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jc w:val="center"/>
        <w:rPr>
          <w:b/>
          <w:bCs/>
          <w:caps/>
          <w:smallCaps w:val="false"/>
          <w:sz w:val="40"/>
          <w:szCs w:val="40"/>
        </w:rPr>
      </w:pPr>
      <w:r>
        <w:rPr>
          <w:b/>
          <w:bCs/>
          <w:caps/>
          <w:smallCaps w:val="false"/>
          <w:sz w:val="40"/>
          <w:szCs w:val="40"/>
          <w:lang w:val="en-US"/>
        </w:rPr>
        <w:t>Power Learn Project</w:t>
      </w:r>
    </w:p>
    <w:p>
      <w:pPr>
        <w:pStyle w:val="style0"/>
        <w:numPr>
          <w:ilvl w:val="0"/>
          <w:numId w:val="0"/>
        </w:numPr>
        <w:jc w:val="center"/>
        <w:rPr>
          <w:b/>
          <w:bCs/>
          <w:sz w:val="96"/>
          <w:szCs w:val="96"/>
        </w:rPr>
      </w:pPr>
      <w:r>
        <w:rPr>
          <w:b/>
          <w:bCs/>
          <w:sz w:val="96"/>
          <w:szCs w:val="96"/>
          <w:lang w:val="en-US"/>
        </w:rPr>
        <w:t>Week 1 Assignment</w:t>
      </w:r>
    </w:p>
    <w:p>
      <w:pPr>
        <w:pStyle w:val="style0"/>
        <w:numPr>
          <w:ilvl w:val="0"/>
          <w:numId w:val="0"/>
        </w:numPr>
        <w:jc w:val="center"/>
        <w:rPr>
          <w:b/>
          <w:bCs/>
          <w:sz w:val="96"/>
          <w:szCs w:val="96"/>
        </w:rPr>
      </w:pPr>
      <w:r>
        <w:rPr>
          <w:b/>
          <w:bCs/>
          <w:sz w:val="96"/>
          <w:szCs w:val="96"/>
          <w:lang w:val="en-US"/>
        </w:rPr>
        <w:t>Done by</w:t>
      </w:r>
    </w:p>
    <w:p>
      <w:pPr>
        <w:pStyle w:val="style0"/>
        <w:numPr>
          <w:ilvl w:val="0"/>
          <w:numId w:val="0"/>
        </w:numPr>
        <w:jc w:val="center"/>
        <w:rPr>
          <w:b/>
          <w:bCs/>
          <w:sz w:val="96"/>
          <w:szCs w:val="96"/>
        </w:rPr>
      </w:pPr>
      <w:r>
        <w:rPr>
          <w:b/>
          <w:bCs/>
          <w:sz w:val="96"/>
          <w:szCs w:val="96"/>
          <w:lang w:val="en-US"/>
        </w:rPr>
        <w:t>Ezeme Michael Anayo</w:t>
      </w:r>
    </w:p>
    <w:p>
      <w:pPr>
        <w:pStyle w:val="style0"/>
        <w:numPr>
          <w:ilvl w:val="0"/>
          <w:numId w:val="0"/>
        </w:numPr>
        <w:jc w:val="center"/>
        <w:rPr>
          <w:b/>
          <w:bCs/>
          <w:sz w:val="96"/>
          <w:szCs w:val="96"/>
        </w:rPr>
      </w:pPr>
      <w:r>
        <w:rPr>
          <w:b/>
          <w:bCs/>
          <w:sz w:val="96"/>
          <w:szCs w:val="96"/>
          <w:lang w:val="en-US"/>
        </w:rPr>
        <w:t>Submitted on</w:t>
      </w:r>
    </w:p>
    <w:p>
      <w:pPr>
        <w:pStyle w:val="style0"/>
        <w:numPr>
          <w:ilvl w:val="0"/>
          <w:numId w:val="0"/>
        </w:numPr>
        <w:jc w:val="center"/>
        <w:rPr>
          <w:b/>
          <w:bCs/>
          <w:sz w:val="96"/>
          <w:szCs w:val="96"/>
        </w:rPr>
      </w:pPr>
      <w:r>
        <w:rPr>
          <w:b/>
          <w:bCs/>
          <w:sz w:val="96"/>
          <w:szCs w:val="96"/>
          <w:lang w:val="en-US"/>
        </w:rPr>
        <w:t>24 July 2024</w:t>
      </w: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jc w:val="center"/>
        <w:rPr>
          <w:b/>
          <w:bCs/>
          <w:caps/>
          <w:smallCaps w:val="false"/>
          <w:sz w:val="28"/>
          <w:szCs w:val="28"/>
        </w:rPr>
      </w:pPr>
      <w:r>
        <w:rPr>
          <w:b/>
          <w:bCs/>
          <w:caps/>
          <w:smallCaps w:val="false"/>
          <w:sz w:val="28"/>
          <w:szCs w:val="28"/>
          <w:lang w:val="en-US"/>
        </w:rPr>
        <w:t>Part 1</w:t>
      </w:r>
    </w:p>
    <w:p>
      <w:pPr>
        <w:pStyle w:val="style1"/>
        <w:rPr/>
      </w:pPr>
      <w:r>
        <w:t>Summary of Findings: Web Applications and SQL</w:t>
      </w:r>
    </w:p>
    <w:p>
      <w:pPr>
        <w:pStyle w:val="style0"/>
        <w:rPr/>
      </w:pPr>
      <w:r>
        <w:t>In a dynamic website like an online store, SQL plays a crucial role in managing data behind the scenes. Product information, user accounts, and order details are stored in a database and accessed using SQL queries. SQL allows for efficient data retrieval, insertion, updating, and deletion, enabling smooth operation of the online store. By using SQL, the website can ensure that users have up-to-date information on products, manage their accounts securely, and track their orders accurately.</w:t>
      </w:r>
    </w:p>
    <w:p>
      <w:pPr>
        <w:pStyle w:val="style1"/>
        <w:rPr/>
      </w:pPr>
      <w:r>
        <w:t>The Role of SQL in Web Applications</w:t>
      </w:r>
    </w:p>
    <w:p>
      <w:pPr>
        <w:pStyle w:val="style0"/>
        <w:rPr/>
      </w:pPr>
      <w:r>
        <w:t>SQL, or Structured Query Language, is essential in web applications for managing and manipulating data in relational databases. It enables developers to perform various operations such as querying the database for specific information, inserting new data, updating existing records, and deleting unnecessary data. This functionality is fundamental for dynamic websites, where content needs to be regularly updated and personalized based on user interactions and transactions. Without SQL, managing the complex data structures behind web applications would be far more challenging.</w:t>
      </w:r>
    </w:p>
    <w:p>
      <w:pPr>
        <w:pStyle w:val="style1"/>
        <w:rPr/>
      </w:pPr>
      <w:r>
        <w:t>Benefits of Using SQL for Web Applications</w:t>
      </w:r>
    </w:p>
    <w:p>
      <w:pPr>
        <w:pStyle w:val="style48"/>
        <w:rPr/>
      </w:pPr>
      <w:r>
        <w:t>Efficient Data Management: SQL allows for efficient querying, updating, and management of large datasets, which is essential for handling the dynamic and interactive data requirements of web applications.</w:t>
      </w:r>
    </w:p>
    <w:p>
      <w:pPr>
        <w:pStyle w:val="style48"/>
        <w:rPr/>
      </w:pPr>
      <w:r>
        <w:t>Data Integrity and Security: SQL provides robust mechanisms for enforcing data integrity and implementing security measures, ensuring that the data is accurate, consistent, and protected from unauthorized access.</w:t>
      </w:r>
    </w:p>
    <w:p>
      <w:pPr>
        <w:pStyle w:val="style48"/>
        <w:rPr/>
      </w:pPr>
      <w:r>
        <w:t>Scalability: SQL databases can handle increasing amounts of data and user load, making them suitable for web applications that need to scale as their user base grows.</w:t>
      </w:r>
    </w:p>
    <w:p>
      <w:pPr>
        <w:pStyle w:val="style48"/>
        <w:numPr>
          <w:ilvl w:val="0"/>
          <w:numId w:val="0"/>
        </w:numPr>
        <w:rPr/>
      </w:pPr>
    </w:p>
    <w:p>
      <w:pPr>
        <w:pStyle w:val="style1"/>
        <w:rPr/>
      </w:pPr>
      <w:r>
        <w:rPr>
          <w:lang w:val="en-US"/>
        </w:rPr>
        <w:t>E</w:t>
      </w:r>
      <w:r>
        <w:t xml:space="preserve">fficiency, </w:t>
      </w:r>
      <w:r>
        <w:rPr>
          <w:lang w:val="en-US"/>
        </w:rPr>
        <w:t>D</w:t>
      </w:r>
      <w:r>
        <w:t xml:space="preserve">ata </w:t>
      </w:r>
      <w:r>
        <w:rPr>
          <w:lang w:val="en-US"/>
        </w:rPr>
        <w:t>O</w:t>
      </w:r>
      <w:r>
        <w:t xml:space="preserve">rganization, </w:t>
      </w:r>
      <w:r>
        <w:rPr>
          <w:lang w:val="en-US"/>
        </w:rPr>
        <w:t>A</w:t>
      </w:r>
      <w:r>
        <w:t xml:space="preserve">nd </w:t>
      </w:r>
      <w:r>
        <w:rPr>
          <w:lang w:val="en-US"/>
        </w:rPr>
        <w:t>D</w:t>
      </w:r>
      <w:r>
        <w:t xml:space="preserve">ata </w:t>
      </w:r>
      <w:r>
        <w:rPr>
          <w:lang w:val="en-US"/>
        </w:rPr>
        <w:t>R</w:t>
      </w:r>
      <w:r>
        <w:t xml:space="preserve">etrieval </w:t>
      </w:r>
      <w:r>
        <w:rPr>
          <w:lang w:val="en-US"/>
        </w:rPr>
        <w:t>C</w:t>
      </w:r>
      <w:r>
        <w:t>apabilities.</w:t>
      </w:r>
    </w:p>
    <w:p>
      <w:pPr>
        <w:pStyle w:val="style48"/>
        <w:numPr>
          <w:ilvl w:val="0"/>
          <w:numId w:val="11"/>
        </w:numPr>
        <w:rPr/>
      </w:pPr>
      <w:r>
        <w:rPr>
          <w:lang w:val="en-US"/>
        </w:rPr>
        <w:t>Efficient Data Management: SQL allows for efficient querying, updating, and management of large datasets, which is essential for handling the dynamic and interactive data requirements of web applications.</w:t>
      </w:r>
    </w:p>
    <w:p>
      <w:pPr>
        <w:pStyle w:val="style48"/>
        <w:numPr>
          <w:ilvl w:val="0"/>
          <w:numId w:val="11"/>
        </w:numPr>
        <w:rPr/>
      </w:pPr>
      <w:r>
        <w:rPr>
          <w:lang w:val="en-US"/>
        </w:rPr>
        <w:t>Data Integrity and Security: SQL provides robust mechanisms for enforcing data integrity and implementing security measures, ensuring that the data is accurate, consistent, and protected from unauthorized access.</w:t>
      </w:r>
    </w:p>
    <w:p>
      <w:pPr>
        <w:pStyle w:val="style48"/>
        <w:numPr>
          <w:ilvl w:val="0"/>
          <w:numId w:val="11"/>
        </w:numPr>
        <w:rPr/>
      </w:pPr>
      <w:r>
        <w:rPr>
          <w:lang w:val="en-US"/>
        </w:rPr>
        <w:t xml:space="preserve">Scalability: SQL databases can handle increasing amounts of data and user load, making them suitable for web applications that need to scale as their user base grows. </w:t>
      </w:r>
    </w:p>
    <w:p>
      <w:pPr>
        <w:pStyle w:val="style48"/>
        <w:numPr>
          <w:ilvl w:val="0"/>
          <w:numId w:val="0"/>
        </w:numPr>
        <w:rPr/>
      </w:pPr>
    </w:p>
    <w:p>
      <w:pPr>
        <w:pStyle w:val="style48"/>
        <w:numPr>
          <w:ilvl w:val="0"/>
          <w:numId w:val="0"/>
        </w:numPr>
        <w:ind w:left="0" w:firstLine="0"/>
        <w:rPr/>
      </w:pPr>
    </w:p>
    <w:p>
      <w:pPr>
        <w:pStyle w:val="style1"/>
        <w:rPr>
          <w:b/>
          <w:bCs/>
          <w:caps/>
          <w:smallCaps w:val="false"/>
          <w:sz w:val="28"/>
          <w:szCs w:val="28"/>
          <w:highlight w:val="cyan"/>
        </w:rPr>
      </w:pPr>
      <w:r>
        <w:rPr>
          <w:color w:val="0070c0"/>
          <w:sz w:val="28"/>
          <w:szCs w:val="28"/>
          <w:highlight w:val="none"/>
        </w:rPr>
        <w:t>Three examples of Database Management Systems (DBMS)</w:t>
      </w:r>
    </w:p>
    <w:p>
      <w:pPr>
        <w:pStyle w:val="style48"/>
        <w:numPr>
          <w:ilvl w:val="0"/>
          <w:numId w:val="10"/>
        </w:numPr>
        <w:rPr/>
      </w:pPr>
      <w:r>
        <w:rPr>
          <w:lang w:val="en-US"/>
        </w:rPr>
        <w:t>MySQL</w:t>
      </w:r>
    </w:p>
    <w:p>
      <w:pPr>
        <w:pStyle w:val="style48"/>
        <w:numPr>
          <w:ilvl w:val="0"/>
          <w:numId w:val="10"/>
        </w:numPr>
        <w:rPr/>
      </w:pPr>
      <w:r>
        <w:rPr>
          <w:lang w:val="en-US"/>
        </w:rPr>
        <w:t>PostgreSQL</w:t>
      </w:r>
    </w:p>
    <w:p>
      <w:pPr>
        <w:pStyle w:val="style48"/>
        <w:numPr>
          <w:ilvl w:val="0"/>
          <w:numId w:val="10"/>
        </w:numPr>
        <w:rPr/>
      </w:pPr>
      <w:r>
        <w:rPr>
          <w:lang w:val="en-US"/>
        </w:rPr>
        <w:t>Microsoft SQL Server</w:t>
      </w:r>
    </w:p>
    <w:p>
      <w:pPr>
        <w:pStyle w:val="style48"/>
        <w:numPr>
          <w:ilvl w:val="0"/>
          <w:numId w:val="0"/>
        </w:numPr>
        <w:rPr/>
      </w:pPr>
    </w:p>
    <w:p>
      <w:pPr>
        <w:pStyle w:val="style48"/>
        <w:numPr>
          <w:ilvl w:val="0"/>
          <w:numId w:val="0"/>
        </w:numPr>
        <w:jc w:val="center"/>
        <w:rPr>
          <w:b/>
          <w:bCs/>
          <w:caps/>
          <w:smallCaps w:val="false"/>
          <w:sz w:val="32"/>
          <w:szCs w:val="32"/>
        </w:rPr>
      </w:pPr>
      <w:r>
        <w:rPr>
          <w:b/>
          <w:bCs/>
          <w:caps/>
          <w:smallCaps w:val="false"/>
          <w:sz w:val="32"/>
          <w:szCs w:val="32"/>
          <w:lang w:val="en-US"/>
        </w:rPr>
        <w:t>Part 2</w:t>
      </w:r>
    </w:p>
    <w:p>
      <w:pPr>
        <w:pStyle w:val="style1"/>
        <w:rPr/>
      </w:pPr>
      <w:r>
        <w:t xml:space="preserve">Database Table: </w:t>
      </w:r>
    </w:p>
    <w:p>
      <w:pPr>
        <w:pStyle w:val="style48"/>
        <w:numPr>
          <w:ilvl w:val="0"/>
          <w:numId w:val="0"/>
        </w:numPr>
        <w:rPr/>
      </w:pPr>
      <w:r>
        <w:rPr>
          <w:lang w:val="en-US"/>
        </w:rPr>
        <w:t xml:space="preserve">A database table is a structured format for organizing and storing data in rows and columns. Each row represents a unique record, and each column represents a specific field or attribute of the data. This structure is similar to a spreadsheet, where data is also organized in a grid format, making it easy to manage and retrieve specific information. </w:t>
      </w:r>
    </w:p>
    <w:p>
      <w:pPr>
        <w:pStyle w:val="style1"/>
        <w:rPr/>
      </w:pPr>
      <w:r>
        <w:t>Database Columns</w:t>
      </w:r>
    </w:p>
    <w:p>
      <w:pPr>
        <w:pStyle w:val="style48"/>
        <w:numPr>
          <w:ilvl w:val="0"/>
          <w:numId w:val="0"/>
        </w:numPr>
        <w:rPr/>
      </w:pPr>
      <w:r>
        <w:rPr>
          <w:lang w:val="en-US"/>
        </w:rPr>
        <w:t>In a database, a column represents a set of data values of a single type that are stored within a table. For example, in a table named "Employees," columns might include "EmployeeID," "FirstName," "LastName," and "HireDate." Each column holds data of a specific type relevant to its label: numeric IDs for "EmployeeID," text for "FirstName" and "LastName," and dates for "HireDate.</w:t>
      </w:r>
    </w:p>
    <w:p>
      <w:pPr>
        <w:pStyle w:val="style1"/>
        <w:rPr/>
      </w:pPr>
      <w:r>
        <w:t>Data Types</w:t>
      </w:r>
    </w:p>
    <w:p>
      <w:pPr>
        <w:pStyle w:val="style48"/>
        <w:numPr>
          <w:ilvl w:val="0"/>
          <w:numId w:val="12"/>
        </w:numPr>
        <w:rPr/>
      </w:pPr>
      <w:r>
        <w:rPr>
          <w:lang w:val="en-US"/>
        </w:rPr>
        <w:t>Data types define the nature of data that can be stored in a column, ensuring data integrity and efficient storage. Common data types include:</w:t>
      </w:r>
    </w:p>
    <w:p>
      <w:pPr>
        <w:pStyle w:val="style48"/>
        <w:numPr>
          <w:ilvl w:val="0"/>
          <w:numId w:val="12"/>
        </w:numPr>
        <w:rPr/>
      </w:pPr>
      <w:r>
        <w:rPr>
          <w:lang w:val="en-US"/>
        </w:rPr>
        <w:t>Text: Used to store alphanumeric characters, such as names or descriptions. For instance, the "FirstName" column in a table might use the text data type to hold names like "John" or "Jane."</w:t>
      </w:r>
    </w:p>
    <w:p>
      <w:pPr>
        <w:pStyle w:val="style48"/>
        <w:numPr>
          <w:ilvl w:val="0"/>
          <w:numId w:val="12"/>
        </w:numPr>
        <w:rPr/>
      </w:pPr>
      <w:r>
        <w:rPr>
          <w:lang w:val="en-US"/>
        </w:rPr>
        <w:t>Number: Represents numeric values used for calculations or measurements. The "EmployeeID" column, which stores unique numeric identifiers for each employee, is an example of a numeric data type.</w:t>
      </w:r>
    </w:p>
    <w:p>
      <w:pPr>
        <w:pStyle w:val="style48"/>
        <w:numPr>
          <w:ilvl w:val="0"/>
          <w:numId w:val="12"/>
        </w:numPr>
        <w:rPr/>
      </w:pPr>
      <w:r>
        <w:rPr>
          <w:lang w:val="en-US"/>
        </w:rPr>
        <w:t>Date: Used to store date and time information, allowing for chronological sorting and calculations. For example, the "HireDate" column stores the dates employees were hired, facilitating queries about employment duration.</w:t>
      </w:r>
    </w:p>
    <w:p>
      <w:pPr>
        <w:pStyle w:val="style1"/>
        <w:rPr/>
      </w:pPr>
      <w:r>
        <w:t>Importance of Data Types</w:t>
      </w:r>
    </w:p>
    <w:p>
      <w:pPr>
        <w:pStyle w:val="style48"/>
        <w:numPr>
          <w:ilvl w:val="0"/>
          <w:numId w:val="0"/>
        </w:numPr>
        <w:rPr/>
      </w:pPr>
      <w:r>
        <w:rPr>
          <w:lang w:val="en-US"/>
        </w:rPr>
        <w:t>Data types are crucial for ensuring data integrity and efficient storage in a database. They define the kind of data that can be stored in each column, preventing the entry of incompatible data and optimizing how data is stored and retrieved. Proper use of data types helps maintain consistency and reduces the risk of errors during data processing.</w:t>
      </w:r>
    </w:p>
    <w:p>
      <w:pPr>
        <w:pStyle w:val="style48"/>
        <w:numPr>
          <w:ilvl w:val="0"/>
          <w:numId w:val="0"/>
        </w:numPr>
        <w:rPr/>
      </w:pPr>
    </w:p>
    <w:p>
      <w:pPr>
        <w:pStyle w:val="style1"/>
        <w:rPr/>
      </w:pPr>
      <w:r>
        <w:t>Common Data Types</w:t>
      </w:r>
    </w:p>
    <w:p>
      <w:pPr>
        <w:pStyle w:val="style48"/>
        <w:numPr>
          <w:ilvl w:val="0"/>
          <w:numId w:val="13"/>
        </w:numPr>
        <w:rPr/>
      </w:pPr>
      <w:r>
        <w:rPr>
          <w:lang w:val="en-US"/>
        </w:rPr>
        <w:t>Text: Stores alphanumeric characters, such as names and descriptions. By specifying a text data type, the database can handle and store character strings efficiently while preventing numeric or date values from being mistakenly entered.</w:t>
      </w:r>
    </w:p>
    <w:p>
      <w:pPr>
        <w:pStyle w:val="style48"/>
        <w:numPr>
          <w:ilvl w:val="0"/>
          <w:numId w:val="13"/>
        </w:numPr>
        <w:rPr/>
      </w:pPr>
      <w:r>
        <w:rPr>
          <w:lang w:val="en-US"/>
        </w:rPr>
        <w:t>Number: Used for numeric values, this type supports arithmetic operations and calculations. It is ideal for columns such as "Quantity" or "Price," where precise mathematical operations are necessary.</w:t>
      </w:r>
    </w:p>
    <w:p>
      <w:pPr>
        <w:pStyle w:val="style48"/>
        <w:numPr>
          <w:ilvl w:val="0"/>
          <w:numId w:val="13"/>
        </w:numPr>
        <w:rPr/>
      </w:pPr>
      <w:r>
        <w:rPr>
          <w:lang w:val="en-US"/>
        </w:rPr>
        <w:t>Date: Manages date and time information, allowing for chronological sorting and date-based calculations. This type is essential for columns like "OrderDate" or "BirthDate," ensuring accurate handling of temporal data.</w:t>
      </w:r>
    </w:p>
    <w:p>
      <w:pPr>
        <w:pStyle w:val="style48"/>
        <w:numPr>
          <w:ilvl w:val="0"/>
          <w:numId w:val="0"/>
        </w:numPr>
        <w:ind w:left="0" w:firstLine="0"/>
        <w:jc w:val="center"/>
        <w:rPr>
          <w:b/>
          <w:bCs/>
          <w:caps/>
          <w:smallCaps w:val="false"/>
          <w:sz w:val="32"/>
          <w:szCs w:val="32"/>
        </w:rPr>
      </w:pPr>
      <w:r>
        <w:rPr>
          <w:b/>
          <w:bCs/>
          <w:caps/>
          <w:smallCaps w:val="false"/>
          <w:sz w:val="32"/>
          <w:szCs w:val="32"/>
          <w:lang w:val="en-US"/>
        </w:rPr>
        <w:t>Part 3</w:t>
      </w:r>
    </w:p>
    <w:p>
      <w:pPr>
        <w:pStyle w:val="style1"/>
        <w:rPr/>
      </w:pPr>
      <w:r>
        <w:t>Data Points for an Expense Tracker Application</w:t>
      </w:r>
    </w:p>
    <w:p>
      <w:pPr>
        <w:pStyle w:val="style48"/>
        <w:numPr>
          <w:ilvl w:val="0"/>
          <w:numId w:val="14"/>
        </w:numPr>
        <w:rPr/>
      </w:pPr>
      <w:r>
        <w:rPr>
          <w:lang w:val="en-US"/>
        </w:rPr>
        <w:t>Expense Amount: The monetary value of each expense, crucial for calculating totals and generating reports.</w:t>
      </w:r>
    </w:p>
    <w:p>
      <w:pPr>
        <w:pStyle w:val="style48"/>
        <w:numPr>
          <w:ilvl w:val="0"/>
          <w:numId w:val="14"/>
        </w:numPr>
        <w:rPr/>
      </w:pPr>
      <w:r>
        <w:rPr>
          <w:lang w:val="en-US"/>
        </w:rPr>
        <w:t>Date: The date when the expense was incurred, important for tracking and categorizing expenses over time.</w:t>
      </w:r>
    </w:p>
    <w:p>
      <w:pPr>
        <w:pStyle w:val="style48"/>
        <w:numPr>
          <w:ilvl w:val="0"/>
          <w:numId w:val="14"/>
        </w:numPr>
        <w:rPr/>
      </w:pPr>
      <w:r>
        <w:rPr>
          <w:lang w:val="en-US"/>
        </w:rPr>
        <w:t>Category: The type of expense, such as "Food," "Transportation," or "Entertainment," which helps in analyzing spending patterns.</w:t>
      </w:r>
    </w:p>
    <w:p>
      <w:pPr>
        <w:pStyle w:val="style48"/>
        <w:numPr>
          <w:ilvl w:val="0"/>
          <w:numId w:val="14"/>
        </w:numPr>
        <w:rPr/>
      </w:pPr>
      <w:r>
        <w:rPr>
          <w:lang w:val="en-US"/>
        </w:rPr>
        <w:t>Description: A brief note about the expense, providing context or additional details.</w:t>
      </w:r>
    </w:p>
    <w:p>
      <w:pPr>
        <w:pStyle w:val="style48"/>
        <w:numPr>
          <w:ilvl w:val="0"/>
          <w:numId w:val="14"/>
        </w:numPr>
        <w:rPr/>
      </w:pPr>
      <w:r>
        <w:rPr>
          <w:lang w:val="en-US"/>
        </w:rPr>
        <w:t>Payment Method: The method used to make the payment, such as "Credit Card," "Cash," or "Bank Transfer," useful for tracking financial activity across different payment methods.</w:t>
      </w:r>
    </w:p>
    <w:p>
      <w:pPr>
        <w:pStyle w:val="style48"/>
        <w:numPr>
          <w:ilvl w:val="0"/>
          <w:numId w:val="0"/>
        </w:numPr>
        <w:ind w:left="0" w:firstLine="0"/>
        <w:rPr/>
      </w:pPr>
    </w:p>
    <w:p>
      <w:pPr>
        <w:pStyle w:val="style48"/>
        <w:numPr>
          <w:ilvl w:val="0"/>
          <w:numId w:val="0"/>
        </w:numPr>
        <w:ind w:left="0" w:firstLine="0"/>
        <w:rPr/>
      </w:pPr>
    </w:p>
    <w:p>
      <w:pPr>
        <w:pStyle w:val="style1"/>
        <w:rPr/>
      </w:pPr>
      <w:r>
        <w:t xml:space="preserve"> Database Schema for Expense Tracker</w:t>
      </w:r>
    </w:p>
    <w:p>
      <w:pPr>
        <w:pStyle w:val="style48"/>
        <w:numPr>
          <w:ilvl w:val="0"/>
          <w:numId w:val="0"/>
        </w:numPr>
        <w:rPr>
          <w:b/>
          <w:bCs/>
          <w:sz w:val="28"/>
          <w:szCs w:val="28"/>
        </w:rPr>
      </w:pPr>
      <w:r>
        <w:rPr>
          <w:b/>
          <w:bCs/>
          <w:sz w:val="28"/>
          <w:szCs w:val="28"/>
          <w:lang w:val="en-US"/>
        </w:rPr>
        <w:t>Table Name: E</w:t>
      </w:r>
      <w:r>
        <w:rPr/>
        <mc:AlternateContent>
          <mc:Choice Requires="wps">
            <w:drawing>
              <wp:anchor distT="0" distB="0" distL="0" distR="0" simplePos="false" relativeHeight="3" behindDoc="false" locked="false" layoutInCell="true" allowOverlap="true">
                <wp:simplePos x="0" y="0"/>
                <wp:positionH relativeFrom="page">
                  <wp:posOffset>2297826</wp:posOffset>
                </wp:positionH>
                <wp:positionV relativeFrom="page">
                  <wp:posOffset>3554541</wp:posOffset>
                </wp:positionV>
                <wp:extent cx="1078016" cy="317963"/>
                <wp:effectExtent l="0" t="0" r="0" b="0"/>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78016" cy="317963"/>
                        </a:xfrm>
                        <a:prstGeom prst="rect"/>
                        <a:solidFill>
                          <a:srgbClr val="ffffff"/>
                        </a:solidFill>
                        <a:ln cmpd="sng" cap="flat" w="9525">
                          <a:solidFill>
                            <a:srgbClr val="666666"/>
                          </a:solidFill>
                          <a:prstDash val="solid"/>
                          <a:round/>
                          <a:headEnd len="med" w="med" type="none"/>
                          <a:tailEnd len="med" w="med" type="none"/>
                        </a:ln>
                      </wps:spPr>
                      <wps:txbx id="1026">
                        <w:txbxContent>
                          <w:p>
                            <w:pPr>
                              <w:pStyle w:val="style0"/>
                              <w:jc w:val="center"/>
                              <w:rPr/>
                            </w:pPr>
                            <w:r>
                              <w:rPr>
                                <w:lang w:val="en-US"/>
                              </w:rPr>
                              <w:t>Data type</w:t>
                            </w:r>
                          </w:p>
                        </w:txbxContent>
                      </wps:txbx>
                      <wps:bodyPr anchor="ctr">
                        <a:prstTxWarp prst="textNoShape"/>
                        <a:noAutofit/>
                      </wps:bodyPr>
                    </wps:wsp>
                  </a:graphicData>
                </a:graphic>
              </wp:anchor>
            </w:drawing>
          </mc:Choice>
          <mc:Fallback>
            <w:pict>
              <v:rect id="1026" fillcolor="white" stroked="t" style="position:absolute;margin-left:180.93pt;margin-top:279.89pt;width:84.88pt;height:25.04pt;z-index:3;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pPr>
                      <w:r>
                        <w:rPr>
                          <w:lang w:val="en-US"/>
                        </w:rPr>
                        <w:t>Data type</w:t>
                      </w:r>
                    </w:p>
                  </w:txbxContent>
                </v:textbox>
              </v:rect>
            </w:pict>
          </mc:Fallback>
        </mc:AlternateContent>
      </w:r>
      <w:r>
        <w:rPr>
          <w:b/>
          <w:bCs/>
          <w:sz w:val="28"/>
          <w:szCs w:val="28"/>
          <w:lang w:val="en-US"/>
        </w:rPr>
        <w:t>xpenses</w:t>
      </w:r>
      <w:r>
        <w:rPr/>
        <mc:AlternateContent>
          <mc:Choice Requires="wps">
            <w:drawing>
              <wp:anchor distT="0" distB="0" distL="0" distR="0" simplePos="false" relativeHeight="4" behindDoc="false" locked="false" layoutInCell="true" allowOverlap="true">
                <wp:simplePos x="0" y="0"/>
                <wp:positionH relativeFrom="page">
                  <wp:posOffset>3348677</wp:posOffset>
                </wp:positionH>
                <wp:positionV relativeFrom="page">
                  <wp:posOffset>3528973</wp:posOffset>
                </wp:positionV>
                <wp:extent cx="1166578" cy="322433"/>
                <wp:effectExtent l="0" t="0" r="0" b="0"/>
                <wp:wrapNone/>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66578" cy="322433"/>
                        </a:xfrm>
                        <a:prstGeom prst="rect"/>
                        <a:solidFill>
                          <a:srgbClr val="ffffff"/>
                        </a:solidFill>
                        <a:ln cmpd="sng" cap="flat" w="9525">
                          <a:solidFill>
                            <a:srgbClr val="666666"/>
                          </a:solidFill>
                          <a:prstDash val="solid"/>
                          <a:round/>
                          <a:headEnd len="med" w="med" type="none"/>
                          <a:tailEnd len="med" w="med" type="none"/>
                        </a:ln>
                      </wps:spPr>
                      <wps:txbx id="1027">
                        <w:txbxContent>
                          <w:p>
                            <w:pPr>
                              <w:pStyle w:val="style0"/>
                              <w:jc w:val="center"/>
                              <w:rPr/>
                            </w:pPr>
                            <w:r>
                              <w:rPr>
                                <w:lang w:val="en-US"/>
                              </w:rPr>
                              <w:t xml:space="preserve">Description </w:t>
                            </w:r>
                          </w:p>
                        </w:txbxContent>
                      </wps:txbx>
                      <wps:bodyPr anchor="ctr">
                        <a:prstTxWarp prst="textNoShape"/>
                      </wps:bodyPr>
                    </wps:wsp>
                  </a:graphicData>
                </a:graphic>
              </wp:anchor>
            </w:drawing>
          </mc:Choice>
          <mc:Fallback>
            <w:pict>
              <v:rect id="1027" fillcolor="white" stroked="t" style="position:absolute;margin-left:263.68pt;margin-top:277.87pt;width:91.86pt;height:25.39pt;z-index:4;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pPr>
                      <w:r>
                        <w:rPr>
                          <w:lang w:val="en-US"/>
                        </w:rPr>
                        <w:t xml:space="preserve">Description </w:t>
                      </w:r>
                    </w:p>
                  </w:txbxContent>
                </v:textbox>
              </v:rect>
            </w:pict>
          </mc:Fallback>
        </mc:AlternateContent>
      </w:r>
    </w:p>
    <w:p>
      <w:pPr>
        <w:pStyle w:val="style48"/>
        <w:numPr>
          <w:ilvl w:val="0"/>
          <w:numId w:val="0"/>
        </w:numPr>
        <w:rPr>
          <w:b/>
          <w:bCs/>
          <w:sz w:val="28"/>
          <w:szCs w:val="28"/>
        </w:rPr>
      </w:pPr>
      <w:r>
        <w:rPr/>
        <mc:AlternateContent>
          <mc:Choice Requires="wps">
            <w:drawing>
              <wp:anchor distT="0" distB="0" distL="0" distR="0" simplePos="false" relativeHeight="2" behindDoc="false" locked="false" layoutInCell="true" allowOverlap="true">
                <wp:simplePos x="0" y="0"/>
                <wp:positionH relativeFrom="page">
                  <wp:posOffset>1068070</wp:posOffset>
                </wp:positionH>
                <wp:positionV relativeFrom="page">
                  <wp:posOffset>3562567</wp:posOffset>
                </wp:positionV>
                <wp:extent cx="1198637" cy="319971"/>
                <wp:effectExtent l="0" t="0" r="0" b="0"/>
                <wp:wrapNone/>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98637" cy="319971"/>
                        </a:xfrm>
                        <a:prstGeom prst="rect"/>
                        <a:solidFill>
                          <a:srgbClr val="ffffff"/>
                        </a:solidFill>
                        <a:ln cmpd="sng" cap="flat" w="9525">
                          <a:solidFill>
                            <a:srgbClr val="666666"/>
                          </a:solidFill>
                          <a:prstDash val="solid"/>
                          <a:round/>
                          <a:headEnd len="med" w="med" type="none"/>
                          <a:tailEnd len="med" w="med" type="none"/>
                        </a:ln>
                      </wps:spPr>
                      <wps:txbx id="1028">
                        <w:txbxContent>
                          <w:p>
                            <w:pPr>
                              <w:pStyle w:val="style0"/>
                              <w:jc w:val="center"/>
                              <w:rPr/>
                            </w:pPr>
                            <w:r>
                              <w:rPr>
                                <w:lang w:val="en-US"/>
                              </w:rPr>
                              <w:t>Column _name</w:t>
                            </w:r>
                          </w:p>
                        </w:txbxContent>
                      </wps:txbx>
                      <wps:bodyPr anchor="ctr">
                        <a:prstTxWarp prst="textNoShape"/>
                        <a:noAutofit/>
                      </wps:bodyPr>
                    </wps:wsp>
                  </a:graphicData>
                </a:graphic>
              </wp:anchor>
            </w:drawing>
          </mc:Choice>
          <mc:Fallback>
            <w:pict>
              <v:rect id="1028" fillcolor="white" stroked="t" style="position:absolute;margin-left:84.1pt;margin-top:280.52pt;width:94.38pt;height:25.19pt;z-index:2;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pPr>
                      <w:r>
                        <w:rPr>
                          <w:lang w:val="en-US"/>
                        </w:rPr>
                        <w:t>Column _name</w:t>
                      </w:r>
                    </w:p>
                  </w:txbxContent>
                </v:textbox>
              </v:rect>
            </w:pict>
          </mc:Fallback>
        </mc:AlternateContent>
      </w: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1932"/>
        <w:gridCol w:w="1743"/>
        <w:gridCol w:w="1754"/>
      </w:tblGrid>
      <w:tr>
        <w:trPr/>
        <w:tc>
          <w:tcPr>
            <w:tcW w:w="1932" w:type="dxa"/>
            <w:tcBorders>
              <w:top w:val="single" w:sz="4" w:space="0" w:color="auto"/>
              <w:left w:val="single" w:sz="4" w:space="0" w:color="auto"/>
              <w:bottom w:val="single" w:sz="4" w:space="0" w:color="auto"/>
              <w:right w:val="single" w:sz="4" w:space="0" w:color="auto"/>
            </w:tcBorders>
          </w:tcPr>
          <w:p>
            <w:pPr>
              <w:pStyle w:val="style48"/>
              <w:numPr>
                <w:ilvl w:val="0"/>
                <w:numId w:val="0"/>
              </w:numPr>
              <w:rPr/>
            </w:pPr>
            <w:r>
              <w:rPr>
                <w:lang w:val="en-US"/>
              </w:rPr>
              <w:t>Expense_id</w:t>
            </w:r>
          </w:p>
        </w:tc>
        <w:tc>
          <w:tcPr>
            <w:tcW w:w="1743" w:type="dxa"/>
            <w:tcBorders>
              <w:top w:val="single" w:sz="4" w:space="0" w:color="auto"/>
              <w:left w:val="single" w:sz="4" w:space="0" w:color="auto"/>
              <w:bottom w:val="single" w:sz="4" w:space="0" w:color="auto"/>
              <w:right w:val="single" w:sz="4" w:space="0" w:color="auto"/>
            </w:tcBorders>
          </w:tcPr>
          <w:p>
            <w:pPr>
              <w:pStyle w:val="style48"/>
              <w:numPr>
                <w:ilvl w:val="0"/>
                <w:numId w:val="0"/>
              </w:numPr>
              <w:rPr/>
            </w:pPr>
            <w:r>
              <w:rPr>
                <w:lang w:val="en-US"/>
              </w:rPr>
              <w:t>Int</w:t>
            </w:r>
          </w:p>
        </w:tc>
        <w:tc>
          <w:tcPr>
            <w:tcW w:w="1754" w:type="dxa"/>
            <w:tcBorders>
              <w:top w:val="single" w:sz="4" w:space="0" w:color="auto"/>
              <w:left w:val="single" w:sz="4" w:space="0" w:color="auto"/>
              <w:bottom w:val="single" w:sz="4" w:space="0" w:color="auto"/>
              <w:right w:val="single" w:sz="4" w:space="0" w:color="auto"/>
            </w:tcBorders>
          </w:tcPr>
          <w:p>
            <w:pPr>
              <w:pStyle w:val="style48"/>
              <w:numPr>
                <w:ilvl w:val="0"/>
                <w:numId w:val="0"/>
              </w:numPr>
              <w:rPr/>
            </w:pPr>
            <w:r>
              <w:rPr>
                <w:lang w:val="en-US"/>
              </w:rPr>
              <w:t>Unique identifier for each expense entry.</w:t>
            </w:r>
          </w:p>
        </w:tc>
      </w:tr>
      <w:tr>
        <w:tblPrEx/>
        <w:trPr/>
        <w:tc>
          <w:tcPr>
            <w:tcW w:w="1932" w:type="dxa"/>
            <w:tcBorders>
              <w:top w:val="single" w:sz="4" w:space="0" w:color="auto"/>
              <w:left w:val="single" w:sz="4" w:space="0" w:color="auto"/>
              <w:bottom w:val="single" w:sz="4" w:space="0" w:color="auto"/>
              <w:right w:val="single" w:sz="4" w:space="0" w:color="auto"/>
            </w:tcBorders>
          </w:tcPr>
          <w:p>
            <w:pPr>
              <w:pStyle w:val="style48"/>
              <w:numPr>
                <w:ilvl w:val="0"/>
                <w:numId w:val="0"/>
              </w:numPr>
              <w:rPr/>
            </w:pPr>
            <w:r>
              <w:rPr>
                <w:lang w:val="en-US"/>
              </w:rPr>
              <w:t xml:space="preserve">Amount </w:t>
            </w:r>
          </w:p>
        </w:tc>
        <w:tc>
          <w:tcPr>
            <w:tcW w:w="1743" w:type="dxa"/>
            <w:tcBorders>
              <w:top w:val="single" w:sz="4" w:space="0" w:color="auto"/>
              <w:left w:val="single" w:sz="4" w:space="0" w:color="auto"/>
              <w:bottom w:val="single" w:sz="4" w:space="0" w:color="auto"/>
              <w:right w:val="single" w:sz="4" w:space="0" w:color="auto"/>
            </w:tcBorders>
          </w:tcPr>
          <w:p>
            <w:pPr>
              <w:pStyle w:val="style48"/>
              <w:numPr>
                <w:ilvl w:val="0"/>
                <w:numId w:val="0"/>
              </w:numPr>
              <w:rPr/>
            </w:pPr>
            <w:r>
              <w:rPr>
                <w:lang w:val="en-US"/>
              </w:rPr>
              <w:t xml:space="preserve">Decimal </w:t>
            </w:r>
          </w:p>
        </w:tc>
        <w:tc>
          <w:tcPr>
            <w:tcW w:w="1754" w:type="dxa"/>
            <w:tcBorders>
              <w:top w:val="single" w:sz="4" w:space="0" w:color="auto"/>
              <w:left w:val="single" w:sz="4" w:space="0" w:color="auto"/>
              <w:bottom w:val="single" w:sz="4" w:space="0" w:color="auto"/>
              <w:right w:val="single" w:sz="4" w:space="0" w:color="auto"/>
            </w:tcBorders>
          </w:tcPr>
          <w:p>
            <w:pPr>
              <w:pStyle w:val="style48"/>
              <w:numPr>
                <w:ilvl w:val="0"/>
                <w:numId w:val="0"/>
              </w:numPr>
              <w:rPr/>
            </w:pPr>
            <w:r>
              <w:rPr>
                <w:lang w:val="en-US"/>
              </w:rPr>
              <w:t>The monetary value of the expense.</w:t>
            </w:r>
          </w:p>
        </w:tc>
      </w:tr>
      <w:tr>
        <w:tblPrEx/>
        <w:trPr/>
        <w:tc>
          <w:tcPr>
            <w:tcW w:w="1932" w:type="dxa"/>
            <w:tcBorders>
              <w:top w:val="single" w:sz="4" w:space="0" w:color="auto"/>
              <w:left w:val="single" w:sz="4" w:space="0" w:color="auto"/>
              <w:bottom w:val="single" w:sz="4" w:space="0" w:color="auto"/>
              <w:right w:val="single" w:sz="4" w:space="0" w:color="auto"/>
            </w:tcBorders>
          </w:tcPr>
          <w:p>
            <w:pPr>
              <w:pStyle w:val="style48"/>
              <w:numPr>
                <w:ilvl w:val="0"/>
                <w:numId w:val="0"/>
              </w:numPr>
              <w:rPr/>
            </w:pPr>
            <w:r>
              <w:rPr>
                <w:lang w:val="en-US"/>
              </w:rPr>
              <w:t>Date</w:t>
            </w:r>
          </w:p>
        </w:tc>
        <w:tc>
          <w:tcPr>
            <w:tcW w:w="1743" w:type="dxa"/>
            <w:tcBorders>
              <w:top w:val="single" w:sz="4" w:space="0" w:color="auto"/>
              <w:left w:val="single" w:sz="4" w:space="0" w:color="auto"/>
              <w:bottom w:val="single" w:sz="4" w:space="0" w:color="auto"/>
              <w:right w:val="single" w:sz="4" w:space="0" w:color="auto"/>
            </w:tcBorders>
          </w:tcPr>
          <w:p>
            <w:pPr>
              <w:pStyle w:val="style48"/>
              <w:numPr>
                <w:ilvl w:val="0"/>
                <w:numId w:val="0"/>
              </w:numPr>
              <w:rPr/>
            </w:pPr>
            <w:r>
              <w:rPr>
                <w:lang w:val="en-US"/>
              </w:rPr>
              <w:t>Date</w:t>
            </w:r>
          </w:p>
        </w:tc>
        <w:tc>
          <w:tcPr>
            <w:tcW w:w="1754" w:type="dxa"/>
            <w:tcBorders>
              <w:top w:val="single" w:sz="4" w:space="0" w:color="auto"/>
              <w:left w:val="single" w:sz="4" w:space="0" w:color="auto"/>
              <w:bottom w:val="single" w:sz="4" w:space="0" w:color="auto"/>
              <w:right w:val="single" w:sz="4" w:space="0" w:color="auto"/>
            </w:tcBorders>
          </w:tcPr>
          <w:p>
            <w:pPr>
              <w:pStyle w:val="style48"/>
              <w:numPr>
                <w:ilvl w:val="0"/>
                <w:numId w:val="0"/>
              </w:numPr>
              <w:rPr/>
            </w:pPr>
            <w:r>
              <w:rPr>
                <w:lang w:val="en-US"/>
              </w:rPr>
              <w:t>The date when the expense was incurred.</w:t>
            </w:r>
          </w:p>
        </w:tc>
      </w:tr>
      <w:tr>
        <w:tblPrEx/>
        <w:trPr/>
        <w:tc>
          <w:tcPr>
            <w:tcW w:w="1932" w:type="dxa"/>
            <w:tcBorders>
              <w:top w:val="single" w:sz="4" w:space="0" w:color="auto"/>
              <w:left w:val="single" w:sz="4" w:space="0" w:color="auto"/>
              <w:bottom w:val="single" w:sz="4" w:space="0" w:color="auto"/>
              <w:right w:val="single" w:sz="4" w:space="0" w:color="auto"/>
            </w:tcBorders>
          </w:tcPr>
          <w:p>
            <w:pPr>
              <w:pStyle w:val="style48"/>
              <w:numPr>
                <w:ilvl w:val="0"/>
                <w:numId w:val="0"/>
              </w:numPr>
              <w:rPr/>
            </w:pPr>
            <w:r>
              <w:rPr>
                <w:lang w:val="en-US"/>
              </w:rPr>
              <w:t xml:space="preserve">Category </w:t>
            </w:r>
          </w:p>
        </w:tc>
        <w:tc>
          <w:tcPr>
            <w:tcW w:w="1743" w:type="dxa"/>
            <w:tcBorders>
              <w:top w:val="single" w:sz="4" w:space="0" w:color="auto"/>
              <w:left w:val="single" w:sz="4" w:space="0" w:color="auto"/>
              <w:bottom w:val="single" w:sz="4" w:space="0" w:color="auto"/>
              <w:right w:val="single" w:sz="4" w:space="0" w:color="auto"/>
            </w:tcBorders>
          </w:tcPr>
          <w:p>
            <w:pPr>
              <w:pStyle w:val="style48"/>
              <w:numPr>
                <w:ilvl w:val="0"/>
                <w:numId w:val="0"/>
              </w:numPr>
              <w:rPr/>
            </w:pPr>
            <w:r>
              <w:rPr>
                <w:lang w:val="en-US"/>
              </w:rPr>
              <w:t>Text</w:t>
            </w:r>
          </w:p>
        </w:tc>
        <w:tc>
          <w:tcPr>
            <w:tcW w:w="1754" w:type="dxa"/>
            <w:tcBorders>
              <w:top w:val="single" w:sz="4" w:space="0" w:color="auto"/>
              <w:left w:val="single" w:sz="4" w:space="0" w:color="auto"/>
              <w:bottom w:val="single" w:sz="4" w:space="0" w:color="auto"/>
              <w:right w:val="single" w:sz="4" w:space="0" w:color="auto"/>
            </w:tcBorders>
          </w:tcPr>
          <w:p>
            <w:pPr>
              <w:pStyle w:val="style48"/>
              <w:numPr>
                <w:ilvl w:val="0"/>
                <w:numId w:val="0"/>
              </w:numPr>
              <w:rPr/>
            </w:pPr>
            <w:r>
              <w:rPr>
                <w:lang w:val="en-US"/>
              </w:rPr>
              <w:t>The category or type of the expense.</w:t>
            </w:r>
          </w:p>
        </w:tc>
      </w:tr>
      <w:tr>
        <w:tblPrEx/>
        <w:trPr/>
        <w:tc>
          <w:tcPr>
            <w:tcW w:w="1932" w:type="dxa"/>
            <w:tcBorders>
              <w:top w:val="single" w:sz="4" w:space="0" w:color="auto"/>
              <w:left w:val="single" w:sz="4" w:space="0" w:color="auto"/>
              <w:bottom w:val="single" w:sz="4" w:space="0" w:color="auto"/>
              <w:right w:val="single" w:sz="4" w:space="0" w:color="auto"/>
            </w:tcBorders>
          </w:tcPr>
          <w:p>
            <w:pPr>
              <w:pStyle w:val="style48"/>
              <w:numPr>
                <w:ilvl w:val="0"/>
                <w:numId w:val="0"/>
              </w:numPr>
              <w:rPr/>
            </w:pPr>
            <w:r>
              <w:rPr>
                <w:lang w:val="en-US"/>
              </w:rPr>
              <w:t xml:space="preserve">Description </w:t>
            </w:r>
          </w:p>
        </w:tc>
        <w:tc>
          <w:tcPr>
            <w:tcW w:w="1743" w:type="dxa"/>
            <w:tcBorders>
              <w:top w:val="single" w:sz="4" w:space="0" w:color="auto"/>
              <w:left w:val="single" w:sz="4" w:space="0" w:color="auto"/>
              <w:bottom w:val="single" w:sz="4" w:space="0" w:color="auto"/>
              <w:right w:val="single" w:sz="4" w:space="0" w:color="auto"/>
            </w:tcBorders>
          </w:tcPr>
          <w:p>
            <w:pPr>
              <w:pStyle w:val="style48"/>
              <w:numPr>
                <w:ilvl w:val="0"/>
                <w:numId w:val="0"/>
              </w:numPr>
              <w:rPr/>
            </w:pPr>
            <w:r>
              <w:rPr>
                <w:lang w:val="en-US"/>
              </w:rPr>
              <w:t>Text</w:t>
            </w:r>
          </w:p>
        </w:tc>
        <w:tc>
          <w:tcPr>
            <w:tcW w:w="1754" w:type="dxa"/>
            <w:tcBorders>
              <w:top w:val="single" w:sz="4" w:space="0" w:color="auto"/>
              <w:left w:val="single" w:sz="4" w:space="0" w:color="auto"/>
              <w:bottom w:val="single" w:sz="4" w:space="0" w:color="auto"/>
              <w:right w:val="single" w:sz="4" w:space="0" w:color="auto"/>
            </w:tcBorders>
          </w:tcPr>
          <w:p>
            <w:pPr>
              <w:pStyle w:val="style48"/>
              <w:numPr>
                <w:ilvl w:val="0"/>
                <w:numId w:val="0"/>
              </w:numPr>
              <w:rPr/>
            </w:pPr>
            <w:r>
              <w:rPr>
                <w:lang w:val="en-US"/>
              </w:rPr>
              <w:t>A brief note or description of the expense.</w:t>
            </w:r>
          </w:p>
        </w:tc>
      </w:tr>
      <w:tr>
        <w:tblPrEx/>
        <w:trPr/>
        <w:tc>
          <w:tcPr>
            <w:tcW w:w="1932" w:type="dxa"/>
            <w:tcBorders>
              <w:top w:val="single" w:sz="4" w:space="0" w:color="auto"/>
              <w:left w:val="single" w:sz="4" w:space="0" w:color="auto"/>
              <w:bottom w:val="single" w:sz="4" w:space="0" w:color="auto"/>
              <w:right w:val="single" w:sz="4" w:space="0" w:color="auto"/>
            </w:tcBorders>
          </w:tcPr>
          <w:p>
            <w:pPr>
              <w:pStyle w:val="style48"/>
              <w:numPr>
                <w:ilvl w:val="0"/>
                <w:numId w:val="0"/>
              </w:numPr>
              <w:rPr/>
            </w:pPr>
            <w:r>
              <w:rPr>
                <w:lang w:val="en-US"/>
              </w:rPr>
              <w:t>Payment_method</w:t>
            </w:r>
          </w:p>
        </w:tc>
        <w:tc>
          <w:tcPr>
            <w:tcW w:w="1743" w:type="dxa"/>
            <w:tcBorders>
              <w:top w:val="single" w:sz="4" w:space="0" w:color="auto"/>
              <w:left w:val="single" w:sz="4" w:space="0" w:color="auto"/>
              <w:bottom w:val="single" w:sz="4" w:space="0" w:color="auto"/>
              <w:right w:val="single" w:sz="4" w:space="0" w:color="auto"/>
            </w:tcBorders>
          </w:tcPr>
          <w:p>
            <w:pPr>
              <w:pStyle w:val="style48"/>
              <w:numPr>
                <w:ilvl w:val="0"/>
                <w:numId w:val="0"/>
              </w:numPr>
              <w:rPr/>
            </w:pPr>
            <w:r>
              <w:rPr>
                <w:lang w:val="en-US"/>
              </w:rPr>
              <w:t>Text</w:t>
            </w:r>
          </w:p>
        </w:tc>
        <w:tc>
          <w:tcPr>
            <w:tcW w:w="1754" w:type="dxa"/>
            <w:tcBorders>
              <w:top w:val="single" w:sz="4" w:space="0" w:color="auto"/>
              <w:left w:val="single" w:sz="4" w:space="0" w:color="auto"/>
              <w:bottom w:val="single" w:sz="4" w:space="0" w:color="auto"/>
              <w:right w:val="single" w:sz="4" w:space="0" w:color="auto"/>
            </w:tcBorders>
          </w:tcPr>
          <w:p>
            <w:pPr>
              <w:pStyle w:val="style48"/>
              <w:numPr>
                <w:ilvl w:val="0"/>
                <w:numId w:val="0"/>
              </w:numPr>
              <w:rPr/>
            </w:pPr>
            <w:r>
              <w:rPr>
                <w:lang w:val="en-US"/>
              </w:rPr>
              <w:t>The method used for payment eg. Credit card, cash, internet banking etc</w:t>
            </w:r>
          </w:p>
        </w:tc>
      </w:tr>
    </w:tbl>
    <w:p>
      <w:pPr>
        <w:pStyle w:val="style48"/>
        <w:numPr>
          <w:ilvl w:val="0"/>
          <w:numId w:val="0"/>
        </w:numPr>
        <w:ind w:left="0" w:firstLine="0"/>
        <w:rPr/>
      </w:pPr>
    </w:p>
    <w:p>
      <w:pPr>
        <w:pStyle w:val="style1"/>
        <w:rPr/>
      </w:pPr>
      <w:r>
        <w:t xml:space="preserve"> Column Descriptions</w:t>
      </w:r>
    </w:p>
    <w:p>
      <w:pPr>
        <w:pStyle w:val="style48"/>
        <w:numPr>
          <w:ilvl w:val="0"/>
          <w:numId w:val="15"/>
        </w:numPr>
        <w:rPr/>
      </w:pPr>
      <w:r>
        <w:rPr>
          <w:lang w:val="en-US"/>
        </w:rPr>
        <w:t>Expense_id: An integer used to uniquely identify each expense record, essential for indexing and referencing.</w:t>
      </w:r>
    </w:p>
    <w:p>
      <w:pPr>
        <w:pStyle w:val="style48"/>
        <w:numPr>
          <w:ilvl w:val="0"/>
          <w:numId w:val="15"/>
        </w:numPr>
        <w:rPr/>
      </w:pPr>
      <w:r>
        <w:rPr>
          <w:lang w:val="en-US"/>
        </w:rPr>
        <w:t>Amount: A decimal value representing the expense amount, which allows for precise financial calculations.</w:t>
      </w:r>
    </w:p>
    <w:p>
      <w:pPr>
        <w:pStyle w:val="style48"/>
        <w:numPr>
          <w:ilvl w:val="0"/>
          <w:numId w:val="15"/>
        </w:numPr>
        <w:rPr/>
      </w:pPr>
      <w:r>
        <w:rPr>
          <w:lang w:val="en-US"/>
        </w:rPr>
        <w:t>Date: A date type to store when the expense occurred, enabling chronological tracking and reporting.</w:t>
      </w:r>
    </w:p>
    <w:p>
      <w:pPr>
        <w:pStyle w:val="style48"/>
        <w:numPr>
          <w:ilvl w:val="0"/>
          <w:numId w:val="15"/>
        </w:numPr>
        <w:rPr/>
      </w:pPr>
      <w:r>
        <w:rPr>
          <w:lang w:val="en-US"/>
        </w:rPr>
        <w:t>Category: A text field to specify the expense category, which helps in categorizing and analyzing spending.</w:t>
      </w:r>
    </w:p>
    <w:p>
      <w:pPr>
        <w:pStyle w:val="style48"/>
        <w:numPr>
          <w:ilvl w:val="0"/>
          <w:numId w:val="15"/>
        </w:numPr>
        <w:rPr/>
      </w:pPr>
      <w:r>
        <w:rPr>
          <w:lang w:val="en-US"/>
        </w:rPr>
        <w:t>Description: A text field for additional details about the expense, providing context or specific notes.</w:t>
      </w:r>
    </w:p>
    <w:p>
      <w:pPr>
        <w:pStyle w:val="style48"/>
        <w:numPr>
          <w:ilvl w:val="0"/>
          <w:numId w:val="15"/>
        </w:numPr>
        <w:rPr/>
      </w:pPr>
      <w:r>
        <w:rPr>
          <w:lang w:val="en-US"/>
        </w:rPr>
        <w:t>Payment_method: A text field to record how the expense was paid, useful for tracking different payment methods.</w:t>
      </w:r>
    </w:p>
    <w:p>
      <w:pPr>
        <w:pStyle w:val="style48"/>
        <w:numPr>
          <w:ilvl w:val="0"/>
          <w:numId w:val="0"/>
        </w:numPr>
        <w:rPr/>
      </w:pPr>
    </w:p>
    <w:p>
      <w:pPr>
        <w:pStyle w:val="style1"/>
        <w:rPr/>
      </w:pPr>
      <w:r>
        <w:t>Simple Entity-Relationship Diagram (ERD)</w:t>
      </w:r>
    </w:p>
    <w:p>
      <w:pPr>
        <w:pStyle w:val="style48"/>
        <w:numPr>
          <w:ilvl w:val="0"/>
          <w:numId w:val="0"/>
        </w:numPr>
        <w:ind w:left="0" w:firstLine="0"/>
        <w:rPr/>
      </w:pPr>
    </w:p>
    <w:tbl>
      <w:tblPr>
        <w:tblStyle w:val="style154"/>
        <w:tblpPr w:leftFromText="0" w:rightFromText="0" w:topFromText="0" w:bottomFromText="0" w:vertAnchor="text" w:horzAnchor="page" w:tblpX="2586" w:tblpY="1973"/>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1930"/>
      </w:tblGrid>
      <w:tr>
        <w:trPr>
          <w:jc w:val="left"/>
        </w:trPr>
        <w:tc>
          <w:tcPr>
            <w:tcW w:w="1930" w:type="dxa"/>
            <w:tcBorders>
              <w:top w:val="single" w:sz="4" w:space="0" w:color="auto"/>
              <w:left w:val="single" w:sz="4" w:space="0" w:color="auto"/>
              <w:bottom w:val="single" w:sz="4" w:space="0" w:color="auto"/>
              <w:right w:val="single" w:sz="4" w:space="0" w:color="auto"/>
            </w:tcBorders>
          </w:tcPr>
          <w:p>
            <w:pPr>
              <w:pStyle w:val="style48"/>
              <w:numPr>
                <w:ilvl w:val="0"/>
                <w:numId w:val="0"/>
              </w:numPr>
              <w:rPr/>
            </w:pPr>
            <w:r>
              <w:rPr>
                <w:lang w:val="en-US"/>
              </w:rPr>
              <w:t>Expense Table</w:t>
            </w:r>
          </w:p>
        </w:tc>
      </w:tr>
      <w:tr>
        <w:tblPrEx/>
        <w:trPr>
          <w:jc w:val="left"/>
        </w:trPr>
        <w:tc>
          <w:tcPr>
            <w:tcW w:w="1930" w:type="dxa"/>
            <w:tcBorders>
              <w:top w:val="single" w:sz="4" w:space="0" w:color="auto"/>
              <w:left w:val="single" w:sz="4" w:space="0" w:color="auto"/>
              <w:bottom w:val="single" w:sz="4" w:space="0" w:color="auto"/>
              <w:right w:val="single" w:sz="4" w:space="0" w:color="auto"/>
            </w:tcBorders>
          </w:tcPr>
          <w:p>
            <w:pPr>
              <w:pStyle w:val="style48"/>
              <w:numPr>
                <w:ilvl w:val="0"/>
                <w:numId w:val="0"/>
              </w:numPr>
              <w:rPr/>
            </w:pPr>
            <w:r>
              <w:rPr>
                <w:lang w:val="en-US"/>
              </w:rPr>
              <w:t>expense_id (INT)</w:t>
            </w:r>
          </w:p>
        </w:tc>
      </w:tr>
      <w:tr>
        <w:tblPrEx/>
        <w:trPr>
          <w:jc w:val="left"/>
        </w:trPr>
        <w:tc>
          <w:tcPr>
            <w:tcW w:w="1930" w:type="dxa"/>
            <w:tcBorders>
              <w:top w:val="single" w:sz="4" w:space="0" w:color="auto"/>
              <w:left w:val="single" w:sz="4" w:space="0" w:color="auto"/>
              <w:bottom w:val="single" w:sz="4" w:space="0" w:color="auto"/>
              <w:right w:val="single" w:sz="4" w:space="0" w:color="auto"/>
            </w:tcBorders>
          </w:tcPr>
          <w:p>
            <w:pPr>
              <w:pStyle w:val="style48"/>
              <w:numPr>
                <w:ilvl w:val="0"/>
                <w:numId w:val="0"/>
              </w:numPr>
              <w:rPr/>
            </w:pPr>
            <w:r>
              <w:rPr>
                <w:lang w:val="en-US"/>
              </w:rPr>
              <w:t>Amount (DECIMAL)</w:t>
            </w:r>
          </w:p>
        </w:tc>
      </w:tr>
      <w:tr>
        <w:tblPrEx/>
        <w:trPr>
          <w:jc w:val="left"/>
        </w:trPr>
        <w:tc>
          <w:tcPr>
            <w:tcW w:w="1930" w:type="dxa"/>
            <w:tcBorders>
              <w:top w:val="single" w:sz="4" w:space="0" w:color="auto"/>
              <w:left w:val="single" w:sz="4" w:space="0" w:color="auto"/>
              <w:bottom w:val="single" w:sz="4" w:space="0" w:color="auto"/>
              <w:right w:val="single" w:sz="4" w:space="0" w:color="auto"/>
            </w:tcBorders>
          </w:tcPr>
          <w:p>
            <w:pPr>
              <w:pStyle w:val="style48"/>
              <w:numPr>
                <w:ilvl w:val="0"/>
                <w:numId w:val="0"/>
              </w:numPr>
              <w:rPr/>
            </w:pPr>
            <w:r>
              <w:rPr>
                <w:lang w:val="en-US"/>
              </w:rPr>
              <w:t>Date (DATE)</w:t>
            </w:r>
          </w:p>
        </w:tc>
      </w:tr>
      <w:tr>
        <w:tblPrEx/>
        <w:trPr>
          <w:jc w:val="left"/>
        </w:trPr>
        <w:tc>
          <w:tcPr>
            <w:tcW w:w="1930" w:type="dxa"/>
            <w:tcBorders>
              <w:top w:val="single" w:sz="4" w:space="0" w:color="auto"/>
              <w:left w:val="single" w:sz="4" w:space="0" w:color="auto"/>
              <w:bottom w:val="single" w:sz="4" w:space="0" w:color="auto"/>
              <w:right w:val="single" w:sz="4" w:space="0" w:color="auto"/>
            </w:tcBorders>
          </w:tcPr>
          <w:p>
            <w:pPr>
              <w:pStyle w:val="style48"/>
              <w:numPr>
                <w:ilvl w:val="0"/>
                <w:numId w:val="0"/>
              </w:numPr>
              <w:rPr/>
            </w:pPr>
            <w:r>
              <w:rPr>
                <w:lang w:val="en-US"/>
              </w:rPr>
              <w:t>Category (TEXT)</w:t>
            </w:r>
          </w:p>
        </w:tc>
      </w:tr>
      <w:tr>
        <w:tblPrEx/>
        <w:trPr>
          <w:jc w:val="left"/>
        </w:trPr>
        <w:tc>
          <w:tcPr>
            <w:tcW w:w="1930" w:type="dxa"/>
            <w:tcBorders>
              <w:top w:val="single" w:sz="4" w:space="0" w:color="auto"/>
              <w:left w:val="single" w:sz="4" w:space="0" w:color="auto"/>
              <w:bottom w:val="single" w:sz="4" w:space="0" w:color="auto"/>
              <w:right w:val="single" w:sz="4" w:space="0" w:color="auto"/>
            </w:tcBorders>
          </w:tcPr>
          <w:p>
            <w:pPr>
              <w:pStyle w:val="style48"/>
              <w:numPr>
                <w:ilvl w:val="0"/>
                <w:numId w:val="0"/>
              </w:numPr>
              <w:rPr/>
            </w:pPr>
            <w:r>
              <w:rPr>
                <w:lang w:val="en-US"/>
              </w:rPr>
              <w:t>Description (TEXT)</w:t>
            </w:r>
          </w:p>
        </w:tc>
      </w:tr>
      <w:tr>
        <w:tblPrEx/>
        <w:trPr>
          <w:jc w:val="left"/>
        </w:trPr>
        <w:tc>
          <w:tcPr>
            <w:tcW w:w="1930" w:type="dxa"/>
            <w:tcBorders>
              <w:top w:val="single" w:sz="4" w:space="0" w:color="auto"/>
              <w:left w:val="single" w:sz="4" w:space="0" w:color="auto"/>
              <w:bottom w:val="single" w:sz="4" w:space="0" w:color="auto"/>
              <w:right w:val="single" w:sz="4" w:space="0" w:color="auto"/>
            </w:tcBorders>
          </w:tcPr>
          <w:p>
            <w:pPr>
              <w:pStyle w:val="style48"/>
              <w:numPr>
                <w:ilvl w:val="0"/>
                <w:numId w:val="0"/>
              </w:numPr>
              <w:rPr/>
            </w:pPr>
            <w:r>
              <w:rPr>
                <w:lang w:val="en-US"/>
              </w:rPr>
              <w:t>Payment_Method (TEXT)</w:t>
            </w:r>
          </w:p>
        </w:tc>
      </w:tr>
    </w:tbl>
    <w:p>
      <w:pPr>
        <w:pStyle w:val="style48"/>
        <w:numPr>
          <w:ilvl w:val="0"/>
          <w:numId w:val="0"/>
        </w:numPr>
        <w:ind w:left="0" w:firstLine="0"/>
        <w:rPr/>
      </w:pPr>
    </w:p>
    <w:p>
      <w:pPr>
        <w:pStyle w:val="style48"/>
        <w:numPr>
          <w:ilvl w:val="0"/>
          <w:numId w:val="0"/>
        </w:numPr>
        <w:rPr>
          <w:b/>
          <w:bCs/>
          <w:sz w:val="28"/>
          <w:szCs w:val="28"/>
        </w:rPr>
      </w:pPr>
      <w:r>
        <w:rPr>
          <w:b/>
          <w:bCs/>
          <w:sz w:val="28"/>
          <w:szCs w:val="28"/>
          <w:lang w:val="en-US"/>
        </w:rPr>
        <w:t>Explanation</w:t>
      </w:r>
    </w:p>
    <w:p>
      <w:pPr>
        <w:pStyle w:val="style48"/>
        <w:numPr>
          <w:ilvl w:val="0"/>
          <w:numId w:val="0"/>
        </w:numPr>
        <w:rPr>
          <w:b/>
          <w:bCs/>
          <w:sz w:val="28"/>
          <w:szCs w:val="28"/>
        </w:rPr>
      </w:pPr>
      <w:r>
        <w:rPr>
          <w:b/>
          <w:bCs/>
          <w:sz w:val="28"/>
          <w:szCs w:val="28"/>
          <w:lang w:val="en-US"/>
        </w:rPr>
        <w:t>Table Name: Expenses</w:t>
      </w:r>
    </w:p>
    <w:p>
      <w:pPr>
        <w:pStyle w:val="style1"/>
        <w:rPr/>
      </w:pPr>
    </w:p>
    <w:p>
      <w:pPr>
        <w:pStyle w:val="style1"/>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r>
        <w:rPr>
          <w:lang w:val="en-US"/>
        </w:rPr>
        <w:t>This ERD outlines the basic structure of the table with columns and their data types, serving as a foundation for tracking expenses in the application.</w:t>
      </w:r>
    </w:p>
    <w:p>
      <w:pPr>
        <w:pStyle w:val="style1"/>
        <w:rPr/>
      </w:pPr>
      <w:r>
        <w:t>Columns:</w:t>
      </w:r>
    </w:p>
    <w:p>
      <w:pPr>
        <w:pStyle w:val="style48"/>
        <w:numPr>
          <w:ilvl w:val="0"/>
          <w:numId w:val="16"/>
        </w:numPr>
        <w:rPr/>
      </w:pPr>
      <w:r>
        <w:rPr>
          <w:lang w:val="en-US"/>
        </w:rPr>
        <w:t xml:space="preserve">   Expense_id (INT): A unique identifier for each expense.</w:t>
      </w:r>
    </w:p>
    <w:p>
      <w:pPr>
        <w:pStyle w:val="style48"/>
        <w:numPr>
          <w:ilvl w:val="0"/>
          <w:numId w:val="16"/>
        </w:numPr>
        <w:rPr/>
      </w:pPr>
      <w:r>
        <w:rPr>
          <w:lang w:val="en-US"/>
        </w:rPr>
        <w:t xml:space="preserve">  Amount (DECIMAL): The amount of the expense.</w:t>
      </w:r>
    </w:p>
    <w:p>
      <w:pPr>
        <w:pStyle w:val="style48"/>
        <w:numPr>
          <w:ilvl w:val="0"/>
          <w:numId w:val="16"/>
        </w:numPr>
        <w:rPr/>
      </w:pPr>
      <w:r>
        <w:rPr>
          <w:lang w:val="en-US"/>
        </w:rPr>
        <w:t xml:space="preserve">  Date (DATE): The date the expense occurred.</w:t>
      </w:r>
    </w:p>
    <w:p>
      <w:pPr>
        <w:pStyle w:val="style48"/>
        <w:numPr>
          <w:ilvl w:val="0"/>
          <w:numId w:val="16"/>
        </w:numPr>
        <w:rPr/>
      </w:pPr>
      <w:r>
        <w:rPr>
          <w:lang w:val="en-US"/>
        </w:rPr>
        <w:t xml:space="preserve">  Category (TEXT): The category of the expense.</w:t>
      </w:r>
    </w:p>
    <w:p>
      <w:pPr>
        <w:pStyle w:val="style48"/>
        <w:numPr>
          <w:ilvl w:val="0"/>
          <w:numId w:val="16"/>
        </w:numPr>
        <w:rPr/>
      </w:pPr>
      <w:r>
        <w:rPr>
          <w:lang w:val="en-US"/>
        </w:rPr>
        <w:t xml:space="preserve">  Description (TEXT): Additional details about the expense.</w:t>
      </w:r>
    </w:p>
    <w:p>
      <w:pPr>
        <w:pStyle w:val="style48"/>
        <w:numPr>
          <w:ilvl w:val="0"/>
          <w:numId w:val="16"/>
        </w:numPr>
        <w:rPr/>
      </w:pPr>
      <w:r>
        <w:rPr>
          <w:lang w:val="en-US"/>
        </w:rPr>
        <w:t xml:space="preserve">  Payment_method (TEXT): The method used to pay for the expense.</w:t>
      </w:r>
    </w:p>
    <w:p>
      <w:pPr>
        <w:pStyle w:val="style48"/>
        <w:numPr>
          <w:ilvl w:val="0"/>
          <w:numId w:val="0"/>
        </w:numPr>
        <w:ind w:left="0" w:firstLine="0"/>
        <w:rPr/>
      </w:pP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auto"/>
    <w:pitch w:val="variable"/>
    <w:sig w:usb0="E0002AFF" w:usb1="C0007841" w:usb2="00000009" w:usb3="00000000" w:csb0="000001FF" w:csb1="00000000"/>
  </w:font>
  <w:font w:name="Cambria">
    <w:altName w:val="Cambria"/>
    <w:panose1 w:val="02040503050000030204"/>
    <w:charset w:val="00"/>
    <w:family w:val="auto"/>
    <w:pitch w:val="variable"/>
    <w:sig w:usb0="E00002FF" w:usb1="400004FF" w:usb2="00000000" w:usb3="00000000" w:csb0="0000019F" w:csb1="00000000"/>
  </w:font>
  <w:font w:name="ＭＳ 明朝">
    <w:altName w:val="ＭＳ 明朝"/>
    <w:panose1 w:val="00000000000000000000"/>
    <w:charset w:val="80"/>
    <w:family w:val="roman"/>
    <w:pitch w:val="fixed"/>
    <w:sig w:usb0="00000001" w:usb1="08070000" w:usb2="00000010" w:usb3="00000000" w:csb0="00020000" w:csb1="00000000"/>
  </w:font>
  <w:font w:name="Calibri">
    <w:altName w:val="Calibri"/>
    <w:panose1 w:val="020f0502020000030204"/>
    <w:charset w:val="00"/>
    <w:family w:val="auto"/>
    <w:pitch w:val="variable"/>
    <w:sig w:usb0="E10002FF" w:usb1="4000ACFF" w:usb2="00000009" w:usb3="00000000" w:csb0="0000019F" w:csb1="00000000"/>
  </w:font>
  <w:font w:name="ＭＳ ゴシック">
    <w:altName w:val="ＭＳ ゴシック"/>
    <w:panose1 w:val="00000000000000000000"/>
    <w:charset w:val="80"/>
    <w:family w:val="modern"/>
    <w:pitch w:val="fixed"/>
    <w:sig w:usb0="00000001" w:usb1="08070000" w:usb2="00000010" w:usb3="00000000" w:csb0="00020000" w:csb1="00000000"/>
  </w:font>
  <w:font w:name="Courier">
    <w:altName w:val="Courier"/>
    <w:panose1 w:val="02000500000000000000"/>
    <w:charset w:val="00"/>
    <w:family w:val="auto"/>
    <w:pitch w:val="variable"/>
    <w:sig w:usb0="00000003" w:usb1="00000000" w:usb2="00000000" w:usb3="00000000" w:csb0="00000001" w:csb1="00000000"/>
  </w:font>
  <w:font w:name="Arial">
    <w:altName w:val="Arial"/>
    <w:panose1 w:val="020b0604020000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abstractNum w:abstractNumId="9">
    <w:nsid w:val="00000009"/>
    <w:multiLevelType w:val="hybridMultilevel"/>
    <w:tmpl w:val="D723E281"/>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w="http://schemas.openxmlformats.org/wordprocessingml/2006/main" xmlns:r="http://schemas.openxmlformats.org/officeDocument/2006/relationships" xmlns:m="http://schemas.openxmlformats.org/officeDocument/2006/math">
  <w:zoom w:val="bestFit"/>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8699f790-0849-4a65-9e13-4de850ae38ee"/>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179632ad-3b50-44eb-b75d-e89d4348b720"/>
    <w:basedOn w:val="style65"/>
    <w:next w:val="style4098"/>
    <w:link w:val="style32"/>
    <w:uiPriority w:val="99"/>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customStyle="1" w:styleId="style4099">
    <w:name w:val="Heading 1 Char_ba78dbb1-d507-472a-a574-84b4329f9b1b"/>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ab36dc25-c745-4d68-bdf7-ca60a16bb98e"/>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9391dd2b-27af-41e1-913b-d638815841b0"/>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86ab221d-b834-40a4-8206-5c2e448387ea"/>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e5daa77e-a483-4ee3-ac41-0d216dc0da74"/>
    <w:basedOn w:val="style65"/>
    <w:next w:val="style4108"/>
    <w:link w:val="style180"/>
    <w:uiPriority w:val="29"/>
    <w:rPr>
      <w:i/>
      <w:iCs/>
      <w:color w:val="000000"/>
    </w:rPr>
  </w:style>
  <w:style w:type="character" w:customStyle="1" w:styleId="style4109">
    <w:name w:val="Heading 4 Char_b82bedc3-bfdf-4276-a1bd-c13318cad935"/>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be4b86ce-9d6a-4542-a7c9-5c676516babf"/>
    <w:basedOn w:val="style65"/>
    <w:next w:val="style4110"/>
    <w:link w:val="style5"/>
    <w:uiPriority w:val="9"/>
    <w:rPr>
      <w:rFonts w:ascii="Calibri" w:cs="宋体" w:eastAsia="ＭＳ ゴシック" w:hAnsi="Calibri"/>
      <w:color w:val="243f60"/>
    </w:rPr>
  </w:style>
  <w:style w:type="character" w:customStyle="1" w:styleId="style4111">
    <w:name w:val="Heading 6 Char_47730063-6c73-4a14-802d-6ef6afb5a100"/>
    <w:basedOn w:val="style65"/>
    <w:next w:val="style4111"/>
    <w:link w:val="style6"/>
    <w:uiPriority w:val="9"/>
    <w:rPr>
      <w:rFonts w:ascii="Calibri" w:cs="宋体" w:eastAsia="ＭＳ ゴシック" w:hAnsi="Calibri"/>
      <w:i/>
      <w:iCs/>
      <w:color w:val="243f60"/>
    </w:rPr>
  </w:style>
  <w:style w:type="character" w:customStyle="1" w:styleId="style4112">
    <w:name w:val="Heading 7 Char_ff71dd17-28d5-4728-aae5-0ef3425c3c51"/>
    <w:basedOn w:val="style65"/>
    <w:next w:val="style4112"/>
    <w:link w:val="style7"/>
    <w:uiPriority w:val="9"/>
    <w:rPr>
      <w:rFonts w:ascii="Calibri" w:cs="宋体" w:eastAsia="ＭＳ ゴシック" w:hAnsi="Calibri"/>
      <w:i/>
      <w:iCs/>
      <w:color w:val="404040"/>
    </w:rPr>
  </w:style>
  <w:style w:type="character" w:customStyle="1" w:styleId="style4113">
    <w:name w:val="Heading 8 Char_fcfaeebe-d552-4ee0-9977-509a8962fb16"/>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500a5635-e445-4754-bbd8-d820eb9fd506"/>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c1ef9756-983f-4d2c-9a57-767b0be81695"/>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CellMar>
        <w:top w:w="0" w:type="dxa"/>
        <w:left w:w="108" w:type="dxa"/>
        <w:bottom w:w="0" w:type="dxa"/>
        <w:right w:w="108" w:type="dxa"/>
      </w:tblCellMar>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CellMar>
        <w:top w:w="0" w:type="dxa"/>
        <w:left w:w="108" w:type="dxa"/>
        <w:bottom w:w="0" w:type="dxa"/>
        <w:right w:w="108" w:type="dxa"/>
      </w:tblCellMar>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CellMar>
        <w:top w:w="0" w:type="dxa"/>
        <w:left w:w="108" w:type="dxa"/>
        <w:bottom w:w="0" w:type="dxa"/>
        <w:right w:w="108" w:type="dxa"/>
      </w:tblCellMar>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tblInd w:w="0" w:type="dxa"/>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tblInd w:w="0" w:type="dxa"/>
      <w:shd w:val="clear" w:color="auto" w:fill="4f81b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tblInd w:w="0" w:type="dxa"/>
      <w:shd w:val="clear" w:color="auto" w:fill="c0504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tblInd w:w="0" w:type="dxa"/>
      <w:shd w:val="clear" w:color="auto" w:fill="9bbb59"/>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tblInd w:w="0" w:type="dxa"/>
      <w:shd w:val="clear" w:color="auto" w:fill="8064a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tblInd w:w="0" w:type="dxa"/>
      <w:shd w:val="clear" w:color="auto" w:fill="4bacc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tblInd w:w="0" w:type="dxa"/>
      <w:shd w:val="clear" w:color="auto" w:fill="f7964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CellMar>
        <w:top w:w="0" w:type="dxa"/>
        <w:left w:w="108" w:type="dxa"/>
        <w:bottom w:w="0" w:type="dxa"/>
        <w:right w:w="108" w:type="dxa"/>
      </w:tblCellMar>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tblInd w:w="0" w:type="dxa"/>
      <w:shd w:val="clear" w:color="auto" w:fill="e6e6e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tblInd w:w="0" w:type="dxa"/>
      <w:shd w:val="clear" w:color="auto" w:fill="edf2f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tblInd w:w="0" w:type="dxa"/>
      <w:shd w:val="clear" w:color="auto" w:fill="f8ed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tblInd w:w="0" w:type="dxa"/>
      <w:shd w:val="clear" w:color="auto" w:fill="f5f8ee"/>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tblInd w:w="0" w:type="dxa"/>
      <w:shd w:val="clear" w:color="auto" w:fill="f2eff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tblInd w:w="0" w:type="dxa"/>
      <w:shd w:val="clear" w:color="auto" w:fill="edf6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tblInd w:w="0" w:type="dxa"/>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be5f1"/>
      <w:tblCellMar>
        <w:top w:w="0" w:type="dxa"/>
        <w:left w:w="108" w:type="dxa"/>
        <w:bottom w:w="0" w:type="dxa"/>
        <w:right w:w="108" w:type="dxa"/>
      </w:tblCellMar>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2dbdb"/>
      <w:tblCellMar>
        <w:top w:w="0" w:type="dxa"/>
        <w:left w:w="108" w:type="dxa"/>
        <w:bottom w:w="0" w:type="dxa"/>
        <w:right w:w="108" w:type="dxa"/>
      </w:tblCellMar>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af1dd"/>
      <w:tblCellMar>
        <w:top w:w="0" w:type="dxa"/>
        <w:left w:w="108" w:type="dxa"/>
        <w:bottom w:w="0" w:type="dxa"/>
        <w:right w:w="108" w:type="dxa"/>
      </w:tblCellMar>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5dfec"/>
      <w:tblCellMar>
        <w:top w:w="0" w:type="dxa"/>
        <w:left w:w="108" w:type="dxa"/>
        <w:bottom w:w="0" w:type="dxa"/>
        <w:right w:w="108" w:type="dxa"/>
      </w:tblCellMar>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aeef3"/>
      <w:tblCellMar>
        <w:top w:w="0" w:type="dxa"/>
        <w:left w:w="108" w:type="dxa"/>
        <w:bottom w:w="0" w:type="dxa"/>
        <w:right w:w="108" w:type="dxa"/>
      </w:tblCellMar>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de9d9"/>
      <w:tblCellMar>
        <w:top w:w="0" w:type="dxa"/>
        <w:left w:w="108" w:type="dxa"/>
        <w:bottom w:w="0" w:type="dxa"/>
        <w:right w:w="108" w:type="dxa"/>
      </w:tblCellMar>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1132</Words>
  <Pages>1</Pages>
  <Characters>6512</Characters>
  <Application>WPS Office</Application>
  <DocSecurity>0</DocSecurity>
  <Paragraphs>135</Paragraphs>
  <ScaleCrop>false</ScaleCrop>
  <LinksUpToDate>false</LinksUpToDate>
  <CharactersWithSpaces>7573</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2013-12-23T23:15:00Z</dcterms:created>
  <dc:creator>python-docx</dc:creator>
  <dc:description>generated by python-docx</dc:description>
  <lastModifiedBy>itel A665L</lastModifiedBy>
  <dcterms:modified xsi:type="dcterms:W3CDTF">2024-07-24T08:53:22Z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dee62a8f6a4a4a239ac4804038e976af</vt:lpwstr>
  </property>
</Properties>
</file>