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C2ACA4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502E064F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 лабораторної роботи № 4</w:t>
      </w:r>
    </w:p>
    <w:p w14:paraId="334B611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328AF0CC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3A50CC27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1CF27C9C" w14:textId="77777777" w:rsidR="00312C82" w:rsidRPr="00692761" w:rsidRDefault="00312C82" w:rsidP="00312C82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Тема роботи: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in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71C8D88B" w14:textId="77777777" w:rsidR="00312C82" w:rsidRPr="00692761" w:rsidRDefault="00312C82" w:rsidP="00312C82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Мета роботи: </w:t>
      </w:r>
      <w:r w:rsidRPr="00692761">
        <w:rPr>
          <w:rFonts w:ascii="Times New Roman" w:hAnsi="Times New Roman" w:cs="Times New Roman"/>
          <w:color w:val="000000"/>
          <w:lang w:val="uk-UA"/>
        </w:rPr>
        <w:t xml:space="preserve">ознайомитися з мережею в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її типами, навчитися створювати власні мережі, підключити власні контейнери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/ Node.js) до мереж, налаштувати взаємодію контейнерів між собою та зрозуміти принцип NAT 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пробросу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 для зовнішнього підключення.</w:t>
      </w:r>
    </w:p>
    <w:p w14:paraId="7DB2BC81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Посилання на репозиторій: </w:t>
      </w:r>
      <w:hyperlink r:id="rId6" w:history="1">
        <w:r w:rsidRPr="00692761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https://github.com/MykhailoDav/DeploymentIS/tree/labs/lab_4</w:t>
        </w:r>
      </w:hyperlink>
    </w:p>
    <w:p w14:paraId="2C3B0CCB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4D740B7A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5AC74751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кожен контейнер може бути підключений до однієї або кількох мереж. Тип мережі (драйвер) визначає, чи може контейнер взаємодіяти з іншими контейнерами та із зовнішнім світом. Основні типи мереж:</w:t>
      </w:r>
    </w:p>
    <w:p w14:paraId="17ACC5CC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мережа за замовчуванням: контейнери отримують внутрішні IP-адреси у віртуальній підмережі та можуть звертатися один до одного, а для доступу ззовні потрібен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 (NAT);</w:t>
      </w:r>
    </w:p>
    <w:p w14:paraId="6322617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контейнер використовує мережевий стек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напряму, без NAT: висока продуктивність, але відсутня мережева ізоляція;</w:t>
      </w:r>
    </w:p>
    <w:p w14:paraId="6DD15EA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контейнер не має мережі, доступний лише інтерфейс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loopback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localhost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); використовується для ізольованих обчислень;</w:t>
      </w:r>
    </w:p>
    <w:p w14:paraId="15B4BA0C" w14:textId="3CC8976D" w:rsidR="00312C82" w:rsidRPr="002A026F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overlay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логічна мережа, що з’єднує контейнери на різних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хостах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Swarm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кластер); використовується в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мікросервісній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архітектурі.</w:t>
      </w:r>
      <w:r w:rsidR="002A026F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C3E2CF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Окрім стандартної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, можна створювати власні мережі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create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). Важлива відмінність: у власних мережах працює вбудований DNS-сервер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тому контейнери можуть звертатися один до одного за іменем (наприклад,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= "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"), тоді як у стандартній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доступне лише звернення за IP-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1390F3E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NAT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Address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Translation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 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забезпечує доступ ззовні до контейнерів 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 Під час запуску з опцією -p &lt;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порт_хоста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&gt;:&lt;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порт_контейнера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&gt;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додає правила в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iptables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: DNAT перенаправляє запити, що надходять на порт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на IP-адресу та порт </w:t>
      </w: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 xml:space="preserve">контейнера, а MASQUERADE підміняє адресу відправника для вихідного трафіку контейнерів. Без опції -p контейнер доступний лише всередині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097A501F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39D0C44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4F49A5AF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1. Підготовка та ознайомлення з мережами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02AF868F" w14:textId="1EDE6A34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Для роботи створено нову гілку репозиторію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labs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/lab_4, а всі контейнери з попередніх робіт видалено командою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-f $(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-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aq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 (образи при цьому залишились). Команда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показала три стандартні мережі: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Команда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вивела параметри стандартної мережі: драйвер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підмережа 172.17.0.0/16, шлюз 172.17.0.1,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увімкнено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IP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masquerade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(рис. 1).</w:t>
      </w:r>
    </w:p>
    <w:p w14:paraId="167F19C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73FF622D" wp14:editId="397AFF7F">
            <wp:extent cx="3627883" cy="4191000"/>
            <wp:effectExtent l="0" t="0" r="4445" b="0"/>
            <wp:docPr id="9235725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25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883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267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1 — Перегляд мереж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параметрів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</w:p>
    <w:p w14:paraId="73DC6195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2. Створення власної мережі.</w:t>
      </w:r>
    </w:p>
    <w:p w14:paraId="3D7FB8E8" w14:textId="0465D95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Командою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create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створено власну мережу. У списку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вона з’явилась з драйвером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(рис. 2).</w:t>
      </w:r>
    </w:p>
    <w:p w14:paraId="670B91F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53DD2F54" wp14:editId="414AF169">
            <wp:extent cx="5943289" cy="1550035"/>
            <wp:effectExtent l="0" t="0" r="635" b="0"/>
            <wp:docPr id="8820608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08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89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3E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2 — Створення власної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</w:p>
    <w:p w14:paraId="6E56DAAF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3. Підключення власних контейнерів до мережі.</w:t>
      </w:r>
    </w:p>
    <w:p w14:paraId="38239CF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Образи з попередньої лабораторної роботи запущено в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пробросом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портів:</w:t>
      </w:r>
    </w:p>
    <w:p w14:paraId="4EFCBA8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Лістинг 1 — Запуск контейнерів 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</w:p>
    <w:p w14:paraId="4430DE02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docker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run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-d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flaskapp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network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myapp-net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-p 5000:5000 myflaskapp:1.0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docker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run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-d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nodeapp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network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myapp-net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-p 3000:3000 mynodeapp:1.0</w:t>
      </w:r>
    </w:p>
    <w:p w14:paraId="231C64FD" w14:textId="369B998D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показала, що мережа має підмережу 172.18.0.0/16, а в розділі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Containers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присутні обидва контейнери: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172.18.0.2 та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nodeapp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172.18.0.3 (рис. 3). Обидва застосунки доступні в браузері за адресами http://localhost:5000 та http://localhost:3000 (рис. 4).</w:t>
      </w:r>
    </w:p>
    <w:p w14:paraId="4E2B48EE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7D087AC" wp14:editId="07E80A0F">
            <wp:extent cx="4158890" cy="4191000"/>
            <wp:effectExtent l="0" t="0" r="0" b="0"/>
            <wp:docPr id="1486997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73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89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074B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 xml:space="preserve">Рисунок 3 — Запуск контейнерів та перегляд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</w:p>
    <w:p w14:paraId="2EF3F9A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37D92CE" wp14:editId="1D5F1AA1">
            <wp:extent cx="5943573" cy="2423795"/>
            <wp:effectExtent l="0" t="0" r="635" b="1905"/>
            <wp:docPr id="292231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13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73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B28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4 — Робота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 та Node.js-додатків 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</w:p>
    <w:p w14:paraId="7D41A243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4. Підключення бази даних у мережі.</w:t>
      </w:r>
    </w:p>
    <w:p w14:paraId="2E866406" w14:textId="66C9DE81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У тій самій мережі запущено контейнер з базою даних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8 (рис. 5). Опцію -p навмисно не вказано, тому база даних недоступна ззовні і може використовуватись лише контейнерами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646883D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Лістинг 2 — Запуск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</w:p>
    <w:p w14:paraId="175F67FA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docker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run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-d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network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myapp-net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-e MYSQL_ROOT_PASSWORD=1234 mysql:8</w:t>
      </w:r>
    </w:p>
    <w:p w14:paraId="599184F4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E81F9F9" wp14:editId="484FA986">
            <wp:extent cx="5944559" cy="1759585"/>
            <wp:effectExtent l="0" t="0" r="0" b="5715"/>
            <wp:docPr id="2455138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38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559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B4F1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5 — Завантаження образу та запуск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</w:p>
    <w:p w14:paraId="33B58555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Для перевірки підключення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-додаток доопрацьовано до версії 3.0: додано маршрут /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який підключається до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 іменем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і повертає версію сервера (лістинг 3). До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додано бібліотеку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PyMySQL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пакет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cryptography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необхідний для методу автентифікації, який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8 використовує за замовчуванням (лістинг 4). 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після рядка FROM python:3.11-slim додано встановлення утиліти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(пакет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iputils-ping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) для перевірки зв’язку між контейнерами (лістинг 5).</w:t>
      </w:r>
    </w:p>
    <w:p w14:paraId="1B030110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3 — Файл app.py (версія 3.0)</w:t>
      </w:r>
    </w:p>
    <w:p w14:paraId="238CB301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lastRenderedPageBreak/>
        <w:t>import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pymysql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from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import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app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=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(__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__)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@app.route("/")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def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hello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():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return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"&lt;h1&gt;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Hello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from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v3.0!&lt;/h1&gt;"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@app.route("/db")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def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():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try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=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pymysql.connect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host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="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",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user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="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root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",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password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="1234",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connect_timeout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=3)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with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conn.cursor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()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cur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cur.execute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("SELECT VERSION()")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version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=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cur.fetchone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()[0]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conn.close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return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f"&lt;h1&gt;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Connected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to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MySQL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{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version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}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host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'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db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'&lt;/h1&gt;"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except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Exception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e: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return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f"&lt;h1&gt;DB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connection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failed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: {e}&lt;/h1&gt;", 500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if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__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name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__ == "__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main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__":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app.run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(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host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="0.0.0.0",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port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=5000)</w:t>
      </w:r>
    </w:p>
    <w:p w14:paraId="2BA13F34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4 — Файл requirements.txt (версія 3.0)</w:t>
      </w:r>
    </w:p>
    <w:p w14:paraId="7AA9E4F7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flask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==2.2.5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werkzeug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==2.2.3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pymysql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==1.1.1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cryptography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==43.0.3</w:t>
      </w:r>
    </w:p>
    <w:p w14:paraId="03D619AB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Лістинг 5 — Рядок, доданий 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</w:p>
    <w:p w14:paraId="222E093D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RUN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apt-get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update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&amp;&amp;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apt-get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install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-y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no-install-recommends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iputils-ping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&amp;&amp;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rm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rf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/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var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lib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/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lists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>/*</w:t>
      </w:r>
    </w:p>
    <w:p w14:paraId="3A976193" w14:textId="0C788E79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Образ зібрано командою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-t myflaskapp:3.0 ., після чого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замінено на нову версію (рис. 6). За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http://localhost:5000/db відображається повідомлення «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Connected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to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8.4.11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'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'» (рис. 7) —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-контейнер успішно знайшов базу даних за іменем контейнера через вбудований DNS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7039369F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0342D758" wp14:editId="71E206D8">
            <wp:extent cx="5942960" cy="3194050"/>
            <wp:effectExtent l="0" t="0" r="1270" b="0"/>
            <wp:docPr id="423149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93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6D58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6 — Збірка образу myflaskapp:3.0 та перезапуск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</w:p>
    <w:p w14:paraId="584CEA9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0325F8F" wp14:editId="2F869580">
            <wp:extent cx="5939313" cy="3586480"/>
            <wp:effectExtent l="0" t="0" r="4445" b="0"/>
            <wp:docPr id="1133254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0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44B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7 — Успішне підключення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-додатку до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 іменем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</w:p>
    <w:p w14:paraId="6691DD66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5. Перевірка взаємодії контейнерів.</w:t>
      </w:r>
    </w:p>
    <w:p w14:paraId="410874FD" w14:textId="4940B268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exec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-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показала, що ім’я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розв’язується в адресу 172.18.0.4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db.myapp-net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), і всі пакети доходять без втрат (0%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packet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loss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). В образі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nodeapp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утиліти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>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немає, тому для нього використано команду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exec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nodeapp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getent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, яка також повернула адресу 172.18.0.4 (рис. 8). Отже, обидва контейнери бачать базу даних за іменем.</w:t>
      </w:r>
    </w:p>
    <w:p w14:paraId="34C5679C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0D074C6" wp14:editId="3AC17CC2">
            <wp:extent cx="5944278" cy="2350770"/>
            <wp:effectExtent l="0" t="0" r="0" b="0"/>
            <wp:docPr id="15144160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60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8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5160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8 — Перевірка зв’язку між контейнерами за іменем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</w:p>
    <w:p w14:paraId="7E656F60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6. Використання різних типів мереж.</w:t>
      </w:r>
    </w:p>
    <w:p w14:paraId="7429C795" w14:textId="41AFFFDE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Мережа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Оскільки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контейнери працюють усередині віртуальної машини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попередньо в налаштуваннях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Settings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→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Resources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→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увімкнено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опцію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Enable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зупинено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щоб звільнити порт 5000, і запущено контейнер з мережею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без опції -p (рис. 9). У цьому режимі контейнер не має власної IP-адреси і використовує мережевий стек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тому застосунок доступний за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http://localhost:5000 без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пробросу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портів. Після перевірки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flaskapp-host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видалено, 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знову запущено.</w:t>
      </w:r>
    </w:p>
    <w:p w14:paraId="7B69EB26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E657920" wp14:editId="3AFF39BA">
            <wp:extent cx="5941792" cy="299085"/>
            <wp:effectExtent l="0" t="0" r="1905" b="5715"/>
            <wp:docPr id="1203048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8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92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305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9 — Запуск контейнера в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</w:p>
    <w:p w14:paraId="39275DE8" w14:textId="13E6CB31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Мережа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Запущено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alpine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мережею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Команда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addr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показала, що активним є лише інтерфейс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loopback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lo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(127.0.0.1), а решта службових інтерфейсів перебувають у стані DOWN. Спроба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8.8.8.8 завершилась помилкою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unreachable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контейнер повністю ізольований від мережі (рис. 10).</w:t>
      </w:r>
    </w:p>
    <w:p w14:paraId="1493B45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14A2E2B" wp14:editId="21BF83B1">
            <wp:extent cx="5943613" cy="3199765"/>
            <wp:effectExtent l="0" t="0" r="0" b="635"/>
            <wp:docPr id="12491124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241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3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639E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10 — Контейнер 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</w:p>
    <w:p w14:paraId="1BBE4F7A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7. Налаштування NAT для зовнішнього підключення.</w:t>
      </w:r>
    </w:p>
    <w:p w14:paraId="21A67BF6" w14:textId="66E47722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зупинено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і запущено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flasknat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пробросом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 5000:5000. Оскільки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утиліти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iptables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немає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sudo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iptables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command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found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), правила NAT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переглянуто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всередині віртуальної машини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 допомогою привілейованого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alpine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мережею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(рис. 11):</w:t>
      </w:r>
    </w:p>
    <w:p w14:paraId="1282A8F5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Лістинг 6 — Перегляд правил NAT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</w:p>
    <w:p w14:paraId="5E2FD09E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docker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run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rm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privileged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--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network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host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alpine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sh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-c "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apk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add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-q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iptables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&amp;&amp;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iptables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-t </w:t>
      </w:r>
      <w:proofErr w:type="spellStart"/>
      <w:r w:rsidRPr="00692761">
        <w:rPr>
          <w:rFonts w:ascii="Courier New" w:hAnsi="Courier New" w:cs="Courier New"/>
          <w:color w:val="000000"/>
          <w:sz w:val="18"/>
          <w:lang w:val="uk-UA"/>
        </w:rPr>
        <w:t>nat</w:t>
      </w:r>
      <w:proofErr w:type="spellEnd"/>
      <w:r w:rsidRPr="00692761">
        <w:rPr>
          <w:rFonts w:ascii="Courier New" w:hAnsi="Courier New" w:cs="Courier New"/>
          <w:color w:val="000000"/>
          <w:sz w:val="18"/>
          <w:lang w:val="uk-UA"/>
        </w:rPr>
        <w:t xml:space="preserve"> -L -n"</w:t>
      </w:r>
    </w:p>
    <w:p w14:paraId="54D28192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У ланцюжку DOCKER присутнє правило DNAT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tcp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dpt:5000 to:172.17.0.2:5000 — саме воно реалізує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порту: запит на порт 5000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перенаправляється на IP-адресу контейнера. У ланцюжку POSTROUTING наявні правила MASQUERADE для підмереж 172.17.0.0/16 та 172.18.0.0/16, що забезпечують NAT для вихідного трафіку контейнерів.</w:t>
      </w:r>
    </w:p>
    <w:p w14:paraId="534DAE8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6D71809" wp14:editId="2B738679">
            <wp:extent cx="5943555" cy="2937510"/>
            <wp:effectExtent l="0" t="0" r="635" b="0"/>
            <wp:docPr id="20918971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71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5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5B86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11 — Запуск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flasknat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перегляд правил NAT</w:t>
      </w:r>
    </w:p>
    <w:p w14:paraId="7DA62DA4" w14:textId="79CBB358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Застосунок доступний у браузері за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http://localhost:5000 (рис. 12). Для перевірки доступу з іншого пристрою командою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ipconfig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getifaddr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en0 визначено IP-адресу комп’ютера в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Wi-Fi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192.168.0.107. З телефона, підключеного до тієї самої мережі, за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http://192.168.0.107:5000 також відкрилася сторінка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-додатку (рис. 13).</w:t>
      </w:r>
    </w:p>
    <w:p w14:paraId="77EAADF6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0CB761F2" wp14:editId="78F23A3A">
            <wp:extent cx="5939313" cy="3586480"/>
            <wp:effectExtent l="0" t="0" r="4445" b="0"/>
            <wp:docPr id="16355527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27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F3F1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12 — Доступ до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flasknat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 браузера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хості</w:t>
      </w:r>
      <w:proofErr w:type="spellEnd"/>
    </w:p>
    <w:p w14:paraId="32DA25E7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5CC0DDE1" wp14:editId="5BC8F5B3">
            <wp:extent cx="1879430" cy="4191000"/>
            <wp:effectExtent l="0" t="0" r="635" b="0"/>
            <wp:docPr id="20232457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457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3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72E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13 — Доступ до контейнера з телефона в локальній мережі</w:t>
      </w:r>
    </w:p>
    <w:p w14:paraId="41B028AA" w14:textId="644C8D14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Для порівняння запущено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flaskinternal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без опції -p. У виводі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для нього в стовпці PORTS вказано лише 5000/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tcp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тоді як для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flasknat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0.0.0.0:5000-&gt;5000/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tcp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тобто для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flaskinternal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правило NAT не створено. Контейнер отримав внутрішню адресу 172.17.0.3 (рис. 14).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ці адреси існують лише всередині віртуальної машини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тому з браузера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такий контейнер недоступний — він доступний лише іншим контейнерам, а єдиний спосіб доступу ззовні —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 через -p.</w:t>
      </w:r>
    </w:p>
    <w:p w14:paraId="180EFAB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DE316E1" wp14:editId="464CA9E6">
            <wp:extent cx="5945390" cy="876935"/>
            <wp:effectExtent l="0" t="0" r="0" b="0"/>
            <wp:docPr id="573137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78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39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37A2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Рисунок 14 —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flaskinternal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без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пробросу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</w:t>
      </w:r>
    </w:p>
    <w:p w14:paraId="607D026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22235D4A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ВІДПОВІДІ НА КОНТРОЛЬНІ ПИТАННЯ</w:t>
      </w:r>
    </w:p>
    <w:p w14:paraId="2CEC7A05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1. Які типи мереж існують у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7B330EFB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 xml:space="preserve">Основні типи: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(мережа за замовчуванням і власні мережі на одному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хості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),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(мережевий стек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),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(без мережі) та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overlay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(мережа між кількома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хостами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в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Swarm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/кластері). Також існують драйвери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macvlan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ipvlan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для надання контейнерам адрес безпосередньо у фізичній мережі.</w:t>
      </w:r>
    </w:p>
    <w:p w14:paraId="5EB893B6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2. Чим відрізняється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 від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509776C1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bridge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контейнер має власну IP-адресу у віртуальній підмережі та ізольований мережевий стек, а доступ ззовні надається через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 (NAT). У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контейнер використовує мережевий стек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напряму: власної IP-адреси немає, порти застосунку відкриваються на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хості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без -p, NAT відсутній. Це дає вищу продуктивність, але позбавляє ізоляції та може спричинити конфлікти портів.</w:t>
      </w:r>
    </w:p>
    <w:p w14:paraId="7F37866C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3. Як працює NAT у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425FF81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Під час запуску контейнера з опцією -p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додає правило DNAT у ланцюжок DOCKER таблиці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nat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: пакети, що надходять на вказаний порт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перенаправляються на IP-адресу та порт контейнера (у роботі — dpt:5000 to:172.17.0.2:5000). Для вихідного трафіку контейнерів правила MASQUERADE підміняють внутрішню адресу контейнера на адресу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</w:t>
      </w:r>
    </w:p>
    <w:p w14:paraId="3F266229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4. Як організувати взаємодію між двома контейнерами?</w:t>
      </w:r>
    </w:p>
    <w:p w14:paraId="48D4CDD2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Створити власну мережу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create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) і підключити до неї обидва контейнери (--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=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). У власній мережі контейнери звертаються один до одного за іменем завдяки вбудованому DNS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у роботі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-додаток підключався до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 іменем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 для такої взаємодії не потрібен.</w:t>
      </w:r>
    </w:p>
    <w:p w14:paraId="45D31FC3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5. Як надати доступ до додатку ззовні, але ізолювати базу даних?</w:t>
      </w:r>
    </w:p>
    <w:p w14:paraId="77BD1678" w14:textId="7AF8B10A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Підключити застосунок і базу даних до однієї власної мережі, але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 (-p) вказати лише для застосунку. Саме так зроблено в роботі: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flaskapp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запущено з -p 5000:5000, а контейнер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без -p, тому база доступна лише контейнерам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. Для додаткової ізоляції базу можна розмістити в окремій внутрішній мережі (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network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create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‑‑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internal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>).</w:t>
      </w:r>
    </w:p>
    <w:p w14:paraId="14C064DB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6. У яких випадках використовується </w:t>
      </w:r>
      <w:proofErr w:type="spellStart"/>
      <w:r w:rsidRPr="00692761">
        <w:rPr>
          <w:rFonts w:ascii="Times New Roman" w:hAnsi="Times New Roman" w:cs="Times New Roman"/>
          <w:b/>
          <w:color w:val="000000"/>
          <w:lang w:val="uk-UA"/>
        </w:rPr>
        <w:t>overlay</w:t>
      </w:r>
      <w:proofErr w:type="spellEnd"/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 мережа?</w:t>
      </w:r>
    </w:p>
    <w:p w14:paraId="2F62C6FC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Overlay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-мережа використовується, коли контейнери, що мають взаємодіяти, працюють на різних фізичних або віртуальних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хостах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— у кластері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Swarm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або іншій оркестрованій системі. Вона створює єдину логічну мережу поверх мереж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хостів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що характерно для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мікросервісної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архітектури та масштабування сервісів на кілька вузлів.</w:t>
      </w:r>
    </w:p>
    <w:p w14:paraId="15737C57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75B3B4DD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lastRenderedPageBreak/>
        <w:t>ВИСНОВОК:</w:t>
      </w:r>
    </w:p>
    <w:p w14:paraId="581E1306" w14:textId="4C6910BB" w:rsidR="00C0433C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У ході лабораторної роботи було ознайомлено з мережевою підсистемою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її типами. Створено власну мережу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myapp-net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до якої підключено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 і Node.js-контейнери та базу даних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MySQL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-додаток доопрацьовано до версії 3.0 і перевірено, що він підключається до бази даних за іменем контейнера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db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завдяки вбудованому DNS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; зв’язок між контейнерами також підтверджено командами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ping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getent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. Досліджено мережі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host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none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: у першій контейнер використовує мережевий стек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без NAT, у другій — повністю ізольований. Переглянуто правила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iptables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, що реалізують NAT (DNAT для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пробросу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порту та MASQUERADE для вихідного трафіку), перевірено доступ до застосунку з іншого пристрою в локальній мережі та показано, що без опції -p контейнер недоступний ззовні. Робота показала, що поєднання власних мереж і вибіркового </w:t>
      </w:r>
      <w:proofErr w:type="spellStart"/>
      <w:r w:rsidRPr="00692761">
        <w:rPr>
          <w:rFonts w:ascii="Times New Roman" w:hAnsi="Times New Roman" w:cs="Times New Roman"/>
          <w:color w:val="000000"/>
          <w:lang w:val="uk-UA"/>
        </w:rPr>
        <w:t>пробросу</w:t>
      </w:r>
      <w:proofErr w:type="spellEnd"/>
      <w:r w:rsidRPr="00692761">
        <w:rPr>
          <w:rFonts w:ascii="Times New Roman" w:hAnsi="Times New Roman" w:cs="Times New Roman"/>
          <w:color w:val="000000"/>
          <w:lang w:val="uk-UA"/>
        </w:rPr>
        <w:t xml:space="preserve"> портів дозволяє відкрити назовні лише потрібні сервіси, залишивши базу даних ізольованою.</w:t>
      </w:r>
    </w:p>
    <w:sectPr w:rsidR="00C0433C" w:rsidRPr="00692761" w:rsidSect="00312C8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91D0DA" w14:textId="77777777" w:rsidR="007B323D" w:rsidRDefault="007B323D" w:rsidP="00C0433C">
      <w:pPr>
        <w:spacing w:after="0" w:line="240" w:lineRule="auto"/>
      </w:pPr>
      <w:r>
        <w:separator/>
      </w:r>
    </w:p>
  </w:endnote>
  <w:endnote w:type="continuationSeparator" w:id="0">
    <w:p w14:paraId="6CE05D40" w14:textId="77777777" w:rsidR="007B323D" w:rsidRDefault="007B323D" w:rsidP="00C04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C68C67" w14:textId="77777777" w:rsidR="00C0433C" w:rsidRDefault="00C04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64CFC" w14:textId="77777777" w:rsidR="00C0433C" w:rsidRDefault="00C04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C51CB0" w14:textId="77777777" w:rsidR="00C0433C" w:rsidRDefault="00C04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D3C48" w14:textId="77777777" w:rsidR="007B323D" w:rsidRDefault="007B323D" w:rsidP="00C0433C">
      <w:pPr>
        <w:spacing w:after="0" w:line="240" w:lineRule="auto"/>
      </w:pPr>
      <w:r>
        <w:separator/>
      </w:r>
    </w:p>
  </w:footnote>
  <w:footnote w:type="continuationSeparator" w:id="0">
    <w:p w14:paraId="17E69014" w14:textId="77777777" w:rsidR="007B323D" w:rsidRDefault="007B323D" w:rsidP="00C04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C4A504" w14:textId="77777777" w:rsidR="00C0433C" w:rsidRDefault="00C04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0CDC3" w14:textId="77777777" w:rsidR="00C0433C" w:rsidRDefault="00C04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D2BF4" w14:textId="77777777" w:rsidR="00C0433C" w:rsidRDefault="00C043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ED"/>
    <w:rsid w:val="002745A9"/>
    <w:rsid w:val="002A026F"/>
    <w:rsid w:val="00312C82"/>
    <w:rsid w:val="00341F6E"/>
    <w:rsid w:val="00543935"/>
    <w:rsid w:val="005D034C"/>
    <w:rsid w:val="006340C5"/>
    <w:rsid w:val="00692761"/>
    <w:rsid w:val="0073046F"/>
    <w:rsid w:val="007B323D"/>
    <w:rsid w:val="00977D27"/>
    <w:rsid w:val="00B41D6F"/>
    <w:rsid w:val="00C0433C"/>
    <w:rsid w:val="00DD41ED"/>
    <w:rsid w:val="00DD67E6"/>
    <w:rsid w:val="00E5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21924"/>
  <w15:chartTrackingRefBased/>
  <w15:docId w15:val="{2AFA16EC-9035-8946-8D24-90875030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33C"/>
  </w:style>
  <w:style w:type="paragraph" w:styleId="Footer">
    <w:name w:val="footer"/>
    <w:basedOn w:val="Normal"/>
    <w:link w:val="FooterChar"/>
    <w:uiPriority w:val="99"/>
    <w:unhideWhenUsed/>
    <w:rsid w:val="00C04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33C"/>
  </w:style>
  <w:style w:type="character" w:styleId="Hyperlink">
    <w:name w:val="Hyperlink"/>
    <w:basedOn w:val="DefaultParagraphFont"/>
    <w:uiPriority w:val="99"/>
    <w:unhideWhenUsed/>
    <w:rsid w:val="00312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4" TargetMode="Externa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A0A87-3B8A-FF48-B4F2-63C927FB693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781c2bd-0a9b-48aa-a2d0-efb802a128a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4</cp:revision>
  <cp:lastPrinted>2026-10-17T19:20:00Z</cp:lastPrinted>
  <dcterms:created xsi:type="dcterms:W3CDTF">2026-10-17T13:29:00Z</dcterms:created>
  <dcterms:modified xsi:type="dcterms:W3CDTF">2026-10-19T05:29:00Z</dcterms:modified>
</cp:coreProperties>
</file>