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Jenkins CI/CD with AWS EC2</w:t>
        <w:br/>
        <w:t>Spring Boot + Eureka + MySQL</w:t>
      </w:r>
    </w:p>
    <w:p>
      <w:pPr>
        <w:jc w:val="center"/>
      </w:pPr>
      <w:r>
        <w:rPr>
          <w:i/>
        </w:rPr>
        <w:t>Complete end-to-end deployment flow, commands, configuration, security rules, and purpose</w:t>
      </w:r>
    </w:p>
    <w:p>
      <w:pPr>
        <w:jc w:val="center"/>
      </w:pPr>
      <w:r>
        <w:t>Based on the working flow: Developer Code → GitHub → Jenkins → EC2 Agent → Eureka + OrderService → Service Registration</w:t>
      </w:r>
    </w:p>
    <w:p>
      <w:r>
        <w:br/>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Component</w:t>
            </w:r>
          </w:p>
        </w:tc>
        <w:tc>
          <w:tcPr>
            <w:tcW w:type="dxa" w:w="5112"/>
            <w:shd w:fill="D9EAF7"/>
            <w:vAlign w:val="center"/>
          </w:tcPr>
          <w:p>
            <w:r>
              <w:rPr>
                <w:b/>
              </w:rPr>
              <w:t>Purpose</w:t>
            </w:r>
          </w:p>
        </w:tc>
      </w:tr>
      <w:tr>
        <w:tc>
          <w:tcPr>
            <w:tcW w:type="dxa" w:w="5112"/>
            <w:vAlign w:val="center"/>
          </w:tcPr>
          <w:p>
            <w:r>
              <w:t>GitHub</w:t>
            </w:r>
          </w:p>
        </w:tc>
        <w:tc>
          <w:tcPr>
            <w:tcW w:type="dxa" w:w="5112"/>
            <w:vAlign w:val="center"/>
          </w:tcPr>
          <w:p>
            <w:r>
              <w:t>Stores the source code and becomes the source Jenkins checks out.</w:t>
            </w:r>
          </w:p>
        </w:tc>
      </w:tr>
      <w:tr>
        <w:tc>
          <w:tcPr>
            <w:tcW w:type="dxa" w:w="5112"/>
            <w:vAlign w:val="center"/>
          </w:tcPr>
          <w:p>
            <w:r>
              <w:t>Jenkins</w:t>
            </w:r>
          </w:p>
        </w:tc>
        <w:tc>
          <w:tcPr>
            <w:tcW w:type="dxa" w:w="5112"/>
            <w:vAlign w:val="center"/>
          </w:tcPr>
          <w:p>
            <w:r>
              <w:t>Automates checkout, build, deployment, and verification.</w:t>
            </w:r>
          </w:p>
        </w:tc>
      </w:tr>
      <w:tr>
        <w:tc>
          <w:tcPr>
            <w:tcW w:type="dxa" w:w="5112"/>
            <w:vAlign w:val="center"/>
          </w:tcPr>
          <w:p>
            <w:r>
              <w:t>EC2 Agent</w:t>
            </w:r>
          </w:p>
        </w:tc>
        <w:tc>
          <w:tcPr>
            <w:tcW w:type="dxa" w:w="5112"/>
            <w:vAlign w:val="center"/>
          </w:tcPr>
          <w:p>
            <w:r>
              <w:t>Runs Jenkins jobs, Maven builds, and the deployed Java processes.</w:t>
            </w:r>
          </w:p>
        </w:tc>
      </w:tr>
      <w:tr>
        <w:tc>
          <w:tcPr>
            <w:tcW w:type="dxa" w:w="5112"/>
            <w:vAlign w:val="center"/>
          </w:tcPr>
          <w:p>
            <w:r>
              <w:t>Maven</w:t>
            </w:r>
          </w:p>
        </w:tc>
        <w:tc>
          <w:tcPr>
            <w:tcW w:type="dxa" w:w="5112"/>
            <w:vAlign w:val="center"/>
          </w:tcPr>
          <w:p>
            <w:r>
              <w:t>Compiles the Spring Boot projects and creates executable JAR files.</w:t>
            </w:r>
          </w:p>
        </w:tc>
      </w:tr>
      <w:tr>
        <w:tc>
          <w:tcPr>
            <w:tcW w:type="dxa" w:w="5112"/>
            <w:vAlign w:val="center"/>
          </w:tcPr>
          <w:p>
            <w:r>
              <w:t>Eureka Server :8761</w:t>
            </w:r>
          </w:p>
        </w:tc>
        <w:tc>
          <w:tcPr>
            <w:tcW w:type="dxa" w:w="5112"/>
            <w:vAlign w:val="center"/>
          </w:tcPr>
          <w:p>
            <w:r>
              <w:t>Service registry used by microservices for discovery.</w:t>
            </w:r>
          </w:p>
        </w:tc>
      </w:tr>
      <w:tr>
        <w:tc>
          <w:tcPr>
            <w:tcW w:type="dxa" w:w="5112"/>
            <w:vAlign w:val="center"/>
          </w:tcPr>
          <w:p>
            <w:r>
              <w:t>OrderService :8088</w:t>
            </w:r>
          </w:p>
        </w:tc>
        <w:tc>
          <w:tcPr>
            <w:tcW w:type="dxa" w:w="5112"/>
            <w:vAlign w:val="center"/>
          </w:tcPr>
          <w:p>
            <w:r>
              <w:t>Spring Boot microservice deployed by Jenkins.</w:t>
            </w:r>
          </w:p>
        </w:tc>
      </w:tr>
      <w:tr>
        <w:tc>
          <w:tcPr>
            <w:tcW w:type="dxa" w:w="5112"/>
            <w:vAlign w:val="center"/>
          </w:tcPr>
          <w:p>
            <w:r>
              <w:t>MySQL :3306</w:t>
            </w:r>
          </w:p>
        </w:tc>
        <w:tc>
          <w:tcPr>
            <w:tcW w:type="dxa" w:w="5112"/>
            <w:vAlign w:val="center"/>
          </w:tcPr>
          <w:p>
            <w:r>
              <w:t>Database used by OrderService.</w:t>
            </w:r>
          </w:p>
        </w:tc>
      </w:tr>
    </w:tbl>
    <w:p>
      <w:r>
        <w:br w:type="page"/>
      </w:r>
    </w:p>
    <w:p>
      <w:pPr>
        <w:pStyle w:val="Heading1"/>
      </w:pPr>
      <w:r>
        <w:t>1. Final Architecture and Complete Flow</w:t>
      </w:r>
    </w:p>
    <w:p>
      <w:pPr>
        <w:pStyle w:val="CodeBlock"/>
      </w:pPr>
      <w:r>
        <w:rPr>
          <w:rFonts w:ascii="Consolas" w:hAnsi="Consolas"/>
          <w:sz w:val="17"/>
        </w:rPr>
        <w:t>Developer changes code locally</w:t>
        <w:br/>
        <w:t xml:space="preserve">        ↓</w:t>
        <w:br/>
        <w:t>Git add / commit / push</w:t>
        <w:br/>
        <w:t xml:space="preserve">        ↓</w:t>
        <w:br/>
        <w:t>GitHub main branch</w:t>
        <w:br/>
        <w:t xml:space="preserve">        ↓</w:t>
        <w:br/>
        <w:t>Jenkins job checks out latest commit</w:t>
        <w:br/>
        <w:t xml:space="preserve">        ↓</w:t>
        <w:br/>
        <w:t>Job is restricted to EC2 agent label: ec2</w:t>
        <w:br/>
        <w:t xml:space="preserve">        ↓</w:t>
        <w:br/>
        <w:t>EC2 agent runs Maven</w:t>
        <w:br/>
        <w:t xml:space="preserve">        ↓</w:t>
        <w:br/>
        <w:t>Build EurekaPro JAR</w:t>
        <w:br/>
        <w:t xml:space="preserve">        ↓</w:t>
        <w:br/>
        <w:t>Start Eureka Server on port 8761</w:t>
        <w:br/>
        <w:t xml:space="preserve">        ↓</w:t>
        <w:br/>
        <w:t>Build OrderService JAR</w:t>
        <w:br/>
        <w:t xml:space="preserve">        ↓</w:t>
        <w:br/>
        <w:t>Jenkins injects DB_USERNAME and DB_PASSWORD</w:t>
        <w:br/>
        <w:t xml:space="preserve">        ↓</w:t>
        <w:br/>
        <w:t>Start OrderService on port 8088</w:t>
        <w:br/>
        <w:t xml:space="preserve">        ↓</w:t>
        <w:br/>
        <w:t>OrderService connects to MySQL</w:t>
        <w:br/>
        <w:t xml:space="preserve">        ↓</w:t>
        <w:br/>
        <w:t>OrderService registers with Eureka</w:t>
        <w:br/>
        <w:t xml:space="preserve">        ↓</w:t>
        <w:br/>
        <w:t>Eureka Dashboard shows ORDERSERVICE = UP</w:t>
        <w:br/>
        <w:t xml:space="preserve">        ↓</w:t>
        <w:br/>
        <w:t>Postman can call OrderService through EC2 public IP:8088</w:t>
      </w:r>
    </w:p>
    <w:p>
      <w:r>
        <w:t>Purpose: this flow demonstrates a real CI/CD idea. A developer pushes code once, and Jenkins performs the repeatable build and deployment work on a remote EC2 build/deployment machine.</w:t>
      </w:r>
    </w:p>
    <w:p>
      <w:pPr>
        <w:pStyle w:val="Heading1"/>
      </w:pPr>
      <w:r>
        <w:t>2. AWS EC2 Preparation</w:t>
      </w:r>
    </w:p>
    <w:p>
      <w:pPr>
        <w:pStyle w:val="Heading2"/>
      </w:pPr>
      <w:r>
        <w:t>2.1 Create or use an Ubuntu EC2 instance</w:t>
      </w:r>
    </w:p>
    <w:p>
      <w:pPr>
        <w:pStyle w:val="ListBullet"/>
      </w:pPr>
      <w:r>
        <w:t>Use an Ubuntu EC2 instance with a public IPv4 address or Elastic IP.</w:t>
      </w:r>
    </w:p>
    <w:p>
      <w:pPr>
        <w:pStyle w:val="ListBullet"/>
      </w:pPr>
      <w:r>
        <w:t>Attach a security group that allows only the ports you actually need.</w:t>
      </w:r>
    </w:p>
    <w:p>
      <w:pPr>
        <w:pStyle w:val="ListBullet"/>
      </w:pPr>
      <w:r>
        <w:t>Use an SSH key pair for administration.</w:t>
      </w:r>
    </w:p>
    <w:p>
      <w:pPr>
        <w:pStyle w:val="ListBullet"/>
      </w:pPr>
      <w:r>
        <w:t>The Jenkins job in this setup runs remotely on the node labeled ec2.</w:t>
      </w:r>
    </w:p>
    <w:p>
      <w:pPr>
        <w:pStyle w:val="Heading2"/>
      </w:pPr>
      <w:r>
        <w:t>2.2 Connect from Windows</w:t>
      </w:r>
    </w:p>
    <w:p>
      <w:pPr>
        <w:pStyle w:val="CodeBlock"/>
      </w:pPr>
      <w:r>
        <w:rPr>
          <w:rFonts w:ascii="Consolas" w:hAnsi="Consolas"/>
          <w:sz w:val="17"/>
        </w:rPr>
        <w:t>ssh -i "%USERPROFILE%\.ssh\jenkins-ec2" ubuntu@&lt;EC2-PUBLIC-IP&gt;</w:t>
      </w:r>
    </w:p>
    <w:p>
      <w:r>
        <w:t>Purpose: SSH gives you administrative access to the Ubuntu instance so you can install tools, inspect logs, manage MySQL, and verify deployed processes.</w:t>
      </w:r>
    </w:p>
    <w:p>
      <w:pPr>
        <w:pStyle w:val="Heading1"/>
      </w:pPr>
      <w:r>
        <w:t>3. EC2 Security Group Rules — What and Why</w:t>
      </w:r>
    </w:p>
    <w:p>
      <w:r>
        <w:t>A security group acts like a stateful virtual firewall for the EC2 instance. Inbound rules decide which network connections are allowed to reach the instance. Do not open ports simply because an application uses them internally; open a port only when an external client must reach it.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rPr>
              <w:t>Port</w:t>
            </w:r>
          </w:p>
        </w:tc>
        <w:tc>
          <w:tcPr>
            <w:tcW w:type="dxa" w:w="2556"/>
            <w:shd w:fill="D9EAF7"/>
            <w:vAlign w:val="center"/>
          </w:tcPr>
          <w:p>
            <w:r>
              <w:rPr>
                <w:b/>
              </w:rPr>
              <w:t>Protocol</w:t>
            </w:r>
          </w:p>
        </w:tc>
        <w:tc>
          <w:tcPr>
            <w:tcW w:type="dxa" w:w="2556"/>
            <w:shd w:fill="D9EAF7"/>
            <w:vAlign w:val="center"/>
          </w:tcPr>
          <w:p>
            <w:r>
              <w:rPr>
                <w:b/>
              </w:rPr>
              <w:t>Recommended Source</w:t>
            </w:r>
          </w:p>
        </w:tc>
        <w:tc>
          <w:tcPr>
            <w:tcW w:type="dxa" w:w="2556"/>
            <w:shd w:fill="D9EAF7"/>
            <w:vAlign w:val="center"/>
          </w:tcPr>
          <w:p>
            <w:r>
              <w:rPr>
                <w:b/>
              </w:rPr>
              <w:t>Why it is needed</w:t>
            </w:r>
          </w:p>
        </w:tc>
      </w:tr>
      <w:tr>
        <w:tc>
          <w:tcPr>
            <w:tcW w:type="dxa" w:w="2556"/>
            <w:vAlign w:val="center"/>
          </w:tcPr>
          <w:p>
            <w:r>
              <w:t>22</w:t>
            </w:r>
          </w:p>
        </w:tc>
        <w:tc>
          <w:tcPr>
            <w:tcW w:type="dxa" w:w="2556"/>
            <w:vAlign w:val="center"/>
          </w:tcPr>
          <w:p>
            <w:r>
              <w:t>TCP</w:t>
            </w:r>
          </w:p>
        </w:tc>
        <w:tc>
          <w:tcPr>
            <w:tcW w:type="dxa" w:w="2556"/>
            <w:vAlign w:val="center"/>
          </w:tcPr>
          <w:p>
            <w:r>
              <w:t>My IP</w:t>
            </w:r>
          </w:p>
        </w:tc>
        <w:tc>
          <w:tcPr>
            <w:tcW w:type="dxa" w:w="2556"/>
            <w:vAlign w:val="center"/>
          </w:tcPr>
          <w:p>
            <w:r>
              <w:t>SSH administration from your computer.</w:t>
            </w:r>
          </w:p>
        </w:tc>
      </w:tr>
      <w:tr>
        <w:tc>
          <w:tcPr>
            <w:tcW w:type="dxa" w:w="2556"/>
            <w:vAlign w:val="center"/>
          </w:tcPr>
          <w:p>
            <w:r>
              <w:t>8080</w:t>
            </w:r>
          </w:p>
        </w:tc>
        <w:tc>
          <w:tcPr>
            <w:tcW w:type="dxa" w:w="2556"/>
            <w:vAlign w:val="center"/>
          </w:tcPr>
          <w:p>
            <w:r>
              <w:t>TCP</w:t>
            </w:r>
          </w:p>
        </w:tc>
        <w:tc>
          <w:tcPr>
            <w:tcW w:type="dxa" w:w="2556"/>
            <w:vAlign w:val="center"/>
          </w:tcPr>
          <w:p>
            <w:r>
              <w:t>My IP</w:t>
            </w:r>
          </w:p>
        </w:tc>
        <w:tc>
          <w:tcPr>
            <w:tcW w:type="dxa" w:w="2556"/>
            <w:vAlign w:val="center"/>
          </w:tcPr>
          <w:p>
            <w:r>
              <w:t>Jenkins web UI.</w:t>
            </w:r>
          </w:p>
        </w:tc>
      </w:tr>
      <w:tr>
        <w:tc>
          <w:tcPr>
            <w:tcW w:type="dxa" w:w="2556"/>
            <w:vAlign w:val="center"/>
          </w:tcPr>
          <w:p>
            <w:r>
              <w:t>8761</w:t>
            </w:r>
          </w:p>
        </w:tc>
        <w:tc>
          <w:tcPr>
            <w:tcW w:type="dxa" w:w="2556"/>
            <w:vAlign w:val="center"/>
          </w:tcPr>
          <w:p>
            <w:r>
              <w:t>TCP</w:t>
            </w:r>
          </w:p>
        </w:tc>
        <w:tc>
          <w:tcPr>
            <w:tcW w:type="dxa" w:w="2556"/>
            <w:vAlign w:val="center"/>
          </w:tcPr>
          <w:p>
            <w:r>
              <w:t>My IP</w:t>
            </w:r>
          </w:p>
        </w:tc>
        <w:tc>
          <w:tcPr>
            <w:tcW w:type="dxa" w:w="2556"/>
            <w:vAlign w:val="center"/>
          </w:tcPr>
          <w:p>
            <w:r>
              <w:t>Eureka dashboard from your browser. Microservices on the same EC2 host can use localhost without this public rule.</w:t>
            </w:r>
          </w:p>
        </w:tc>
      </w:tr>
      <w:tr>
        <w:tc>
          <w:tcPr>
            <w:tcW w:type="dxa" w:w="2556"/>
            <w:vAlign w:val="center"/>
          </w:tcPr>
          <w:p>
            <w:r>
              <w:t>8088</w:t>
            </w:r>
          </w:p>
        </w:tc>
        <w:tc>
          <w:tcPr>
            <w:tcW w:type="dxa" w:w="2556"/>
            <w:vAlign w:val="center"/>
          </w:tcPr>
          <w:p>
            <w:r>
              <w:t>TCP</w:t>
            </w:r>
          </w:p>
        </w:tc>
        <w:tc>
          <w:tcPr>
            <w:tcW w:type="dxa" w:w="2556"/>
            <w:vAlign w:val="center"/>
          </w:tcPr>
          <w:p>
            <w:r>
              <w:t>My IP</w:t>
            </w:r>
          </w:p>
        </w:tc>
        <w:tc>
          <w:tcPr>
            <w:tcW w:type="dxa" w:w="2556"/>
            <w:vAlign w:val="center"/>
          </w:tcPr>
          <w:p>
            <w:r>
              <w:t>Call OrderService from Postman/browser outside EC2.</w:t>
            </w:r>
          </w:p>
        </w:tc>
      </w:tr>
      <w:tr>
        <w:tc>
          <w:tcPr>
            <w:tcW w:type="dxa" w:w="2556"/>
            <w:vAlign w:val="center"/>
          </w:tcPr>
          <w:p>
            <w:r>
              <w:t>443</w:t>
            </w:r>
          </w:p>
        </w:tc>
        <w:tc>
          <w:tcPr>
            <w:tcW w:type="dxa" w:w="2556"/>
            <w:vAlign w:val="center"/>
          </w:tcPr>
          <w:p>
            <w:r>
              <w:t>TCP</w:t>
            </w:r>
          </w:p>
        </w:tc>
        <w:tc>
          <w:tcPr>
            <w:tcW w:type="dxa" w:w="2556"/>
            <w:vAlign w:val="center"/>
          </w:tcPr>
          <w:p>
            <w:r>
              <w:t>0.0.0.0/0 only if required</w:t>
            </w:r>
          </w:p>
        </w:tc>
        <w:tc>
          <w:tcPr>
            <w:tcW w:type="dxa" w:w="2556"/>
            <w:vAlign w:val="center"/>
          </w:tcPr>
          <w:p>
            <w:r>
              <w:t>HTTPS traffic if you later place a reverse proxy/load balancer in front.</w:t>
            </w:r>
          </w:p>
        </w:tc>
      </w:tr>
      <w:tr>
        <w:tc>
          <w:tcPr>
            <w:tcW w:type="dxa" w:w="2556"/>
            <w:vAlign w:val="center"/>
          </w:tcPr>
          <w:p>
            <w:r>
              <w:t>3306</w:t>
            </w:r>
          </w:p>
        </w:tc>
        <w:tc>
          <w:tcPr>
            <w:tcW w:type="dxa" w:w="2556"/>
            <w:vAlign w:val="center"/>
          </w:tcPr>
          <w:p>
            <w:r>
              <w:t>TCP</w:t>
            </w:r>
          </w:p>
        </w:tc>
        <w:tc>
          <w:tcPr>
            <w:tcW w:type="dxa" w:w="2556"/>
            <w:vAlign w:val="center"/>
          </w:tcPr>
          <w:p>
            <w:r>
              <w:t>Do NOT expose publicly for this setup</w:t>
            </w:r>
          </w:p>
        </w:tc>
        <w:tc>
          <w:tcPr>
            <w:tcW w:type="dxa" w:w="2556"/>
            <w:vAlign w:val="center"/>
          </w:tcPr>
          <w:p>
            <w:r>
              <w:t>MySQL is local to the EC2 instance and OrderService uses localhost:3306.</w:t>
            </w:r>
          </w:p>
        </w:tc>
      </w:tr>
    </w:tbl>
    <w:p>
      <w:r>
        <w:t>Why “My IP” is preferred: it limits access to your current public IP instead of exposing development ports to the whole internet. For production, Jenkins, Eureka, and backend services should normally be private behind a VPN, bastion host, load balancer, reverse proxy, or private network.</w:t>
      </w:r>
    </w:p>
    <w:p>
      <w:pPr>
        <w:pStyle w:val="Heading1"/>
      </w:pPr>
      <w:r>
        <w:t>4. Install Required Software on the EC2 Agent</w:t>
      </w:r>
    </w:p>
    <w:p>
      <w:pPr>
        <w:pStyle w:val="CodeBlock"/>
      </w:pPr>
      <w:r>
        <w:rPr>
          <w:rFonts w:ascii="Consolas" w:hAnsi="Consolas"/>
          <w:sz w:val="17"/>
        </w:rPr>
        <w:t>sudo apt update</w:t>
        <w:br/>
        <w:t>sudo apt install -y openjdk-21-jdk git maven mysql-server</w:t>
        <w:br/>
        <w:br/>
        <w:t>java -version</w:t>
        <w:br/>
        <w:t>git --version</w:t>
        <w:br/>
        <w:t>mvn -version</w:t>
        <w:br/>
        <w:t>mysql --version</w:t>
      </w:r>
    </w:p>
    <w:p>
      <w:r>
        <w:t>Purpose of each tool: Java runs Jenkins agents and Spring Boot JARs; Git checks out source code; Maven builds the applications; MySQL provides the OrderService database.</w:t>
      </w:r>
    </w:p>
    <w:p>
      <w:pPr>
        <w:pStyle w:val="Heading1"/>
      </w:pPr>
      <w:r>
        <w:t>5. Configure MySQL for OrderService</w:t>
      </w:r>
    </w:p>
    <w:p>
      <w:pPr>
        <w:pStyle w:val="CodeBlock"/>
      </w:pPr>
      <w:r>
        <w:rPr>
          <w:rFonts w:ascii="Consolas" w:hAnsi="Consolas"/>
          <w:sz w:val="17"/>
        </w:rPr>
        <w:t>sudo systemctl enable mysql</w:t>
        <w:br/>
        <w:t>sudo systemctl start mysql</w:t>
        <w:br/>
        <w:t>sudo systemctl status mysql</w:t>
      </w:r>
    </w:p>
    <w:p>
      <w:r>
        <w:t>Create the database and a dedicated application user instead of using the MySQL root account from the application:</w:t>
      </w:r>
    </w:p>
    <w:p>
      <w:pPr>
        <w:pStyle w:val="CodeBlock"/>
      </w:pPr>
      <w:r>
        <w:rPr>
          <w:rFonts w:ascii="Consolas" w:hAnsi="Consolas"/>
          <w:sz w:val="17"/>
        </w:rPr>
        <w:t>sudo mysql</w:t>
        <w:br/>
        <w:br/>
        <w:t>CREATE DATABASE order_db_m2;</w:t>
        <w:br/>
        <w:t>CREATE USER 'orderuser'@'localhost' IDENTIFIED BY '&lt;STRONG-PASSWORD&gt;';</w:t>
        <w:br/>
        <w:t>GRANT ALL PRIVILEGES ON order_db_m2.* TO 'orderuser'@'localhost';</w:t>
        <w:br/>
        <w:t>FLUSH PRIVILEGES;</w:t>
        <w:br/>
        <w:br/>
        <w:t>SELECT user, host FROM mysql.user;</w:t>
        <w:br/>
        <w:t>SHOW DATABASES;</w:t>
        <w:br/>
        <w:t>EXIT;</w:t>
      </w:r>
    </w:p>
    <w:p>
      <w:r>
        <w:t>Verify login:</w:t>
      </w:r>
    </w:p>
    <w:p>
      <w:pPr>
        <w:pStyle w:val="CodeBlock"/>
      </w:pPr>
      <w:r>
        <w:rPr>
          <w:rFonts w:ascii="Consolas" w:hAnsi="Consolas"/>
          <w:sz w:val="17"/>
        </w:rPr>
        <w:t>mysql -u orderuser -p</w:t>
      </w:r>
    </w:p>
    <w:p>
      <w:r>
        <w:t>Purpose: OrderService gets only the privileges it needs for its own database, which is safer than running the application as root.</w:t>
      </w:r>
    </w:p>
    <w:p>
      <w:pPr>
        <w:pStyle w:val="Heading1"/>
      </w:pPr>
      <w:r>
        <w:t>6. Jenkins EC2 Agent Configuration</w:t>
      </w:r>
    </w:p>
    <w:p>
      <w:r>
        <w:t>In Jenkins, create/configure a node such as ec2-agent and assign the label:</w:t>
      </w:r>
    </w:p>
    <w:p>
      <w:pPr>
        <w:pStyle w:val="CodeBlock"/>
      </w:pPr>
      <w:r>
        <w:rPr>
          <w:rFonts w:ascii="Consolas" w:hAnsi="Consolas"/>
          <w:sz w:val="17"/>
        </w:rPr>
        <w:t>ec2</w:t>
      </w:r>
    </w:p>
    <w:p>
      <w:pPr>
        <w:pStyle w:val="ListBullet"/>
      </w:pPr>
      <w:r>
        <w:t>Remote root/work directory example: /home/ubuntu/jenkins</w:t>
      </w:r>
    </w:p>
    <w:p>
      <w:pPr>
        <w:pStyle w:val="ListBullet"/>
      </w:pPr>
      <w:r>
        <w:t>Ensure the Jenkins controller can connect to the agent using the configured launch method.</w:t>
      </w:r>
    </w:p>
    <w:p>
      <w:pPr>
        <w:pStyle w:val="ListBullet"/>
      </w:pPr>
      <w:r>
        <w:t>The agent must have Java, Git, Maven, and access to the project dependencies.</w:t>
      </w:r>
    </w:p>
    <w:p>
      <w:r>
        <w:t>In the Freestyle job, enable “Restrict where this project can be run” and set:</w:t>
      </w:r>
    </w:p>
    <w:p>
      <w:pPr>
        <w:pStyle w:val="CodeBlock"/>
      </w:pPr>
      <w:r>
        <w:rPr>
          <w:rFonts w:ascii="Consolas" w:hAnsi="Consolas"/>
          <w:sz w:val="17"/>
        </w:rPr>
        <w:t>Label Expression: ec2</w:t>
      </w:r>
    </w:p>
    <w:p>
      <w:r>
        <w:t>Verification in Console Output:</w:t>
      </w:r>
    </w:p>
    <w:p>
      <w:pPr>
        <w:pStyle w:val="CodeBlock"/>
      </w:pPr>
      <w:r>
        <w:rPr>
          <w:rFonts w:ascii="Consolas" w:hAnsi="Consolas"/>
          <w:sz w:val="17"/>
        </w:rPr>
        <w:t>Building remotely on ec2-agent (ec2) in workspace /home/ubuntu/jenkins/workspace/SpringBoot-CICD</w:t>
      </w:r>
    </w:p>
    <w:p>
      <w:r>
        <w:t>Purpose: the label guarantees this job executes on the intended EC2 agent rather than accidentally running on the Jenkins controller.</w:t>
      </w:r>
    </w:p>
    <w:p>
      <w:pPr>
        <w:pStyle w:val="Heading1"/>
      </w:pPr>
      <w:r>
        <w:t>7. GitHub Source Code Configuration</w:t>
      </w:r>
    </w:p>
    <w:p>
      <w:pPr>
        <w:pStyle w:val="ListBullet"/>
      </w:pPr>
      <w:r>
        <w:t>Jenkins job → Source Code Management → Git</w:t>
      </w:r>
    </w:p>
    <w:p>
      <w:pPr>
        <w:pStyle w:val="ListBullet"/>
      </w:pPr>
      <w:r>
        <w:t>Repository URL: https://github.com/&lt;USER&gt;/&lt;REPOSITORY&gt;.git</w:t>
      </w:r>
    </w:p>
    <w:p>
      <w:pPr>
        <w:pStyle w:val="ListBullet"/>
      </w:pPr>
      <w:r>
        <w:t>Branch: main</w:t>
      </w:r>
    </w:p>
    <w:p>
      <w:pPr>
        <w:pStyle w:val="ListBullet"/>
      </w:pPr>
      <w:r>
        <w:t>For a public repository, Jenkins can clone without Git credentials. For a private repository, configure GitHub credentials/token separately.</w:t>
      </w:r>
    </w:p>
    <w:p>
      <w:r>
        <w:t>Local developer workflow:</w:t>
      </w:r>
    </w:p>
    <w:p>
      <w:pPr>
        <w:pStyle w:val="CodeBlock"/>
      </w:pPr>
      <w:r>
        <w:rPr>
          <w:rFonts w:ascii="Consolas" w:hAnsi="Consolas"/>
          <w:sz w:val="17"/>
        </w:rPr>
        <w:t>git status</w:t>
        <w:br/>
        <w:t>git add .</w:t>
        <w:br/>
        <w:t>git commit -m "Describe the change"</w:t>
        <w:br/>
        <w:t>git pull --rebase origin main</w:t>
        <w:br/>
        <w:t>git push origin main</w:t>
      </w:r>
    </w:p>
    <w:p>
      <w:r>
        <w:t>Purpose: GitHub becomes the single source Jenkins deploys. Jenkins should not build from an uncommitted local Eclipse copy.</w:t>
      </w:r>
    </w:p>
    <w:p>
      <w:pPr>
        <w:pStyle w:val="Heading1"/>
      </w:pPr>
      <w:r>
        <w:t>8. Spring Boot application.properties</w:t>
      </w:r>
    </w:p>
    <w:p>
      <w:pPr>
        <w:pStyle w:val="Heading2"/>
      </w:pPr>
      <w:r>
        <w:t>8.1 OrderService</w:t>
      </w:r>
    </w:p>
    <w:p>
      <w:pPr>
        <w:pStyle w:val="CodeBlock"/>
      </w:pPr>
      <w:r>
        <w:rPr>
          <w:rFonts w:ascii="Consolas" w:hAnsi="Consolas"/>
          <w:sz w:val="17"/>
        </w:rPr>
        <w:t>spring.application.name=OrderService</w:t>
        <w:br/>
        <w:t>server.port=8088</w:t>
        <w:br/>
        <w:br/>
        <w:t># MySQL</w:t>
        <w:br/>
        <w:t>spring.datasource.url=jdbc:mysql://localhost:3306/order_db_m2</w:t>
        <w:br/>
        <w:t>spring.datasource.username=${DB_USERNAME}</w:t>
        <w:br/>
        <w:t>spring.datasource.password=${DB_PASSWORD}</w:t>
        <w:br/>
        <w:t>spring.jpa.hibernate.ddl-auto=update</w:t>
        <w:br/>
        <w:br/>
        <w:t># Eureka</w:t>
        <w:br/>
        <w:t>eureka.client.service-url.defaultZone=http://localhost:8761/eureka/</w:t>
        <w:br/>
        <w:t>eureka.client.register-with-eureka=true</w:t>
        <w:br/>
        <w:t>eureka.client.fetch-registry=true</w:t>
        <w:br/>
        <w:t>eureka.instance.prefer-ip-address=true</w:t>
      </w:r>
    </w:p>
    <w:p>
      <w:r>
        <w:t>Purpose: the database password is not committed to GitHub. Jenkins injects the real values at runtime. The service name is used when OrderService registers with Eureka.</w:t>
      </w:r>
    </w:p>
    <w:p>
      <w:pPr>
        <w:pStyle w:val="Heading2"/>
      </w:pPr>
      <w:r>
        <w:t>8.2 Eureka Server</w:t>
      </w:r>
    </w:p>
    <w:p>
      <w:pPr>
        <w:pStyle w:val="CodeBlock"/>
      </w:pPr>
      <w:r>
        <w:rPr>
          <w:rFonts w:ascii="Consolas" w:hAnsi="Consolas"/>
          <w:sz w:val="17"/>
        </w:rPr>
        <w:t>spring.application.name=EurekaPro</w:t>
        <w:br/>
        <w:t>server.port=8761</w:t>
        <w:br/>
        <w:br/>
        <w:t>eureka.client.register-with-eureka=false</w:t>
        <w:br/>
        <w:t>eureka.client.fetch-registry=false</w:t>
      </w:r>
    </w:p>
    <w:p>
      <w:r>
        <w:t>Purpose: Eureka is the service registry. It does not need to register itself as a normal client in this simple single-node development setup.</w:t>
      </w:r>
    </w:p>
    <w:p>
      <w:pPr>
        <w:pStyle w:val="Heading1"/>
      </w:pPr>
      <w:r>
        <w:t>9. Store Database Credentials in Jenkins</w:t>
      </w:r>
    </w:p>
    <w:p>
      <w:pPr>
        <w:pStyle w:val="ListNumber"/>
      </w:pPr>
      <w:r>
        <w:t>Jenkins → Manage Jenkins → Credentials (or use Add Credential from the job).</w:t>
      </w:r>
    </w:p>
    <w:p>
      <w:pPr>
        <w:pStyle w:val="ListNumber"/>
      </w:pPr>
      <w:r>
        <w:t>Create “Username with password”.</w:t>
      </w:r>
    </w:p>
    <w:p>
      <w:pPr>
        <w:pStyle w:val="ListNumber"/>
      </w:pPr>
      <w:r>
        <w:t>Username: orderuser</w:t>
      </w:r>
    </w:p>
    <w:p>
      <w:pPr>
        <w:pStyle w:val="ListNumber"/>
      </w:pPr>
      <w:r>
        <w:t>Password: your MySQL orderuser password</w:t>
      </w:r>
    </w:p>
    <w:p>
      <w:pPr>
        <w:pStyle w:val="ListNumber"/>
      </w:pPr>
      <w:r>
        <w:t>Use an ID without spaces, for example: orderdbcred2</w:t>
      </w:r>
    </w:p>
    <w:p>
      <w:pPr>
        <w:pStyle w:val="ListNumber"/>
      </w:pPr>
      <w:r>
        <w:t>In the job, open Environment → Use secret text(s) or file(s).</w:t>
      </w:r>
    </w:p>
    <w:p>
      <w:pPr>
        <w:pStyle w:val="ListNumber"/>
      </w:pPr>
      <w:r>
        <w:t>Add “Username and password (separated)”.</w:t>
      </w:r>
    </w:p>
    <w:p>
      <w:pPr>
        <w:pStyle w:val="ListNumber"/>
      </w:pPr>
      <w:r>
        <w:t>Username Variable: DB_USERNAME</w:t>
      </w:r>
    </w:p>
    <w:p>
      <w:pPr>
        <w:pStyle w:val="ListNumber"/>
      </w:pPr>
      <w:r>
        <w:t>Password Variable: DB_PASSWORD</w:t>
      </w:r>
    </w:p>
    <w:p>
      <w:pPr>
        <w:pStyle w:val="ListNumber"/>
      </w:pPr>
      <w:r>
        <w:t>Select the saved MySQL credential.</w:t>
      </w:r>
    </w:p>
    <w:p>
      <w:r>
        <w:t>Important: never type a credential ID with an accidental leading space. A bad reference such as “ orderdbcredentials” causes Jenkins to fail before the build starts.</w:t>
      </w:r>
    </w:p>
    <w:p>
      <w:r>
        <w:t>Purpose: Jenkins masks the password in logs and exposes the values only as environment variables to the build/deployment shell.</w:t>
      </w:r>
    </w:p>
    <w:p>
      <w:pPr>
        <w:pStyle w:val="Heading1"/>
      </w:pPr>
      <w:r>
        <w:t>10. Jenkins Freestyle Build and Deployment Script</w:t>
      </w:r>
    </w:p>
    <w:p>
      <w:r>
        <w:t>Add Build Step → Execute shell and use the following working structure:</w:t>
      </w:r>
    </w:p>
    <w:p>
      <w:pPr>
        <w:pStyle w:val="CodeBlock"/>
      </w:pPr>
      <w:r>
        <w:rPr>
          <w:rFonts w:ascii="Consolas" w:hAnsi="Consolas"/>
          <w:sz w:val="17"/>
        </w:rPr>
        <w:t># Prevent Jenkins Freestyle from killing long-running background processes</w:t>
        <w:br/>
        <w:t>export BUILD_ID=dontKillMe</w:t>
        <w:br/>
        <w:br/>
        <w:t># ==============================</w:t>
        <w:br/>
        <w:t># 1. BUILD AND START EUREKA</w:t>
        <w:br/>
        <w:t># ==============================</w:t>
        <w:br/>
        <w:t>cd "$WORKSPACE/EurekaPro (2)/EurekaPro/EurekaPro"</w:t>
        <w:br/>
        <w:br/>
        <w:t>echo "Building Eureka Server..."</w:t>
        <w:br/>
        <w:t>mvn clean package -DskipTests</w:t>
        <w:br/>
        <w:br/>
        <w:t>echo "Stopping old Eureka Server..."</w:t>
        <w:br/>
        <w:t>pkill -f 'EurekaPro-0.0.1-SNAPSHOT.jar' || true</w:t>
        <w:br/>
        <w:br/>
        <w:t>echo "Starting Eureka Server..."</w:t>
        <w:br/>
        <w:t>nohup java -jar target/EurekaPro-0.0.1-SNAPSHOT.jar \</w:t>
        <w:br/>
        <w:t xml:space="preserve">  &gt; /home/ubuntu/eureka.log 2&gt;&amp;1 &amp;</w:t>
        <w:br/>
        <w:br/>
        <w:t>sleep 15</w:t>
        <w:br/>
        <w:br/>
        <w:t># ==============================</w:t>
        <w:br/>
        <w:t># 2. BUILD AND START ORDERSERVICE</w:t>
        <w:br/>
        <w:t># ==============================</w:t>
        <w:br/>
        <w:t>cd "$WORKSPACE/OrderService (4)/OrderService/OrderService"</w:t>
        <w:br/>
        <w:br/>
        <w:t>echo "Building OrderService..."</w:t>
        <w:br/>
        <w:t>mvn clean package -DskipTests</w:t>
        <w:br/>
        <w:br/>
        <w:t>echo "Stopping old OrderService..."</w:t>
        <w:br/>
        <w:t>pkill -f 'OrderService-0.0.1-SNAPSHOT.jar' || true</w:t>
        <w:br/>
        <w:br/>
        <w:t>echo "Starting OrderService..."</w:t>
        <w:br/>
        <w:t>nohup java -jar target/OrderService-0.0.1-SNAPSHOT.jar \</w:t>
        <w:br/>
        <w:t xml:space="preserve">  &gt; /home/ubuntu/orderservice.log 2&gt;&amp;1 &amp;</w:t>
        <w:br/>
        <w:br/>
        <w:t>sleep 15</w:t>
        <w:br/>
        <w:br/>
        <w:t># ==============================</w:t>
        <w:br/>
        <w:t># 3. VERIFY</w:t>
        <w:br/>
        <w:t># ==============================</w:t>
        <w:br/>
        <w:t>echo "Checking Eureka..."</w:t>
        <w:br/>
        <w:t>ps -ef | grep EurekaPro | grep -v grep || true</w:t>
        <w:br/>
        <w:br/>
        <w:t>echo "Checking OrderService..."</w:t>
        <w:br/>
        <w:t>ps -ef | grep OrderService | grep -v grep || true</w:t>
        <w:br/>
        <w:br/>
        <w:t>echo "Checking ports..."</w:t>
        <w:br/>
        <w:t>ss -lnt | grep -E '8761|8088' || true</w:t>
      </w:r>
    </w:p>
    <w:p>
      <w:pPr>
        <w:pStyle w:val="Heading2"/>
      </w:pPr>
      <w:r>
        <w:t>10.1 Why each command is used</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Command</w:t>
            </w:r>
          </w:p>
        </w:tc>
        <w:tc>
          <w:tcPr>
            <w:tcW w:type="dxa" w:w="5112"/>
            <w:shd w:fill="D9EAF7"/>
            <w:vAlign w:val="center"/>
          </w:tcPr>
          <w:p>
            <w:r>
              <w:rPr>
                <w:b/>
              </w:rPr>
              <w:t>Purpose</w:t>
            </w:r>
          </w:p>
        </w:tc>
      </w:tr>
      <w:tr>
        <w:tc>
          <w:tcPr>
            <w:tcW w:type="dxa" w:w="5112"/>
            <w:vAlign w:val="center"/>
          </w:tcPr>
          <w:p>
            <w:r>
              <w:t>export BUILD_ID=dontKillMe</w:t>
            </w:r>
          </w:p>
        </w:tc>
        <w:tc>
          <w:tcPr>
            <w:tcW w:type="dxa" w:w="5112"/>
            <w:vAlign w:val="center"/>
          </w:tcPr>
          <w:p>
            <w:r>
              <w:t>For this Freestyle setup, prevents Jenkins process cleanup from terminating the background Java applications after the job ends.</w:t>
            </w:r>
          </w:p>
        </w:tc>
      </w:tr>
      <w:tr>
        <w:tc>
          <w:tcPr>
            <w:tcW w:type="dxa" w:w="5112"/>
            <w:vAlign w:val="center"/>
          </w:tcPr>
          <w:p>
            <w:r>
              <w:t>cd "$WORKSPACE/..."</w:t>
            </w:r>
          </w:p>
        </w:tc>
        <w:tc>
          <w:tcPr>
            <w:tcW w:type="dxa" w:w="5112"/>
            <w:vAlign w:val="center"/>
          </w:tcPr>
          <w:p>
            <w:r>
              <w:t>Moves into the exact project directory checked out by Jenkins.</w:t>
            </w:r>
          </w:p>
        </w:tc>
      </w:tr>
      <w:tr>
        <w:tc>
          <w:tcPr>
            <w:tcW w:type="dxa" w:w="5112"/>
            <w:vAlign w:val="center"/>
          </w:tcPr>
          <w:p>
            <w:r>
              <w:t>mvn clean package -DskipTests</w:t>
            </w:r>
          </w:p>
        </w:tc>
        <w:tc>
          <w:tcPr>
            <w:tcW w:type="dxa" w:w="5112"/>
            <w:vAlign w:val="center"/>
          </w:tcPr>
          <w:p>
            <w:r>
              <w:t>Cleans old build output, compiles the project, and creates an executable JAR. Tests are skipped in this learning deployment.</w:t>
            </w:r>
          </w:p>
        </w:tc>
      </w:tr>
      <w:tr>
        <w:tc>
          <w:tcPr>
            <w:tcW w:type="dxa" w:w="5112"/>
            <w:vAlign w:val="center"/>
          </w:tcPr>
          <w:p>
            <w:r>
              <w:t>pkill -f ... || true</w:t>
            </w:r>
          </w:p>
        </w:tc>
        <w:tc>
          <w:tcPr>
            <w:tcW w:type="dxa" w:w="5112"/>
            <w:vAlign w:val="center"/>
          </w:tcPr>
          <w:p>
            <w:r>
              <w:t>Stops the previous version before deploying the new JAR; || true prevents “no process found” from failing the job.</w:t>
            </w:r>
          </w:p>
        </w:tc>
      </w:tr>
      <w:tr>
        <w:tc>
          <w:tcPr>
            <w:tcW w:type="dxa" w:w="5112"/>
            <w:vAlign w:val="center"/>
          </w:tcPr>
          <w:p>
            <w:r>
              <w:t>nohup java -jar ... &amp;</w:t>
            </w:r>
          </w:p>
        </w:tc>
        <w:tc>
          <w:tcPr>
            <w:tcW w:type="dxa" w:w="5112"/>
            <w:vAlign w:val="center"/>
          </w:tcPr>
          <w:p>
            <w:r>
              <w:t>Starts the Spring Boot service in the background and keeps it running after the shell exits.</w:t>
            </w:r>
          </w:p>
        </w:tc>
      </w:tr>
      <w:tr>
        <w:tc>
          <w:tcPr>
            <w:tcW w:type="dxa" w:w="5112"/>
            <w:vAlign w:val="center"/>
          </w:tcPr>
          <w:p>
            <w:r>
              <w:t>&gt; logfile 2&gt;&amp;1</w:t>
            </w:r>
          </w:p>
        </w:tc>
        <w:tc>
          <w:tcPr>
            <w:tcW w:type="dxa" w:w="5112"/>
            <w:vAlign w:val="center"/>
          </w:tcPr>
          <w:p>
            <w:r>
              <w:t>Redirects both normal output and errors into a log file.</w:t>
            </w:r>
          </w:p>
        </w:tc>
      </w:tr>
      <w:tr>
        <w:tc>
          <w:tcPr>
            <w:tcW w:type="dxa" w:w="5112"/>
            <w:vAlign w:val="center"/>
          </w:tcPr>
          <w:p>
            <w:r>
              <w:t>sleep 15</w:t>
            </w:r>
          </w:p>
        </w:tc>
        <w:tc>
          <w:tcPr>
            <w:tcW w:type="dxa" w:w="5112"/>
            <w:vAlign w:val="center"/>
          </w:tcPr>
          <w:p>
            <w:r>
              <w:t>Gives the service time to start before verification.</w:t>
            </w:r>
          </w:p>
        </w:tc>
      </w:tr>
      <w:tr>
        <w:tc>
          <w:tcPr>
            <w:tcW w:type="dxa" w:w="5112"/>
            <w:vAlign w:val="center"/>
          </w:tcPr>
          <w:p>
            <w:r>
              <w:t>ps -ef | grep ...</w:t>
            </w:r>
          </w:p>
        </w:tc>
        <w:tc>
          <w:tcPr>
            <w:tcW w:type="dxa" w:w="5112"/>
            <w:vAlign w:val="center"/>
          </w:tcPr>
          <w:p>
            <w:r>
              <w:t>Checks whether the Java process is running.</w:t>
            </w:r>
          </w:p>
        </w:tc>
      </w:tr>
      <w:tr>
        <w:tc>
          <w:tcPr>
            <w:tcW w:type="dxa" w:w="5112"/>
            <w:vAlign w:val="center"/>
          </w:tcPr>
          <w:p>
            <w:r>
              <w:t>ss -lnt</w:t>
            </w:r>
          </w:p>
        </w:tc>
        <w:tc>
          <w:tcPr>
            <w:tcW w:type="dxa" w:w="5112"/>
            <w:vAlign w:val="center"/>
          </w:tcPr>
          <w:p>
            <w:r>
              <w:t>Checks whether the expected TCP ports are listening.</w:t>
            </w:r>
          </w:p>
        </w:tc>
      </w:tr>
    </w:tbl>
    <w:p>
      <w:pPr>
        <w:pStyle w:val="Heading1"/>
      </w:pPr>
      <w:r>
        <w:t>11. Deployment Verification</w:t>
      </w:r>
    </w:p>
    <w:p>
      <w:pPr>
        <w:pStyle w:val="Heading2"/>
      </w:pPr>
      <w:r>
        <w:t>11.1 Check processes on EC2</w:t>
      </w:r>
    </w:p>
    <w:p>
      <w:pPr>
        <w:pStyle w:val="CodeBlock"/>
      </w:pPr>
      <w:r>
        <w:rPr>
          <w:rFonts w:ascii="Consolas" w:hAnsi="Consolas"/>
          <w:sz w:val="17"/>
        </w:rPr>
        <w:t>ps -ef | grep -E 'EurekaPro|OrderService' | grep -v grep</w:t>
      </w:r>
    </w:p>
    <w:p>
      <w:pPr>
        <w:pStyle w:val="Heading2"/>
      </w:pPr>
      <w:r>
        <w:t>11.2 Check listening ports</w:t>
      </w:r>
    </w:p>
    <w:p>
      <w:pPr>
        <w:pStyle w:val="CodeBlock"/>
      </w:pPr>
      <w:r>
        <w:rPr>
          <w:rFonts w:ascii="Consolas" w:hAnsi="Consolas"/>
          <w:sz w:val="17"/>
        </w:rPr>
        <w:t>sudo ss -lntp | grep -E '8761|8088'</w:t>
      </w:r>
    </w:p>
    <w:p>
      <w:r>
        <w:t>Expected result: Eureka listens on 8761 and OrderService listens on 8088.</w:t>
      </w:r>
    </w:p>
    <w:p>
      <w:pPr>
        <w:pStyle w:val="Heading2"/>
      </w:pPr>
      <w:r>
        <w:t>11.3 Check logs</w:t>
      </w:r>
    </w:p>
    <w:p>
      <w:pPr>
        <w:pStyle w:val="CodeBlock"/>
      </w:pPr>
      <w:r>
        <w:rPr>
          <w:rFonts w:ascii="Consolas" w:hAnsi="Consolas"/>
          <w:sz w:val="17"/>
        </w:rPr>
        <w:t>tail -100 /home/ubuntu/eureka.log</w:t>
        <w:br/>
        <w:t>tail -100 /home/ubuntu/orderservice.log</w:t>
      </w:r>
    </w:p>
    <w:p>
      <w:r>
        <w:t>Important OrderService success indicators include:</w:t>
      </w:r>
    </w:p>
    <w:p>
      <w:pPr>
        <w:pStyle w:val="ListBullet"/>
      </w:pPr>
      <w:r>
        <w:t>Tomcat started on port 8088</w:t>
      </w:r>
    </w:p>
    <w:p>
      <w:pPr>
        <w:pStyle w:val="ListBullet"/>
      </w:pPr>
      <w:r>
        <w:t>Started OrderServiceApplication</w:t>
      </w:r>
    </w:p>
    <w:p>
      <w:pPr>
        <w:pStyle w:val="ListBullet"/>
      </w:pPr>
      <w:r>
        <w:t>Registering application ORDERSERVICE with eureka with status UP</w:t>
      </w:r>
    </w:p>
    <w:p>
      <w:pPr>
        <w:pStyle w:val="ListBullet"/>
      </w:pPr>
      <w:r>
        <w:t>Eureka registration status 204</w:t>
      </w:r>
    </w:p>
    <w:p>
      <w:pPr>
        <w:pStyle w:val="Heading1"/>
      </w:pPr>
      <w:r>
        <w:t>12. Verify Eureka Dashboard</w:t>
      </w:r>
    </w:p>
    <w:p>
      <w:pPr>
        <w:pStyle w:val="CodeBlock"/>
      </w:pPr>
      <w:r>
        <w:rPr>
          <w:rFonts w:ascii="Consolas" w:hAnsi="Consolas"/>
          <w:sz w:val="17"/>
        </w:rPr>
        <w:t>http://&lt;EC2-PUBLIC-IP&gt;:8761</w:t>
      </w:r>
    </w:p>
    <w:p>
      <w:r>
        <w:t>The dashboard should show:</w:t>
      </w:r>
    </w:p>
    <w:p>
      <w:pPr>
        <w:pStyle w:val="CodeBlock"/>
      </w:pPr>
      <w:r>
        <w:rPr>
          <w:rFonts w:ascii="Consolas" w:hAnsi="Consolas"/>
          <w:sz w:val="17"/>
        </w:rPr>
        <w:t>ORDERSERVICE    UP (1)</w:t>
      </w:r>
    </w:p>
    <w:p>
      <w:r>
        <w:t>Purpose: this proves Eureka is running and OrderService has successfully registered itself with the discovery server.</w:t>
      </w:r>
    </w:p>
    <w:p>
      <w:pPr>
        <w:pStyle w:val="Heading1"/>
      </w:pPr>
      <w:r>
        <w:t>13. Test OrderService from Postman</w:t>
      </w:r>
    </w:p>
    <w:p>
      <w:pPr>
        <w:pStyle w:val="Heading2"/>
      </w:pPr>
      <w:r>
        <w:t>13.1 GET request</w:t>
      </w:r>
    </w:p>
    <w:p>
      <w:pPr>
        <w:pStyle w:val="CodeBlock"/>
      </w:pPr>
      <w:r>
        <w:rPr>
          <w:rFonts w:ascii="Consolas" w:hAnsi="Consolas"/>
          <w:sz w:val="17"/>
        </w:rPr>
        <w:t>GET http://&lt;EC2-PUBLIC-IP&gt;:8088/orders</w:t>
      </w:r>
    </w:p>
    <w:p>
      <w:r>
        <w:t>A 200 OK response such as [] confirms that Postman can reach the deployed OrderService on EC2. An empty array simply means there are no rows/results to return.</w:t>
      </w:r>
    </w:p>
    <w:p>
      <w:pPr>
        <w:pStyle w:val="Heading2"/>
      </w:pPr>
      <w:r>
        <w:t>13.2 POST request</w:t>
      </w:r>
    </w:p>
    <w:p>
      <w:pPr>
        <w:pStyle w:val="CodeBlock"/>
      </w:pPr>
      <w:r>
        <w:rPr>
          <w:rFonts w:ascii="Consolas" w:hAnsi="Consolas"/>
          <w:sz w:val="17"/>
        </w:rPr>
        <w:t>POST http://&lt;EC2-PUBLIC-IP&gt;:8088/orders</w:t>
      </w:r>
    </w:p>
    <w:p>
      <w:pPr>
        <w:pStyle w:val="CodeBlock"/>
      </w:pPr>
      <w:r>
        <w:rPr>
          <w:rFonts w:ascii="Consolas" w:hAnsi="Consolas"/>
          <w:sz w:val="17"/>
        </w:rPr>
        <w:t>Header:</w:t>
        <w:br/>
        <w:t>Idempotency-Key: order-1001</w:t>
        <w:br/>
        <w:t>Content-Type: application/json</w:t>
        <w:br/>
        <w:br/>
        <w:t>Example body:</w:t>
        <w:br/>
        <w:t>{</w:t>
        <w:br/>
        <w:t xml:space="preserve">  "productId": 6,</w:t>
        <w:br/>
        <w:t xml:space="preserve">  "quantity": 9</w:t>
        <w:br/>
        <w:t>}</w:t>
      </w:r>
    </w:p>
    <w:p>
      <w:r>
        <w:t>In the current project, a POST may return an error if a downstream Saga dependency such as InventoryService or PaymentService is not deployed. That does not invalidate the completed OrderService CI/CD deployment itself; it means the business flow has another service dependency.</w:t>
      </w:r>
    </w:p>
    <w:p>
      <w:pPr>
        <w:pStyle w:val="Heading1"/>
      </w:pPr>
      <w:r>
        <w:t>14. Important Problems Encountered and What They Mean</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Problem</w:t>
            </w:r>
          </w:p>
        </w:tc>
        <w:tc>
          <w:tcPr>
            <w:tcW w:type="dxa" w:w="3408"/>
            <w:shd w:fill="D9EAF7"/>
            <w:vAlign w:val="center"/>
          </w:tcPr>
          <w:p>
            <w:r>
              <w:rPr>
                <w:b/>
              </w:rPr>
              <w:t>Meaning</w:t>
            </w:r>
          </w:p>
        </w:tc>
        <w:tc>
          <w:tcPr>
            <w:tcW w:type="dxa" w:w="3408"/>
            <w:shd w:fill="D9EAF7"/>
            <w:vAlign w:val="center"/>
          </w:tcPr>
          <w:p>
            <w:r>
              <w:rPr>
                <w:b/>
              </w:rPr>
              <w:t>Fix</w:t>
            </w:r>
          </w:p>
        </w:tc>
      </w:tr>
      <w:tr>
        <w:tc>
          <w:tcPr>
            <w:tcW w:type="dxa" w:w="3408"/>
            <w:vAlign w:val="center"/>
          </w:tcPr>
          <w:p>
            <w:r>
              <w:t>Could not find credentials entry with ID ...</w:t>
            </w:r>
          </w:p>
        </w:tc>
        <w:tc>
          <w:tcPr>
            <w:tcW w:type="dxa" w:w="3408"/>
            <w:vAlign w:val="center"/>
          </w:tcPr>
          <w:p>
            <w:r>
              <w:t>Jenkins credential binding referenced the wrong/stale ID, including an accidental leading space.</w:t>
            </w:r>
          </w:p>
        </w:tc>
        <w:tc>
          <w:tcPr>
            <w:tcW w:type="dxa" w:w="3408"/>
            <w:vAlign w:val="center"/>
          </w:tcPr>
          <w:p>
            <w:r>
              <w:t>Create/select a clean credential ID and bind DB_USERNAME / DB_PASSWORD.</w:t>
            </w:r>
          </w:p>
        </w:tc>
      </w:tr>
      <w:tr>
        <w:tc>
          <w:tcPr>
            <w:tcW w:type="dxa" w:w="3408"/>
            <w:vAlign w:val="center"/>
          </w:tcPr>
          <w:p>
            <w:r>
              <w:t>Access denied for user ${DB_USERNAME}</w:t>
            </w:r>
          </w:p>
        </w:tc>
        <w:tc>
          <w:tcPr>
            <w:tcW w:type="dxa" w:w="3408"/>
            <w:vAlign w:val="center"/>
          </w:tcPr>
          <w:p>
            <w:r>
              <w:t>Spring Boot received the literal placeholder instead of a real environment variable.</w:t>
            </w:r>
          </w:p>
        </w:tc>
        <w:tc>
          <w:tcPr>
            <w:tcW w:type="dxa" w:w="3408"/>
            <w:vAlign w:val="center"/>
          </w:tcPr>
          <w:p>
            <w:r>
              <w:t>Correct Jenkins credential binding and launch the JAR from that same Jenkins environment.</w:t>
            </w:r>
          </w:p>
        </w:tc>
      </w:tr>
      <w:tr>
        <w:tc>
          <w:tcPr>
            <w:tcW w:type="dxa" w:w="3408"/>
            <w:vAlign w:val="center"/>
          </w:tcPr>
          <w:p>
            <w:r>
              <w:t>Connect to localhost:8761 failed: Connection refused</w:t>
            </w:r>
          </w:p>
        </w:tc>
        <w:tc>
          <w:tcPr>
            <w:tcW w:type="dxa" w:w="3408"/>
            <w:vAlign w:val="center"/>
          </w:tcPr>
          <w:p>
            <w:r>
              <w:t>OrderService was running but Eureka was not running yet.</w:t>
            </w:r>
          </w:p>
        </w:tc>
        <w:tc>
          <w:tcPr>
            <w:tcW w:type="dxa" w:w="3408"/>
            <w:vAlign w:val="center"/>
          </w:tcPr>
          <w:p>
            <w:r>
              <w:t>Start Eureka first, then start OrderService.</w:t>
            </w:r>
          </w:p>
        </w:tc>
      </w:tr>
      <w:tr>
        <w:tc>
          <w:tcPr>
            <w:tcW w:type="dxa" w:w="3408"/>
            <w:vAlign w:val="center"/>
          </w:tcPr>
          <w:p>
            <w:r>
              <w:t>Eureka shuts down after Jenkins ends</w:t>
            </w:r>
          </w:p>
        </w:tc>
        <w:tc>
          <w:tcPr>
            <w:tcW w:type="dxa" w:w="3408"/>
            <w:vAlign w:val="center"/>
          </w:tcPr>
          <w:p>
            <w:r>
              <w:t>Background process was cleaned up by Jenkins Freestyle process handling.</w:t>
            </w:r>
          </w:p>
        </w:tc>
        <w:tc>
          <w:tcPr>
            <w:tcW w:type="dxa" w:w="3408"/>
            <w:vAlign w:val="center"/>
          </w:tcPr>
          <w:p>
            <w:r>
              <w:t>Use the Freestyle BUILD_ID approach in this learning setup, or use systemd/Docker for production.</w:t>
            </w:r>
          </w:p>
        </w:tc>
      </w:tr>
      <w:tr>
        <w:tc>
          <w:tcPr>
            <w:tcW w:type="dxa" w:w="3408"/>
            <w:vAlign w:val="center"/>
          </w:tcPr>
          <w:p>
            <w:r>
              <w:t>8088 missing immediately after start</w:t>
            </w:r>
          </w:p>
        </w:tc>
        <w:tc>
          <w:tcPr>
            <w:tcW w:type="dxa" w:w="3408"/>
            <w:vAlign w:val="center"/>
          </w:tcPr>
          <w:p>
            <w:r>
              <w:t>OrderService may still be initializing or may have failed.</w:t>
            </w:r>
          </w:p>
        </w:tc>
        <w:tc>
          <w:tcPr>
            <w:tcW w:type="dxa" w:w="3408"/>
            <w:vAlign w:val="center"/>
          </w:tcPr>
          <w:p>
            <w:r>
              <w:t>Check orderservice.log and verify with ss -lntp.</w:t>
            </w:r>
          </w:p>
        </w:tc>
      </w:tr>
      <w:tr>
        <w:tc>
          <w:tcPr>
            <w:tcW w:type="dxa" w:w="3408"/>
            <w:vAlign w:val="center"/>
          </w:tcPr>
          <w:p>
            <w:r>
              <w:t>503 from downstream WebClient call</w:t>
            </w:r>
          </w:p>
        </w:tc>
        <w:tc>
          <w:tcPr>
            <w:tcW w:type="dxa" w:w="3408"/>
            <w:vAlign w:val="center"/>
          </w:tcPr>
          <w:p>
            <w:r>
              <w:t>OrderService is up, but another microservice required by the Saga flow is unavailable.</w:t>
            </w:r>
          </w:p>
        </w:tc>
        <w:tc>
          <w:tcPr>
            <w:tcW w:type="dxa" w:w="3408"/>
            <w:vAlign w:val="center"/>
          </w:tcPr>
          <w:p>
            <w:r>
              <w:t>Deploy/register the downstream service if full business flow testing is required.</w:t>
            </w:r>
          </w:p>
        </w:tc>
      </w:tr>
      <w:tr>
        <w:tc>
          <w:tcPr>
            <w:tcW w:type="dxa" w:w="3408"/>
            <w:vAlign w:val="center"/>
          </w:tcPr>
          <w:p>
            <w:r>
              <w:t>git push rejected (fetch first)</w:t>
            </w:r>
          </w:p>
        </w:tc>
        <w:tc>
          <w:tcPr>
            <w:tcW w:type="dxa" w:w="3408"/>
            <w:vAlign w:val="center"/>
          </w:tcPr>
          <w:p>
            <w:r>
              <w:t>Remote main has commits that are not in the local branch.</w:t>
            </w:r>
          </w:p>
        </w:tc>
        <w:tc>
          <w:tcPr>
            <w:tcW w:type="dxa" w:w="3408"/>
            <w:vAlign w:val="center"/>
          </w:tcPr>
          <w:p>
            <w:r>
              <w:t>git pull --rebase origin main, resolve conflicts if any, then git push origin main.</w:t>
            </w:r>
          </w:p>
        </w:tc>
      </w:tr>
    </w:tbl>
    <w:p>
      <w:pPr>
        <w:pStyle w:val="Heading1"/>
      </w:pPr>
      <w:r>
        <w:t>15. Security and Production Improvements</w:t>
      </w:r>
    </w:p>
    <w:p>
      <w:pPr>
        <w:pStyle w:val="ListBullet"/>
      </w:pPr>
      <w:r>
        <w:t>Never commit database passwords to application.properties or GitHub.</w:t>
      </w:r>
    </w:p>
    <w:p>
      <w:pPr>
        <w:pStyle w:val="ListBullet"/>
      </w:pPr>
      <w:r>
        <w:t>Rotate any password that has been exposed in screenshots, logs, chat, or Git history.</w:t>
      </w:r>
    </w:p>
    <w:p>
      <w:pPr>
        <w:pStyle w:val="ListBullet"/>
      </w:pPr>
      <w:r>
        <w:t>Keep SSH, Jenkins, Eureka, and backend service ports limited to My IP/private networks during learning.</w:t>
      </w:r>
    </w:p>
    <w:p>
      <w:pPr>
        <w:pStyle w:val="ListBullet"/>
      </w:pPr>
      <w:r>
        <w:t>Do not expose MySQL port 3306 publicly.</w:t>
      </w:r>
    </w:p>
    <w:p>
      <w:pPr>
        <w:pStyle w:val="ListBullet"/>
      </w:pPr>
      <w:r>
        <w:t>For production, run services under systemd, Docker, ECS, or Kubernetes instead of managing long-running processes directly from a Freestyle shell.</w:t>
      </w:r>
    </w:p>
    <w:p>
      <w:pPr>
        <w:pStyle w:val="ListBullet"/>
      </w:pPr>
      <w:r>
        <w:t>Use HTTPS and a reverse proxy/load balancer for public traffic.</w:t>
      </w:r>
    </w:p>
    <w:p>
      <w:pPr>
        <w:pStyle w:val="ListBullet"/>
      </w:pPr>
      <w:r>
        <w:t>Use AWS Secrets Manager, Parameter Store, or another secret manager for production secrets.</w:t>
      </w:r>
    </w:p>
    <w:p>
      <w:pPr>
        <w:pStyle w:val="ListBullet"/>
      </w:pPr>
      <w:r>
        <w:t>Use Jenkins Pipeline/Jenkinsfile so the CI/CD flow is stored as code and version-controlled.</w:t>
      </w:r>
    </w:p>
    <w:p>
      <w:pPr>
        <w:pStyle w:val="ListBullet"/>
      </w:pPr>
      <w:r>
        <w:t>Enable tests again after the environment is stable; -DskipTests was used here to focus on deployment learning.</w:t>
      </w:r>
    </w:p>
    <w:p>
      <w:pPr>
        <w:pStyle w:val="Heading1"/>
      </w:pPr>
      <w:r>
        <w:t>16. Interview-Ready Explanation</w:t>
      </w:r>
    </w:p>
    <w:p>
      <w:r>
        <w:t>“I configured a Jenkins CI/CD flow where application code is maintained in GitHub. Jenkins checks out the main branch and restricts the build to an EC2 agent using a node label. The EC2 agent has Java, Git, Maven, and MySQL. Jenkins builds Eureka Server first, starts it on port 8761, then builds and deploys OrderService on port 8088. Database credentials are stored in Jenkins Credentials and injected as DB_USERNAME and DB_PASSWORD rather than hard-coded in source control. OrderService connects to MySQL and registers with Eureka. I verified deployment using Jenkins console output, Linux process and port commands, the Eureka dashboard showing ORDERSERVICE as UP, and Postman calling the OrderService endpoint through the EC2 public IP. I restricted inbound security-group rules to required ports and My IP for safer access.”</w:t>
      </w:r>
    </w:p>
    <w:p>
      <w:pPr>
        <w:pStyle w:val="Heading1"/>
      </w:pPr>
      <w:r>
        <w:t>17. Final Checklist</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Check</w:t>
            </w:r>
          </w:p>
        </w:tc>
        <w:tc>
          <w:tcPr>
            <w:tcW w:type="dxa" w:w="5112"/>
            <w:shd w:fill="D9EAF7"/>
            <w:vAlign w:val="center"/>
          </w:tcPr>
          <w:p>
            <w:r>
              <w:rPr>
                <w:b/>
              </w:rPr>
              <w:t>Status to expect</w:t>
            </w:r>
          </w:p>
        </w:tc>
      </w:tr>
      <w:tr>
        <w:tc>
          <w:tcPr>
            <w:tcW w:type="dxa" w:w="5112"/>
            <w:vAlign w:val="center"/>
          </w:tcPr>
          <w:p>
            <w:r>
              <w:t>EC2 running</w:t>
            </w:r>
          </w:p>
        </w:tc>
        <w:tc>
          <w:tcPr>
            <w:tcW w:type="dxa" w:w="5112"/>
            <w:vAlign w:val="center"/>
          </w:tcPr>
          <w:p>
            <w:r>
              <w:t>Yes</w:t>
            </w:r>
          </w:p>
        </w:tc>
      </w:tr>
      <w:tr>
        <w:tc>
          <w:tcPr>
            <w:tcW w:type="dxa" w:w="5112"/>
            <w:vAlign w:val="center"/>
          </w:tcPr>
          <w:p>
            <w:r>
              <w:t>SSH works on 22</w:t>
            </w:r>
          </w:p>
        </w:tc>
        <w:tc>
          <w:tcPr>
            <w:tcW w:type="dxa" w:w="5112"/>
            <w:vAlign w:val="center"/>
          </w:tcPr>
          <w:p>
            <w:r>
              <w:t>Yes</w:t>
            </w:r>
          </w:p>
        </w:tc>
      </w:tr>
      <w:tr>
        <w:tc>
          <w:tcPr>
            <w:tcW w:type="dxa" w:w="5112"/>
            <w:vAlign w:val="center"/>
          </w:tcPr>
          <w:p>
            <w:r>
              <w:t>Jenkins UI reachable on 8080</w:t>
            </w:r>
          </w:p>
        </w:tc>
        <w:tc>
          <w:tcPr>
            <w:tcW w:type="dxa" w:w="5112"/>
            <w:vAlign w:val="center"/>
          </w:tcPr>
          <w:p>
            <w:r>
              <w:t>Yes</w:t>
            </w:r>
          </w:p>
        </w:tc>
      </w:tr>
      <w:tr>
        <w:tc>
          <w:tcPr>
            <w:tcW w:type="dxa" w:w="5112"/>
            <w:vAlign w:val="center"/>
          </w:tcPr>
          <w:p>
            <w:r>
              <w:t>EC2 node label ec2 matches job</w:t>
            </w:r>
          </w:p>
        </w:tc>
        <w:tc>
          <w:tcPr>
            <w:tcW w:type="dxa" w:w="5112"/>
            <w:vAlign w:val="center"/>
          </w:tcPr>
          <w:p>
            <w:r>
              <w:t>Yes</w:t>
            </w:r>
          </w:p>
        </w:tc>
      </w:tr>
      <w:tr>
        <w:tc>
          <w:tcPr>
            <w:tcW w:type="dxa" w:w="5112"/>
            <w:vAlign w:val="center"/>
          </w:tcPr>
          <w:p>
            <w:r>
              <w:t>GitHub main checkout</w:t>
            </w:r>
          </w:p>
        </w:tc>
        <w:tc>
          <w:tcPr>
            <w:tcW w:type="dxa" w:w="5112"/>
            <w:vAlign w:val="center"/>
          </w:tcPr>
          <w:p>
            <w:r>
              <w:t>Latest commit</w:t>
            </w:r>
          </w:p>
        </w:tc>
      </w:tr>
      <w:tr>
        <w:tc>
          <w:tcPr>
            <w:tcW w:type="dxa" w:w="5112"/>
            <w:vAlign w:val="center"/>
          </w:tcPr>
          <w:p>
            <w:r>
              <w:t>Maven build</w:t>
            </w:r>
          </w:p>
        </w:tc>
        <w:tc>
          <w:tcPr>
            <w:tcW w:type="dxa" w:w="5112"/>
            <w:vAlign w:val="center"/>
          </w:tcPr>
          <w:p>
            <w:r>
              <w:t>BUILD SUCCESS</w:t>
            </w:r>
          </w:p>
        </w:tc>
      </w:tr>
      <w:tr>
        <w:tc>
          <w:tcPr>
            <w:tcW w:type="dxa" w:w="5112"/>
            <w:vAlign w:val="center"/>
          </w:tcPr>
          <w:p>
            <w:r>
              <w:t>Eureka process running</w:t>
            </w:r>
          </w:p>
        </w:tc>
        <w:tc>
          <w:tcPr>
            <w:tcW w:type="dxa" w:w="5112"/>
            <w:vAlign w:val="center"/>
          </w:tcPr>
          <w:p>
            <w:r>
              <w:t>Yes</w:t>
            </w:r>
          </w:p>
        </w:tc>
      </w:tr>
      <w:tr>
        <w:tc>
          <w:tcPr>
            <w:tcW w:type="dxa" w:w="5112"/>
            <w:vAlign w:val="center"/>
          </w:tcPr>
          <w:p>
            <w:r>
              <w:t>Port 8761 listening</w:t>
            </w:r>
          </w:p>
        </w:tc>
        <w:tc>
          <w:tcPr>
            <w:tcW w:type="dxa" w:w="5112"/>
            <w:vAlign w:val="center"/>
          </w:tcPr>
          <w:p>
            <w:r>
              <w:t>Yes</w:t>
            </w:r>
          </w:p>
        </w:tc>
      </w:tr>
      <w:tr>
        <w:tc>
          <w:tcPr>
            <w:tcW w:type="dxa" w:w="5112"/>
            <w:vAlign w:val="center"/>
          </w:tcPr>
          <w:p>
            <w:r>
              <w:t>OrderService process running</w:t>
            </w:r>
          </w:p>
        </w:tc>
        <w:tc>
          <w:tcPr>
            <w:tcW w:type="dxa" w:w="5112"/>
            <w:vAlign w:val="center"/>
          </w:tcPr>
          <w:p>
            <w:r>
              <w:t>Yes</w:t>
            </w:r>
          </w:p>
        </w:tc>
      </w:tr>
      <w:tr>
        <w:tc>
          <w:tcPr>
            <w:tcW w:type="dxa" w:w="5112"/>
            <w:vAlign w:val="center"/>
          </w:tcPr>
          <w:p>
            <w:r>
              <w:t>Port 8088 listening</w:t>
            </w:r>
          </w:p>
        </w:tc>
        <w:tc>
          <w:tcPr>
            <w:tcW w:type="dxa" w:w="5112"/>
            <w:vAlign w:val="center"/>
          </w:tcPr>
          <w:p>
            <w:r>
              <w:t>Yes</w:t>
            </w:r>
          </w:p>
        </w:tc>
      </w:tr>
      <w:tr>
        <w:tc>
          <w:tcPr>
            <w:tcW w:type="dxa" w:w="5112"/>
            <w:vAlign w:val="center"/>
          </w:tcPr>
          <w:p>
            <w:r>
              <w:t>DB credentials injected by Jenkins</w:t>
            </w:r>
          </w:p>
        </w:tc>
        <w:tc>
          <w:tcPr>
            <w:tcW w:type="dxa" w:w="5112"/>
            <w:vAlign w:val="center"/>
          </w:tcPr>
          <w:p>
            <w:r>
              <w:t>Yes</w:t>
            </w:r>
          </w:p>
        </w:tc>
      </w:tr>
      <w:tr>
        <w:tc>
          <w:tcPr>
            <w:tcW w:type="dxa" w:w="5112"/>
            <w:vAlign w:val="center"/>
          </w:tcPr>
          <w:p>
            <w:r>
              <w:t>Eureka dashboard</w:t>
            </w:r>
          </w:p>
        </w:tc>
        <w:tc>
          <w:tcPr>
            <w:tcW w:type="dxa" w:w="5112"/>
            <w:vAlign w:val="center"/>
          </w:tcPr>
          <w:p>
            <w:r>
              <w:t>ORDERSERVICE UP (1)</w:t>
            </w:r>
          </w:p>
        </w:tc>
      </w:tr>
      <w:tr>
        <w:tc>
          <w:tcPr>
            <w:tcW w:type="dxa" w:w="5112"/>
            <w:vAlign w:val="center"/>
          </w:tcPr>
          <w:p>
            <w:r>
              <w:t>GET /orders from Postman</w:t>
            </w:r>
          </w:p>
        </w:tc>
        <w:tc>
          <w:tcPr>
            <w:tcW w:type="dxa" w:w="5112"/>
            <w:vAlign w:val="center"/>
          </w:tcPr>
          <w:p>
            <w:r>
              <w:t>200 OK</w:t>
            </w:r>
          </w:p>
        </w:tc>
      </w:tr>
    </w:tbl>
    <w:p>
      <w:r>
        <w:br/>
        <w:t>Note: replace &lt;EC2-PUBLIC-IP&gt; and &lt;STRONG-PASSWORD&gt; with your own values. Do not place real secrets in documentation or source control.</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