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DGM 1600 Quiz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Name: Michael Cowley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What is a variable?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>-A variable is a container for storing data values.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Describe declaration and initialization?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>-Declaration is the type and name. Initialization is the value added.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Give an example of declaration and initialization?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>-float bigCookie = 11;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List two types of variables?</w:t>
      </w:r>
    </w:p>
    <w:p>
      <w:pPr>
        <w:pStyle w:val="Body"/>
      </w:pPr>
      <w:r>
        <w:rPr>
          <w:sz w:val="26"/>
          <w:szCs w:val="26"/>
          <w:rtl w:val="0"/>
        </w:rPr>
        <w:tab/>
        <w:t>-String and Integer.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