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Записи вебинаров на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https://cloud.mail.ru/public/4JFx/eM2DoJa8p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loud.mail.ru/public/4JFx/eM2DoJa8p" TargetMode="External"/></Relationships>
</file>