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sz w:val="22"/>
          <w:szCs w:val="22"/>
        </w:rPr>
      </w:pPr>
      <w:bookmarkStart w:colFirst="0" w:colLast="0" w:name="_id1n9xqun8tx" w:id="0"/>
      <w:bookmarkEnd w:id="0"/>
      <w:r w:rsidDel="00000000" w:rsidR="00000000" w:rsidRPr="00000000">
        <w:rPr>
          <w:rtl w:val="0"/>
        </w:rPr>
        <w:t xml:space="preserve">Test task to qualify candidates for position Front End Developer:</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Please use Bootsrap Framework for this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It should be an example of Responsive Web Design. We don’t provide mobile version mockups please feel free to design by yourself</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Desktop version is materials are provided in PSD. You can find everything you need inside that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Task is small and shouldn’t take long. Deadline: Wednesday 26.07</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Please make effort solving this task only if you really plan to occupy the position. Don’t waste your time if you suspect you aren’t good enough. Better spend that time on learning.</w:t>
      </w:r>
    </w:p>
    <w:p w:rsidR="00000000" w:rsidDel="00000000" w:rsidP="00000000" w:rsidRDefault="00000000" w:rsidRPr="00000000">
      <w:pPr>
        <w:pStyle w:val="Heading2"/>
        <w:contextualSpacing w:val="0"/>
        <w:rPr/>
      </w:pPr>
      <w:bookmarkStart w:colFirst="0" w:colLast="0" w:name="_gcayaohkxqd" w:id="1"/>
      <w:bookmarkEnd w:id="1"/>
      <w:r w:rsidDel="00000000" w:rsidR="00000000" w:rsidRPr="00000000">
        <w:rPr>
          <w:rtl w:val="0"/>
        </w:rPr>
        <w:br w:type="textWrapping"/>
        <w:t xml:space="preserve">Тестове завдання для визначення кваліфікації кандидатів на посаду Front End Developer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Завдання має бути виконане за допомогою фреймворка Bootstrap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Завдання має бути прикладом Responsive Web Design. Мобільні версії сторінки робляться на ваш розсуд.</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Для дестопної версії макет представлений у форматі PSD. Всі необхідні матеріали всередині файла.</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Завдання невелике і не повинно відняти у вас багато часу. Крайній термін здачі завдання: середа 26.07</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Прохання: виконуйте завдання тільки у випадку, якщо ви справді розраховуєте на дану посаду. Якщо ви відчуваєте, що не маєте достатніх навиків для виконання, не марнуйте свій час. Краще витратити його на навчання.</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