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E3AD" w14:textId="1F01FE97" w:rsidR="00A34186" w:rsidRPr="002A2E32" w:rsidRDefault="001B1337" w:rsidP="001B13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Лабораторна №1</w:t>
      </w:r>
    </w:p>
    <w:p w14:paraId="20ED10B2" w14:textId="3B265CF5" w:rsidR="002A2E32" w:rsidRPr="002A2E32" w:rsidRDefault="002A2E32" w:rsidP="002A2E32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>«</w:t>
      </w: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Онлайн-сервіс для підбору </w:t>
      </w:r>
      <w:r w:rsidR="00842E08">
        <w:rPr>
          <w:rFonts w:ascii="Times New Roman" w:hAnsi="Times New Roman" w:cs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>запчастин</w:t>
      </w:r>
      <w:r w:rsidRPr="002A2E32">
        <w:rPr>
          <w:rFonts w:ascii="Times New Roman" w:hAnsi="Times New Roman" w:cs="Times New Roman"/>
          <w:i/>
          <w:iCs/>
          <w:sz w:val="28"/>
          <w:szCs w:val="28"/>
          <w:u w:val="single"/>
        </w:rPr>
        <w:t>»</w:t>
      </w:r>
    </w:p>
    <w:p w14:paraId="6F0E0E9B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 xml:space="preserve">Для забезпечення неперервного виконання необхідних функцій і відповідності встановленим стандартам та специфікаціям, наведено </w:t>
      </w:r>
      <w:proofErr w:type="spellStart"/>
      <w:r w:rsidRPr="002A2E32">
        <w:rPr>
          <w:rFonts w:ascii="Times New Roman" w:hAnsi="Times New Roman" w:cs="Times New Roman"/>
          <w:sz w:val="28"/>
          <w:szCs w:val="28"/>
        </w:rPr>
        <w:t>високорівневі</w:t>
      </w:r>
      <w:proofErr w:type="spellEnd"/>
      <w:r w:rsidRPr="002A2E32">
        <w:rPr>
          <w:rFonts w:ascii="Times New Roman" w:hAnsi="Times New Roman" w:cs="Times New Roman"/>
          <w:sz w:val="28"/>
          <w:szCs w:val="28"/>
        </w:rPr>
        <w:t xml:space="preserve"> вимоги, які повинна задовольняти веб-орієнтована система онлайн-сервісу для підбору запчастин. Ці вимоги допомагають забезпечити безперебійну роботу системи та виконання всіх необхідних стандартів і специфікацій.</w:t>
      </w:r>
    </w:p>
    <w:p w14:paraId="77EF1AA7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Бізнес вимоги</w:t>
      </w:r>
    </w:p>
    <w:p w14:paraId="2ADE641E" w14:textId="77777777" w:rsidR="002A2E32" w:rsidRPr="002A2E32" w:rsidRDefault="002A2E32" w:rsidP="002A2E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 xml:space="preserve">Основні цілі: проект створюється з метою спростити взаємодію між постачальниками запчастин, </w:t>
      </w:r>
      <w:proofErr w:type="spellStart"/>
      <w:r w:rsidRPr="002A2E32">
        <w:rPr>
          <w:rFonts w:ascii="Times New Roman" w:hAnsi="Times New Roman" w:cs="Times New Roman"/>
          <w:sz w:val="28"/>
          <w:szCs w:val="28"/>
        </w:rPr>
        <w:t>автосервісами</w:t>
      </w:r>
      <w:proofErr w:type="spellEnd"/>
      <w:r w:rsidRPr="002A2E32">
        <w:rPr>
          <w:rFonts w:ascii="Times New Roman" w:hAnsi="Times New Roman" w:cs="Times New Roman"/>
          <w:sz w:val="28"/>
          <w:szCs w:val="28"/>
        </w:rPr>
        <w:t xml:space="preserve"> та кінцевими користувачами, автоматизуючи процес пошуку та підбору запчастин.</w:t>
      </w:r>
    </w:p>
    <w:p w14:paraId="30B398A8" w14:textId="77777777" w:rsidR="002A2E32" w:rsidRPr="002A2E32" w:rsidRDefault="002A2E32" w:rsidP="002A2E3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Представлення проекту: проект буде реалізовано у вигляді веб-сайту, що містить структуровану інформацію про запчастини, каталоги виробників та інструменти для пошуку.</w:t>
      </w:r>
    </w:p>
    <w:p w14:paraId="7234C94D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Вимоги користувачів</w:t>
      </w:r>
    </w:p>
    <w:p w14:paraId="6E1B8788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створення та редагування особистих даних як для покупців, так і для постачальників;</w:t>
      </w:r>
    </w:p>
    <w:p w14:paraId="312B5049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зручного внесення інформації про транспортний засіб (марка, модель, рік випуску);</w:t>
      </w:r>
    </w:p>
    <w:p w14:paraId="65B3DF4D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пошуку та підбору запчастин за VIN-кодом, номером деталі або описом;</w:t>
      </w:r>
    </w:p>
    <w:p w14:paraId="408A848F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зміни інформації про замовлення або її видалення;</w:t>
      </w:r>
    </w:p>
    <w:p w14:paraId="1D0C37E5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переглядати список запчастин, постачальників та відгуків;</w:t>
      </w:r>
    </w:p>
    <w:p w14:paraId="78C90CC7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робити замовлення запчастин онлайн з опцією доставки;</w:t>
      </w:r>
    </w:p>
    <w:p w14:paraId="53FC1E29" w14:textId="77777777" w:rsidR="002A2E32" w:rsidRPr="002A2E32" w:rsidRDefault="002A2E32" w:rsidP="002A2E3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порівняння цін від різних постачальників та створення списку бажаних товарів.</w:t>
      </w:r>
    </w:p>
    <w:p w14:paraId="0A1DEC15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Вимоги персоналу веб-додатку (постачальники та адміністратори):</w:t>
      </w:r>
    </w:p>
    <w:p w14:paraId="38F6854C" w14:textId="77777777" w:rsidR="002A2E32" w:rsidRPr="002A2E32" w:rsidRDefault="002A2E32" w:rsidP="002A2E3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перегляду списку, створення, редагування та видалення даних про запчастини, які стосуються лише власного інвентарю.</w:t>
      </w:r>
    </w:p>
    <w:p w14:paraId="646479C4" w14:textId="77777777" w:rsidR="002A2E32" w:rsidRDefault="002A2E32" w:rsidP="002A2E3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 xml:space="preserve">Можливість зв’язку з користувачами через чат або </w:t>
      </w:r>
      <w:proofErr w:type="spellStart"/>
      <w:r w:rsidRPr="002A2E3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A2E32">
        <w:rPr>
          <w:rFonts w:ascii="Times New Roman" w:hAnsi="Times New Roman" w:cs="Times New Roman"/>
          <w:sz w:val="28"/>
          <w:szCs w:val="28"/>
        </w:rPr>
        <w:t xml:space="preserve"> при обробці замовлень, з автоматичним сповіщенням про статус.</w:t>
      </w:r>
    </w:p>
    <w:p w14:paraId="19E03EF1" w14:textId="77777777" w:rsidR="002A2E32" w:rsidRDefault="002A2E32" w:rsidP="002A2E32">
      <w:pPr>
        <w:rPr>
          <w:rFonts w:ascii="Times New Roman" w:hAnsi="Times New Roman" w:cs="Times New Roman"/>
          <w:sz w:val="28"/>
          <w:szCs w:val="28"/>
        </w:rPr>
      </w:pPr>
    </w:p>
    <w:p w14:paraId="5E301BFC" w14:textId="77777777" w:rsidR="002A2E32" w:rsidRPr="002A2E32" w:rsidRDefault="002A2E32" w:rsidP="002A2E32">
      <w:pPr>
        <w:rPr>
          <w:rFonts w:ascii="Times New Roman" w:hAnsi="Times New Roman" w:cs="Times New Roman"/>
          <w:sz w:val="28"/>
          <w:szCs w:val="28"/>
        </w:rPr>
      </w:pPr>
    </w:p>
    <w:p w14:paraId="21C8C6CA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об’єкта комп’ютеризації</w:t>
      </w:r>
    </w:p>
    <w:p w14:paraId="2E7EFF70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Користувач додатку буде мати можливість переглядати каталоги запчастин, мати можливість пошуку та фільтрації за параметрами (наприклад, сумісність з моделлю авто), а також легко працювати з додатком через простоту та зручність інтерфейсу.</w:t>
      </w:r>
    </w:p>
    <w:p w14:paraId="591A2D2C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вимоги:</w:t>
      </w:r>
    </w:p>
    <w:p w14:paraId="5C43E7BF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Авторизація у системі: в системі повинна бути представлена можливість реєстрації користувача та присвоєння йому відповідної ролі (користувач, постачальник, адміністратор).</w:t>
      </w:r>
    </w:p>
    <w:p w14:paraId="341E6068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збереження інформації: система повинна зберігати інформацію про запчастини, замовлення та надавати можливість користувачу керувати нею.</w:t>
      </w:r>
    </w:p>
    <w:p w14:paraId="0C653D57" w14:textId="77777777" w:rsidR="002A2E32" w:rsidRPr="002A2E32" w:rsidRDefault="002A2E32" w:rsidP="002A2E3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інтеграції з зовнішніми API (наприклад, для перевірки VIN-коду) та експорту списків у формати CSV/PDF.</w:t>
      </w:r>
    </w:p>
    <w:p w14:paraId="22EEF7FE" w14:textId="77777777" w:rsidR="002A2E32" w:rsidRPr="002A2E32" w:rsidRDefault="002A2E32" w:rsidP="002A2E3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2E32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вимоги:</w:t>
      </w:r>
    </w:p>
    <w:p w14:paraId="44AC8664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 xml:space="preserve">Сприйняття – час, необхідний для навчання звичайних користувачів – 2-3 години, а для навчання просунутих користувачів – 1 година; – час відгуку для типових задач – не більше 10 секунд, для складних завдань (пошук у великому каталозі) – не більше 20 секунд. – інтерфейс має бути зрозумілим та з відповідними підказками, включаючи </w:t>
      </w:r>
      <w:proofErr w:type="spellStart"/>
      <w:r w:rsidRPr="002A2E32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2A2E32">
        <w:rPr>
          <w:rFonts w:ascii="Times New Roman" w:hAnsi="Times New Roman" w:cs="Times New Roman"/>
          <w:sz w:val="28"/>
          <w:szCs w:val="28"/>
        </w:rPr>
        <w:t xml:space="preserve"> полів пошуку.</w:t>
      </w:r>
    </w:p>
    <w:p w14:paraId="29AC903B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Надійність – доступність – час, що витрачається на обслуговування системи не повинно перевищувати 5% від загального часу роботи. – середній час безвідмовної роботи – 20 робочих днів. – максимальна норма помилок та дефектів в роботі системи – 1 помилка на десять тисяч рядків коду.</w:t>
      </w:r>
    </w:p>
    <w:p w14:paraId="5C260278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Продуктивність – система повинна підтримувати мінімум 50 одночасно працюючих користувачів, пов’язаних із загальною базою даних.</w:t>
      </w:r>
    </w:p>
    <w:p w14:paraId="3939AA08" w14:textId="77777777" w:rsidR="002A2E32" w:rsidRPr="002A2E32" w:rsidRDefault="002A2E32" w:rsidP="002A2E3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Можливість експлуатації – масштабування – система повинна мати можливість збільшувати потужності (продуктивність), зі збільшенням користувачів таким чином, щоб це не вплинуло негативно на її роботу.</w:t>
      </w:r>
    </w:p>
    <w:p w14:paraId="743CD915" w14:textId="40C23100" w:rsidR="002A2E32" w:rsidRDefault="002A2E32" w:rsidP="002A2E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2E32">
        <w:rPr>
          <w:rFonts w:ascii="Times New Roman" w:hAnsi="Times New Roman" w:cs="Times New Roman"/>
          <w:sz w:val="28"/>
          <w:szCs w:val="28"/>
        </w:rPr>
        <w:t>Аналіз вимог користувачів дав підстави для визначення варіантів використання онлайн-сервісу для підбору запчастин.</w:t>
      </w:r>
      <w:r w:rsidRPr="002A2E32">
        <w:rPr>
          <w:rFonts w:ascii="Times New Roman" w:hAnsi="Times New Roman" w:cs="Times New Roman"/>
          <w:sz w:val="28"/>
          <w:szCs w:val="28"/>
        </w:rPr>
        <w:t xml:space="preserve"> </w:t>
      </w:r>
      <w:r w:rsidRPr="002A2E32">
        <w:rPr>
          <w:rFonts w:ascii="Times New Roman" w:hAnsi="Times New Roman" w:cs="Times New Roman"/>
          <w:sz w:val="28"/>
          <w:szCs w:val="28"/>
        </w:rPr>
        <w:t>На рис. 1.1 наведено діаграму використання програмної системи.</w:t>
      </w:r>
    </w:p>
    <w:p w14:paraId="708ADD8F" w14:textId="314DD356" w:rsidR="001B1337" w:rsidRDefault="00842E08" w:rsidP="00842E08">
      <w:pPr>
        <w:rPr>
          <w:lang w:val="en-US"/>
        </w:rPr>
      </w:pPr>
      <w:r w:rsidRPr="00842E08">
        <w:rPr>
          <w:lang w:val="en-US"/>
        </w:rPr>
        <w:lastRenderedPageBreak/>
        <w:drawing>
          <wp:inline distT="0" distB="0" distL="0" distR="0" wp14:anchorId="11B15BFE" wp14:editId="5436CE8D">
            <wp:extent cx="6120765" cy="3998595"/>
            <wp:effectExtent l="0" t="0" r="0" b="1905"/>
            <wp:docPr id="125993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4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A6F" w14:textId="6C64E104" w:rsidR="00842E08" w:rsidRPr="001248A9" w:rsidRDefault="00842E08" w:rsidP="00842E0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8A9">
        <w:rPr>
          <w:rFonts w:ascii="Times New Roman" w:hAnsi="Times New Roman" w:cs="Times New Roman"/>
          <w:sz w:val="28"/>
          <w:szCs w:val="28"/>
        </w:rPr>
        <w:t xml:space="preserve">Рис. 1.1. </w:t>
      </w:r>
      <w:r w:rsidRPr="001248A9">
        <w:rPr>
          <w:rFonts w:ascii="Times New Roman" w:hAnsi="Times New Roman" w:cs="Times New Roman"/>
          <w:sz w:val="28"/>
          <w:szCs w:val="28"/>
        </w:rPr>
        <w:t xml:space="preserve">Варіанти використання </w:t>
      </w:r>
      <w:r w:rsidRPr="001248A9">
        <w:rPr>
          <w:rFonts w:ascii="Times New Roman" w:hAnsi="Times New Roman" w:cs="Times New Roman"/>
          <w:sz w:val="28"/>
          <w:szCs w:val="28"/>
        </w:rPr>
        <w:t>онлайн-сервісу для підбору автозапчастин</w:t>
      </w:r>
    </w:p>
    <w:sectPr w:rsidR="00842E08" w:rsidRPr="001248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13E02"/>
    <w:multiLevelType w:val="multilevel"/>
    <w:tmpl w:val="536E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83995">
    <w:abstractNumId w:val="0"/>
  </w:num>
  <w:num w:numId="2" w16cid:durableId="197939956">
    <w:abstractNumId w:val="2"/>
  </w:num>
  <w:num w:numId="3" w16cid:durableId="621693025">
    <w:abstractNumId w:val="5"/>
  </w:num>
  <w:num w:numId="4" w16cid:durableId="1701281627">
    <w:abstractNumId w:val="4"/>
  </w:num>
  <w:num w:numId="5" w16cid:durableId="472530376">
    <w:abstractNumId w:val="1"/>
  </w:num>
  <w:num w:numId="6" w16cid:durableId="114126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EA"/>
    <w:rsid w:val="001248A9"/>
    <w:rsid w:val="001B1337"/>
    <w:rsid w:val="0028569D"/>
    <w:rsid w:val="002A2E32"/>
    <w:rsid w:val="00452BEA"/>
    <w:rsid w:val="00842E08"/>
    <w:rsid w:val="00A34186"/>
    <w:rsid w:val="00A4270F"/>
    <w:rsid w:val="00EA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EF4D"/>
  <w15:chartTrackingRefBased/>
  <w15:docId w15:val="{433D7998-78D0-4D99-A714-7ED0A17E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5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5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B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B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B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B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B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B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5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5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52B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B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B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52B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2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2314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Трофімчук</dc:creator>
  <cp:keywords/>
  <dc:description/>
  <cp:lastModifiedBy>Микола Трофімчук</cp:lastModifiedBy>
  <cp:revision>3</cp:revision>
  <dcterms:created xsi:type="dcterms:W3CDTF">2025-09-25T15:50:00Z</dcterms:created>
  <dcterms:modified xsi:type="dcterms:W3CDTF">2025-09-25T16:30:00Z</dcterms:modified>
</cp:coreProperties>
</file>