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jc w:val="center"/>
        <w:rPr>
          <w:rFonts w:ascii="Nunito" w:cs="Nunito" w:eastAsia="Nunito" w:hAnsi="Nunito"/>
          <w:b w:val="1"/>
          <w:sz w:val="24"/>
          <w:szCs w:val="24"/>
        </w:rPr>
      </w:pPr>
      <w:bookmarkStart w:colFirst="0" w:colLast="0" w:name="_6ffr6ws94rfm" w:id="0"/>
      <w:bookmarkEnd w:id="0"/>
      <w:r w:rsidDel="00000000" w:rsidR="00000000" w:rsidRPr="00000000">
        <w:rPr>
          <w:rFonts w:ascii="Nunito" w:cs="Nunito" w:eastAsia="Nunito" w:hAnsi="Nunito"/>
          <w:b w:val="1"/>
          <w:sz w:val="24"/>
          <w:szCs w:val="24"/>
          <w:rtl w:val="0"/>
        </w:rPr>
        <w:t xml:space="preserve">DIFFERENTIATE BETWEEN PARTIAL DEPENDENCY AND TRANSITIVE DEPENDENCY</w:t>
      </w:r>
    </w:p>
    <w:p w:rsidR="00000000" w:rsidDel="00000000" w:rsidP="00000000" w:rsidRDefault="00000000" w:rsidRPr="00000000" w14:paraId="00000002">
      <w:pPr>
        <w:spacing w:line="360" w:lineRule="auto"/>
        <w:rPr>
          <w:rFonts w:ascii="Nunito" w:cs="Nunito" w:eastAsia="Nunito" w:hAnsi="Nunito"/>
        </w:rPr>
      </w:pPr>
      <w:r w:rsidDel="00000000" w:rsidR="00000000" w:rsidRPr="00000000">
        <w:rPr>
          <w:rtl w:val="0"/>
        </w:rPr>
      </w:r>
    </w:p>
    <w:p w:rsidR="00000000" w:rsidDel="00000000" w:rsidP="00000000" w:rsidRDefault="00000000" w:rsidRPr="00000000" w14:paraId="00000003">
      <w:pPr>
        <w:pStyle w:val="Heading2"/>
        <w:spacing w:line="360" w:lineRule="auto"/>
        <w:rPr>
          <w:rFonts w:ascii="Nunito" w:cs="Nunito" w:eastAsia="Nunito" w:hAnsi="Nunito"/>
        </w:rPr>
      </w:pPr>
      <w:bookmarkStart w:colFirst="0" w:colLast="0" w:name="_lfcp6wzbce1a" w:id="1"/>
      <w:bookmarkEnd w:id="1"/>
      <w:r w:rsidDel="00000000" w:rsidR="00000000" w:rsidRPr="00000000">
        <w:rPr>
          <w:rFonts w:ascii="Nunito" w:cs="Nunito" w:eastAsia="Nunito" w:hAnsi="Nunito"/>
          <w:b w:val="1"/>
          <w:sz w:val="24"/>
          <w:szCs w:val="24"/>
          <w:rtl w:val="0"/>
        </w:rPr>
        <w:t xml:space="preserve">Partial Dependency</w:t>
      </w:r>
      <w:r w:rsidDel="00000000" w:rsidR="00000000" w:rsidRPr="00000000">
        <w:rPr>
          <w:rtl w:val="0"/>
        </w:rPr>
      </w:r>
    </w:p>
    <w:p w:rsidR="00000000" w:rsidDel="00000000" w:rsidP="00000000" w:rsidRDefault="00000000" w:rsidRPr="00000000" w14:paraId="00000004">
      <w:pPr>
        <w:spacing w:line="360" w:lineRule="auto"/>
        <w:rPr>
          <w:rFonts w:ascii="Nunito" w:cs="Nunito" w:eastAsia="Nunito" w:hAnsi="Nunito"/>
        </w:rPr>
      </w:pPr>
      <w:r w:rsidDel="00000000" w:rsidR="00000000" w:rsidRPr="00000000">
        <w:rPr>
          <w:rFonts w:ascii="Nunito" w:cs="Nunito" w:eastAsia="Nunito" w:hAnsi="Nunito"/>
          <w:rtl w:val="0"/>
        </w:rPr>
        <w:t xml:space="preserve">A partial dependency occurs when a non-prime attribute (an attribute that is not part of any candidate key) is functionally dependent on part of a composite primary key rather than on the whole key. The 2NF eliminates partial dependency.</w:t>
      </w:r>
    </w:p>
    <w:p w:rsidR="00000000" w:rsidDel="00000000" w:rsidP="00000000" w:rsidRDefault="00000000" w:rsidRPr="00000000" w14:paraId="00000005">
      <w:pPr>
        <w:spacing w:line="360" w:lineRule="auto"/>
        <w:rPr>
          <w:rFonts w:ascii="Nunito" w:cs="Nunito" w:eastAsia="Nunito" w:hAnsi="Nunito"/>
        </w:rPr>
      </w:pPr>
      <w:r w:rsidDel="00000000" w:rsidR="00000000" w:rsidRPr="00000000">
        <w:rPr>
          <w:rtl w:val="0"/>
        </w:rPr>
      </w:r>
    </w:p>
    <w:p w:rsidR="00000000" w:rsidDel="00000000" w:rsidP="00000000" w:rsidRDefault="00000000" w:rsidRPr="00000000" w14:paraId="00000006">
      <w:pPr>
        <w:spacing w:line="360" w:lineRule="auto"/>
        <w:rPr>
          <w:rFonts w:ascii="Nunito" w:cs="Nunito" w:eastAsia="Nunito" w:hAnsi="Nunito"/>
        </w:rPr>
      </w:pPr>
      <w:r w:rsidDel="00000000" w:rsidR="00000000" w:rsidRPr="00000000">
        <w:rPr>
          <w:rFonts w:ascii="Nunito" w:cs="Nunito" w:eastAsia="Nunito" w:hAnsi="Nunito"/>
          <w:rtl w:val="0"/>
        </w:rPr>
        <w:t xml:space="preserve">Example: </w:t>
      </w:r>
    </w:p>
    <w:p w:rsidR="00000000" w:rsidDel="00000000" w:rsidP="00000000" w:rsidRDefault="00000000" w:rsidRPr="00000000" w14:paraId="00000007">
      <w:pPr>
        <w:spacing w:line="360" w:lineRule="auto"/>
        <w:rPr>
          <w:rFonts w:ascii="Nunito" w:cs="Nunito" w:eastAsia="Nunito" w:hAnsi="Nunito"/>
        </w:rPr>
      </w:pPr>
      <w:r w:rsidDel="00000000" w:rsidR="00000000" w:rsidRPr="00000000">
        <w:rPr>
          <w:rtl w:val="0"/>
        </w:rPr>
      </w:r>
    </w:p>
    <w:p w:rsidR="00000000" w:rsidDel="00000000" w:rsidP="00000000" w:rsidRDefault="00000000" w:rsidRPr="00000000" w14:paraId="00000008">
      <w:pPr>
        <w:spacing w:line="360" w:lineRule="auto"/>
        <w:rPr>
          <w:rFonts w:ascii="Nunito" w:cs="Nunito" w:eastAsia="Nunito" w:hAnsi="Nunito"/>
        </w:rPr>
      </w:pPr>
      <w:r w:rsidDel="00000000" w:rsidR="00000000" w:rsidRPr="00000000">
        <w:rPr>
          <w:rFonts w:ascii="Nunito" w:cs="Nunito" w:eastAsia="Nunito" w:hAnsi="Nunito"/>
          <w:rtl w:val="0"/>
        </w:rPr>
        <w:t xml:space="preserve">Employee_task Table</w:t>
      </w:r>
    </w:p>
    <w:p w:rsidR="00000000" w:rsidDel="00000000" w:rsidP="00000000" w:rsidRDefault="00000000" w:rsidRPr="00000000" w14:paraId="00000009">
      <w:pPr>
        <w:spacing w:line="360" w:lineRule="auto"/>
        <w:rPr>
          <w:rFonts w:ascii="Nunito" w:cs="Nunito" w:eastAsia="Nunito" w:hAnsi="Nuni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Nunito" w:cs="Nunito" w:eastAsia="Nunito" w:hAnsi="Nunito"/>
                <w:b w:val="1"/>
              </w:rPr>
            </w:pPr>
            <w:r w:rsidDel="00000000" w:rsidR="00000000" w:rsidRPr="00000000">
              <w:rPr>
                <w:rFonts w:ascii="Nunito" w:cs="Nunito" w:eastAsia="Nunito" w:hAnsi="Nunito"/>
                <w:b w:val="1"/>
                <w:rtl w:val="0"/>
              </w:rPr>
              <w:t xml:space="preserve">Employee_ID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Nunito" w:cs="Nunito" w:eastAsia="Nunito" w:hAnsi="Nunito"/>
                <w:b w:val="1"/>
              </w:rPr>
            </w:pPr>
            <w:r w:rsidDel="00000000" w:rsidR="00000000" w:rsidRPr="00000000">
              <w:rPr>
                <w:rFonts w:ascii="Nunito" w:cs="Nunito" w:eastAsia="Nunito" w:hAnsi="Nunito"/>
                <w:b w:val="1"/>
                <w:rtl w:val="0"/>
              </w:rPr>
              <w:t xml:space="preserve">Task_No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Nunito" w:cs="Nunito" w:eastAsia="Nunito" w:hAnsi="Nunito"/>
                <w:b w:val="1"/>
              </w:rPr>
            </w:pPr>
            <w:r w:rsidDel="00000000" w:rsidR="00000000" w:rsidRPr="00000000">
              <w:rPr>
                <w:rFonts w:ascii="Nunito" w:cs="Nunito" w:eastAsia="Nunito" w:hAnsi="Nunito"/>
                <w:b w:val="1"/>
                <w:rtl w:val="0"/>
              </w:rPr>
              <w:t xml:space="preserve">Employee_name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Nunito" w:cs="Nunito" w:eastAsia="Nunito" w:hAnsi="Nunito"/>
                <w:b w:val="1"/>
              </w:rPr>
            </w:pPr>
            <w:r w:rsidDel="00000000" w:rsidR="00000000" w:rsidRPr="00000000">
              <w:rPr>
                <w:rFonts w:ascii="Nunito" w:cs="Nunito" w:eastAsia="Nunito" w:hAnsi="Nunito"/>
                <w:b w:val="1"/>
                <w:rtl w:val="0"/>
              </w:rPr>
              <w:t xml:space="preserve">Task_Name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Mona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App development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Geninne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UI/UX Designing</w:t>
            </w:r>
          </w:p>
        </w:tc>
      </w:tr>
    </w:tbl>
    <w:p w:rsidR="00000000" w:rsidDel="00000000" w:rsidP="00000000" w:rsidRDefault="00000000" w:rsidRPr="00000000" w14:paraId="00000016">
      <w:pPr>
        <w:spacing w:line="360" w:lineRule="auto"/>
        <w:rPr>
          <w:rFonts w:ascii="Nunito" w:cs="Nunito" w:eastAsia="Nunito" w:hAnsi="Nunito"/>
        </w:rPr>
      </w:pPr>
      <w:r w:rsidDel="00000000" w:rsidR="00000000" w:rsidRPr="00000000">
        <w:rPr>
          <w:rtl w:val="0"/>
        </w:rPr>
      </w:r>
    </w:p>
    <w:p w:rsidR="00000000" w:rsidDel="00000000" w:rsidP="00000000" w:rsidRDefault="00000000" w:rsidRPr="00000000" w14:paraId="00000017">
      <w:pPr>
        <w:spacing w:line="360" w:lineRule="auto"/>
        <w:rPr>
          <w:rFonts w:ascii="Nunito" w:cs="Nunito" w:eastAsia="Nunito" w:hAnsi="Nunito"/>
        </w:rPr>
      </w:pPr>
      <w:r w:rsidDel="00000000" w:rsidR="00000000" w:rsidRPr="00000000">
        <w:rPr>
          <w:rFonts w:ascii="Nunito" w:cs="Nunito" w:eastAsia="Nunito" w:hAnsi="Nunito"/>
          <w:rtl w:val="0"/>
        </w:rPr>
        <w:t xml:space="preserve">Here, the prime key attributes are Employee_ID and Task_No, and also:</w:t>
      </w:r>
    </w:p>
    <w:p w:rsidR="00000000" w:rsidDel="00000000" w:rsidP="00000000" w:rsidRDefault="00000000" w:rsidRPr="00000000" w14:paraId="00000018">
      <w:pPr>
        <w:spacing w:line="360" w:lineRule="auto"/>
        <w:rPr>
          <w:rFonts w:ascii="Nunito" w:cs="Nunito" w:eastAsia="Nunito" w:hAnsi="Nunito"/>
        </w:rPr>
      </w:pPr>
      <w:r w:rsidDel="00000000" w:rsidR="00000000" w:rsidRPr="00000000">
        <w:rPr>
          <w:rFonts w:ascii="Nunito" w:cs="Nunito" w:eastAsia="Nunito" w:hAnsi="Nunito"/>
          <w:rtl w:val="0"/>
        </w:rPr>
        <w:t xml:space="preserve">Employee_ID = A unique ID of the employee</w:t>
      </w:r>
    </w:p>
    <w:p w:rsidR="00000000" w:rsidDel="00000000" w:rsidP="00000000" w:rsidRDefault="00000000" w:rsidRPr="00000000" w14:paraId="00000019">
      <w:pPr>
        <w:spacing w:line="360" w:lineRule="auto"/>
        <w:rPr>
          <w:rFonts w:ascii="Nunito" w:cs="Nunito" w:eastAsia="Nunito" w:hAnsi="Nunito"/>
        </w:rPr>
      </w:pPr>
      <w:r w:rsidDel="00000000" w:rsidR="00000000" w:rsidRPr="00000000">
        <w:rPr>
          <w:rFonts w:ascii="Nunito" w:cs="Nunito" w:eastAsia="Nunito" w:hAnsi="Nunito"/>
          <w:rtl w:val="0"/>
        </w:rPr>
        <w:t xml:space="preserve">Employee_Name = Name of the employee</w:t>
      </w:r>
    </w:p>
    <w:p w:rsidR="00000000" w:rsidDel="00000000" w:rsidP="00000000" w:rsidRDefault="00000000" w:rsidRPr="00000000" w14:paraId="0000001A">
      <w:pPr>
        <w:spacing w:line="360" w:lineRule="auto"/>
        <w:rPr>
          <w:rFonts w:ascii="Nunito" w:cs="Nunito" w:eastAsia="Nunito" w:hAnsi="Nunito"/>
        </w:rPr>
      </w:pPr>
      <w:r w:rsidDel="00000000" w:rsidR="00000000" w:rsidRPr="00000000">
        <w:rPr>
          <w:rFonts w:ascii="Nunito" w:cs="Nunito" w:eastAsia="Nunito" w:hAnsi="Nunito"/>
          <w:rtl w:val="0"/>
        </w:rPr>
        <w:t xml:space="preserve">Task_No = A unique ID of the task</w:t>
      </w:r>
    </w:p>
    <w:p w:rsidR="00000000" w:rsidDel="00000000" w:rsidP="00000000" w:rsidRDefault="00000000" w:rsidRPr="00000000" w14:paraId="0000001B">
      <w:pPr>
        <w:spacing w:line="360" w:lineRule="auto"/>
        <w:rPr>
          <w:rFonts w:ascii="Nunito" w:cs="Nunito" w:eastAsia="Nunito" w:hAnsi="Nunito"/>
        </w:rPr>
      </w:pPr>
      <w:r w:rsidDel="00000000" w:rsidR="00000000" w:rsidRPr="00000000">
        <w:rPr>
          <w:rFonts w:ascii="Nunito" w:cs="Nunito" w:eastAsia="Nunito" w:hAnsi="Nunito"/>
          <w:rtl w:val="0"/>
        </w:rPr>
        <w:t xml:space="preserve">Task_Name = The name of the task</w:t>
      </w:r>
    </w:p>
    <w:p w:rsidR="00000000" w:rsidDel="00000000" w:rsidP="00000000" w:rsidRDefault="00000000" w:rsidRPr="00000000" w14:paraId="0000001C">
      <w:pPr>
        <w:spacing w:line="360" w:lineRule="auto"/>
        <w:rPr>
          <w:rFonts w:ascii="Nunito" w:cs="Nunito" w:eastAsia="Nunito" w:hAnsi="Nunito"/>
        </w:rPr>
      </w:pPr>
      <w:r w:rsidDel="00000000" w:rsidR="00000000" w:rsidRPr="00000000">
        <w:rPr>
          <w:rFonts w:ascii="Nunito" w:cs="Nunito" w:eastAsia="Nunito" w:hAnsi="Nunito"/>
          <w:rtl w:val="0"/>
        </w:rPr>
        <w:t xml:space="preserve">As stated above, the non-prime attributes are Employee_Name and Task_Name. These must be dependent functionally on the part of the candidate key so as to be Partial Dependent.</w:t>
      </w:r>
    </w:p>
    <w:p w:rsidR="00000000" w:rsidDel="00000000" w:rsidP="00000000" w:rsidRDefault="00000000" w:rsidRPr="00000000" w14:paraId="0000001D">
      <w:pPr>
        <w:spacing w:line="360" w:lineRule="auto"/>
        <w:rPr>
          <w:rFonts w:ascii="Nunito" w:cs="Nunito" w:eastAsia="Nunito" w:hAnsi="Nunito"/>
        </w:rPr>
      </w:pPr>
      <w:r w:rsidDel="00000000" w:rsidR="00000000" w:rsidRPr="00000000">
        <w:rPr>
          <w:rFonts w:ascii="Nunito" w:cs="Nunito" w:eastAsia="Nunito" w:hAnsi="Nunito"/>
          <w:rtl w:val="0"/>
        </w:rPr>
        <w:t xml:space="preserve">The Employee_Name can be determined using the Employee_ID. It actually makes the relation Dependent Partially.</w:t>
      </w:r>
    </w:p>
    <w:p w:rsidR="00000000" w:rsidDel="00000000" w:rsidP="00000000" w:rsidRDefault="00000000" w:rsidRPr="00000000" w14:paraId="0000001E">
      <w:pPr>
        <w:spacing w:line="360" w:lineRule="auto"/>
        <w:rPr>
          <w:rFonts w:ascii="Nunito" w:cs="Nunito" w:eastAsia="Nunito" w:hAnsi="Nunito"/>
        </w:rPr>
      </w:pPr>
      <w:r w:rsidDel="00000000" w:rsidR="00000000" w:rsidRPr="00000000">
        <w:rPr>
          <w:rFonts w:ascii="Nunito" w:cs="Nunito" w:eastAsia="Nunito" w:hAnsi="Nunito"/>
          <w:rtl w:val="0"/>
        </w:rPr>
        <w:t xml:space="preserve">The Task_Name can be determined using the Task_No. It makes the relation Dependent Partially.</w:t>
      </w:r>
    </w:p>
    <w:p w:rsidR="00000000" w:rsidDel="00000000" w:rsidP="00000000" w:rsidRDefault="00000000" w:rsidRPr="00000000" w14:paraId="0000001F">
      <w:pPr>
        <w:spacing w:line="360" w:lineRule="auto"/>
        <w:rPr>
          <w:rFonts w:ascii="Nunito" w:cs="Nunito" w:eastAsia="Nunito" w:hAnsi="Nunito"/>
        </w:rPr>
      </w:pPr>
      <w:r w:rsidDel="00000000" w:rsidR="00000000" w:rsidRPr="00000000">
        <w:rPr>
          <w:rFonts w:ascii="Nunito" w:cs="Nunito" w:eastAsia="Nunito" w:hAnsi="Nunito"/>
          <w:rtl w:val="0"/>
        </w:rPr>
        <w:t xml:space="preserve">Thus, the Employee_Task relation would violate the 2NF(Second Normal Form) in Normalization and is considered to be a bad database design.</w:t>
      </w:r>
    </w:p>
    <w:p w:rsidR="00000000" w:rsidDel="00000000" w:rsidP="00000000" w:rsidRDefault="00000000" w:rsidRPr="00000000" w14:paraId="00000020">
      <w:pPr>
        <w:spacing w:line="360" w:lineRule="auto"/>
        <w:rPr>
          <w:rFonts w:ascii="Nunito" w:cs="Nunito" w:eastAsia="Nunito" w:hAnsi="Nunito"/>
        </w:rPr>
      </w:pPr>
      <w:r w:rsidDel="00000000" w:rsidR="00000000" w:rsidRPr="00000000">
        <w:rPr>
          <w:rFonts w:ascii="Nunito" w:cs="Nunito" w:eastAsia="Nunito" w:hAnsi="Nunito"/>
          <w:rtl w:val="0"/>
        </w:rPr>
        <w:t xml:space="preserve">We have to decompose the table to remove dependencies.</w:t>
      </w:r>
    </w:p>
    <w:p w:rsidR="00000000" w:rsidDel="00000000" w:rsidP="00000000" w:rsidRDefault="00000000" w:rsidRPr="00000000" w14:paraId="00000021">
      <w:pPr>
        <w:spacing w:line="360" w:lineRule="auto"/>
        <w:rPr>
          <w:rFonts w:ascii="Nunito" w:cs="Nunito" w:eastAsia="Nunito" w:hAnsi="Nunito"/>
        </w:rPr>
      </w:pPr>
      <w:r w:rsidDel="00000000" w:rsidR="00000000" w:rsidRPr="00000000">
        <w:rPr>
          <w:rtl w:val="0"/>
        </w:rPr>
      </w:r>
    </w:p>
    <w:p w:rsidR="00000000" w:rsidDel="00000000" w:rsidP="00000000" w:rsidRDefault="00000000" w:rsidRPr="00000000" w14:paraId="00000022">
      <w:pPr>
        <w:spacing w:line="360" w:lineRule="auto"/>
        <w:rPr>
          <w:rFonts w:ascii="Nunito" w:cs="Nunito" w:eastAsia="Nunito" w:hAnsi="Nunito"/>
        </w:rPr>
      </w:pPr>
      <w:r w:rsidDel="00000000" w:rsidR="00000000" w:rsidRPr="00000000">
        <w:rPr>
          <w:rFonts w:ascii="Nunito" w:cs="Nunito" w:eastAsia="Nunito" w:hAnsi="Nunito"/>
          <w:rtl w:val="0"/>
        </w:rPr>
        <w:t xml:space="preserve">(Employee Info)</w:t>
      </w:r>
    </w:p>
    <w:p w:rsidR="00000000" w:rsidDel="00000000" w:rsidP="00000000" w:rsidRDefault="00000000" w:rsidRPr="00000000" w14:paraId="00000023">
      <w:pPr>
        <w:spacing w:line="360" w:lineRule="auto"/>
        <w:rPr>
          <w:rFonts w:ascii="Nunito" w:cs="Nunito" w:eastAsia="Nunito" w:hAnsi="Nunito"/>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rPr>
            </w:pPr>
            <w:r w:rsidDel="00000000" w:rsidR="00000000" w:rsidRPr="00000000">
              <w:rPr>
                <w:rFonts w:ascii="Nunito" w:cs="Nunito" w:eastAsia="Nunito" w:hAnsi="Nunito"/>
                <w:b w:val="1"/>
                <w:rtl w:val="0"/>
              </w:rPr>
              <w:t xml:space="preserve">Employee_ID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rPr>
            </w:pPr>
            <w:r w:rsidDel="00000000" w:rsidR="00000000" w:rsidRPr="00000000">
              <w:rPr>
                <w:rFonts w:ascii="Nunito" w:cs="Nunito" w:eastAsia="Nunito" w:hAnsi="Nunito"/>
                <w:b w:val="1"/>
                <w:rtl w:val="0"/>
              </w:rPr>
              <w:t xml:space="preserve">Task_No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rPr>
            </w:pPr>
            <w:r w:rsidDel="00000000" w:rsidR="00000000" w:rsidRPr="00000000">
              <w:rPr>
                <w:rFonts w:ascii="Nunito" w:cs="Nunito" w:eastAsia="Nunito" w:hAnsi="Nunito"/>
                <w:b w:val="1"/>
                <w:rtl w:val="0"/>
              </w:rPr>
              <w:t xml:space="preserve">Employee_Name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Mona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Geninne</w:t>
            </w:r>
          </w:p>
        </w:tc>
      </w:tr>
    </w:tbl>
    <w:p w:rsidR="00000000" w:rsidDel="00000000" w:rsidP="00000000" w:rsidRDefault="00000000" w:rsidRPr="00000000" w14:paraId="0000002D">
      <w:pPr>
        <w:spacing w:line="360" w:lineRule="auto"/>
        <w:rPr>
          <w:rFonts w:ascii="Nunito" w:cs="Nunito" w:eastAsia="Nunito" w:hAnsi="Nunito"/>
        </w:rPr>
      </w:pPr>
      <w:r w:rsidDel="00000000" w:rsidR="00000000" w:rsidRPr="00000000">
        <w:rPr>
          <w:rtl w:val="0"/>
        </w:rPr>
      </w:r>
    </w:p>
    <w:p w:rsidR="00000000" w:rsidDel="00000000" w:rsidP="00000000" w:rsidRDefault="00000000" w:rsidRPr="00000000" w14:paraId="0000002E">
      <w:pPr>
        <w:spacing w:line="360" w:lineRule="auto"/>
        <w:rPr>
          <w:rFonts w:ascii="Nunito" w:cs="Nunito" w:eastAsia="Nunito" w:hAnsi="Nunito"/>
        </w:rPr>
      </w:pPr>
      <w:r w:rsidDel="00000000" w:rsidR="00000000" w:rsidRPr="00000000">
        <w:rPr>
          <w:rFonts w:ascii="Nunito" w:cs="Nunito" w:eastAsia="Nunito" w:hAnsi="Nunito"/>
          <w:rtl w:val="0"/>
        </w:rPr>
        <w:t xml:space="preserve">(Task Info)</w:t>
      </w:r>
    </w:p>
    <w:p w:rsidR="00000000" w:rsidDel="00000000" w:rsidP="00000000" w:rsidRDefault="00000000" w:rsidRPr="00000000" w14:paraId="0000002F">
      <w:pPr>
        <w:spacing w:line="360" w:lineRule="auto"/>
        <w:rPr>
          <w:rFonts w:ascii="Nunito" w:cs="Nunito" w:eastAsia="Nunito" w:hAnsi="Nunito"/>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rPr>
            </w:pPr>
            <w:r w:rsidDel="00000000" w:rsidR="00000000" w:rsidRPr="00000000">
              <w:rPr>
                <w:rFonts w:ascii="Nunito" w:cs="Nunito" w:eastAsia="Nunito" w:hAnsi="Nunito"/>
                <w:b w:val="1"/>
                <w:rtl w:val="0"/>
              </w:rPr>
              <w:t xml:space="preserve">Task_No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rPr>
            </w:pPr>
            <w:r w:rsidDel="00000000" w:rsidR="00000000" w:rsidRPr="00000000">
              <w:rPr>
                <w:rFonts w:ascii="Nunito" w:cs="Nunito" w:eastAsia="Nunito" w:hAnsi="Nunito"/>
                <w:b w:val="1"/>
                <w:rtl w:val="0"/>
              </w:rPr>
              <w:t xml:space="preserve">Task_Name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App Development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UI/UX Design</w:t>
            </w:r>
          </w:p>
        </w:tc>
      </w:tr>
    </w:tbl>
    <w:p w:rsidR="00000000" w:rsidDel="00000000" w:rsidP="00000000" w:rsidRDefault="00000000" w:rsidRPr="00000000" w14:paraId="00000036">
      <w:pPr>
        <w:spacing w:line="360" w:lineRule="auto"/>
        <w:rPr>
          <w:rFonts w:ascii="Nunito" w:cs="Nunito" w:eastAsia="Nunito" w:hAnsi="Nunito"/>
        </w:rPr>
      </w:pPr>
      <w:r w:rsidDel="00000000" w:rsidR="00000000" w:rsidRPr="00000000">
        <w:rPr>
          <w:rtl w:val="0"/>
        </w:rPr>
      </w:r>
    </w:p>
    <w:p w:rsidR="00000000" w:rsidDel="00000000" w:rsidP="00000000" w:rsidRDefault="00000000" w:rsidRPr="00000000" w14:paraId="00000037">
      <w:pPr>
        <w:spacing w:line="360" w:lineRule="auto"/>
        <w:rPr>
          <w:rFonts w:ascii="Nunito" w:cs="Nunito" w:eastAsia="Nunito" w:hAnsi="Nunito"/>
        </w:rPr>
      </w:pPr>
      <w:r w:rsidDel="00000000" w:rsidR="00000000" w:rsidRPr="00000000">
        <w:rPr>
          <w:rFonts w:ascii="Nunito" w:cs="Nunito" w:eastAsia="Nunito" w:hAnsi="Nunito"/>
          <w:rtl w:val="0"/>
        </w:rPr>
        <w:t xml:space="preserve">In this case we have successfully taken it to a second Normal form.</w:t>
      </w:r>
    </w:p>
    <w:p w:rsidR="00000000" w:rsidDel="00000000" w:rsidP="00000000" w:rsidRDefault="00000000" w:rsidRPr="00000000" w14:paraId="00000038">
      <w:pPr>
        <w:spacing w:line="360" w:lineRule="auto"/>
        <w:rPr>
          <w:rFonts w:ascii="Nunito" w:cs="Nunito" w:eastAsia="Nunito" w:hAnsi="Nunito"/>
        </w:rPr>
      </w:pPr>
      <w:r w:rsidDel="00000000" w:rsidR="00000000" w:rsidRPr="00000000">
        <w:rPr>
          <w:rtl w:val="0"/>
        </w:rPr>
      </w:r>
    </w:p>
    <w:p w:rsidR="00000000" w:rsidDel="00000000" w:rsidP="00000000" w:rsidRDefault="00000000" w:rsidRPr="00000000" w14:paraId="00000039">
      <w:pPr>
        <w:spacing w:line="360" w:lineRule="auto"/>
        <w:rPr>
          <w:rFonts w:ascii="Nunito" w:cs="Nunito" w:eastAsia="Nunito" w:hAnsi="Nunito"/>
          <w:b w:val="1"/>
        </w:rPr>
      </w:pPr>
      <w:r w:rsidDel="00000000" w:rsidR="00000000" w:rsidRPr="00000000">
        <w:rPr>
          <w:rFonts w:ascii="Nunito" w:cs="Nunito" w:eastAsia="Nunito" w:hAnsi="Nunito"/>
          <w:b w:val="1"/>
          <w:rtl w:val="0"/>
        </w:rPr>
        <w:t xml:space="preserve">Transitive Dependency</w:t>
      </w:r>
    </w:p>
    <w:p w:rsidR="00000000" w:rsidDel="00000000" w:rsidP="00000000" w:rsidRDefault="00000000" w:rsidRPr="00000000" w14:paraId="0000003A">
      <w:pPr>
        <w:spacing w:line="360" w:lineRule="auto"/>
        <w:rPr>
          <w:rFonts w:ascii="Nunito" w:cs="Nunito" w:eastAsia="Nunito" w:hAnsi="Nunito"/>
        </w:rPr>
      </w:pPr>
      <w:r w:rsidDel="00000000" w:rsidR="00000000" w:rsidRPr="00000000">
        <w:rPr>
          <w:rFonts w:ascii="Nunito" w:cs="Nunito" w:eastAsia="Nunito" w:hAnsi="Nunito"/>
          <w:rtl w:val="0"/>
        </w:rPr>
        <w:t xml:space="preserve">A transitive dependency occurs when a non-prime attribute depends on another non-prime attribute rather than directly on the primary key. In other words, if attribute A determines attribute B, and attribute B determines attribute C, then C is transitively dependent on A.</w:t>
      </w:r>
    </w:p>
    <w:p w:rsidR="00000000" w:rsidDel="00000000" w:rsidP="00000000" w:rsidRDefault="00000000" w:rsidRPr="00000000" w14:paraId="0000003B">
      <w:pPr>
        <w:shd w:fill="ffffff" w:val="clear"/>
        <w:spacing w:after="240" w:line="360" w:lineRule="auto"/>
        <w:rPr>
          <w:rFonts w:ascii="Nunito" w:cs="Nunito" w:eastAsia="Nunito" w:hAnsi="Nunito"/>
          <w:color w:val="444444"/>
          <w:sz w:val="24"/>
          <w:szCs w:val="24"/>
        </w:rPr>
      </w:pPr>
      <w:r w:rsidDel="00000000" w:rsidR="00000000" w:rsidRPr="00000000">
        <w:rPr>
          <w:rtl w:val="0"/>
        </w:rPr>
      </w:r>
    </w:p>
    <w:p w:rsidR="00000000" w:rsidDel="00000000" w:rsidP="00000000" w:rsidRDefault="00000000" w:rsidRPr="00000000" w14:paraId="0000003C">
      <w:pPr>
        <w:spacing w:line="360" w:lineRule="auto"/>
        <w:rPr>
          <w:rFonts w:ascii="Nunito" w:cs="Nunito" w:eastAsia="Nunito" w:hAnsi="Nunito"/>
        </w:rPr>
      </w:pPr>
      <w:r w:rsidDel="00000000" w:rsidR="00000000" w:rsidRPr="00000000">
        <w:rPr>
          <w:rFonts w:ascii="Nunito" w:cs="Nunito" w:eastAsia="Nunito" w:hAnsi="Nunito"/>
          <w:rtl w:val="0"/>
        </w:rPr>
        <w:t xml:space="preserve">Examples:</w:t>
      </w:r>
    </w:p>
    <w:p w:rsidR="00000000" w:rsidDel="00000000" w:rsidP="00000000" w:rsidRDefault="00000000" w:rsidRPr="00000000" w14:paraId="0000003D">
      <w:pPr>
        <w:shd w:fill="ffffff" w:val="clear"/>
        <w:spacing w:after="240" w:line="360" w:lineRule="auto"/>
        <w:rPr>
          <w:rFonts w:ascii="Nunito" w:cs="Nunito" w:eastAsia="Nunito" w:hAnsi="Nunito"/>
          <w:color w:val="444444"/>
          <w:sz w:val="24"/>
          <w:szCs w:val="24"/>
        </w:rPr>
      </w:pPr>
      <w:r w:rsidDel="00000000" w:rsidR="00000000" w:rsidRPr="00000000">
        <w:rPr>
          <w:rFonts w:ascii="Nunito" w:cs="Nunito" w:eastAsia="Nunito" w:hAnsi="Nunito"/>
          <w:rtl w:val="0"/>
        </w:rPr>
        <w:t xml:space="preserve">In a table Employees with a primary key </w:t>
      </w:r>
      <w:r w:rsidDel="00000000" w:rsidR="00000000" w:rsidRPr="00000000">
        <w:rPr>
          <w:rFonts w:ascii="Nunito" w:cs="Nunito" w:eastAsia="Nunito" w:hAnsi="Nunito"/>
          <w:i w:val="1"/>
          <w:rtl w:val="0"/>
        </w:rPr>
        <w:t xml:space="preserve">EmployeeID</w:t>
      </w:r>
      <w:r w:rsidDel="00000000" w:rsidR="00000000" w:rsidRPr="00000000">
        <w:rPr>
          <w:rFonts w:ascii="Nunito" w:cs="Nunito" w:eastAsia="Nunito" w:hAnsi="Nunito"/>
          <w:rtl w:val="0"/>
        </w:rPr>
        <w:t xml:space="preserve">, if </w:t>
      </w:r>
      <w:r w:rsidDel="00000000" w:rsidR="00000000" w:rsidRPr="00000000">
        <w:rPr>
          <w:rFonts w:ascii="Nunito" w:cs="Nunito" w:eastAsia="Nunito" w:hAnsi="Nunito"/>
          <w:i w:val="1"/>
          <w:rtl w:val="0"/>
        </w:rPr>
        <w:t xml:space="preserve">EmployeeID</w:t>
      </w:r>
      <w:r w:rsidDel="00000000" w:rsidR="00000000" w:rsidRPr="00000000">
        <w:rPr>
          <w:rFonts w:ascii="Nunito" w:cs="Nunito" w:eastAsia="Nunito" w:hAnsi="Nunito"/>
          <w:rtl w:val="0"/>
        </w:rPr>
        <w:t xml:space="preserve"> determines </w:t>
      </w:r>
      <w:r w:rsidDel="00000000" w:rsidR="00000000" w:rsidRPr="00000000">
        <w:rPr>
          <w:rFonts w:ascii="Nunito" w:cs="Nunito" w:eastAsia="Nunito" w:hAnsi="Nunito"/>
          <w:i w:val="1"/>
          <w:rtl w:val="0"/>
        </w:rPr>
        <w:t xml:space="preserve">DepartmentID</w:t>
      </w:r>
      <w:r w:rsidDel="00000000" w:rsidR="00000000" w:rsidRPr="00000000">
        <w:rPr>
          <w:rFonts w:ascii="Nunito" w:cs="Nunito" w:eastAsia="Nunito" w:hAnsi="Nunito"/>
          <w:rtl w:val="0"/>
        </w:rPr>
        <w:t xml:space="preserve">, and </w:t>
      </w:r>
      <w:r w:rsidDel="00000000" w:rsidR="00000000" w:rsidRPr="00000000">
        <w:rPr>
          <w:rFonts w:ascii="Nunito" w:cs="Nunito" w:eastAsia="Nunito" w:hAnsi="Nunito"/>
          <w:i w:val="1"/>
          <w:rtl w:val="0"/>
        </w:rPr>
        <w:t xml:space="preserve">DepartmentID</w:t>
      </w:r>
      <w:r w:rsidDel="00000000" w:rsidR="00000000" w:rsidRPr="00000000">
        <w:rPr>
          <w:rFonts w:ascii="Nunito" w:cs="Nunito" w:eastAsia="Nunito" w:hAnsi="Nunito"/>
          <w:rtl w:val="0"/>
        </w:rPr>
        <w:t xml:space="preserve"> determines </w:t>
      </w:r>
      <w:r w:rsidDel="00000000" w:rsidR="00000000" w:rsidRPr="00000000">
        <w:rPr>
          <w:rFonts w:ascii="Nunito" w:cs="Nunito" w:eastAsia="Nunito" w:hAnsi="Nunito"/>
          <w:i w:val="1"/>
          <w:rtl w:val="0"/>
        </w:rPr>
        <w:t xml:space="preserve">DepartmentName</w:t>
      </w:r>
      <w:r w:rsidDel="00000000" w:rsidR="00000000" w:rsidRPr="00000000">
        <w:rPr>
          <w:rFonts w:ascii="Nunito" w:cs="Nunito" w:eastAsia="Nunito" w:hAnsi="Nunito"/>
          <w:rtl w:val="0"/>
        </w:rPr>
        <w:t xml:space="preserve">, then </w:t>
      </w:r>
      <w:r w:rsidDel="00000000" w:rsidR="00000000" w:rsidRPr="00000000">
        <w:rPr>
          <w:rFonts w:ascii="Nunito" w:cs="Nunito" w:eastAsia="Nunito" w:hAnsi="Nunito"/>
          <w:i w:val="1"/>
          <w:rtl w:val="0"/>
        </w:rPr>
        <w:t xml:space="preserve">DepartmentName</w:t>
      </w:r>
      <w:r w:rsidDel="00000000" w:rsidR="00000000" w:rsidRPr="00000000">
        <w:rPr>
          <w:rFonts w:ascii="Nunito" w:cs="Nunito" w:eastAsia="Nunito" w:hAnsi="Nunito"/>
          <w:rtl w:val="0"/>
        </w:rPr>
        <w:t xml:space="preserve"> is transitively dependent on </w:t>
      </w:r>
      <w:r w:rsidDel="00000000" w:rsidR="00000000" w:rsidRPr="00000000">
        <w:rPr>
          <w:rFonts w:ascii="Nunito" w:cs="Nunito" w:eastAsia="Nunito" w:hAnsi="Nunito"/>
          <w:i w:val="1"/>
          <w:rtl w:val="0"/>
        </w:rPr>
        <w:t xml:space="preserve">EmployeeID</w:t>
      </w:r>
      <w:r w:rsidDel="00000000" w:rsidR="00000000" w:rsidRPr="00000000">
        <w:rPr>
          <w:rFonts w:ascii="Nunito" w:cs="Nunito" w:eastAsia="Nunito" w:hAnsi="Nunito"/>
          <w:rtl w:val="0"/>
        </w:rPr>
        <w:t xml:space="preserve">.</w:t>
      </w:r>
      <w:r w:rsidDel="00000000" w:rsidR="00000000" w:rsidRPr="00000000">
        <w:rPr>
          <w:rFonts w:ascii="Nunito" w:cs="Nunito" w:eastAsia="Nunito" w:hAnsi="Nunito"/>
          <w:color w:val="ffffff"/>
          <w:sz w:val="23"/>
          <w:szCs w:val="23"/>
          <w:rtl w:val="0"/>
        </w:rPr>
        <w:t xml:space="preserve">.</w:t>
      </w:r>
      <w:r w:rsidDel="00000000" w:rsidR="00000000" w:rsidRPr="00000000">
        <w:rPr>
          <w:rtl w:val="0"/>
        </w:rPr>
      </w:r>
    </w:p>
    <w:p w:rsidR="00000000" w:rsidDel="00000000" w:rsidP="00000000" w:rsidRDefault="00000000" w:rsidRPr="00000000" w14:paraId="0000003E">
      <w:pPr>
        <w:shd w:fill="ffffff" w:val="clear"/>
        <w:spacing w:after="240" w:line="360" w:lineRule="auto"/>
        <w:rPr>
          <w:rFonts w:ascii="Nunito" w:cs="Nunito" w:eastAsia="Nunito" w:hAnsi="Nunito"/>
          <w:color w:val="444444"/>
          <w:sz w:val="24"/>
          <w:szCs w:val="24"/>
        </w:rPr>
      </w:pPr>
      <w:r w:rsidDel="00000000" w:rsidR="00000000" w:rsidRPr="00000000">
        <w:rPr>
          <w:rtl w:val="0"/>
        </w:rPr>
      </w:r>
    </w:p>
    <w:p w:rsidR="00000000" w:rsidDel="00000000" w:rsidP="00000000" w:rsidRDefault="00000000" w:rsidRPr="00000000" w14:paraId="0000003F">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Transitive dependencies can also cause redundancy and update anomalies. To eliminate transitive dependencies, the table should be further decomposed, typically leading to the design that adheres to the Third Normal Form (3NF).</w:t>
      </w:r>
    </w:p>
    <w:p w:rsidR="00000000" w:rsidDel="00000000" w:rsidP="00000000" w:rsidRDefault="00000000" w:rsidRPr="00000000" w14:paraId="00000040">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w:t>
      </w:r>
    </w:p>
    <w:p w:rsidR="00000000" w:rsidDel="00000000" w:rsidP="00000000" w:rsidRDefault="00000000" w:rsidRPr="00000000" w14:paraId="00000041">
      <w:pPr>
        <w:spacing w:line="360" w:lineRule="auto"/>
        <w:rPr>
          <w:rFonts w:ascii="Nunito" w:cs="Nunito" w:eastAsia="Nunito" w:hAnsi="Nunito"/>
        </w:rPr>
      </w:pPr>
      <w:r w:rsidDel="00000000" w:rsidR="00000000" w:rsidRPr="00000000">
        <w:rPr>
          <w:rtl w:val="0"/>
        </w:rPr>
      </w:r>
    </w:p>
    <w:p w:rsidR="00000000" w:rsidDel="00000000" w:rsidP="00000000" w:rsidRDefault="00000000" w:rsidRPr="00000000" w14:paraId="00000042">
      <w:pPr>
        <w:spacing w:line="360" w:lineRule="auto"/>
        <w:rPr>
          <w:rFonts w:ascii="Nunito" w:cs="Nunito" w:eastAsia="Nunito" w:hAnsi="Nunito"/>
        </w:rPr>
      </w:pPr>
      <w:r w:rsidDel="00000000" w:rsidR="00000000" w:rsidRPr="00000000">
        <w:rPr>
          <w:rtl w:val="0"/>
        </w:rPr>
      </w:r>
    </w:p>
    <w:p w:rsidR="00000000" w:rsidDel="00000000" w:rsidP="00000000" w:rsidRDefault="00000000" w:rsidRPr="00000000" w14:paraId="00000043">
      <w:pPr>
        <w:spacing w:line="360" w:lineRule="auto"/>
        <w:rPr>
          <w:rFonts w:ascii="Nunito" w:cs="Nunito" w:eastAsia="Nunito" w:hAnsi="Nuni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