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D8A1" w14:textId="77777777" w:rsidR="005A3B66" w:rsidRPr="005A3B66" w:rsidRDefault="005A3B66" w:rsidP="005A3B66">
      <w:pPr>
        <w:tabs>
          <w:tab w:val="center" w:pos="4680"/>
        </w:tabs>
        <w:spacing w:after="0"/>
        <w:rPr>
          <w:b/>
          <w:bCs/>
          <w:sz w:val="24"/>
          <w:szCs w:val="24"/>
        </w:rPr>
      </w:pPr>
      <w:r w:rsidRPr="005A3B66">
        <w:rPr>
          <w:b/>
          <w:bCs/>
          <w:sz w:val="24"/>
          <w:szCs w:val="24"/>
        </w:rPr>
        <w:t>IT OU GPO Implementation</w:t>
      </w:r>
    </w:p>
    <w:p w14:paraId="4B1C39AE" w14:textId="77777777" w:rsidR="005A3B66" w:rsidRPr="005A3B66" w:rsidRDefault="005A3B66" w:rsidP="005A3B66">
      <w:pPr>
        <w:tabs>
          <w:tab w:val="center" w:pos="4680"/>
        </w:tabs>
        <w:spacing w:after="0"/>
        <w:rPr>
          <w:sz w:val="24"/>
          <w:szCs w:val="24"/>
        </w:rPr>
      </w:pPr>
      <w:r w:rsidRPr="005A3B66">
        <w:rPr>
          <w:b/>
          <w:bCs/>
          <w:sz w:val="24"/>
          <w:szCs w:val="24"/>
        </w:rPr>
        <w:t>Description:</w:t>
      </w:r>
    </w:p>
    <w:p w14:paraId="14DDB3F7" w14:textId="77777777" w:rsidR="005A3B66" w:rsidRPr="005A3B66" w:rsidRDefault="005A3B66" w:rsidP="005A3B66">
      <w:pPr>
        <w:numPr>
          <w:ilvl w:val="0"/>
          <w:numId w:val="1"/>
        </w:numPr>
        <w:tabs>
          <w:tab w:val="center" w:pos="4680"/>
        </w:tabs>
        <w:spacing w:after="0"/>
        <w:rPr>
          <w:sz w:val="24"/>
          <w:szCs w:val="24"/>
        </w:rPr>
      </w:pPr>
      <w:r w:rsidRPr="005A3B66">
        <w:rPr>
          <w:sz w:val="24"/>
          <w:szCs w:val="24"/>
        </w:rPr>
        <w:t>Implemented core IT security policies for the IT Users OU to simulate a realistic corporate environment.</w:t>
      </w:r>
    </w:p>
    <w:p w14:paraId="184DB67E" w14:textId="77777777" w:rsidR="005A3B66" w:rsidRPr="005A3B66" w:rsidRDefault="005A3B66" w:rsidP="005A3B66">
      <w:pPr>
        <w:numPr>
          <w:ilvl w:val="0"/>
          <w:numId w:val="1"/>
        </w:numPr>
        <w:tabs>
          <w:tab w:val="center" w:pos="4680"/>
        </w:tabs>
        <w:spacing w:after="0"/>
        <w:rPr>
          <w:sz w:val="24"/>
          <w:szCs w:val="24"/>
        </w:rPr>
      </w:pPr>
      <w:r w:rsidRPr="005A3B66">
        <w:rPr>
          <w:b/>
          <w:bCs/>
          <w:sz w:val="24"/>
          <w:szCs w:val="24"/>
        </w:rPr>
        <w:t>Password Policy:</w:t>
      </w:r>
      <w:r w:rsidRPr="005A3B66">
        <w:rPr>
          <w:sz w:val="24"/>
          <w:szCs w:val="24"/>
        </w:rPr>
        <w:t xml:space="preserve"> Enforced complex passwords with a 90-day expiration to improve account security.</w:t>
      </w:r>
    </w:p>
    <w:p w14:paraId="785EB63E" w14:textId="77777777" w:rsidR="005A3B66" w:rsidRPr="005A3B66" w:rsidRDefault="005A3B66" w:rsidP="005A3B66">
      <w:pPr>
        <w:numPr>
          <w:ilvl w:val="0"/>
          <w:numId w:val="1"/>
        </w:numPr>
        <w:tabs>
          <w:tab w:val="center" w:pos="4680"/>
        </w:tabs>
        <w:spacing w:after="0"/>
        <w:rPr>
          <w:sz w:val="24"/>
          <w:szCs w:val="24"/>
        </w:rPr>
      </w:pPr>
      <w:r w:rsidRPr="005A3B66">
        <w:rPr>
          <w:b/>
          <w:bCs/>
          <w:sz w:val="24"/>
          <w:szCs w:val="24"/>
        </w:rPr>
        <w:t>Account Lockout Policy:</w:t>
      </w:r>
      <w:r w:rsidRPr="005A3B66">
        <w:rPr>
          <w:sz w:val="24"/>
          <w:szCs w:val="24"/>
        </w:rPr>
        <w:t xml:space="preserve"> Locked user accounts after 5 failed login attempts with a 15-minute reset, preventing brute-force attacks.</w:t>
      </w:r>
    </w:p>
    <w:p w14:paraId="64826ABF" w14:textId="77777777" w:rsidR="005A3B66" w:rsidRPr="005A3B66" w:rsidRDefault="005A3B66" w:rsidP="005A3B66">
      <w:pPr>
        <w:numPr>
          <w:ilvl w:val="0"/>
          <w:numId w:val="1"/>
        </w:numPr>
        <w:tabs>
          <w:tab w:val="center" w:pos="4680"/>
        </w:tabs>
        <w:spacing w:after="0"/>
        <w:rPr>
          <w:sz w:val="24"/>
          <w:szCs w:val="24"/>
        </w:rPr>
      </w:pPr>
      <w:r w:rsidRPr="005A3B66">
        <w:rPr>
          <w:b/>
          <w:bCs/>
          <w:sz w:val="24"/>
          <w:szCs w:val="24"/>
        </w:rPr>
        <w:t>USB Device Restriction:</w:t>
      </w:r>
      <w:r w:rsidRPr="005A3B66">
        <w:rPr>
          <w:sz w:val="24"/>
          <w:szCs w:val="24"/>
        </w:rPr>
        <w:t xml:space="preserve"> Blocked access to all removable storage to reduce the risk of malware and unauthorized data transfer.</w:t>
      </w:r>
    </w:p>
    <w:p w14:paraId="1DF1A4F7" w14:textId="77777777" w:rsidR="005A3B66" w:rsidRDefault="005A3B66" w:rsidP="005A3B66">
      <w:pPr>
        <w:tabs>
          <w:tab w:val="center" w:pos="4680"/>
        </w:tabs>
      </w:pPr>
    </w:p>
    <w:p w14:paraId="68E81E35" w14:textId="681F9059" w:rsidR="003615B5" w:rsidRDefault="005A3B66" w:rsidP="005A3B66">
      <w:pPr>
        <w:tabs>
          <w:tab w:val="center" w:pos="4680"/>
        </w:tabs>
      </w:pPr>
      <w:r>
        <w:tab/>
      </w:r>
      <w:r w:rsidRPr="005A3B66">
        <w:drawing>
          <wp:inline distT="0" distB="0" distL="0" distR="0" wp14:anchorId="026804A2" wp14:editId="3DFA69C1">
            <wp:extent cx="2959200" cy="2066400"/>
            <wp:effectExtent l="0" t="0" r="0" b="0"/>
            <wp:docPr id="65729081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0817" name="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B66">
        <w:drawing>
          <wp:inline distT="0" distB="0" distL="0" distR="0" wp14:anchorId="26F853A7" wp14:editId="19A627D4">
            <wp:extent cx="2959200" cy="2066400"/>
            <wp:effectExtent l="0" t="0" r="0" b="0"/>
            <wp:docPr id="104123887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38878" name="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31B" w14:textId="694CC21B" w:rsidR="005A3B66" w:rsidRDefault="005A3B66" w:rsidP="005A3B66">
      <w:pPr>
        <w:jc w:val="center"/>
      </w:pPr>
      <w:r w:rsidRPr="005A3B66">
        <w:drawing>
          <wp:inline distT="0" distB="0" distL="0" distR="0" wp14:anchorId="40BF75D4" wp14:editId="01C683C4">
            <wp:extent cx="2959200" cy="2066400"/>
            <wp:effectExtent l="0" t="0" r="0" b="0"/>
            <wp:docPr id="206971988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9880" name=""/>
                    <pic:cNvPicPr preferRelativeResize="0"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1AF" w14:textId="77777777" w:rsidR="00094D12" w:rsidRPr="00094D12" w:rsidRDefault="00094D12" w:rsidP="00094D12">
      <w:pPr>
        <w:spacing w:after="0"/>
        <w:jc w:val="both"/>
        <w:rPr>
          <w:b/>
          <w:bCs/>
          <w:sz w:val="24"/>
          <w:szCs w:val="24"/>
        </w:rPr>
      </w:pPr>
      <w:r w:rsidRPr="00094D12">
        <w:rPr>
          <w:b/>
          <w:bCs/>
          <w:sz w:val="24"/>
          <w:szCs w:val="24"/>
        </w:rPr>
        <w:t>HR OU GPO Implementation</w:t>
      </w:r>
    </w:p>
    <w:p w14:paraId="7E9DF431" w14:textId="77777777" w:rsidR="00094D12" w:rsidRPr="00094D12" w:rsidRDefault="00094D12" w:rsidP="00094D12">
      <w:pPr>
        <w:spacing w:after="0"/>
        <w:jc w:val="both"/>
        <w:rPr>
          <w:sz w:val="24"/>
          <w:szCs w:val="24"/>
        </w:rPr>
      </w:pPr>
      <w:r w:rsidRPr="00094D12">
        <w:rPr>
          <w:b/>
          <w:bCs/>
          <w:sz w:val="24"/>
          <w:szCs w:val="24"/>
        </w:rPr>
        <w:t>Description:</w:t>
      </w:r>
    </w:p>
    <w:p w14:paraId="0CADF21E" w14:textId="77777777" w:rsidR="00094D12" w:rsidRPr="00094D12" w:rsidRDefault="00094D12" w:rsidP="00094D1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94D12">
        <w:rPr>
          <w:sz w:val="24"/>
          <w:szCs w:val="24"/>
        </w:rPr>
        <w:t>Implemented core HR user policies in the HR Users OU to simulate a realistic corporate environment with a balance of usability and security.</w:t>
      </w:r>
    </w:p>
    <w:p w14:paraId="082E152F" w14:textId="77777777" w:rsidR="00094D12" w:rsidRPr="00094D12" w:rsidRDefault="00094D12" w:rsidP="00094D1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94D12">
        <w:rPr>
          <w:b/>
          <w:bCs/>
          <w:sz w:val="24"/>
          <w:szCs w:val="24"/>
        </w:rPr>
        <w:t>Password Policy:</w:t>
      </w:r>
      <w:r w:rsidRPr="00094D12">
        <w:rPr>
          <w:sz w:val="24"/>
          <w:szCs w:val="24"/>
        </w:rPr>
        <w:t xml:space="preserve"> Enforced moderate complexity passwords with a 90-day expiration to protect user accounts while remaining user-friendly.</w:t>
      </w:r>
    </w:p>
    <w:p w14:paraId="6AEF6CF6" w14:textId="77777777" w:rsidR="00094D12" w:rsidRPr="00094D12" w:rsidRDefault="00094D12" w:rsidP="00094D1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94D12">
        <w:rPr>
          <w:b/>
          <w:bCs/>
          <w:sz w:val="24"/>
          <w:szCs w:val="24"/>
        </w:rPr>
        <w:lastRenderedPageBreak/>
        <w:t>Account Lockout Policy:</w:t>
      </w:r>
      <w:r w:rsidRPr="00094D12">
        <w:rPr>
          <w:sz w:val="24"/>
          <w:szCs w:val="24"/>
        </w:rPr>
        <w:t xml:space="preserve"> Locked accounts after 5 failed login attempts with a 15-minute reset to prevent unauthorized access via brute-force attacks.</w:t>
      </w:r>
    </w:p>
    <w:p w14:paraId="7E33FEBE" w14:textId="77777777" w:rsidR="00094D12" w:rsidRPr="00094D12" w:rsidRDefault="00094D12" w:rsidP="00094D12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94D12">
        <w:rPr>
          <w:b/>
          <w:bCs/>
          <w:sz w:val="24"/>
          <w:szCs w:val="24"/>
        </w:rPr>
        <w:t>Control Panel Restriction:</w:t>
      </w:r>
      <w:r w:rsidRPr="00094D12">
        <w:rPr>
          <w:sz w:val="24"/>
          <w:szCs w:val="24"/>
        </w:rPr>
        <w:t xml:space="preserve"> Blocked access to the Control Panel and PC settings, reducing risk of accidental or unauthorized system changes.</w:t>
      </w:r>
    </w:p>
    <w:p w14:paraId="03738E35" w14:textId="77777777" w:rsidR="00094D12" w:rsidRDefault="00094D12" w:rsidP="005A3B66">
      <w:pPr>
        <w:jc w:val="center"/>
      </w:pPr>
    </w:p>
    <w:p w14:paraId="453BBA2B" w14:textId="7ACC7C35" w:rsidR="00F12769" w:rsidRDefault="00F12769" w:rsidP="005A3B66">
      <w:pPr>
        <w:jc w:val="center"/>
      </w:pPr>
      <w:r w:rsidRPr="00F12769">
        <w:drawing>
          <wp:inline distT="0" distB="0" distL="0" distR="0" wp14:anchorId="0868EAB5" wp14:editId="3E58DDDA">
            <wp:extent cx="2959200" cy="2066400"/>
            <wp:effectExtent l="0" t="0" r="0" b="0"/>
            <wp:docPr id="43169057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0571" name="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769">
        <w:drawing>
          <wp:inline distT="0" distB="0" distL="0" distR="0" wp14:anchorId="11C5EF5F" wp14:editId="69BA53C0">
            <wp:extent cx="2959200" cy="2066400"/>
            <wp:effectExtent l="0" t="0" r="0" b="0"/>
            <wp:docPr id="55010145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01457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17FE" w14:textId="70E04C88" w:rsidR="00F12769" w:rsidRDefault="00F12769" w:rsidP="005A3B66">
      <w:pPr>
        <w:jc w:val="center"/>
      </w:pPr>
      <w:r w:rsidRPr="00F12769">
        <w:drawing>
          <wp:inline distT="0" distB="0" distL="0" distR="0" wp14:anchorId="67E4DF43" wp14:editId="156DB143">
            <wp:extent cx="2959200" cy="2066400"/>
            <wp:effectExtent l="0" t="0" r="0" b="0"/>
            <wp:docPr id="128848634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86348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97BE" w14:textId="77777777" w:rsidR="009A5C38" w:rsidRPr="009A5C38" w:rsidRDefault="009A5C38" w:rsidP="009A5C38">
      <w:pPr>
        <w:spacing w:after="0" w:line="240" w:lineRule="auto"/>
        <w:jc w:val="both"/>
        <w:rPr>
          <w:b/>
          <w:bCs/>
          <w:sz w:val="24"/>
          <w:szCs w:val="24"/>
        </w:rPr>
      </w:pPr>
      <w:r w:rsidRPr="009A5C38">
        <w:rPr>
          <w:b/>
          <w:bCs/>
          <w:sz w:val="24"/>
          <w:szCs w:val="24"/>
        </w:rPr>
        <w:t>Accounting OU GPO Implementation</w:t>
      </w:r>
    </w:p>
    <w:p w14:paraId="19924E9C" w14:textId="77777777" w:rsidR="009A5C38" w:rsidRPr="009A5C38" w:rsidRDefault="009A5C38" w:rsidP="009A5C38">
      <w:p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Description:</w:t>
      </w:r>
    </w:p>
    <w:p w14:paraId="1CDE7072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sz w:val="24"/>
          <w:szCs w:val="24"/>
        </w:rPr>
        <w:t>Implemented key security and operational policies for the Accounting Users OU to simulate a corporate environment managing sensitive financial data.</w:t>
      </w:r>
    </w:p>
    <w:p w14:paraId="1C8C7A9E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Password Policy:</w:t>
      </w:r>
      <w:r w:rsidRPr="009A5C38">
        <w:rPr>
          <w:sz w:val="24"/>
          <w:szCs w:val="24"/>
        </w:rPr>
        <w:t xml:space="preserve"> Enforced complex passwords with a 60-day expiration to ensure strong account security.</w:t>
      </w:r>
    </w:p>
    <w:p w14:paraId="5448B186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Account Lockout Policy:</w:t>
      </w:r>
      <w:r w:rsidRPr="009A5C38">
        <w:rPr>
          <w:sz w:val="24"/>
          <w:szCs w:val="24"/>
        </w:rPr>
        <w:t xml:space="preserve"> Locked accounts after 5 failed login attempts with a 15-minute reset to prevent unauthorized access.</w:t>
      </w:r>
    </w:p>
    <w:p w14:paraId="03CF4F61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USB Device Restriction:</w:t>
      </w:r>
      <w:r w:rsidRPr="009A5C38">
        <w:rPr>
          <w:sz w:val="24"/>
          <w:szCs w:val="24"/>
        </w:rPr>
        <w:t xml:space="preserve"> Blocked all removable storage to reduce risk of malware and data exfiltration.</w:t>
      </w:r>
    </w:p>
    <w:p w14:paraId="4324ECB8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Deny Logon Locally:</w:t>
      </w:r>
      <w:r w:rsidRPr="009A5C38">
        <w:rPr>
          <w:sz w:val="24"/>
          <w:szCs w:val="24"/>
        </w:rPr>
        <w:t xml:space="preserve"> Prevented Accounting users from logging in on non-</w:t>
      </w:r>
      <w:proofErr w:type="gramStart"/>
      <w:r w:rsidRPr="009A5C38">
        <w:rPr>
          <w:sz w:val="24"/>
          <w:szCs w:val="24"/>
        </w:rPr>
        <w:t>Accounting</w:t>
      </w:r>
      <w:proofErr w:type="gramEnd"/>
      <w:r w:rsidRPr="009A5C38">
        <w:rPr>
          <w:sz w:val="24"/>
          <w:szCs w:val="24"/>
        </w:rPr>
        <w:t xml:space="preserve"> machines, improving endpoint security.</w:t>
      </w:r>
    </w:p>
    <w:p w14:paraId="7A9A1652" w14:textId="77777777" w:rsidR="009A5C38" w:rsidRPr="009A5C38" w:rsidRDefault="009A5C38" w:rsidP="009A5C38">
      <w:pPr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9A5C38">
        <w:rPr>
          <w:b/>
          <w:bCs/>
          <w:sz w:val="24"/>
          <w:szCs w:val="24"/>
        </w:rPr>
        <w:t>Allow Remote Desktop Services:</w:t>
      </w:r>
      <w:r w:rsidRPr="009A5C38">
        <w:rPr>
          <w:sz w:val="24"/>
          <w:szCs w:val="24"/>
        </w:rPr>
        <w:t xml:space="preserve"> Enabled remote logon for </w:t>
      </w:r>
      <w:proofErr w:type="gramStart"/>
      <w:r w:rsidRPr="009A5C38">
        <w:rPr>
          <w:sz w:val="24"/>
          <w:szCs w:val="24"/>
        </w:rPr>
        <w:t>Accounting</w:t>
      </w:r>
      <w:proofErr w:type="gramEnd"/>
      <w:r w:rsidRPr="009A5C38">
        <w:rPr>
          <w:sz w:val="24"/>
          <w:szCs w:val="24"/>
        </w:rPr>
        <w:t xml:space="preserve"> users to access authorized systems securely.</w:t>
      </w:r>
    </w:p>
    <w:p w14:paraId="7267CC5A" w14:textId="77777777" w:rsidR="009A5C38" w:rsidRDefault="009A5C38" w:rsidP="005A3B66">
      <w:pPr>
        <w:jc w:val="center"/>
      </w:pPr>
    </w:p>
    <w:p w14:paraId="6F54D751" w14:textId="2B9C47FD" w:rsidR="00094D12" w:rsidRDefault="00094D12" w:rsidP="005A3B66">
      <w:pPr>
        <w:jc w:val="center"/>
      </w:pPr>
      <w:r w:rsidRPr="00094D12">
        <w:lastRenderedPageBreak/>
        <w:drawing>
          <wp:inline distT="0" distB="0" distL="0" distR="0" wp14:anchorId="0792D080" wp14:editId="2BFF6C4D">
            <wp:extent cx="2959200" cy="2066400"/>
            <wp:effectExtent l="0" t="0" r="0" b="0"/>
            <wp:docPr id="3548822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2238" name="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D12">
        <w:drawing>
          <wp:inline distT="0" distB="0" distL="0" distR="0" wp14:anchorId="2582781F" wp14:editId="50C1743B">
            <wp:extent cx="2959200" cy="2066400"/>
            <wp:effectExtent l="0" t="0" r="0" b="0"/>
            <wp:docPr id="81192395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3952" name=""/>
                    <pic:cNvPicPr preferRelativeResize="0"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CEE4" w14:textId="22CF6BB2" w:rsidR="009A5C38" w:rsidRDefault="009A5C38" w:rsidP="005A3B66">
      <w:pPr>
        <w:jc w:val="center"/>
      </w:pPr>
      <w:r w:rsidRPr="009A5C38">
        <w:drawing>
          <wp:inline distT="0" distB="0" distL="0" distR="0" wp14:anchorId="0A6357DF" wp14:editId="6B00137F">
            <wp:extent cx="2959200" cy="2066400"/>
            <wp:effectExtent l="0" t="0" r="0" b="0"/>
            <wp:docPr id="130374240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42400" name=""/>
                    <pic:cNvPicPr preferRelativeResize="0"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C38">
        <w:drawing>
          <wp:inline distT="0" distB="0" distL="0" distR="0" wp14:anchorId="179A5B0A" wp14:editId="414A2546">
            <wp:extent cx="2959200" cy="2066400"/>
            <wp:effectExtent l="0" t="0" r="0" b="0"/>
            <wp:docPr id="176282389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23891" name="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C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1E9"/>
    <w:multiLevelType w:val="multilevel"/>
    <w:tmpl w:val="933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B1F02"/>
    <w:multiLevelType w:val="multilevel"/>
    <w:tmpl w:val="81A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C216C"/>
    <w:multiLevelType w:val="multilevel"/>
    <w:tmpl w:val="C2F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71518">
    <w:abstractNumId w:val="0"/>
  </w:num>
  <w:num w:numId="2" w16cid:durableId="537006561">
    <w:abstractNumId w:val="2"/>
  </w:num>
  <w:num w:numId="3" w16cid:durableId="98651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66"/>
    <w:rsid w:val="00094D12"/>
    <w:rsid w:val="003615B5"/>
    <w:rsid w:val="004C5BD7"/>
    <w:rsid w:val="005A3B66"/>
    <w:rsid w:val="0096011E"/>
    <w:rsid w:val="009A5C38"/>
    <w:rsid w:val="00C11C8E"/>
    <w:rsid w:val="00F1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7C76"/>
  <w15:chartTrackingRefBased/>
  <w15:docId w15:val="{E740C256-A313-44F3-B13D-393CF285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 myles ly</dc:creator>
  <cp:keywords/>
  <dc:description/>
  <cp:lastModifiedBy>morris myles ly</cp:lastModifiedBy>
  <cp:revision>1</cp:revision>
  <dcterms:created xsi:type="dcterms:W3CDTF">2025-10-13T12:14:00Z</dcterms:created>
  <dcterms:modified xsi:type="dcterms:W3CDTF">2025-10-13T13:06:00Z</dcterms:modified>
</cp:coreProperties>
</file>