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D234F" w14:textId="7CE93776" w:rsidR="00917608" w:rsidRPr="00AD2DDF" w:rsidRDefault="0059678B" w:rsidP="00AD2DDF">
      <w:pPr>
        <w:spacing w:afterLines="100" w:after="312" w:line="300" w:lineRule="auto"/>
        <w:jc w:val="center"/>
        <w:rPr>
          <w:b/>
          <w:bCs/>
          <w:sz w:val="30"/>
          <w:szCs w:val="30"/>
        </w:rPr>
      </w:pPr>
      <w:r w:rsidRPr="00AD2DDF">
        <w:rPr>
          <w:b/>
          <w:bCs/>
          <w:sz w:val="30"/>
          <w:szCs w:val="30"/>
        </w:rPr>
        <w:t>Rich feature hierarchies for accurate object detection and semantic segmentation</w:t>
      </w:r>
    </w:p>
    <w:p w14:paraId="085BB4BF" w14:textId="20D361E3" w:rsidR="00006BA3" w:rsidRPr="00AD2DDF" w:rsidRDefault="00006BA3">
      <w:pPr>
        <w:rPr>
          <w:rFonts w:ascii="宋体" w:hAnsi="宋体"/>
          <w:b/>
          <w:bCs/>
          <w:sz w:val="28"/>
          <w:szCs w:val="28"/>
        </w:rPr>
      </w:pPr>
      <w:r w:rsidRPr="00AD2DDF">
        <w:rPr>
          <w:rFonts w:ascii="宋体" w:hAnsi="宋体" w:hint="eastAsia"/>
          <w:b/>
          <w:bCs/>
          <w:sz w:val="28"/>
          <w:szCs w:val="28"/>
        </w:rPr>
        <w:t>1引言</w:t>
      </w:r>
    </w:p>
    <w:p w14:paraId="605A9955" w14:textId="77777777" w:rsidR="00FE2A2E" w:rsidRPr="00AD2DDF" w:rsidRDefault="00006BA3" w:rsidP="00AD2DDF">
      <w:pPr>
        <w:adjustRightInd w:val="0"/>
        <w:snapToGrid w:val="0"/>
        <w:spacing w:line="300" w:lineRule="auto"/>
        <w:ind w:firstLineChars="200" w:firstLine="480"/>
        <w:rPr>
          <w:sz w:val="24"/>
        </w:rPr>
      </w:pPr>
      <w:r w:rsidRPr="00AD2DDF">
        <w:rPr>
          <w:sz w:val="24"/>
        </w:rPr>
        <w:t>特征在目标检测中非常重要。近</w:t>
      </w:r>
      <w:r w:rsidRPr="00AD2DDF">
        <w:rPr>
          <w:sz w:val="24"/>
        </w:rPr>
        <w:t>10</w:t>
      </w:r>
      <w:r w:rsidRPr="00AD2DDF">
        <w:rPr>
          <w:sz w:val="24"/>
        </w:rPr>
        <w:t>年来的进步主要得益于</w:t>
      </w:r>
      <w:r w:rsidRPr="00AD2DDF">
        <w:rPr>
          <w:sz w:val="24"/>
        </w:rPr>
        <w:t>SIFT</w:t>
      </w:r>
      <w:r w:rsidRPr="00AD2DDF">
        <w:rPr>
          <w:sz w:val="24"/>
        </w:rPr>
        <w:t>和</w:t>
      </w:r>
      <w:r w:rsidRPr="00AD2DDF">
        <w:rPr>
          <w:sz w:val="24"/>
        </w:rPr>
        <w:t>HOG</w:t>
      </w:r>
      <w:r w:rsidRPr="00AD2DDF">
        <w:rPr>
          <w:sz w:val="24"/>
        </w:rPr>
        <w:t>的应用，但近两年的发展逐渐放缓。</w:t>
      </w:r>
    </w:p>
    <w:p w14:paraId="1E29B040" w14:textId="626131A9" w:rsidR="00006BA3" w:rsidRPr="00AD2DDF" w:rsidRDefault="00006BA3" w:rsidP="00AD2DDF">
      <w:pPr>
        <w:adjustRightInd w:val="0"/>
        <w:snapToGrid w:val="0"/>
        <w:spacing w:line="300" w:lineRule="auto"/>
        <w:ind w:firstLineChars="200" w:firstLine="480"/>
        <w:rPr>
          <w:sz w:val="24"/>
        </w:rPr>
      </w:pPr>
      <w:r w:rsidRPr="00AD2DDF">
        <w:rPr>
          <w:sz w:val="24"/>
        </w:rPr>
        <w:t>作者认为从人类对目标进行识别的过程来看，</w:t>
      </w:r>
      <w:r w:rsidRPr="00AD2DDF">
        <w:rPr>
          <w:sz w:val="24"/>
        </w:rPr>
        <w:t>“</w:t>
      </w:r>
      <w:r w:rsidRPr="00AD2DDF">
        <w:rPr>
          <w:sz w:val="24"/>
        </w:rPr>
        <w:t>识别</w:t>
      </w:r>
      <w:r w:rsidRPr="00AD2DDF">
        <w:rPr>
          <w:sz w:val="24"/>
        </w:rPr>
        <w:t>”</w:t>
      </w:r>
      <w:r w:rsidRPr="00AD2DDF">
        <w:rPr>
          <w:sz w:val="24"/>
        </w:rPr>
        <w:t>这一动作发生在</w:t>
      </w:r>
      <w:r w:rsidR="00FE2A2E" w:rsidRPr="00AD2DDF">
        <w:rPr>
          <w:sz w:val="24"/>
        </w:rPr>
        <w:t>信息处理的较深层次，这意味着为了实现准确的目标检测和语义分割，需要使用深度网络模型来逐层地提取丰富的特征和语义信息。此外，</w:t>
      </w:r>
      <w:r w:rsidR="00FE2A2E" w:rsidRPr="00AD2DDF">
        <w:rPr>
          <w:i/>
          <w:iCs/>
          <w:sz w:val="24"/>
        </w:rPr>
        <w:t>deep neural networks for object detection</w:t>
      </w:r>
      <w:r w:rsidR="00FE2A2E" w:rsidRPr="00AD2DDF">
        <w:rPr>
          <w:sz w:val="24"/>
        </w:rPr>
        <w:t>论文表明将目标识别问题</w:t>
      </w:r>
      <w:r w:rsidR="001302B6" w:rsidRPr="00AD2DDF">
        <w:rPr>
          <w:sz w:val="24"/>
        </w:rPr>
        <w:t>作为回归问题来解决的结果并不理想，作者认为应该使用滑动窗口检测器来进行识别。那么很自然地就能想到卷积神经网络。作者使用了</w:t>
      </w:r>
      <w:r w:rsidR="001302B6" w:rsidRPr="00AD2DDF">
        <w:rPr>
          <w:sz w:val="24"/>
        </w:rPr>
        <w:t>5</w:t>
      </w:r>
      <w:r w:rsidR="001302B6" w:rsidRPr="00AD2DDF">
        <w:rPr>
          <w:sz w:val="24"/>
        </w:rPr>
        <w:t>层卷积神经网络，且使用</w:t>
      </w:r>
      <w:r w:rsidR="001302B6" w:rsidRPr="00AD2DDF">
        <w:rPr>
          <w:sz w:val="24"/>
        </w:rPr>
        <w:t>195x195</w:t>
      </w:r>
      <w:r w:rsidR="001302B6" w:rsidRPr="00AD2DDF">
        <w:rPr>
          <w:sz w:val="24"/>
        </w:rPr>
        <w:t>的超大感受野以及</w:t>
      </w:r>
      <w:r w:rsidR="001302B6" w:rsidRPr="00AD2DDF">
        <w:rPr>
          <w:sz w:val="24"/>
        </w:rPr>
        <w:t>32x32</w:t>
      </w:r>
      <w:r w:rsidR="001302B6" w:rsidRPr="00AD2DDF">
        <w:rPr>
          <w:sz w:val="24"/>
        </w:rPr>
        <w:t>的步长。</w:t>
      </w:r>
      <w:r w:rsidR="00CA6E83" w:rsidRPr="00AD2DDF">
        <w:rPr>
          <w:sz w:val="24"/>
        </w:rPr>
        <w:t>这也是论文中所提出的</w:t>
      </w:r>
      <w:r w:rsidR="00CA6E83" w:rsidRPr="00AD2DDF">
        <w:rPr>
          <w:i/>
          <w:iCs/>
          <w:sz w:val="24"/>
        </w:rPr>
        <w:t>Rich feature hierarchies</w:t>
      </w:r>
      <w:r w:rsidR="00CA6E83" w:rsidRPr="00AD2DDF">
        <w:rPr>
          <w:sz w:val="24"/>
        </w:rPr>
        <w:t>（丰富的特征层次结构）的核心思想。</w:t>
      </w:r>
    </w:p>
    <w:p w14:paraId="310C4E78" w14:textId="06B08512" w:rsidR="001302B6" w:rsidRPr="00AD2DDF" w:rsidRDefault="001302B6" w:rsidP="00AD2DDF">
      <w:pPr>
        <w:adjustRightInd w:val="0"/>
        <w:snapToGrid w:val="0"/>
        <w:spacing w:line="300" w:lineRule="auto"/>
        <w:ind w:firstLineChars="200" w:firstLine="480"/>
        <w:rPr>
          <w:sz w:val="24"/>
        </w:rPr>
      </w:pPr>
      <w:r w:rsidRPr="00AD2DDF">
        <w:rPr>
          <w:sz w:val="24"/>
        </w:rPr>
        <w:t>此外，由于目标检测任务的标记数据远远少于图像识别任务，并不足以支撑深度卷积神经网络模型的训练，作者通过</w:t>
      </w:r>
      <w:r w:rsidR="00CA6E83" w:rsidRPr="00AD2DDF">
        <w:rPr>
          <w:sz w:val="24"/>
        </w:rPr>
        <w:t>先使用无监督的预训练，然后使用有监督地微调来训练深度卷积神经网络，以解决标记数据少的问题，这是典型的迁移学习的案例，使得在标注数据集较少的情况下也能训练高性能的深度卷积神经网络。</w:t>
      </w:r>
    </w:p>
    <w:p w14:paraId="31C61433" w14:textId="153C88AF" w:rsidR="0061377B" w:rsidRPr="00AD2DDF" w:rsidRDefault="0061377B" w:rsidP="00AD2DDF">
      <w:pPr>
        <w:rPr>
          <w:rFonts w:ascii="宋体" w:hAnsi="宋体"/>
          <w:b/>
          <w:bCs/>
          <w:sz w:val="28"/>
          <w:szCs w:val="28"/>
        </w:rPr>
      </w:pPr>
      <w:r w:rsidRPr="00AD2DDF">
        <w:rPr>
          <w:rFonts w:ascii="宋体" w:hAnsi="宋体"/>
          <w:b/>
          <w:bCs/>
          <w:sz w:val="28"/>
          <w:szCs w:val="28"/>
        </w:rPr>
        <w:t>2</w:t>
      </w:r>
      <w:r w:rsidR="000556AE" w:rsidRPr="00AD2DDF">
        <w:rPr>
          <w:rFonts w:ascii="宋体" w:hAnsi="宋体"/>
          <w:b/>
          <w:bCs/>
          <w:sz w:val="28"/>
          <w:szCs w:val="28"/>
        </w:rPr>
        <w:t xml:space="preserve"> </w:t>
      </w:r>
      <w:r w:rsidRPr="00AD2DDF">
        <w:rPr>
          <w:b/>
          <w:bCs/>
          <w:sz w:val="28"/>
          <w:szCs w:val="28"/>
        </w:rPr>
        <w:t>R-CNN</w:t>
      </w:r>
      <w:r w:rsidRPr="00AD2DDF">
        <w:rPr>
          <w:rFonts w:ascii="宋体" w:hAnsi="宋体"/>
          <w:b/>
          <w:bCs/>
          <w:sz w:val="28"/>
          <w:szCs w:val="28"/>
        </w:rPr>
        <w:t>的目标检测</w:t>
      </w:r>
    </w:p>
    <w:p w14:paraId="107468E4" w14:textId="3DCB346D" w:rsidR="000556AE" w:rsidRDefault="000556AE" w:rsidP="00AD2DDF">
      <w:pPr>
        <w:adjustRightInd w:val="0"/>
        <w:snapToGrid w:val="0"/>
        <w:spacing w:line="300" w:lineRule="auto"/>
        <w:ind w:firstLineChars="200" w:firstLine="480"/>
        <w:rPr>
          <w:sz w:val="24"/>
        </w:rPr>
      </w:pPr>
      <w:r w:rsidRPr="00AD2DDF">
        <w:rPr>
          <w:noProof/>
          <w:sz w:val="24"/>
        </w:rPr>
        <w:drawing>
          <wp:inline distT="0" distB="0" distL="0" distR="0" wp14:anchorId="37A707AC" wp14:editId="54BB0B40">
            <wp:extent cx="5274310" cy="1945640"/>
            <wp:effectExtent l="0" t="0" r="0" b="0"/>
            <wp:docPr id="694246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46468" name=""/>
                    <pic:cNvPicPr/>
                  </pic:nvPicPr>
                  <pic:blipFill>
                    <a:blip r:embed="rId4"/>
                    <a:stretch>
                      <a:fillRect/>
                    </a:stretch>
                  </pic:blipFill>
                  <pic:spPr>
                    <a:xfrm>
                      <a:off x="0" y="0"/>
                      <a:ext cx="5274310" cy="1945640"/>
                    </a:xfrm>
                    <a:prstGeom prst="rect">
                      <a:avLst/>
                    </a:prstGeom>
                  </pic:spPr>
                </pic:pic>
              </a:graphicData>
            </a:graphic>
          </wp:inline>
        </w:drawing>
      </w:r>
    </w:p>
    <w:p w14:paraId="4026450D" w14:textId="33F3F0ED" w:rsidR="005B1F91" w:rsidRPr="005B1F91" w:rsidRDefault="005B1F91" w:rsidP="005B1F91">
      <w:pPr>
        <w:adjustRightInd w:val="0"/>
        <w:snapToGrid w:val="0"/>
        <w:spacing w:line="300" w:lineRule="auto"/>
        <w:ind w:firstLineChars="200" w:firstLine="420"/>
        <w:jc w:val="center"/>
        <w:rPr>
          <w:szCs w:val="21"/>
        </w:rPr>
      </w:pPr>
      <w:r w:rsidRPr="005B1F91">
        <w:rPr>
          <w:szCs w:val="21"/>
        </w:rPr>
        <w:t>图</w:t>
      </w:r>
      <w:r w:rsidRPr="005B1F91">
        <w:rPr>
          <w:szCs w:val="21"/>
        </w:rPr>
        <w:t>2-1 RCNN</w:t>
      </w:r>
      <w:r w:rsidRPr="005B1F91">
        <w:rPr>
          <w:szCs w:val="21"/>
        </w:rPr>
        <w:t>结构</w:t>
      </w:r>
    </w:p>
    <w:p w14:paraId="1C5398DF" w14:textId="36E320EC" w:rsidR="000556AE" w:rsidRPr="00AD2DDF" w:rsidRDefault="000556AE" w:rsidP="00AD2DDF">
      <w:pPr>
        <w:adjustRightInd w:val="0"/>
        <w:snapToGrid w:val="0"/>
        <w:spacing w:line="300" w:lineRule="auto"/>
        <w:ind w:firstLineChars="200" w:firstLine="480"/>
        <w:rPr>
          <w:sz w:val="24"/>
        </w:rPr>
      </w:pPr>
      <w:r w:rsidRPr="00AD2DDF">
        <w:rPr>
          <w:sz w:val="24"/>
        </w:rPr>
        <w:t>RCNN</w:t>
      </w:r>
      <w:r w:rsidRPr="00AD2DDF">
        <w:rPr>
          <w:sz w:val="24"/>
        </w:rPr>
        <w:t>主要有以下模块组成：</w:t>
      </w:r>
    </w:p>
    <w:p w14:paraId="4BB0A978" w14:textId="27536307" w:rsidR="000556AE" w:rsidRPr="00AD2DDF" w:rsidRDefault="000556AE" w:rsidP="00AD2DDF">
      <w:pPr>
        <w:adjustRightInd w:val="0"/>
        <w:snapToGrid w:val="0"/>
        <w:spacing w:line="300" w:lineRule="auto"/>
        <w:ind w:firstLineChars="200" w:firstLine="480"/>
        <w:rPr>
          <w:sz w:val="24"/>
        </w:rPr>
      </w:pPr>
      <w:r w:rsidRPr="00AD2DDF">
        <w:rPr>
          <w:sz w:val="24"/>
        </w:rPr>
        <w:t>1</w:t>
      </w:r>
      <w:r w:rsidRPr="00AD2DDF">
        <w:rPr>
          <w:sz w:val="24"/>
        </w:rPr>
        <w:t>、区域建议生成（与目标无关）；</w:t>
      </w:r>
    </w:p>
    <w:p w14:paraId="4D00F7C3" w14:textId="61BA2AF5" w:rsidR="000556AE" w:rsidRPr="00AD2DDF" w:rsidRDefault="000556AE" w:rsidP="00AD2DDF">
      <w:pPr>
        <w:adjustRightInd w:val="0"/>
        <w:snapToGrid w:val="0"/>
        <w:spacing w:line="300" w:lineRule="auto"/>
        <w:ind w:firstLineChars="200" w:firstLine="480"/>
        <w:rPr>
          <w:sz w:val="24"/>
        </w:rPr>
      </w:pPr>
      <w:r w:rsidRPr="00AD2DDF">
        <w:rPr>
          <w:sz w:val="24"/>
        </w:rPr>
        <w:t>2</w:t>
      </w:r>
      <w:r w:rsidRPr="00AD2DDF">
        <w:rPr>
          <w:sz w:val="24"/>
        </w:rPr>
        <w:t>、深度卷积神经网络；</w:t>
      </w:r>
    </w:p>
    <w:p w14:paraId="336F21C3" w14:textId="5C8CF9AE" w:rsidR="000556AE" w:rsidRPr="00AD2DDF" w:rsidRDefault="000556AE" w:rsidP="00AD2DDF">
      <w:pPr>
        <w:adjustRightInd w:val="0"/>
        <w:snapToGrid w:val="0"/>
        <w:spacing w:line="300" w:lineRule="auto"/>
        <w:ind w:firstLineChars="200" w:firstLine="480"/>
        <w:rPr>
          <w:sz w:val="24"/>
        </w:rPr>
      </w:pPr>
      <w:r w:rsidRPr="00AD2DDF">
        <w:rPr>
          <w:sz w:val="24"/>
        </w:rPr>
        <w:t>3</w:t>
      </w:r>
      <w:r w:rsidRPr="00AD2DDF">
        <w:rPr>
          <w:sz w:val="24"/>
        </w:rPr>
        <w:t>、</w:t>
      </w:r>
      <w:r w:rsidRPr="00AD2DDF">
        <w:rPr>
          <w:sz w:val="24"/>
        </w:rPr>
        <w:t>20</w:t>
      </w:r>
      <w:r w:rsidRPr="00AD2DDF">
        <w:rPr>
          <w:sz w:val="24"/>
        </w:rPr>
        <w:t>个</w:t>
      </w:r>
      <w:r w:rsidRPr="00AD2DDF">
        <w:rPr>
          <w:sz w:val="24"/>
        </w:rPr>
        <w:t>SVM</w:t>
      </w:r>
      <w:r w:rsidRPr="00AD2DDF">
        <w:rPr>
          <w:sz w:val="24"/>
        </w:rPr>
        <w:t>进行二分类，对卷积神经网络计算得到的边界</w:t>
      </w:r>
      <w:proofErr w:type="gramStart"/>
      <w:r w:rsidRPr="00AD2DDF">
        <w:rPr>
          <w:sz w:val="24"/>
        </w:rPr>
        <w:t>框进行</w:t>
      </w:r>
      <w:proofErr w:type="gramEnd"/>
      <w:r w:rsidRPr="00AD2DDF">
        <w:rPr>
          <w:sz w:val="24"/>
        </w:rPr>
        <w:t>打分并</w:t>
      </w:r>
      <w:r w:rsidRPr="00AD2DDF">
        <w:rPr>
          <w:sz w:val="24"/>
        </w:rPr>
        <w:lastRenderedPageBreak/>
        <w:t>筛选；</w:t>
      </w:r>
    </w:p>
    <w:p w14:paraId="69DE94DE" w14:textId="2B0E5158" w:rsidR="000556AE" w:rsidRPr="00AD2DDF" w:rsidRDefault="000556AE" w:rsidP="00AD2DDF">
      <w:pPr>
        <w:adjustRightInd w:val="0"/>
        <w:snapToGrid w:val="0"/>
        <w:spacing w:line="300" w:lineRule="auto"/>
        <w:ind w:firstLineChars="200" w:firstLine="480"/>
        <w:rPr>
          <w:sz w:val="24"/>
        </w:rPr>
      </w:pPr>
      <w:r w:rsidRPr="00AD2DDF">
        <w:rPr>
          <w:sz w:val="24"/>
        </w:rPr>
        <w:t>4</w:t>
      </w:r>
      <w:r w:rsidRPr="00AD2DDF">
        <w:rPr>
          <w:sz w:val="24"/>
        </w:rPr>
        <w:t>、边界框回归（</w:t>
      </w:r>
      <w:r w:rsidRPr="00AD2DDF">
        <w:rPr>
          <w:sz w:val="24"/>
        </w:rPr>
        <w:t>Bounding box regression</w:t>
      </w:r>
      <w:r w:rsidRPr="00AD2DDF">
        <w:rPr>
          <w:sz w:val="24"/>
        </w:rPr>
        <w:t>），用于对卷积神经网络计算的边界</w:t>
      </w:r>
      <w:proofErr w:type="gramStart"/>
      <w:r w:rsidRPr="00AD2DDF">
        <w:rPr>
          <w:sz w:val="24"/>
        </w:rPr>
        <w:t>框进行</w:t>
      </w:r>
      <w:proofErr w:type="gramEnd"/>
      <w:r w:rsidRPr="00AD2DDF">
        <w:rPr>
          <w:sz w:val="24"/>
        </w:rPr>
        <w:t>微调。</w:t>
      </w:r>
    </w:p>
    <w:p w14:paraId="32A72EA2" w14:textId="48162955" w:rsidR="000556AE" w:rsidRPr="00AD2DDF" w:rsidRDefault="000556AE" w:rsidP="00AD2DDF">
      <w:pPr>
        <w:adjustRightInd w:val="0"/>
        <w:snapToGrid w:val="0"/>
        <w:spacing w:line="300" w:lineRule="auto"/>
        <w:ind w:firstLineChars="200" w:firstLine="480"/>
        <w:rPr>
          <w:sz w:val="24"/>
        </w:rPr>
      </w:pPr>
      <w:r w:rsidRPr="00AD2DDF">
        <w:rPr>
          <w:sz w:val="24"/>
        </w:rPr>
        <w:t>下面对上述模块中的细节进行介绍。</w:t>
      </w:r>
    </w:p>
    <w:p w14:paraId="47F682A9" w14:textId="77777777" w:rsidR="000556AE" w:rsidRPr="00AD2DDF" w:rsidRDefault="000556AE" w:rsidP="00AD2DDF">
      <w:pPr>
        <w:adjustRightInd w:val="0"/>
        <w:snapToGrid w:val="0"/>
        <w:spacing w:line="300" w:lineRule="auto"/>
        <w:ind w:firstLineChars="200" w:firstLine="480"/>
        <w:rPr>
          <w:sz w:val="24"/>
        </w:rPr>
      </w:pPr>
    </w:p>
    <w:p w14:paraId="11015DF5" w14:textId="10E0037B" w:rsidR="000556AE" w:rsidRPr="00AD2DDF" w:rsidRDefault="000556AE" w:rsidP="00AD2DDF">
      <w:pPr>
        <w:rPr>
          <w:rFonts w:ascii="宋体" w:hAnsi="宋体"/>
          <w:b/>
          <w:bCs/>
          <w:sz w:val="28"/>
          <w:szCs w:val="28"/>
        </w:rPr>
      </w:pPr>
      <w:r w:rsidRPr="00AD2DDF">
        <w:rPr>
          <w:b/>
          <w:bCs/>
          <w:sz w:val="28"/>
          <w:szCs w:val="28"/>
        </w:rPr>
        <w:t xml:space="preserve">2.1 </w:t>
      </w:r>
      <w:r w:rsidRPr="00AD2DDF">
        <w:rPr>
          <w:rFonts w:ascii="宋体" w:hAnsi="宋体"/>
          <w:b/>
          <w:bCs/>
          <w:sz w:val="28"/>
          <w:szCs w:val="28"/>
        </w:rPr>
        <w:t>区域建议算法</w:t>
      </w:r>
    </w:p>
    <w:p w14:paraId="1E25861C" w14:textId="2028A50E" w:rsidR="000556AE" w:rsidRPr="00AD2DDF" w:rsidRDefault="000556AE" w:rsidP="00AD2DDF">
      <w:pPr>
        <w:adjustRightInd w:val="0"/>
        <w:snapToGrid w:val="0"/>
        <w:spacing w:line="300" w:lineRule="auto"/>
        <w:ind w:firstLineChars="200" w:firstLine="480"/>
        <w:rPr>
          <w:sz w:val="24"/>
        </w:rPr>
      </w:pPr>
      <w:r w:rsidRPr="00AD2DDF">
        <w:rPr>
          <w:sz w:val="24"/>
        </w:rPr>
        <w:t>首先需要说明的是，</w:t>
      </w:r>
      <w:r w:rsidRPr="00AD2DDF">
        <w:rPr>
          <w:sz w:val="24"/>
        </w:rPr>
        <w:t>R</w:t>
      </w:r>
      <w:r w:rsidR="00AD2DDF">
        <w:rPr>
          <w:sz w:val="24"/>
        </w:rPr>
        <w:t>-</w:t>
      </w:r>
      <w:r w:rsidRPr="00AD2DDF">
        <w:rPr>
          <w:sz w:val="24"/>
        </w:rPr>
        <w:t>CNN</w:t>
      </w:r>
      <w:r w:rsidRPr="00AD2DDF">
        <w:rPr>
          <w:sz w:val="24"/>
        </w:rPr>
        <w:t>并不需要指定区域建议算法，任何区域建议算法都可以使用。本文中，为了和其他的目标检测算法进行比较，选取了</w:t>
      </w:r>
      <w:r w:rsidRPr="00AD2DDF">
        <w:rPr>
          <w:sz w:val="24"/>
        </w:rPr>
        <w:t>selective search</w:t>
      </w:r>
      <w:r w:rsidRPr="00AD2DDF">
        <w:rPr>
          <w:sz w:val="24"/>
        </w:rPr>
        <w:t>算法</w:t>
      </w:r>
      <w:r w:rsidRPr="00AD2DDF">
        <w:rPr>
          <w:sz w:val="24"/>
        </w:rPr>
        <w:t>[1]</w:t>
      </w:r>
      <w:r w:rsidRPr="00AD2DDF">
        <w:rPr>
          <w:sz w:val="24"/>
        </w:rPr>
        <w:t>作为区域建议算法。</w:t>
      </w:r>
      <w:r w:rsidRPr="00AD2DDF">
        <w:rPr>
          <w:sz w:val="24"/>
        </w:rPr>
        <w:t>Selective search</w:t>
      </w:r>
      <w:r w:rsidRPr="00AD2DDF">
        <w:rPr>
          <w:sz w:val="24"/>
        </w:rPr>
        <w:t>算法</w:t>
      </w:r>
      <w:r w:rsidR="00817547" w:rsidRPr="00AD2DDF">
        <w:rPr>
          <w:sz w:val="24"/>
        </w:rPr>
        <w:t>的主要思想是通过分割和合并的方法，将图像划分为一组具有相似纹理、颜色和结构的区域，并通过计算不同区域之间的相似程度，将这些区域逐步合并成更大的候选框。</w:t>
      </w:r>
    </w:p>
    <w:p w14:paraId="24DE865B" w14:textId="5E239FE8" w:rsidR="00817547" w:rsidRDefault="00817547" w:rsidP="00AD2DDF">
      <w:pPr>
        <w:adjustRightInd w:val="0"/>
        <w:snapToGrid w:val="0"/>
        <w:spacing w:line="300" w:lineRule="auto"/>
        <w:ind w:firstLineChars="200" w:firstLine="480"/>
        <w:jc w:val="center"/>
        <w:rPr>
          <w:sz w:val="24"/>
        </w:rPr>
      </w:pPr>
      <w:r w:rsidRPr="00AD2DDF">
        <w:rPr>
          <w:noProof/>
          <w:sz w:val="24"/>
        </w:rPr>
        <w:drawing>
          <wp:inline distT="0" distB="0" distL="0" distR="0" wp14:anchorId="17BA635F" wp14:editId="020AD8B6">
            <wp:extent cx="4007671" cy="2658110"/>
            <wp:effectExtent l="0" t="0" r="0" b="0"/>
            <wp:docPr id="259577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77092" name=""/>
                    <pic:cNvPicPr/>
                  </pic:nvPicPr>
                  <pic:blipFill>
                    <a:blip r:embed="rId5"/>
                    <a:stretch>
                      <a:fillRect/>
                    </a:stretch>
                  </pic:blipFill>
                  <pic:spPr>
                    <a:xfrm>
                      <a:off x="0" y="0"/>
                      <a:ext cx="4013944" cy="2662271"/>
                    </a:xfrm>
                    <a:prstGeom prst="rect">
                      <a:avLst/>
                    </a:prstGeom>
                  </pic:spPr>
                </pic:pic>
              </a:graphicData>
            </a:graphic>
          </wp:inline>
        </w:drawing>
      </w:r>
    </w:p>
    <w:p w14:paraId="40AF1628" w14:textId="69D5249E" w:rsidR="005B1F91" w:rsidRPr="005B1F91" w:rsidRDefault="005B1F91" w:rsidP="00AD2DDF">
      <w:pPr>
        <w:adjustRightInd w:val="0"/>
        <w:snapToGrid w:val="0"/>
        <w:spacing w:line="300" w:lineRule="auto"/>
        <w:ind w:firstLineChars="200" w:firstLine="420"/>
        <w:jc w:val="center"/>
        <w:rPr>
          <w:szCs w:val="21"/>
        </w:rPr>
      </w:pPr>
      <w:r w:rsidRPr="005B1F91">
        <w:rPr>
          <w:szCs w:val="21"/>
        </w:rPr>
        <w:t>图</w:t>
      </w:r>
      <w:r w:rsidRPr="005B1F91">
        <w:rPr>
          <w:szCs w:val="21"/>
        </w:rPr>
        <w:t>2-2 selective search</w:t>
      </w:r>
      <w:proofErr w:type="gramStart"/>
      <w:r w:rsidRPr="005B1F91">
        <w:rPr>
          <w:szCs w:val="21"/>
        </w:rPr>
        <w:t>框选过程</w:t>
      </w:r>
      <w:proofErr w:type="gramEnd"/>
      <w:r w:rsidRPr="005B1F91">
        <w:rPr>
          <w:szCs w:val="21"/>
        </w:rPr>
        <w:t>示例</w:t>
      </w:r>
    </w:p>
    <w:p w14:paraId="0E53D4E5" w14:textId="3DCB387D" w:rsidR="00F20C48" w:rsidRPr="00AD2DDF" w:rsidRDefault="00817547" w:rsidP="00AD2DDF">
      <w:pPr>
        <w:rPr>
          <w:b/>
          <w:bCs/>
          <w:sz w:val="28"/>
          <w:szCs w:val="28"/>
        </w:rPr>
      </w:pPr>
      <w:r w:rsidRPr="00AD2DDF">
        <w:rPr>
          <w:b/>
          <w:bCs/>
          <w:sz w:val="28"/>
          <w:szCs w:val="28"/>
        </w:rPr>
        <w:t>2.2</w:t>
      </w:r>
      <w:r w:rsidRPr="00AD2DDF">
        <w:rPr>
          <w:b/>
          <w:bCs/>
          <w:sz w:val="28"/>
          <w:szCs w:val="28"/>
        </w:rPr>
        <w:t>深度卷积神经网络</w:t>
      </w:r>
    </w:p>
    <w:p w14:paraId="410794B3" w14:textId="77777777" w:rsidR="00E124B7" w:rsidRPr="00AD2DDF" w:rsidRDefault="00817547" w:rsidP="00AD2DDF">
      <w:pPr>
        <w:adjustRightInd w:val="0"/>
        <w:snapToGrid w:val="0"/>
        <w:spacing w:line="300" w:lineRule="auto"/>
        <w:ind w:firstLineChars="200" w:firstLine="480"/>
        <w:rPr>
          <w:sz w:val="24"/>
        </w:rPr>
      </w:pPr>
      <w:r w:rsidRPr="00AD2DDF">
        <w:rPr>
          <w:sz w:val="24"/>
        </w:rPr>
        <w:t>在</w:t>
      </w:r>
      <w:r w:rsidRPr="00AD2DDF">
        <w:rPr>
          <w:sz w:val="24"/>
        </w:rPr>
        <w:t>RCNN</w:t>
      </w:r>
      <w:r w:rsidRPr="00AD2DDF">
        <w:rPr>
          <w:sz w:val="24"/>
        </w:rPr>
        <w:t>中，深度卷积网络主要用于目标边界框的计算。本文主要采用</w:t>
      </w:r>
      <w:r w:rsidRPr="00AD2DDF">
        <w:rPr>
          <w:sz w:val="24"/>
        </w:rPr>
        <w:t>AlexNet[2]</w:t>
      </w:r>
      <w:r w:rsidRPr="00AD2DDF">
        <w:rPr>
          <w:sz w:val="24"/>
        </w:rPr>
        <w:t>的网络架构，对数据集进行训练。然而，相对于图像识别领域的开放数据集规模，目标检测领域的标注数据集不足以支撑</w:t>
      </w:r>
      <w:r w:rsidRPr="00AD2DDF">
        <w:rPr>
          <w:sz w:val="24"/>
        </w:rPr>
        <w:t>AlexNet</w:t>
      </w:r>
      <w:r w:rsidRPr="00AD2DDF">
        <w:rPr>
          <w:sz w:val="24"/>
        </w:rPr>
        <w:t>这样的深度卷积神经网络的训练。于是作者采用迁移学习的思想，</w:t>
      </w:r>
      <w:r w:rsidR="005D0286" w:rsidRPr="00AD2DDF">
        <w:rPr>
          <w:sz w:val="24"/>
        </w:rPr>
        <w:t>先用</w:t>
      </w:r>
      <w:r w:rsidR="005D0286" w:rsidRPr="00AD2DDF">
        <w:rPr>
          <w:sz w:val="24"/>
        </w:rPr>
        <w:t>ImageNet2012</w:t>
      </w:r>
      <w:r w:rsidR="005D0286" w:rsidRPr="00AD2DDF">
        <w:rPr>
          <w:sz w:val="24"/>
        </w:rPr>
        <w:t>数据集对卷积神经网络进行预训练，然后对网络进行</w:t>
      </w:r>
      <w:r w:rsidR="005D0286" w:rsidRPr="00AD2DDF">
        <w:rPr>
          <w:sz w:val="24"/>
        </w:rPr>
        <w:t>fine-tuning</w:t>
      </w:r>
      <w:r w:rsidR="005D0286" w:rsidRPr="00AD2DDF">
        <w:rPr>
          <w:sz w:val="24"/>
        </w:rPr>
        <w:t>（微调）</w:t>
      </w:r>
      <w:r w:rsidR="00E124B7" w:rsidRPr="00AD2DDF">
        <w:rPr>
          <w:sz w:val="24"/>
        </w:rPr>
        <w:t>。</w:t>
      </w:r>
    </w:p>
    <w:p w14:paraId="711FD1C1" w14:textId="3359F6BF" w:rsidR="00E124B7" w:rsidRPr="00AD2DDF" w:rsidRDefault="00E124B7" w:rsidP="00AD2DDF">
      <w:pPr>
        <w:adjustRightInd w:val="0"/>
        <w:snapToGrid w:val="0"/>
        <w:spacing w:line="300" w:lineRule="auto"/>
        <w:ind w:firstLineChars="200" w:firstLine="480"/>
        <w:rPr>
          <w:sz w:val="24"/>
        </w:rPr>
      </w:pPr>
      <w:r w:rsidRPr="00AD2DDF">
        <w:rPr>
          <w:sz w:val="24"/>
        </w:rPr>
        <w:t>首先使用</w:t>
      </w:r>
      <w:r w:rsidRPr="00AD2DDF">
        <w:rPr>
          <w:sz w:val="24"/>
        </w:rPr>
        <w:t>2.1</w:t>
      </w:r>
      <w:r w:rsidRPr="00AD2DDF">
        <w:rPr>
          <w:sz w:val="24"/>
        </w:rPr>
        <w:t>中介绍的</w:t>
      </w:r>
      <w:r w:rsidRPr="00AD2DDF">
        <w:rPr>
          <w:sz w:val="24"/>
        </w:rPr>
        <w:t>selective search</w:t>
      </w:r>
      <w:r w:rsidRPr="00AD2DDF">
        <w:rPr>
          <w:sz w:val="24"/>
        </w:rPr>
        <w:t>对</w:t>
      </w:r>
      <w:r w:rsidRPr="00AD2DDF">
        <w:rPr>
          <w:sz w:val="24"/>
        </w:rPr>
        <w:t>VOC</w:t>
      </w:r>
      <w:r w:rsidRPr="00AD2DDF">
        <w:rPr>
          <w:sz w:val="24"/>
        </w:rPr>
        <w:t>数据集中的图像提取了</w:t>
      </w:r>
      <w:r w:rsidRPr="00AD2DDF">
        <w:rPr>
          <w:sz w:val="24"/>
        </w:rPr>
        <w:t>2000</w:t>
      </w:r>
      <w:r w:rsidRPr="00AD2DDF">
        <w:rPr>
          <w:sz w:val="24"/>
        </w:rPr>
        <w:t>个候选框（</w:t>
      </w:r>
      <w:r w:rsidRPr="00AD2DDF">
        <w:rPr>
          <w:sz w:val="24"/>
        </w:rPr>
        <w:t>tight bounding box</w:t>
      </w:r>
      <w:r w:rsidRPr="00AD2DDF">
        <w:rPr>
          <w:sz w:val="24"/>
        </w:rPr>
        <w:t>），为了与卷积神经网络的输入尺寸（</w:t>
      </w:r>
      <w:r w:rsidRPr="00AD2DDF">
        <w:rPr>
          <w:sz w:val="24"/>
        </w:rPr>
        <w:t>227*227</w:t>
      </w:r>
      <w:r w:rsidRPr="00AD2DDF">
        <w:rPr>
          <w:sz w:val="24"/>
        </w:rPr>
        <w:t>）匹配，作者首先对候选</w:t>
      </w:r>
      <w:proofErr w:type="gramStart"/>
      <w:r w:rsidRPr="00AD2DDF">
        <w:rPr>
          <w:sz w:val="24"/>
        </w:rPr>
        <w:t>框进行</w:t>
      </w:r>
      <w:proofErr w:type="gramEnd"/>
      <w:r w:rsidRPr="00AD2DDF">
        <w:rPr>
          <w:sz w:val="24"/>
        </w:rPr>
        <w:t>了</w:t>
      </w:r>
      <w:r w:rsidRPr="00AD2DDF">
        <w:rPr>
          <w:sz w:val="24"/>
        </w:rPr>
        <w:t>16</w:t>
      </w:r>
      <w:r w:rsidRPr="00AD2DDF">
        <w:rPr>
          <w:sz w:val="24"/>
        </w:rPr>
        <w:t>个</w:t>
      </w:r>
      <w:proofErr w:type="gramStart"/>
      <w:r w:rsidRPr="00AD2DDF">
        <w:rPr>
          <w:sz w:val="24"/>
        </w:rPr>
        <w:t>像素值</w:t>
      </w:r>
      <w:proofErr w:type="gramEnd"/>
      <w:r w:rsidRPr="00AD2DDF">
        <w:rPr>
          <w:sz w:val="24"/>
        </w:rPr>
        <w:t>上下文填充，然后将填充后的候选框放缩为</w:t>
      </w:r>
      <w:r w:rsidRPr="00AD2DDF">
        <w:rPr>
          <w:sz w:val="24"/>
        </w:rPr>
        <w:t>227*227</w:t>
      </w:r>
      <w:r w:rsidRPr="00AD2DDF">
        <w:rPr>
          <w:sz w:val="24"/>
        </w:rPr>
        <w:t>尺寸的图像，作为</w:t>
      </w:r>
      <w:r w:rsidRPr="00AD2DDF">
        <w:rPr>
          <w:sz w:val="24"/>
        </w:rPr>
        <w:t>fine-tuning</w:t>
      </w:r>
      <w:r w:rsidRPr="00AD2DDF">
        <w:rPr>
          <w:sz w:val="24"/>
        </w:rPr>
        <w:t>部分中卷积神经网络的输入。作者设置</w:t>
      </w:r>
      <w:r w:rsidRPr="00AD2DDF">
        <w:rPr>
          <w:sz w:val="24"/>
        </w:rPr>
        <w:t>mini-batch</w:t>
      </w:r>
      <w:r w:rsidRPr="00AD2DDF">
        <w:rPr>
          <w:sz w:val="24"/>
        </w:rPr>
        <w:t>为</w:t>
      </w:r>
      <w:r w:rsidRPr="00AD2DDF">
        <w:rPr>
          <w:sz w:val="24"/>
        </w:rPr>
        <w:t>128</w:t>
      </w:r>
      <w:r w:rsidRPr="00AD2DDF">
        <w:rPr>
          <w:sz w:val="24"/>
        </w:rPr>
        <w:t>，其中</w:t>
      </w:r>
      <w:r w:rsidRPr="00AD2DDF">
        <w:rPr>
          <w:sz w:val="24"/>
        </w:rPr>
        <w:t>32</w:t>
      </w:r>
      <w:r w:rsidRPr="00AD2DDF">
        <w:rPr>
          <w:sz w:val="24"/>
        </w:rPr>
        <w:t>张为</w:t>
      </w:r>
      <w:r w:rsidRPr="00AD2DDF">
        <w:rPr>
          <w:sz w:val="24"/>
        </w:rPr>
        <w:t>positive windows</w:t>
      </w:r>
      <w:r w:rsidRPr="00AD2DDF">
        <w:rPr>
          <w:sz w:val="24"/>
        </w:rPr>
        <w:t>（含全部目标种类），</w:t>
      </w:r>
      <w:r w:rsidRPr="00AD2DDF">
        <w:rPr>
          <w:sz w:val="24"/>
        </w:rPr>
        <w:t>96</w:t>
      </w:r>
      <w:r w:rsidRPr="00AD2DDF">
        <w:rPr>
          <w:sz w:val="24"/>
        </w:rPr>
        <w:t>张为</w:t>
      </w:r>
      <w:r w:rsidR="0052354A" w:rsidRPr="00AD2DDF">
        <w:rPr>
          <w:sz w:val="24"/>
        </w:rPr>
        <w:t>background windows</w:t>
      </w:r>
      <w:r w:rsidR="0052354A" w:rsidRPr="00AD2DDF">
        <w:rPr>
          <w:sz w:val="24"/>
        </w:rPr>
        <w:t>。这里的</w:t>
      </w:r>
      <w:r w:rsidR="0052354A" w:rsidRPr="00AD2DDF">
        <w:rPr>
          <w:sz w:val="24"/>
        </w:rPr>
        <w:t>positive</w:t>
      </w:r>
      <w:r w:rsidR="0052354A" w:rsidRPr="00AD2DDF">
        <w:rPr>
          <w:sz w:val="24"/>
        </w:rPr>
        <w:t>是使用通过计算卷积神经网络得</w:t>
      </w:r>
      <w:r w:rsidR="0052354A" w:rsidRPr="00AD2DDF">
        <w:rPr>
          <w:sz w:val="24"/>
        </w:rPr>
        <w:lastRenderedPageBreak/>
        <w:t>到的边界框和真实边界框之间的</w:t>
      </w:r>
      <w:r w:rsidR="0052354A" w:rsidRPr="00AD2DDF">
        <w:rPr>
          <w:sz w:val="24"/>
        </w:rPr>
        <w:t>IoU</w:t>
      </w:r>
      <w:r w:rsidR="0052354A" w:rsidRPr="00AD2DDF">
        <w:rPr>
          <w:sz w:val="24"/>
        </w:rPr>
        <w:t>，</w:t>
      </w:r>
      <w:r w:rsidR="0052354A" w:rsidRPr="00AD2DDF">
        <w:rPr>
          <w:sz w:val="24"/>
        </w:rPr>
        <w:t>0.5</w:t>
      </w:r>
      <w:r w:rsidR="0052354A" w:rsidRPr="00AD2DDF">
        <w:rPr>
          <w:sz w:val="24"/>
        </w:rPr>
        <w:t>以上的设为</w:t>
      </w:r>
      <w:r w:rsidR="0052354A" w:rsidRPr="00AD2DDF">
        <w:rPr>
          <w:sz w:val="24"/>
        </w:rPr>
        <w:t>positive</w:t>
      </w:r>
      <w:r w:rsidR="0052354A" w:rsidRPr="00AD2DDF">
        <w:rPr>
          <w:sz w:val="24"/>
        </w:rPr>
        <w:t>得到的。</w:t>
      </w:r>
    </w:p>
    <w:p w14:paraId="7ACB1F76" w14:textId="4868C1AF" w:rsidR="00817547" w:rsidRPr="00AD2DDF" w:rsidRDefault="00E124B7" w:rsidP="00AD2DDF">
      <w:pPr>
        <w:adjustRightInd w:val="0"/>
        <w:snapToGrid w:val="0"/>
        <w:spacing w:line="300" w:lineRule="auto"/>
        <w:ind w:firstLineChars="200" w:firstLine="480"/>
        <w:rPr>
          <w:sz w:val="24"/>
        </w:rPr>
      </w:pPr>
      <w:r w:rsidRPr="00AD2DDF">
        <w:rPr>
          <w:sz w:val="24"/>
        </w:rPr>
        <w:t>此外，作者将原来的</w:t>
      </w:r>
      <w:r w:rsidRPr="00AD2DDF">
        <w:rPr>
          <w:sz w:val="24"/>
        </w:rPr>
        <w:t>1000</w:t>
      </w:r>
      <w:r w:rsidRPr="00AD2DDF">
        <w:rPr>
          <w:sz w:val="24"/>
        </w:rPr>
        <w:t>维（</w:t>
      </w:r>
      <w:r w:rsidRPr="00AD2DDF">
        <w:rPr>
          <w:sz w:val="24"/>
        </w:rPr>
        <w:t>ImageNet</w:t>
      </w:r>
      <w:r w:rsidRPr="00AD2DDF">
        <w:rPr>
          <w:sz w:val="24"/>
        </w:rPr>
        <w:t>数据集的</w:t>
      </w:r>
      <w:r w:rsidRPr="00AD2DDF">
        <w:rPr>
          <w:sz w:val="24"/>
        </w:rPr>
        <w:t>1000</w:t>
      </w:r>
      <w:r w:rsidRPr="00AD2DDF">
        <w:rPr>
          <w:sz w:val="24"/>
        </w:rPr>
        <w:t>类目标）特征向量改为</w:t>
      </w:r>
      <w:r w:rsidRPr="00AD2DDF">
        <w:rPr>
          <w:sz w:val="24"/>
        </w:rPr>
        <w:t>21</w:t>
      </w:r>
      <w:r w:rsidRPr="00AD2DDF">
        <w:rPr>
          <w:sz w:val="24"/>
        </w:rPr>
        <w:t>维（</w:t>
      </w:r>
      <w:r w:rsidRPr="00AD2DDF">
        <w:rPr>
          <w:sz w:val="24"/>
        </w:rPr>
        <w:t>VOC</w:t>
      </w:r>
      <w:r w:rsidRPr="00AD2DDF">
        <w:rPr>
          <w:sz w:val="24"/>
        </w:rPr>
        <w:t>数据集中的</w:t>
      </w:r>
      <w:r w:rsidRPr="00AD2DDF">
        <w:rPr>
          <w:sz w:val="24"/>
        </w:rPr>
        <w:t>20</w:t>
      </w:r>
      <w:r w:rsidRPr="00AD2DDF">
        <w:rPr>
          <w:sz w:val="24"/>
        </w:rPr>
        <w:t>类目标以及背景）。</w:t>
      </w:r>
    </w:p>
    <w:p w14:paraId="3926E713" w14:textId="77777777" w:rsidR="00CF4E19" w:rsidRPr="00AD2DDF" w:rsidRDefault="00CF4E19" w:rsidP="00AD2DDF">
      <w:pPr>
        <w:adjustRightInd w:val="0"/>
        <w:snapToGrid w:val="0"/>
        <w:spacing w:line="300" w:lineRule="auto"/>
        <w:rPr>
          <w:b/>
          <w:bCs/>
          <w:sz w:val="24"/>
        </w:rPr>
      </w:pPr>
    </w:p>
    <w:p w14:paraId="1D6ECB64" w14:textId="6A8FA8B6" w:rsidR="00832025" w:rsidRPr="00AD2DDF" w:rsidRDefault="0052354A" w:rsidP="00AD2DDF">
      <w:pPr>
        <w:rPr>
          <w:b/>
          <w:bCs/>
          <w:sz w:val="28"/>
          <w:szCs w:val="28"/>
        </w:rPr>
      </w:pPr>
      <w:r w:rsidRPr="00AD2DDF">
        <w:rPr>
          <w:b/>
          <w:bCs/>
          <w:sz w:val="28"/>
          <w:szCs w:val="28"/>
        </w:rPr>
        <w:t xml:space="preserve">2.3 </w:t>
      </w:r>
      <w:r w:rsidR="00FC5855" w:rsidRPr="00AD2DDF">
        <w:rPr>
          <w:b/>
          <w:bCs/>
          <w:sz w:val="28"/>
          <w:szCs w:val="28"/>
        </w:rPr>
        <w:t>目标分类</w:t>
      </w:r>
    </w:p>
    <w:p w14:paraId="0056E67D" w14:textId="33D3BAA2" w:rsidR="00FC5855" w:rsidRPr="00AD2DDF" w:rsidRDefault="00FC5855" w:rsidP="00AD2DDF">
      <w:pPr>
        <w:adjustRightInd w:val="0"/>
        <w:snapToGrid w:val="0"/>
        <w:spacing w:line="300" w:lineRule="auto"/>
        <w:ind w:firstLineChars="200" w:firstLine="480"/>
        <w:rPr>
          <w:sz w:val="24"/>
        </w:rPr>
      </w:pPr>
      <w:r w:rsidRPr="00AD2DDF">
        <w:rPr>
          <w:sz w:val="24"/>
        </w:rPr>
        <w:t>本文中训练了</w:t>
      </w:r>
      <w:r w:rsidRPr="00AD2DDF">
        <w:rPr>
          <w:sz w:val="24"/>
        </w:rPr>
        <w:t>20</w:t>
      </w:r>
      <w:r w:rsidRPr="00AD2DDF">
        <w:rPr>
          <w:sz w:val="24"/>
        </w:rPr>
        <w:t>个</w:t>
      </w:r>
      <w:r w:rsidRPr="00AD2DDF">
        <w:rPr>
          <w:sz w:val="24"/>
        </w:rPr>
        <w:t>SVM</w:t>
      </w:r>
      <w:r w:rsidRPr="00AD2DDF">
        <w:rPr>
          <w:sz w:val="24"/>
        </w:rPr>
        <w:t>支持</w:t>
      </w:r>
      <w:proofErr w:type="gramStart"/>
      <w:r w:rsidRPr="00AD2DDF">
        <w:rPr>
          <w:sz w:val="24"/>
        </w:rPr>
        <w:t>向量机</w:t>
      </w:r>
      <w:proofErr w:type="gramEnd"/>
      <w:r w:rsidRPr="00AD2DDF">
        <w:rPr>
          <w:sz w:val="24"/>
        </w:rPr>
        <w:t>分别进行</w:t>
      </w:r>
      <w:r w:rsidRPr="00AD2DDF">
        <w:rPr>
          <w:sz w:val="24"/>
        </w:rPr>
        <w:t>20</w:t>
      </w:r>
      <w:r w:rsidRPr="00AD2DDF">
        <w:rPr>
          <w:sz w:val="24"/>
        </w:rPr>
        <w:t>类目标的分类。通过</w:t>
      </w:r>
      <w:r w:rsidRPr="00AD2DDF">
        <w:rPr>
          <w:sz w:val="24"/>
        </w:rPr>
        <w:t>2.1</w:t>
      </w:r>
      <w:r w:rsidRPr="00AD2DDF">
        <w:rPr>
          <w:sz w:val="24"/>
        </w:rPr>
        <w:t>节和</w:t>
      </w:r>
      <w:r w:rsidRPr="00AD2DDF">
        <w:rPr>
          <w:sz w:val="24"/>
        </w:rPr>
        <w:t>2.2</w:t>
      </w:r>
      <w:r w:rsidRPr="00AD2DDF">
        <w:rPr>
          <w:sz w:val="24"/>
        </w:rPr>
        <w:t>节中的方法得到适用于目标检测的深度神经网络模型，将</w:t>
      </w:r>
      <w:r w:rsidRPr="00AD2DDF">
        <w:rPr>
          <w:sz w:val="24"/>
        </w:rPr>
        <w:t>VOC</w:t>
      </w:r>
      <w:r w:rsidRPr="00AD2DDF">
        <w:rPr>
          <w:sz w:val="24"/>
        </w:rPr>
        <w:t>数据集的</w:t>
      </w:r>
      <w:r w:rsidRPr="00AD2DDF">
        <w:rPr>
          <w:sz w:val="24"/>
        </w:rPr>
        <w:t>test</w:t>
      </w:r>
      <w:r w:rsidRPr="00AD2DDF">
        <w:rPr>
          <w:sz w:val="24"/>
        </w:rPr>
        <w:t>集进行</w:t>
      </w:r>
      <w:r w:rsidRPr="00AD2DDF">
        <w:rPr>
          <w:sz w:val="24"/>
        </w:rPr>
        <w:t>2.1</w:t>
      </w:r>
      <w:r w:rsidRPr="00AD2DDF">
        <w:rPr>
          <w:sz w:val="24"/>
        </w:rPr>
        <w:t>节的相同操作后作为模型的输入，将</w:t>
      </w:r>
      <w:r w:rsidRPr="00AD2DDF">
        <w:rPr>
          <w:sz w:val="24"/>
        </w:rPr>
        <w:t>pool5</w:t>
      </w:r>
      <w:r w:rsidRPr="00AD2DDF">
        <w:rPr>
          <w:sz w:val="24"/>
        </w:rPr>
        <w:t>得到的特征图作为</w:t>
      </w:r>
      <w:r w:rsidRPr="00AD2DDF">
        <w:rPr>
          <w:sz w:val="24"/>
        </w:rPr>
        <w:t>SVM</w:t>
      </w:r>
      <w:r w:rsidRPr="00AD2DDF">
        <w:rPr>
          <w:sz w:val="24"/>
        </w:rPr>
        <w:t>的输入进行打分。结合上下文我们可以发现，一定会有很多冗余的候选框出现，即多个候选框对应某一个目标。为了消除冗余，提高后续计算的效率，作者使用非极大值抑制来消除冗余。</w:t>
      </w:r>
    </w:p>
    <w:p w14:paraId="4191465F" w14:textId="1E7487D7" w:rsidR="00FC5855" w:rsidRPr="00AD2DDF" w:rsidRDefault="00FC5855" w:rsidP="00AD2DDF">
      <w:pPr>
        <w:adjustRightInd w:val="0"/>
        <w:snapToGrid w:val="0"/>
        <w:spacing w:line="300" w:lineRule="auto"/>
        <w:ind w:firstLineChars="200" w:firstLine="480"/>
        <w:rPr>
          <w:sz w:val="24"/>
        </w:rPr>
      </w:pPr>
      <w:r w:rsidRPr="00AD2DDF">
        <w:rPr>
          <w:sz w:val="24"/>
        </w:rPr>
        <w:t>非极大值抑制过程如下</w:t>
      </w:r>
      <w:r w:rsidRPr="00AD2DDF">
        <w:rPr>
          <w:sz w:val="24"/>
        </w:rPr>
        <w:t>:</w:t>
      </w:r>
    </w:p>
    <w:p w14:paraId="4FA4E21E" w14:textId="26DFA005" w:rsidR="00FC5855" w:rsidRPr="00AD2DDF" w:rsidRDefault="00FC5855" w:rsidP="00AD2DDF">
      <w:pPr>
        <w:adjustRightInd w:val="0"/>
        <w:snapToGrid w:val="0"/>
        <w:spacing w:line="300" w:lineRule="auto"/>
        <w:ind w:firstLineChars="200" w:firstLine="480"/>
        <w:rPr>
          <w:sz w:val="24"/>
        </w:rPr>
      </w:pPr>
      <w:r w:rsidRPr="00AD2DDF">
        <w:rPr>
          <w:sz w:val="24"/>
        </w:rPr>
        <w:t>1</w:t>
      </w:r>
      <w:r w:rsidRPr="00AD2DDF">
        <w:rPr>
          <w:sz w:val="24"/>
        </w:rPr>
        <w:t>、对</w:t>
      </w:r>
      <w:r w:rsidRPr="00AD2DDF">
        <w:rPr>
          <w:sz w:val="24"/>
        </w:rPr>
        <w:t>SVM</w:t>
      </w:r>
      <w:r w:rsidRPr="00AD2DDF">
        <w:rPr>
          <w:sz w:val="24"/>
        </w:rPr>
        <w:t>打分后的候选</w:t>
      </w:r>
      <w:proofErr w:type="gramStart"/>
      <w:r w:rsidRPr="00AD2DDF">
        <w:rPr>
          <w:sz w:val="24"/>
        </w:rPr>
        <w:t>框进行</w:t>
      </w:r>
      <w:proofErr w:type="gramEnd"/>
      <w:r w:rsidRPr="00AD2DDF">
        <w:rPr>
          <w:sz w:val="24"/>
        </w:rPr>
        <w:t>按分数的降序排序（显然是对于同一目标而言）</w:t>
      </w:r>
      <w:r w:rsidR="001A1DF7" w:rsidRPr="00AD2DDF">
        <w:rPr>
          <w:sz w:val="24"/>
        </w:rPr>
        <w:t>。</w:t>
      </w:r>
    </w:p>
    <w:p w14:paraId="71D4BB76" w14:textId="290BCEDE" w:rsidR="001A1DF7" w:rsidRPr="00AD2DDF" w:rsidRDefault="001A1DF7" w:rsidP="00AD2DDF">
      <w:pPr>
        <w:adjustRightInd w:val="0"/>
        <w:snapToGrid w:val="0"/>
        <w:spacing w:line="300" w:lineRule="auto"/>
        <w:ind w:firstLineChars="200" w:firstLine="480"/>
        <w:rPr>
          <w:sz w:val="24"/>
        </w:rPr>
      </w:pPr>
      <w:r w:rsidRPr="00AD2DDF">
        <w:rPr>
          <w:sz w:val="24"/>
        </w:rPr>
        <w:t>2</w:t>
      </w:r>
      <w:r w:rsidRPr="00AD2DDF">
        <w:rPr>
          <w:sz w:val="24"/>
        </w:rPr>
        <w:t>、计算分数最高的候选框与其余候选框的</w:t>
      </w:r>
      <w:r w:rsidRPr="00AD2DDF">
        <w:rPr>
          <w:sz w:val="24"/>
        </w:rPr>
        <w:t>IoU</w:t>
      </w:r>
      <w:r w:rsidRPr="00AD2DDF">
        <w:rPr>
          <w:sz w:val="24"/>
        </w:rPr>
        <w:t>，若大于</w:t>
      </w:r>
      <w:r w:rsidRPr="00AD2DDF">
        <w:rPr>
          <w:sz w:val="24"/>
        </w:rPr>
        <w:t>0.3</w:t>
      </w:r>
      <w:r w:rsidRPr="00AD2DDF">
        <w:rPr>
          <w:sz w:val="24"/>
        </w:rPr>
        <w:t>（作者实验后得到），说明存在冗余，则丢弃；反之则保留。</w:t>
      </w:r>
    </w:p>
    <w:p w14:paraId="73DDB18A" w14:textId="125D3F49" w:rsidR="001A1DF7" w:rsidRPr="00AD2DDF" w:rsidRDefault="001A1DF7" w:rsidP="00AD2DDF">
      <w:pPr>
        <w:adjustRightInd w:val="0"/>
        <w:snapToGrid w:val="0"/>
        <w:spacing w:line="300" w:lineRule="auto"/>
        <w:ind w:firstLineChars="200" w:firstLine="480"/>
        <w:rPr>
          <w:sz w:val="24"/>
        </w:rPr>
      </w:pPr>
      <w:r w:rsidRPr="00AD2DDF">
        <w:rPr>
          <w:sz w:val="24"/>
        </w:rPr>
        <w:t>3</w:t>
      </w:r>
      <w:r w:rsidRPr="00AD2DDF">
        <w:rPr>
          <w:sz w:val="24"/>
        </w:rPr>
        <w:t>、重复过程</w:t>
      </w:r>
      <w:r w:rsidRPr="00AD2DDF">
        <w:rPr>
          <w:sz w:val="24"/>
        </w:rPr>
        <w:t>2</w:t>
      </w:r>
      <w:r w:rsidRPr="00AD2DDF">
        <w:rPr>
          <w:sz w:val="24"/>
        </w:rPr>
        <w:t>，直到没有候选框被丢弃。</w:t>
      </w:r>
    </w:p>
    <w:p w14:paraId="37252849" w14:textId="1EA344E9" w:rsidR="001A1DF7" w:rsidRPr="00AD2DDF" w:rsidRDefault="001A1DF7" w:rsidP="00AD2DDF">
      <w:pPr>
        <w:rPr>
          <w:b/>
          <w:bCs/>
          <w:sz w:val="28"/>
          <w:szCs w:val="28"/>
        </w:rPr>
      </w:pPr>
      <w:r w:rsidRPr="00AD2DDF">
        <w:rPr>
          <w:b/>
          <w:bCs/>
          <w:sz w:val="28"/>
          <w:szCs w:val="28"/>
        </w:rPr>
        <w:t>2.4</w:t>
      </w:r>
      <w:r w:rsidRPr="00AD2DDF">
        <w:rPr>
          <w:b/>
          <w:bCs/>
          <w:sz w:val="28"/>
          <w:szCs w:val="28"/>
        </w:rPr>
        <w:t>边界框回归（</w:t>
      </w:r>
      <w:r w:rsidRPr="00AD2DDF">
        <w:rPr>
          <w:b/>
          <w:bCs/>
          <w:sz w:val="28"/>
          <w:szCs w:val="28"/>
        </w:rPr>
        <w:t>Bounding box Regression</w:t>
      </w:r>
      <w:r w:rsidRPr="00AD2DDF">
        <w:rPr>
          <w:b/>
          <w:bCs/>
          <w:sz w:val="28"/>
          <w:szCs w:val="28"/>
        </w:rPr>
        <w:t>）</w:t>
      </w:r>
    </w:p>
    <w:p w14:paraId="5FCEC596" w14:textId="0AE88F34" w:rsidR="001A1DF7" w:rsidRPr="00AD2DDF" w:rsidRDefault="001A1DF7" w:rsidP="00AD2DDF">
      <w:pPr>
        <w:adjustRightInd w:val="0"/>
        <w:snapToGrid w:val="0"/>
        <w:spacing w:line="300" w:lineRule="auto"/>
        <w:ind w:firstLineChars="200" w:firstLine="480"/>
        <w:rPr>
          <w:color w:val="FF0000"/>
          <w:sz w:val="24"/>
        </w:rPr>
      </w:pPr>
      <w:r w:rsidRPr="00AD2DDF">
        <w:rPr>
          <w:sz w:val="24"/>
        </w:rPr>
        <w:t>将</w:t>
      </w:r>
      <w:r w:rsidRPr="00AD2DDF">
        <w:rPr>
          <w:sz w:val="24"/>
        </w:rPr>
        <w:t>2.3</w:t>
      </w:r>
      <w:r w:rsidRPr="00AD2DDF">
        <w:rPr>
          <w:sz w:val="24"/>
        </w:rPr>
        <w:t>中消除冗余后的候选框与真实候选</w:t>
      </w:r>
      <w:proofErr w:type="gramStart"/>
      <w:r w:rsidRPr="00AD2DDF">
        <w:rPr>
          <w:sz w:val="24"/>
        </w:rPr>
        <w:t>框进行</w:t>
      </w:r>
      <w:proofErr w:type="gramEnd"/>
      <w:r w:rsidR="00D06FD5" w:rsidRPr="00AD2DDF">
        <w:rPr>
          <w:sz w:val="24"/>
        </w:rPr>
        <w:t>回归，拟合出一个回归模型用于对深度卷积神经网络计算得到的边界</w:t>
      </w:r>
      <w:proofErr w:type="gramStart"/>
      <w:r w:rsidR="00D06FD5" w:rsidRPr="00AD2DDF">
        <w:rPr>
          <w:sz w:val="24"/>
        </w:rPr>
        <w:t>框进行</w:t>
      </w:r>
      <w:proofErr w:type="gramEnd"/>
      <w:r w:rsidR="00D06FD5" w:rsidRPr="00AD2DDF">
        <w:rPr>
          <w:sz w:val="24"/>
        </w:rPr>
        <w:t>微调，已达到更好的效果。</w:t>
      </w:r>
    </w:p>
    <w:p w14:paraId="121A33A3" w14:textId="77777777" w:rsidR="0052354A" w:rsidRDefault="0052354A" w:rsidP="00A36FE2">
      <w:pPr>
        <w:adjustRightInd w:val="0"/>
        <w:snapToGrid w:val="0"/>
        <w:spacing w:line="300" w:lineRule="auto"/>
        <w:rPr>
          <w:b/>
          <w:bCs/>
          <w:sz w:val="24"/>
        </w:rPr>
      </w:pPr>
    </w:p>
    <w:p w14:paraId="10A55203" w14:textId="77864919" w:rsidR="00A36FE2" w:rsidRPr="005B1F91" w:rsidRDefault="00A36FE2" w:rsidP="00A36FE2">
      <w:pPr>
        <w:adjustRightInd w:val="0"/>
        <w:snapToGrid w:val="0"/>
        <w:spacing w:line="300" w:lineRule="auto"/>
        <w:rPr>
          <w:rFonts w:hint="eastAsia"/>
          <w:b/>
          <w:bCs/>
          <w:sz w:val="28"/>
          <w:szCs w:val="28"/>
        </w:rPr>
      </w:pPr>
      <w:r w:rsidRPr="005B1F91">
        <w:rPr>
          <w:rFonts w:hint="eastAsia"/>
          <w:b/>
          <w:bCs/>
          <w:sz w:val="28"/>
          <w:szCs w:val="28"/>
        </w:rPr>
        <w:t>3</w:t>
      </w:r>
      <w:r w:rsidRPr="005B1F91">
        <w:rPr>
          <w:rFonts w:hint="eastAsia"/>
          <w:b/>
          <w:bCs/>
          <w:sz w:val="28"/>
          <w:szCs w:val="28"/>
        </w:rPr>
        <w:t>、可视化，消融以及误差分析</w:t>
      </w:r>
    </w:p>
    <w:p w14:paraId="30D9115B" w14:textId="2F225E4B" w:rsidR="00A36FE2" w:rsidRDefault="00A36FE2" w:rsidP="00A36FE2">
      <w:pPr>
        <w:adjustRightInd w:val="0"/>
        <w:snapToGrid w:val="0"/>
        <w:spacing w:line="300" w:lineRule="auto"/>
        <w:rPr>
          <w:b/>
          <w:bCs/>
          <w:sz w:val="24"/>
        </w:rPr>
      </w:pPr>
      <w:r>
        <w:rPr>
          <w:rFonts w:hint="eastAsia"/>
          <w:b/>
          <w:bCs/>
          <w:sz w:val="24"/>
        </w:rPr>
        <w:t>3</w:t>
      </w:r>
      <w:r>
        <w:rPr>
          <w:b/>
          <w:bCs/>
          <w:sz w:val="24"/>
        </w:rPr>
        <w:t>.1</w:t>
      </w:r>
      <w:r>
        <w:rPr>
          <w:rFonts w:hint="eastAsia"/>
          <w:b/>
          <w:bCs/>
          <w:sz w:val="24"/>
        </w:rPr>
        <w:t>可视化</w:t>
      </w:r>
    </w:p>
    <w:p w14:paraId="6F8CE032" w14:textId="75AF3D50" w:rsidR="001949E9" w:rsidRDefault="00A36FE2" w:rsidP="005B1F91">
      <w:pPr>
        <w:adjustRightInd w:val="0"/>
        <w:snapToGrid w:val="0"/>
        <w:spacing w:line="300" w:lineRule="auto"/>
        <w:ind w:firstLineChars="200" w:firstLine="480"/>
        <w:rPr>
          <w:rFonts w:hint="eastAsia"/>
          <w:sz w:val="24"/>
        </w:rPr>
      </w:pPr>
      <w:r w:rsidRPr="00A36FE2">
        <w:rPr>
          <w:rFonts w:hint="eastAsia"/>
          <w:sz w:val="24"/>
        </w:rPr>
        <w:t>作者使用</w:t>
      </w:r>
      <w:r w:rsidRPr="00A36FE2">
        <w:rPr>
          <w:rFonts w:hint="eastAsia"/>
          <w:sz w:val="24"/>
        </w:rPr>
        <w:t>Z</w:t>
      </w:r>
      <w:r w:rsidRPr="00A36FE2">
        <w:rPr>
          <w:sz w:val="24"/>
        </w:rPr>
        <w:t>FNet[3]</w:t>
      </w:r>
      <w:r w:rsidRPr="00A36FE2">
        <w:rPr>
          <w:rFonts w:hint="eastAsia"/>
          <w:sz w:val="24"/>
        </w:rPr>
        <w:t>对响应最强烈的特征进行可视化，并标注</w:t>
      </w:r>
      <w:r>
        <w:rPr>
          <w:rFonts w:hint="eastAsia"/>
          <w:sz w:val="24"/>
        </w:rPr>
        <w:t>相应</w:t>
      </w:r>
      <w:r w:rsidRPr="00A36FE2">
        <w:rPr>
          <w:rFonts w:hint="eastAsia"/>
          <w:sz w:val="24"/>
        </w:rPr>
        <w:t>候选</w:t>
      </w:r>
      <w:proofErr w:type="gramStart"/>
      <w:r w:rsidRPr="00A36FE2">
        <w:rPr>
          <w:rFonts w:hint="eastAsia"/>
          <w:sz w:val="24"/>
        </w:rPr>
        <w:t>框</w:t>
      </w:r>
      <w:r>
        <w:rPr>
          <w:rFonts w:hint="eastAsia"/>
          <w:sz w:val="24"/>
        </w:rPr>
        <w:t>以及</w:t>
      </w:r>
      <w:proofErr w:type="gramEnd"/>
      <w:r w:rsidRPr="00A36FE2">
        <w:rPr>
          <w:rFonts w:hint="eastAsia"/>
          <w:sz w:val="24"/>
        </w:rPr>
        <w:t>SVM</w:t>
      </w:r>
      <w:r w:rsidRPr="00A36FE2">
        <w:rPr>
          <w:rFonts w:hint="eastAsia"/>
          <w:sz w:val="24"/>
        </w:rPr>
        <w:t>计算得到的分数</w:t>
      </w:r>
      <w:r>
        <w:rPr>
          <w:rFonts w:hint="eastAsia"/>
          <w:sz w:val="24"/>
        </w:rPr>
        <w:t>，结果如图</w:t>
      </w:r>
      <w:r>
        <w:rPr>
          <w:rFonts w:hint="eastAsia"/>
          <w:sz w:val="24"/>
        </w:rPr>
        <w:t>XX</w:t>
      </w:r>
      <w:r>
        <w:rPr>
          <w:rFonts w:hint="eastAsia"/>
          <w:sz w:val="24"/>
        </w:rPr>
        <w:t>所示，作者表示，</w:t>
      </w:r>
      <w:r w:rsidR="001949E9">
        <w:rPr>
          <w:rFonts w:hint="eastAsia"/>
          <w:sz w:val="24"/>
        </w:rPr>
        <w:t>部分</w:t>
      </w:r>
      <w:r>
        <w:rPr>
          <w:rFonts w:hint="eastAsia"/>
          <w:sz w:val="24"/>
        </w:rPr>
        <w:t>单元</w:t>
      </w:r>
      <w:r w:rsidR="001949E9">
        <w:rPr>
          <w:rFonts w:hint="eastAsia"/>
          <w:sz w:val="24"/>
        </w:rPr>
        <w:t>捕捉人像和文本，部分单元捕捉纹理和材质（点阵和反光）。</w:t>
      </w:r>
    </w:p>
    <w:p w14:paraId="20DC85A0" w14:textId="7B4A7E25" w:rsidR="001949E9" w:rsidRPr="0052252B" w:rsidRDefault="001949E9" w:rsidP="001949E9">
      <w:pPr>
        <w:adjustRightInd w:val="0"/>
        <w:snapToGrid w:val="0"/>
        <w:spacing w:line="300" w:lineRule="auto"/>
        <w:rPr>
          <w:b/>
          <w:bCs/>
          <w:sz w:val="24"/>
        </w:rPr>
      </w:pPr>
      <w:r w:rsidRPr="0052252B">
        <w:rPr>
          <w:rFonts w:hint="eastAsia"/>
          <w:b/>
          <w:bCs/>
          <w:sz w:val="24"/>
        </w:rPr>
        <w:t>3</w:t>
      </w:r>
      <w:r w:rsidRPr="0052252B">
        <w:rPr>
          <w:b/>
          <w:bCs/>
          <w:sz w:val="24"/>
        </w:rPr>
        <w:t xml:space="preserve">.2 </w:t>
      </w:r>
      <w:r w:rsidRPr="0052252B">
        <w:rPr>
          <w:rFonts w:hint="eastAsia"/>
          <w:b/>
          <w:bCs/>
          <w:sz w:val="24"/>
        </w:rPr>
        <w:t>消融实验</w:t>
      </w:r>
    </w:p>
    <w:p w14:paraId="1C71E9C3" w14:textId="7A46F752" w:rsidR="00FE1323" w:rsidRDefault="0052252B" w:rsidP="00FE1323">
      <w:pPr>
        <w:adjustRightInd w:val="0"/>
        <w:snapToGrid w:val="0"/>
        <w:spacing w:line="300" w:lineRule="auto"/>
        <w:ind w:firstLineChars="200" w:firstLine="480"/>
        <w:rPr>
          <w:sz w:val="24"/>
        </w:rPr>
      </w:pPr>
      <w:r>
        <w:rPr>
          <w:rFonts w:hint="eastAsia"/>
          <w:sz w:val="24"/>
        </w:rPr>
        <w:t>首先，作者为了理解哪一层对性能影响较大，分析了</w:t>
      </w:r>
      <w:r w:rsidR="008568E2">
        <w:rPr>
          <w:rFonts w:hint="eastAsia"/>
          <w:sz w:val="24"/>
        </w:rPr>
        <w:t>在</w:t>
      </w:r>
      <w:r w:rsidR="008568E2">
        <w:rPr>
          <w:rFonts w:hint="eastAsia"/>
          <w:sz w:val="24"/>
        </w:rPr>
        <w:t>VOC</w:t>
      </w:r>
      <w:r w:rsidR="008568E2">
        <w:rPr>
          <w:sz w:val="24"/>
        </w:rPr>
        <w:t xml:space="preserve"> 2007</w:t>
      </w:r>
      <w:r w:rsidR="008568E2">
        <w:rPr>
          <w:rFonts w:hint="eastAsia"/>
          <w:sz w:val="24"/>
        </w:rPr>
        <w:t>数据集上训练的有微调和无微调的</w:t>
      </w:r>
      <w:r w:rsidR="008568E2">
        <w:rPr>
          <w:rFonts w:hint="eastAsia"/>
          <w:sz w:val="24"/>
        </w:rPr>
        <w:t>CNN</w:t>
      </w:r>
      <w:r w:rsidR="008568E2">
        <w:rPr>
          <w:rFonts w:hint="eastAsia"/>
          <w:sz w:val="24"/>
        </w:rPr>
        <w:t>的最后三层，即</w:t>
      </w:r>
      <w:r w:rsidR="008568E2">
        <w:rPr>
          <w:sz w:val="24"/>
        </w:rPr>
        <w:t>Pool5</w:t>
      </w:r>
      <w:r w:rsidR="008568E2">
        <w:rPr>
          <w:rFonts w:hint="eastAsia"/>
          <w:sz w:val="24"/>
        </w:rPr>
        <w:t>，</w:t>
      </w:r>
      <w:r w:rsidR="008568E2">
        <w:rPr>
          <w:sz w:val="24"/>
        </w:rPr>
        <w:t>FC6</w:t>
      </w:r>
      <w:r w:rsidR="008568E2">
        <w:rPr>
          <w:rFonts w:hint="eastAsia"/>
          <w:sz w:val="24"/>
        </w:rPr>
        <w:t>和</w:t>
      </w:r>
      <w:r w:rsidR="008568E2">
        <w:rPr>
          <w:rFonts w:hint="eastAsia"/>
          <w:sz w:val="24"/>
        </w:rPr>
        <w:t>FC</w:t>
      </w:r>
      <w:r w:rsidR="008568E2">
        <w:rPr>
          <w:sz w:val="24"/>
        </w:rPr>
        <w:t>7</w:t>
      </w:r>
      <w:r w:rsidR="008568E2">
        <w:rPr>
          <w:rFonts w:hint="eastAsia"/>
          <w:sz w:val="24"/>
        </w:rPr>
        <w:t>。结果如表</w:t>
      </w:r>
      <w:r w:rsidR="008568E2">
        <w:rPr>
          <w:rFonts w:hint="eastAsia"/>
          <w:sz w:val="24"/>
        </w:rPr>
        <w:t>XX</w:t>
      </w:r>
      <w:r w:rsidR="008568E2">
        <w:rPr>
          <w:rFonts w:hint="eastAsia"/>
          <w:sz w:val="24"/>
        </w:rPr>
        <w:t>所示</w:t>
      </w:r>
      <w:r w:rsidR="008568E2">
        <w:rPr>
          <w:rFonts w:hint="eastAsia"/>
          <w:noProof/>
        </w:rPr>
        <w:t>。</w:t>
      </w:r>
      <w:r w:rsidR="008568E2" w:rsidRPr="00FE1323">
        <w:rPr>
          <w:rFonts w:hint="eastAsia"/>
          <w:sz w:val="24"/>
        </w:rPr>
        <w:t>结果表明</w:t>
      </w:r>
      <w:r w:rsidR="008568E2" w:rsidRPr="00FE1323">
        <w:rPr>
          <w:rFonts w:hint="eastAsia"/>
          <w:sz w:val="24"/>
        </w:rPr>
        <w:t>CNN</w:t>
      </w:r>
      <w:r w:rsidR="008568E2" w:rsidRPr="00FE1323">
        <w:rPr>
          <w:rFonts w:hint="eastAsia"/>
          <w:sz w:val="24"/>
        </w:rPr>
        <w:t>的</w:t>
      </w:r>
      <w:proofErr w:type="gramStart"/>
      <w:r w:rsidR="008568E2" w:rsidRPr="00FE1323">
        <w:rPr>
          <w:rFonts w:hint="eastAsia"/>
          <w:sz w:val="24"/>
        </w:rPr>
        <w:t>的</w:t>
      </w:r>
      <w:proofErr w:type="gramEnd"/>
      <w:r w:rsidR="008568E2" w:rsidRPr="00FE1323">
        <w:rPr>
          <w:rFonts w:hint="eastAsia"/>
          <w:sz w:val="24"/>
        </w:rPr>
        <w:t>表达能力主要来自卷积层，而不是全连结层。</w:t>
      </w:r>
      <w:r w:rsidR="00FE1323">
        <w:rPr>
          <w:rFonts w:hint="eastAsia"/>
          <w:sz w:val="24"/>
        </w:rPr>
        <w:t>此外，通过比较有微调和无微调的结果可以发现，有微调的</w:t>
      </w:r>
      <w:r w:rsidR="00FE1323">
        <w:rPr>
          <w:rFonts w:hint="eastAsia"/>
          <w:sz w:val="24"/>
        </w:rPr>
        <w:t>CNN</w:t>
      </w:r>
      <w:r w:rsidR="00FE1323">
        <w:rPr>
          <w:rFonts w:hint="eastAsia"/>
          <w:sz w:val="24"/>
        </w:rPr>
        <w:t>网络的</w:t>
      </w:r>
      <w:r w:rsidR="00FE1323">
        <w:rPr>
          <w:rFonts w:hint="eastAsia"/>
          <w:sz w:val="24"/>
        </w:rPr>
        <w:t>m</w:t>
      </w:r>
      <w:r w:rsidR="00FE1323">
        <w:rPr>
          <w:sz w:val="24"/>
        </w:rPr>
        <w:t>AP</w:t>
      </w:r>
      <w:r w:rsidR="00FE1323">
        <w:rPr>
          <w:rFonts w:hint="eastAsia"/>
          <w:sz w:val="24"/>
        </w:rPr>
        <w:t>提高了</w:t>
      </w:r>
      <w:r w:rsidR="00FE1323">
        <w:rPr>
          <w:sz w:val="24"/>
        </w:rPr>
        <w:t>8%</w:t>
      </w:r>
      <w:r w:rsidR="00FE1323">
        <w:rPr>
          <w:rFonts w:hint="eastAsia"/>
          <w:sz w:val="24"/>
        </w:rPr>
        <w:t>，达到了</w:t>
      </w:r>
      <w:r w:rsidR="00FE1323">
        <w:rPr>
          <w:rFonts w:hint="eastAsia"/>
          <w:sz w:val="24"/>
        </w:rPr>
        <w:t>5</w:t>
      </w:r>
      <w:r w:rsidR="00FE1323">
        <w:rPr>
          <w:sz w:val="24"/>
        </w:rPr>
        <w:t>4.2%</w:t>
      </w:r>
      <w:r w:rsidR="00FE1323">
        <w:rPr>
          <w:rFonts w:hint="eastAsia"/>
          <w:sz w:val="24"/>
        </w:rPr>
        <w:t>，效果显著。</w:t>
      </w:r>
    </w:p>
    <w:p w14:paraId="2E1B6936" w14:textId="1854E978" w:rsidR="008568E2" w:rsidRDefault="008568E2" w:rsidP="008568E2">
      <w:pPr>
        <w:adjustRightInd w:val="0"/>
        <w:snapToGrid w:val="0"/>
        <w:spacing w:line="300" w:lineRule="auto"/>
        <w:ind w:firstLineChars="200" w:firstLine="420"/>
        <w:rPr>
          <w:sz w:val="24"/>
        </w:rPr>
      </w:pPr>
      <w:r>
        <w:rPr>
          <w:noProof/>
        </w:rPr>
        <w:lastRenderedPageBreak/>
        <w:drawing>
          <wp:inline distT="0" distB="0" distL="0" distR="0" wp14:anchorId="23F855D1" wp14:editId="5782C298">
            <wp:extent cx="5274310" cy="1363345"/>
            <wp:effectExtent l="0" t="0" r="0" b="0"/>
            <wp:docPr id="1920759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59033" name=""/>
                    <pic:cNvPicPr/>
                  </pic:nvPicPr>
                  <pic:blipFill>
                    <a:blip r:embed="rId6"/>
                    <a:stretch>
                      <a:fillRect/>
                    </a:stretch>
                  </pic:blipFill>
                  <pic:spPr>
                    <a:xfrm>
                      <a:off x="0" y="0"/>
                      <a:ext cx="5274310" cy="1363345"/>
                    </a:xfrm>
                    <a:prstGeom prst="rect">
                      <a:avLst/>
                    </a:prstGeom>
                  </pic:spPr>
                </pic:pic>
              </a:graphicData>
            </a:graphic>
          </wp:inline>
        </w:drawing>
      </w:r>
    </w:p>
    <w:p w14:paraId="61B8E820" w14:textId="77777777" w:rsidR="00FE1323" w:rsidRDefault="00FE1323" w:rsidP="008568E2">
      <w:pPr>
        <w:adjustRightInd w:val="0"/>
        <w:snapToGrid w:val="0"/>
        <w:spacing w:line="300" w:lineRule="auto"/>
        <w:ind w:firstLineChars="200" w:firstLine="480"/>
        <w:rPr>
          <w:sz w:val="24"/>
        </w:rPr>
      </w:pPr>
    </w:p>
    <w:p w14:paraId="65AF5210" w14:textId="4F89A7F0" w:rsidR="00FE1323" w:rsidRPr="005B1F91" w:rsidRDefault="00FE1323" w:rsidP="005B1F91">
      <w:pPr>
        <w:adjustRightInd w:val="0"/>
        <w:snapToGrid w:val="0"/>
        <w:spacing w:line="300" w:lineRule="auto"/>
        <w:rPr>
          <w:b/>
          <w:bCs/>
          <w:sz w:val="28"/>
          <w:szCs w:val="28"/>
        </w:rPr>
      </w:pPr>
      <w:r w:rsidRPr="005B1F91">
        <w:rPr>
          <w:b/>
          <w:bCs/>
          <w:sz w:val="28"/>
          <w:szCs w:val="28"/>
        </w:rPr>
        <w:t xml:space="preserve">4 </w:t>
      </w:r>
      <w:r w:rsidRPr="005B1F91">
        <w:rPr>
          <w:rFonts w:hint="eastAsia"/>
          <w:b/>
          <w:bCs/>
          <w:sz w:val="28"/>
          <w:szCs w:val="28"/>
        </w:rPr>
        <w:t>讨论</w:t>
      </w:r>
    </w:p>
    <w:p w14:paraId="6A484685" w14:textId="478875CD" w:rsidR="00FE1323" w:rsidRDefault="00B130D0" w:rsidP="008568E2">
      <w:pPr>
        <w:adjustRightInd w:val="0"/>
        <w:snapToGrid w:val="0"/>
        <w:spacing w:line="300" w:lineRule="auto"/>
        <w:ind w:firstLineChars="200" w:firstLine="480"/>
        <w:rPr>
          <w:sz w:val="24"/>
        </w:rPr>
      </w:pPr>
      <w:r>
        <w:rPr>
          <w:rFonts w:hint="eastAsia"/>
          <w:sz w:val="24"/>
        </w:rPr>
        <w:t>作者提出的简单且可扩展的物体检测方法，将在</w:t>
      </w:r>
      <w:r>
        <w:rPr>
          <w:rFonts w:hint="eastAsia"/>
          <w:sz w:val="24"/>
        </w:rPr>
        <w:t>VOC</w:t>
      </w:r>
      <w:r>
        <w:rPr>
          <w:rFonts w:hint="eastAsia"/>
          <w:sz w:val="24"/>
        </w:rPr>
        <w:t>数据集的训练性能提高了</w:t>
      </w:r>
      <w:r>
        <w:rPr>
          <w:rFonts w:hint="eastAsia"/>
          <w:sz w:val="24"/>
        </w:rPr>
        <w:t>3</w:t>
      </w:r>
      <w:r>
        <w:rPr>
          <w:sz w:val="24"/>
        </w:rPr>
        <w:t>0%</w:t>
      </w:r>
      <w:r>
        <w:rPr>
          <w:rFonts w:hint="eastAsia"/>
          <w:sz w:val="24"/>
        </w:rPr>
        <w:t>。这主要得益于两方面的工作：</w:t>
      </w:r>
      <w:r>
        <w:rPr>
          <w:rFonts w:hint="eastAsia"/>
          <w:sz w:val="24"/>
        </w:rPr>
        <w:t>1</w:t>
      </w:r>
      <w:r>
        <w:rPr>
          <w:rFonts w:hint="eastAsia"/>
          <w:sz w:val="24"/>
        </w:rPr>
        <w:t>、将高性能的深度剪辑神经网络应用于自底向上的区域建议算法以定位以及分割目标。</w:t>
      </w:r>
      <w:r>
        <w:rPr>
          <w:rFonts w:hint="eastAsia"/>
          <w:sz w:val="24"/>
        </w:rPr>
        <w:t>2</w:t>
      </w:r>
      <w:r>
        <w:rPr>
          <w:rFonts w:hint="eastAsia"/>
          <w:sz w:val="24"/>
        </w:rPr>
        <w:t>、</w:t>
      </w:r>
      <w:r w:rsidR="00651A97">
        <w:rPr>
          <w:rFonts w:hint="eastAsia"/>
          <w:sz w:val="24"/>
        </w:rPr>
        <w:t>在标签数据集较少的情况下，使用</w:t>
      </w:r>
      <w:proofErr w:type="gramStart"/>
      <w:r w:rsidR="00651A97">
        <w:rPr>
          <w:rFonts w:hint="eastAsia"/>
          <w:sz w:val="24"/>
        </w:rPr>
        <w:t>预训练加</w:t>
      </w:r>
      <w:proofErr w:type="gramEnd"/>
      <w:r w:rsidR="00651A97">
        <w:rPr>
          <w:rFonts w:hint="eastAsia"/>
          <w:sz w:val="24"/>
        </w:rPr>
        <w:t>微调的方式训练模型。</w:t>
      </w:r>
    </w:p>
    <w:p w14:paraId="1364C23D" w14:textId="77777777" w:rsidR="00053644" w:rsidRDefault="00053644" w:rsidP="008568E2">
      <w:pPr>
        <w:adjustRightInd w:val="0"/>
        <w:snapToGrid w:val="0"/>
        <w:spacing w:line="300" w:lineRule="auto"/>
        <w:ind w:firstLineChars="200" w:firstLine="480"/>
        <w:rPr>
          <w:sz w:val="24"/>
        </w:rPr>
      </w:pPr>
    </w:p>
    <w:p w14:paraId="0D237712" w14:textId="7FB99C6D" w:rsidR="00053644" w:rsidRDefault="00053644" w:rsidP="008568E2">
      <w:pPr>
        <w:adjustRightInd w:val="0"/>
        <w:snapToGrid w:val="0"/>
        <w:spacing w:line="300" w:lineRule="auto"/>
        <w:ind w:firstLineChars="200" w:firstLine="480"/>
        <w:rPr>
          <w:sz w:val="24"/>
        </w:rPr>
      </w:pPr>
      <w:r>
        <w:rPr>
          <w:rFonts w:hint="eastAsia"/>
          <w:sz w:val="24"/>
        </w:rPr>
        <w:t>缺陷：</w:t>
      </w:r>
    </w:p>
    <w:p w14:paraId="6D557AC5" w14:textId="409DE85A" w:rsidR="00053644" w:rsidRDefault="00053644" w:rsidP="00053644">
      <w:pPr>
        <w:adjustRightInd w:val="0"/>
        <w:snapToGrid w:val="0"/>
        <w:spacing w:line="300" w:lineRule="auto"/>
        <w:ind w:firstLineChars="200" w:firstLine="480"/>
        <w:rPr>
          <w:sz w:val="24"/>
        </w:rPr>
      </w:pPr>
      <w:r>
        <w:rPr>
          <w:rFonts w:hint="eastAsia"/>
          <w:sz w:val="24"/>
        </w:rPr>
        <w:t>1</w:t>
      </w:r>
      <w:r>
        <w:rPr>
          <w:rFonts w:hint="eastAsia"/>
          <w:sz w:val="24"/>
        </w:rPr>
        <w:t>、训练是多阶段的，而不是端到端的；</w:t>
      </w:r>
    </w:p>
    <w:p w14:paraId="46C7DEC7" w14:textId="24654A4B" w:rsidR="00053644" w:rsidRDefault="00053644" w:rsidP="00053644">
      <w:pPr>
        <w:adjustRightInd w:val="0"/>
        <w:snapToGrid w:val="0"/>
        <w:spacing w:line="300" w:lineRule="auto"/>
        <w:ind w:firstLineChars="200" w:firstLine="480"/>
        <w:rPr>
          <w:sz w:val="24"/>
        </w:rPr>
      </w:pPr>
      <w:r>
        <w:rPr>
          <w:rFonts w:hint="eastAsia"/>
          <w:sz w:val="24"/>
        </w:rPr>
        <w:t>2</w:t>
      </w:r>
      <w:r>
        <w:rPr>
          <w:rFonts w:hint="eastAsia"/>
          <w:sz w:val="24"/>
        </w:rPr>
        <w:t>、训练过程非常耗费空间和时间；</w:t>
      </w:r>
    </w:p>
    <w:p w14:paraId="764F009F" w14:textId="0AC66110" w:rsidR="00651A97" w:rsidRPr="00AD2DDF" w:rsidRDefault="00053644" w:rsidP="005B1F91">
      <w:pPr>
        <w:adjustRightInd w:val="0"/>
        <w:snapToGrid w:val="0"/>
        <w:spacing w:line="300" w:lineRule="auto"/>
        <w:ind w:firstLineChars="200" w:firstLine="480"/>
        <w:rPr>
          <w:rFonts w:hint="eastAsia"/>
          <w:sz w:val="24"/>
        </w:rPr>
      </w:pPr>
      <w:r>
        <w:rPr>
          <w:rFonts w:hint="eastAsia"/>
          <w:sz w:val="24"/>
        </w:rPr>
        <w:t>3</w:t>
      </w:r>
      <w:r>
        <w:rPr>
          <w:rFonts w:hint="eastAsia"/>
          <w:sz w:val="24"/>
        </w:rPr>
        <w:t>、目标检测非常慢</w:t>
      </w:r>
    </w:p>
    <w:sectPr w:rsidR="00651A97" w:rsidRPr="00AD2D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F20A8"/>
    <w:rsid w:val="00006BA3"/>
    <w:rsid w:val="00053644"/>
    <w:rsid w:val="000556AE"/>
    <w:rsid w:val="0005796C"/>
    <w:rsid w:val="000F1CFD"/>
    <w:rsid w:val="001302B6"/>
    <w:rsid w:val="001949E9"/>
    <w:rsid w:val="001A1DF7"/>
    <w:rsid w:val="003668ED"/>
    <w:rsid w:val="004133C0"/>
    <w:rsid w:val="004A5A44"/>
    <w:rsid w:val="0052252B"/>
    <w:rsid w:val="0052354A"/>
    <w:rsid w:val="0059678B"/>
    <w:rsid w:val="005B1F91"/>
    <w:rsid w:val="005D0286"/>
    <w:rsid w:val="0061377B"/>
    <w:rsid w:val="00651A97"/>
    <w:rsid w:val="006F661E"/>
    <w:rsid w:val="00817547"/>
    <w:rsid w:val="00832025"/>
    <w:rsid w:val="008568E2"/>
    <w:rsid w:val="008E02E0"/>
    <w:rsid w:val="00917608"/>
    <w:rsid w:val="009E43D8"/>
    <w:rsid w:val="00A36FE2"/>
    <w:rsid w:val="00AD2DDF"/>
    <w:rsid w:val="00B130D0"/>
    <w:rsid w:val="00B73D94"/>
    <w:rsid w:val="00C14686"/>
    <w:rsid w:val="00C24CCF"/>
    <w:rsid w:val="00CA6E83"/>
    <w:rsid w:val="00CF4E19"/>
    <w:rsid w:val="00D06FD5"/>
    <w:rsid w:val="00E124B7"/>
    <w:rsid w:val="00E63220"/>
    <w:rsid w:val="00F005A6"/>
    <w:rsid w:val="00F20C48"/>
    <w:rsid w:val="00FC5855"/>
    <w:rsid w:val="00FE1323"/>
    <w:rsid w:val="00FE2A2E"/>
    <w:rsid w:val="00FF2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4829"/>
  <w15:chartTrackingRefBased/>
  <w15:docId w15:val="{3CB19DCB-131C-4EE1-8BE8-CC7F5A67D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4CCF"/>
    <w:pPr>
      <w:widowControl w:val="0"/>
      <w:jc w:val="both"/>
    </w:pPr>
    <w:rPr>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4CC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2075</TotalTime>
  <Pages>4</Pages>
  <Words>367</Words>
  <Characters>2093</Characters>
  <Application>Microsoft Office Word</Application>
  <DocSecurity>0</DocSecurity>
  <Lines>17</Lines>
  <Paragraphs>4</Paragraphs>
  <ScaleCrop>false</ScaleCrop>
  <Company/>
  <LinksUpToDate>false</LinksUpToDate>
  <CharactersWithSpaces>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圣威</dc:creator>
  <cp:keywords/>
  <dc:description/>
  <cp:lastModifiedBy>赵 圣威</cp:lastModifiedBy>
  <cp:revision>7</cp:revision>
  <dcterms:created xsi:type="dcterms:W3CDTF">2023-07-17T06:09:00Z</dcterms:created>
  <dcterms:modified xsi:type="dcterms:W3CDTF">2023-07-21T16:00:00Z</dcterms:modified>
</cp:coreProperties>
</file>