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  <w:i w:val="0"/>
                <w:sz w:val="20"/>
              </w:rPr>
              <w:t>HỘ KINH DOANH / CƠ SỞ: [supplier_name]</w:t>
              <w:br/>
              <w:t>Địa chỉ: [supplier_address]    SĐT: [supplier_phone]</w:t>
            </w:r>
          </w:p>
        </w:tc>
      </w:tr>
    </w:tbl>
    <w:p>
      <w:pPr>
        <w:jc w:val="center"/>
      </w:pPr>
      <w:r>
        <w:rPr>
          <w:b/>
          <w:sz w:val="26"/>
        </w:rPr>
        <w:t>PHIẾU BÁN HÀNG / BIÊN NHẬN TIỀN</w:t>
      </w:r>
    </w:p>
    <w:p>
      <w:r>
        <w:t>Số: [invoice_number]        Ngày: [issue_date]</w:t>
      </w:r>
    </w:p>
    <w:p>
      <w:r>
        <w:t>Người mua: [customer_name]</w:t>
      </w:r>
    </w:p>
    <w:p>
      <w:r>
        <w:t>Địa chỉ: [customer_address]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STT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Tên nông sản / Hàng hoá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ĐVT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Đơn giá (đ)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Thành tiền (đ)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[#items][i]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[unit]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[qty]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[unit_price_fmt]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[subtotal_fmt][/items]</w:t>
            </w:r>
          </w:p>
        </w:tc>
      </w:tr>
    </w:tbl>
    <w:p>
      <w:r>
        <w:t>Bằng chữ: [total_words]</w:t>
      </w:r>
    </w:p>
    <w:p>
      <w:r>
        <w:t>Thanh toán: [payment_method]</w:t>
      </w:r>
    </w:p>
    <w:p>
      <w:r>
        <w:t>Hàng đã bán không nhận lại. Vui lòng kiểm tra hàng trước khi nhận./.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NGƯỜI MUA / BÊN B</w:t>
              <w:br/>
              <w:t>(Ký,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ĐẠI DIỆN BÊN BÁN</w:t>
              <w:br/>
              <w:t>(Ký tên, đóng dấu nếu có)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