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3D962" w14:textId="57DD1A91" w:rsidR="00047516" w:rsidRDefault="00047516" w:rsidP="000475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lt-LT"/>
        </w:rPr>
        <w:drawing>
          <wp:inline distT="0" distB="0" distL="0" distR="0" wp14:anchorId="58510251" wp14:editId="5C5455C2">
            <wp:extent cx="6120130" cy="3496945"/>
            <wp:effectExtent l="0" t="0" r="0" b="8255"/>
            <wp:docPr id="2061456810" name="Picture 6" descr="A machine with blue light coming ou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56810" name="Picture 6" descr="A machine with blue light coming out of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3BD3" w14:textId="500A9C87" w:rsidR="00047516" w:rsidRPr="00047516" w:rsidRDefault="00047516" w:rsidP="000475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  <w:t>Skyrius 1: Senovės pasaulio šifrai</w:t>
      </w:r>
    </w:p>
    <w:p w14:paraId="7423FB92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Apžvalga: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Nuo pat seniausių laikų žmonės naudojo slaptus kodus ir šifrus, kad saugotų savo žinias ir paslaptis. Senovės Egipte, </w:t>
      </w:r>
      <w:proofErr w:type="spellStart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>Grėtijoje</w:t>
      </w:r>
      <w:proofErr w:type="spellEnd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ir Romoje kriptografija buvo naudojama kariniais tikslais ir politinėje komunikacijoje.</w:t>
      </w:r>
    </w:p>
    <w:p w14:paraId="2376FBCA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Pagrindiniai momentai:</w:t>
      </w:r>
    </w:p>
    <w:p w14:paraId="26A62FA7" w14:textId="77777777" w:rsidR="00047516" w:rsidRPr="00047516" w:rsidRDefault="00047516" w:rsidP="000475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Egipto hieroglifai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nors tai ne visada buvo naudojama kaip kriptografija, kai kuriuos hieroglifus tik iniciuoti žmonės galėjo skaityti ir suprasti.</w:t>
      </w:r>
    </w:p>
    <w:p w14:paraId="507EE725" w14:textId="77777777" w:rsidR="00047516" w:rsidRPr="00047516" w:rsidRDefault="00047516" w:rsidP="000475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proofErr w:type="spellStart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Skitalė</w:t>
      </w:r>
      <w:proofErr w:type="spellEnd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viena seniausių žinomų šifravimo priemonių, naudota senovės Graikijoje. Tai buvo medinė ritė, ant kurios rašant žodžiai būdavo užšifruojami.</w:t>
      </w:r>
    </w:p>
    <w:p w14:paraId="2F76493D" w14:textId="77777777" w:rsidR="00047516" w:rsidRPr="00047516" w:rsidRDefault="00047516" w:rsidP="000475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  <w:t>Skyrius 2: Viduramžių kriptografija</w:t>
      </w:r>
    </w:p>
    <w:p w14:paraId="67E477FC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Apžvalga: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Viduramžiais, su raštingumo plitimu ir valstybių formavimusi, kriptografija tapo svarbi diplomatijoje ir karo strategijoje.</w:t>
      </w:r>
    </w:p>
    <w:p w14:paraId="42DBDBAF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Pagrindiniai momentai:</w:t>
      </w:r>
    </w:p>
    <w:p w14:paraId="078799F3" w14:textId="77777777" w:rsidR="00047516" w:rsidRPr="00047516" w:rsidRDefault="00047516" w:rsidP="000475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proofErr w:type="spellStart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Alberti</w:t>
      </w:r>
      <w:proofErr w:type="spellEnd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 xml:space="preserve"> diskas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sukurtas </w:t>
      </w:r>
      <w:proofErr w:type="spellStart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>Leon</w:t>
      </w:r>
      <w:proofErr w:type="spellEnd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</w:t>
      </w:r>
      <w:proofErr w:type="spellStart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>Battista</w:t>
      </w:r>
      <w:proofErr w:type="spellEnd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</w:t>
      </w:r>
      <w:proofErr w:type="spellStart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>Alberti</w:t>
      </w:r>
      <w:proofErr w:type="spellEnd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>, laikomas pirmuoju tikru mechaniniu šifravimo įrenginiu.</w:t>
      </w:r>
    </w:p>
    <w:p w14:paraId="7829BCCA" w14:textId="77777777" w:rsidR="00047516" w:rsidRPr="00047516" w:rsidRDefault="00047516" w:rsidP="000475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proofErr w:type="spellStart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Vigenère</w:t>
      </w:r>
      <w:proofErr w:type="spellEnd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 xml:space="preserve"> šifras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sudėtingesnis </w:t>
      </w:r>
      <w:proofErr w:type="spellStart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>polialfabetinis</w:t>
      </w:r>
      <w:proofErr w:type="spellEnd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šifras, kurį ilgą laiką laikė nepažeidžiamu.</w:t>
      </w:r>
    </w:p>
    <w:p w14:paraId="743C9674" w14:textId="77777777" w:rsidR="00047516" w:rsidRPr="00047516" w:rsidRDefault="00047516" w:rsidP="000475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  <w:t>Skyrius 3: XX amžiaus kriptografija ir jos vaidmuo karuose</w:t>
      </w:r>
    </w:p>
    <w:p w14:paraId="5364D0C2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Apžvalga: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Dvi pasaulio karai buvo kriptografijos vystymosi aukso amžius, kai abiejų konfliktų šalys intensyviai naudojo šifrus ir kodo laužytojus.</w:t>
      </w:r>
    </w:p>
    <w:p w14:paraId="5DA97C9D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lastRenderedPageBreak/>
        <w:t>Pagrindiniai momentai:</w:t>
      </w:r>
    </w:p>
    <w:p w14:paraId="4A1E8094" w14:textId="77777777" w:rsidR="00047516" w:rsidRPr="00047516" w:rsidRDefault="00047516" w:rsidP="000475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Enigma mašina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Vokietijos kariuomenės naudota mašina, kuri buvo pagrindinis kriptografijos įrankis Antrojo pasaulinio karo metu.</w:t>
      </w:r>
    </w:p>
    <w:p w14:paraId="0F379D0A" w14:textId="77777777" w:rsidR="00047516" w:rsidRPr="00047516" w:rsidRDefault="00047516" w:rsidP="000475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proofErr w:type="spellStart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Alan</w:t>
      </w:r>
      <w:proofErr w:type="spellEnd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 xml:space="preserve"> </w:t>
      </w:r>
      <w:proofErr w:type="spellStart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Turing</w:t>
      </w:r>
      <w:proofErr w:type="spellEnd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matematikas, kuris sukūrė mašiną, galinčią laužyti Enigma kodus, žymiai prisidėjo prie karo eigų pakeitimo.</w:t>
      </w:r>
    </w:p>
    <w:p w14:paraId="639031FE" w14:textId="77777777" w:rsidR="00047516" w:rsidRPr="00047516" w:rsidRDefault="00047516" w:rsidP="000475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  <w:t>Skyrius 4: Moderni kriptografija</w:t>
      </w:r>
    </w:p>
    <w:p w14:paraId="2DDAC14E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Apžvalga: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Šiuolaikinė kriptografija apima tiek klasikinę simetrinę kriptografiją, tiek modernią asimetrinę kriptografiją, kuri leidžia saugius sandorius ir komunikaciją internete.</w:t>
      </w:r>
    </w:p>
    <w:p w14:paraId="3C36939F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Pagrindiniai momentai:</w:t>
      </w:r>
    </w:p>
    <w:p w14:paraId="14C9FCC7" w14:textId="77777777" w:rsidR="00047516" w:rsidRPr="00047516" w:rsidRDefault="00047516" w:rsidP="000475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RSA algoritmas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pirmasis viešai prieinamas asimetrinio šifravimo algoritmas.</w:t>
      </w:r>
    </w:p>
    <w:p w14:paraId="23F312BF" w14:textId="77777777" w:rsidR="00047516" w:rsidRPr="00047516" w:rsidRDefault="00047516" w:rsidP="000475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proofErr w:type="spellStart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Blockchain</w:t>
      </w:r>
      <w:proofErr w:type="spellEnd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 xml:space="preserve"> ir </w:t>
      </w:r>
      <w:proofErr w:type="spellStart"/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kriptovaliutos</w:t>
      </w:r>
      <w:proofErr w:type="spellEnd"/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naujausios kriptografijos aplikacijos, keičiančios mūsų supratimą apie pinigus ir sandorius internete.</w:t>
      </w:r>
    </w:p>
    <w:p w14:paraId="3F22E28F" w14:textId="77777777" w:rsidR="00047516" w:rsidRPr="00047516" w:rsidRDefault="00047516" w:rsidP="000475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lt-LT"/>
          <w14:ligatures w14:val="none"/>
        </w:rPr>
        <w:t>Skyrius 5: Kriptografijos ateitis ir iššūkiai</w:t>
      </w:r>
    </w:p>
    <w:p w14:paraId="385A5221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Apžvalga: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Naujos technologijos, tokios kaip kvantiniai kompiuteriai, žada pakeisti kriptografijos peizažą, kurdamos tiek naujas šifravimo galimybes, tiek grėsmes esamoms technologijoms.</w:t>
      </w:r>
    </w:p>
    <w:p w14:paraId="7C0D8F15" w14:textId="77777777" w:rsidR="00047516" w:rsidRPr="00047516" w:rsidRDefault="00047516" w:rsidP="00047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Pagrindiniai momentai:</w:t>
      </w:r>
    </w:p>
    <w:p w14:paraId="2F370354" w14:textId="77777777" w:rsidR="00047516" w:rsidRPr="00047516" w:rsidRDefault="00047516" w:rsidP="000475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Kvantinė kriptografija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naudoja kvantinius mechanizmus, kad pasiūlytų naują saugumo lygį, kurį praktiškai neįmanoma pažeisti naudojant tradicinius metodus.</w:t>
      </w:r>
    </w:p>
    <w:p w14:paraId="6C877A2A" w14:textId="77777777" w:rsidR="00047516" w:rsidRPr="00047516" w:rsidRDefault="00047516" w:rsidP="000475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lt-LT"/>
          <w14:ligatures w14:val="none"/>
        </w:rPr>
      </w:pPr>
      <w:r w:rsidRPr="00047516">
        <w:rPr>
          <w:rFonts w:ascii="Times New Roman" w:eastAsia="Times New Roman" w:hAnsi="Times New Roman" w:cs="Times New Roman"/>
          <w:b/>
          <w:bCs/>
          <w:kern w:val="0"/>
          <w:lang w:eastAsia="lt-LT"/>
          <w14:ligatures w14:val="none"/>
        </w:rPr>
        <w:t>Privatumo ir saugumo iššūkiai</w:t>
      </w:r>
      <w:r w:rsidRPr="00047516">
        <w:rPr>
          <w:rFonts w:ascii="Times New Roman" w:eastAsia="Times New Roman" w:hAnsi="Times New Roman" w:cs="Times New Roman"/>
          <w:kern w:val="0"/>
          <w:lang w:eastAsia="lt-LT"/>
          <w14:ligatures w14:val="none"/>
        </w:rPr>
        <w:t xml:space="preserve"> – kaip balansuoti tarp saugumo ir vartotojų privatumo interneto eroje.</w:t>
      </w:r>
    </w:p>
    <w:p w14:paraId="6A5F7708" w14:textId="33D3C677" w:rsidR="002550A7" w:rsidRDefault="002550A7"/>
    <w:sectPr w:rsidR="002550A7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D6FCE"/>
    <w:multiLevelType w:val="multilevel"/>
    <w:tmpl w:val="E02A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07692"/>
    <w:multiLevelType w:val="multilevel"/>
    <w:tmpl w:val="0316C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2A69FF"/>
    <w:multiLevelType w:val="multilevel"/>
    <w:tmpl w:val="78303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3040B8"/>
    <w:multiLevelType w:val="multilevel"/>
    <w:tmpl w:val="4DBA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3B5275"/>
    <w:multiLevelType w:val="multilevel"/>
    <w:tmpl w:val="24A88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1814634">
    <w:abstractNumId w:val="1"/>
  </w:num>
  <w:num w:numId="2" w16cid:durableId="1564831409">
    <w:abstractNumId w:val="4"/>
  </w:num>
  <w:num w:numId="3" w16cid:durableId="1515605210">
    <w:abstractNumId w:val="2"/>
  </w:num>
  <w:num w:numId="4" w16cid:durableId="2082170936">
    <w:abstractNumId w:val="0"/>
  </w:num>
  <w:num w:numId="5" w16cid:durableId="866799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0A7"/>
    <w:rsid w:val="00047516"/>
    <w:rsid w:val="002550A7"/>
    <w:rsid w:val="00BA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F4D82"/>
  <w15:chartTrackingRefBased/>
  <w15:docId w15:val="{E8449BD8-7F73-423B-B941-3C0F6F99D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lt-L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0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0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0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0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0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0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0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0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0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0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0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50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0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0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0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0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0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0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0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0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0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0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0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0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0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0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0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0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0A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475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lt-LT"/>
      <w14:ligatures w14:val="none"/>
    </w:rPr>
  </w:style>
  <w:style w:type="character" w:styleId="Strong">
    <w:name w:val="Strong"/>
    <w:basedOn w:val="DefaultParagraphFont"/>
    <w:uiPriority w:val="22"/>
    <w:qFormat/>
    <w:rsid w:val="000475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49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1541</Words>
  <Characters>879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Zigmantas Račkauskas</dc:creator>
  <cp:keywords/>
  <dc:description/>
  <cp:lastModifiedBy>Zigmantas Račkauskas</cp:lastModifiedBy>
  <cp:revision>1</cp:revision>
  <dcterms:created xsi:type="dcterms:W3CDTF">2024-07-23T11:41:00Z</dcterms:created>
  <dcterms:modified xsi:type="dcterms:W3CDTF">2024-07-23T12:25:00Z</dcterms:modified>
</cp:coreProperties>
</file>