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《流韵》</w:t>
      </w:r>
      <w:r>
        <w:rPr>
          <w:rFonts w:hint="eastAsia"/>
          <w:sz w:val="30"/>
          <w:szCs w:val="30"/>
          <w:lang w:val="en-US" w:eastAsia="zh-CN"/>
        </w:rPr>
        <w:t>工具包</w:t>
      </w:r>
      <w:r>
        <w:rPr>
          <w:rFonts w:hint="eastAsia"/>
          <w:sz w:val="30"/>
          <w:szCs w:val="30"/>
        </w:rPr>
        <w:t>开发计划书</w:t>
      </w:r>
    </w:p>
    <w:p>
      <w:pPr>
        <w:jc w:val="left"/>
      </w:pPr>
      <w:r>
        <w:rPr>
          <w:rFonts w:hint="eastAsia"/>
        </w:rPr>
        <w:t>一、软件定位</w:t>
      </w:r>
    </w:p>
    <w:p>
      <w:pPr>
        <w:jc w:val="left"/>
      </w:pPr>
      <w:r>
        <w:rPr>
          <w:rFonts w:hint="eastAsia"/>
        </w:rPr>
        <w:t>《流韵》是一款使用p</w:t>
      </w:r>
      <w:r>
        <w:t>rocessing</w:t>
      </w:r>
      <w:r>
        <w:rPr>
          <w:rFonts w:hint="eastAsia"/>
        </w:rPr>
        <w:t>平台和p</w:t>
      </w:r>
      <w:r>
        <w:t>ixelFlow</w:t>
      </w:r>
      <w:r>
        <w:rPr>
          <w:rFonts w:hint="eastAsia"/>
        </w:rPr>
        <w:t>库开发的设计软件。《流韵》将为设计师在流体相关的视觉设计方面提供支持。</w:t>
      </w:r>
    </w:p>
    <w:p>
      <w:pPr>
        <w:jc w:val="left"/>
        <w:rPr>
          <w:rFonts w:hint="eastAsia"/>
        </w:rPr>
      </w:pPr>
    </w:p>
    <w:p>
      <w:pPr>
        <w:jc w:val="left"/>
      </w:pPr>
      <w:r>
        <w:rPr>
          <w:rFonts w:hint="eastAsia"/>
        </w:rPr>
        <w:t>二、软件功能实现</w:t>
      </w:r>
    </w:p>
    <w:p>
      <w:pPr>
        <w:jc w:val="left"/>
      </w:pPr>
      <w:r>
        <w:rPr>
          <w:rFonts w:hint="eastAsia"/>
        </w:rPr>
        <w:t>软件将实现三个与流体相关的功能</w:t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将特定的图像的特定区域进行流体化视觉处理</w:t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对字体进行流体化处理</w:t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根据特定的随机数种子或者参数生成流体的视觉艺术作品</w:t>
      </w:r>
    </w:p>
    <w:p>
      <w:pPr>
        <w:pStyle w:val="4"/>
        <w:ind w:left="360" w:firstLine="0" w:firstLineChars="0"/>
        <w:jc w:val="left"/>
        <w:rPr>
          <w:rFonts w:hint="eastAsia"/>
        </w:rPr>
      </w:pPr>
    </w:p>
    <w:p>
      <w:pPr>
        <w:jc w:val="left"/>
      </w:pPr>
      <w:r>
        <w:rPr>
          <w:rFonts w:hint="eastAsia"/>
        </w:rPr>
        <w:t>三、软件交互方式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键盘交互——用户需要使用键盘完成输入字符的操作，从而得到流体化的字符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鼠标交互——用户需要使用鼠标对流体化的视觉作品进行干涉，从而调整视觉效果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滑槽与按钮交互——用户需要在UI区对整个过程进行参数的控制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运行外交互——用户需要将流体化的图片拖动到软件的特定文件夹里</w:t>
      </w:r>
    </w:p>
    <w:p>
      <w:pPr>
        <w:pStyle w:val="4"/>
        <w:ind w:left="360" w:firstLine="0" w:firstLineChars="0"/>
        <w:jc w:val="left"/>
        <w:rPr>
          <w:rFonts w:hint="eastAsia"/>
        </w:rPr>
      </w:pPr>
    </w:p>
    <w:p>
      <w:pPr>
        <w:jc w:val="left"/>
      </w:pPr>
      <w:r>
        <w:rPr>
          <w:rFonts w:hint="eastAsia"/>
        </w:rPr>
        <w:t>四、软件输入与输出</w:t>
      </w:r>
    </w:p>
    <w:p>
      <w:pPr>
        <w:pStyle w:val="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输入——用户给的随机数种子或者图片或者一段话</w:t>
      </w:r>
    </w:p>
    <w:p>
      <w:pPr>
        <w:numPr>
          <w:ilvl w:val="0"/>
          <w:numId w:val="3"/>
        </w:numPr>
        <w:ind w:left="360" w:leftChars="0" w:hanging="360" w:firstLineChars="0"/>
        <w:jc w:val="left"/>
        <w:rPr>
          <w:rFonts w:hint="eastAsia"/>
        </w:rPr>
      </w:pPr>
      <w:r>
        <w:rPr>
          <w:rFonts w:hint="eastAsia"/>
        </w:rPr>
        <w:t>输出——一张图片，包含着流体化之后的内容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工程实现方式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通过对pixelFlow的理解，基于已有案例的功能实现和对库的运用整合并开发出一套工具包。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794A7B"/>
    <w:multiLevelType w:val="multilevel"/>
    <w:tmpl w:val="0F794A7B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1F3B4CF6"/>
    <w:multiLevelType w:val="multilevel"/>
    <w:tmpl w:val="1F3B4CF6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359318F3"/>
    <w:multiLevelType w:val="singleLevel"/>
    <w:tmpl w:val="359318F3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8105B9F"/>
    <w:multiLevelType w:val="multilevel"/>
    <w:tmpl w:val="78105B9F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VhZTU2N2IyNjVlNjExNTc4YzA2MTNjN2UxOWFmZjEifQ=="/>
  </w:docVars>
  <w:rsids>
    <w:rsidRoot w:val="008A163C"/>
    <w:rsid w:val="00110AE1"/>
    <w:rsid w:val="008A163C"/>
    <w:rsid w:val="00B576AF"/>
    <w:rsid w:val="00D14E22"/>
    <w:rsid w:val="00D42BBF"/>
    <w:rsid w:val="08FC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315</Characters>
  <Lines>2</Lines>
  <Paragraphs>1</Paragraphs>
  <TotalTime>14</TotalTime>
  <ScaleCrop>false</ScaleCrop>
  <LinksUpToDate>false</LinksUpToDate>
  <CharactersWithSpaces>369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2024-01-13T17:21:00Z</dcterms:created>
  <dc:creator>森 张</dc:creator>
  <cp:lastModifiedBy>张森</cp:lastModifiedBy>
  <dcterms:modified xsi:type="dcterms:W3CDTF">2024-01-14T05:27:18Z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FC70473B6ABA4E3EAED3227DADFF0686_12</vt:lpwstr>
  </property>
</Properties>
</file>