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diagrams/data9.xml" ContentType="application/vnd.openxmlformats-officedocument.drawingml.diagramData+xml"/>
  <Override PartName="/word/diagrams/quickStyle10.xml" ContentType="application/vnd.openxmlformats-officedocument.drawingml.diagramStyle+xml"/>
  <Override PartName="/word/diagrams/layout9.xml" ContentType="application/vnd.openxmlformats-officedocument.drawingml.diagramLayout+xml"/>
  <Override PartName="/word/diagrams/colors10.xml" ContentType="application/vnd.openxmlformats-officedocument.drawingml.diagramColors+xml"/>
  <Override PartName="/word/diagrams/drawing10.xml" ContentType="application/vnd.ms-office.drawingml.diagramDrawing+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ahnschrift SemiBold SemiConden" w:hAnsi="Bahnschrift SemiBold SemiConden" w:cs="Futura"/>
          <w:b/>
          <w:b/>
          <w:sz w:val="52"/>
          <w:szCs w:val="48"/>
          <w:lang w:bidi="ar-SA"/>
        </w:rPr>
      </w:pPr>
      <w:r>
        <mc:AlternateContent>
          <mc:Choice Requires="wps">
            <w:drawing>
              <wp:anchor behindDoc="0" distT="45720" distB="45720" distL="114300" distR="114300" simplePos="0" locked="0" layoutInCell="1" allowOverlap="1" relativeHeight="2" wp14:anchorId="2319383B">
                <wp:simplePos x="0" y="0"/>
                <wp:positionH relativeFrom="page">
                  <wp:align>right</wp:align>
                </wp:positionH>
                <wp:positionV relativeFrom="paragraph">
                  <wp:posOffset>7620</wp:posOffset>
                </wp:positionV>
                <wp:extent cx="793115" cy="793115"/>
                <wp:effectExtent l="0" t="0" r="26670" b="26670"/>
                <wp:wrapSquare wrapText="bothSides"/>
                <wp:docPr id="1" name="Text Box 2"/>
                <a:graphic xmlns:a="http://schemas.openxmlformats.org/drawingml/2006/main">
                  <a:graphicData uri="http://schemas.microsoft.com/office/word/2010/wordprocessingShape">
                    <wps:wsp>
                      <wps:cNvSpPr/>
                      <wps:spPr>
                        <a:xfrm>
                          <a:off x="0" y="0"/>
                          <a:ext cx="792360" cy="792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drawing>
                                <wp:inline distT="0" distB="0" distL="0" distR="0">
                                  <wp:extent cx="586740" cy="721360"/>
                                  <wp:effectExtent l="0" t="0" r="0" b="0"/>
                                  <wp:docPr id="3"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9" descr=""/>
                                          <pic:cNvPicPr>
                                            <a:picLocks noChangeAspect="1" noChangeArrowheads="1"/>
                                          </pic:cNvPicPr>
                                        </pic:nvPicPr>
                                        <pic:blipFill>
                                          <a:blip r:embed="rId2"/>
                                          <a:stretch>
                                            <a:fillRect/>
                                          </a:stretch>
                                        </pic:blipFill>
                                        <pic:spPr bwMode="auto">
                                          <a:xfrm>
                                            <a:off x="0" y="0"/>
                                            <a:ext cx="586740" cy="721360"/>
                                          </a:xfrm>
                                          <a:prstGeom prst="rect">
                                            <a:avLst/>
                                          </a:prstGeom>
                                        </pic:spPr>
                                      </pic:pic>
                                    </a:graphicData>
                                  </a:graphic>
                                </wp:inline>
                              </w:drawing>
                            </w:r>
                          </w:p>
                        </w:txbxContent>
                      </wps:txbx>
                      <wps:bodyPr>
                        <a:noAutofit/>
                      </wps:bodyPr>
                    </wps:wsp>
                  </a:graphicData>
                </a:graphic>
              </wp:anchor>
            </w:drawing>
          </mc:Choice>
          <mc:Fallback>
            <w:pict>
              <v:rect id="shape_0" ID="Text Box 2" fillcolor="white" stroked="t" style="position:absolute;margin-left:718.45pt;margin-top:0.6pt;width:62.35pt;height:62.35pt;mso-position-horizontal:right;mso-position-horizontal-relative:page" wp14:anchorId="2319383B">
                <w10:wrap type="none"/>
                <v:fill o:detectmouseclick="t" type="solid" color2="black"/>
                <v:stroke color="black" weight="9360" joinstyle="miter" endcap="flat"/>
                <v:textbox>
                  <w:txbxContent>
                    <w:p>
                      <w:pPr>
                        <w:pStyle w:val="FrameContents"/>
                        <w:spacing w:before="0" w:after="160"/>
                        <w:rPr/>
                      </w:pPr>
                      <w:r>
                        <w:rPr/>
                        <w:drawing>
                          <wp:inline distT="0" distB="0" distL="0" distR="0">
                            <wp:extent cx="586740" cy="721360"/>
                            <wp:effectExtent l="0" t="0" r="0" b="0"/>
                            <wp:docPr id="4"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9" descr=""/>
                                    <pic:cNvPicPr>
                                      <a:picLocks noChangeAspect="1" noChangeArrowheads="1"/>
                                    </pic:cNvPicPr>
                                  </pic:nvPicPr>
                                  <pic:blipFill>
                                    <a:blip r:embed="rId2"/>
                                    <a:stretch>
                                      <a:fillRect/>
                                    </a:stretch>
                                  </pic:blipFill>
                                  <pic:spPr bwMode="auto">
                                    <a:xfrm>
                                      <a:off x="0" y="0"/>
                                      <a:ext cx="586740" cy="721360"/>
                                    </a:xfrm>
                                    <a:prstGeom prst="rect">
                                      <a:avLst/>
                                    </a:prstGeom>
                                  </pic:spPr>
                                </pic:pic>
                              </a:graphicData>
                            </a:graphic>
                          </wp:inline>
                        </w:drawing>
                      </w:r>
                    </w:p>
                  </w:txbxContent>
                </v:textbox>
              </v:rect>
            </w:pict>
          </mc:Fallback>
        </mc:AlternateContent>
        <mc:AlternateContent>
          <mc:Choice Requires="wps">
            <w:drawing>
              <wp:anchor behindDoc="0" distT="45720" distB="45720" distL="114300" distR="114300" simplePos="0" locked="0" layoutInCell="1" allowOverlap="1" relativeHeight="3" wp14:anchorId="7074D9E3">
                <wp:simplePos x="0" y="0"/>
                <wp:positionH relativeFrom="margin">
                  <wp:posOffset>-891540</wp:posOffset>
                </wp:positionH>
                <wp:positionV relativeFrom="paragraph">
                  <wp:posOffset>7620</wp:posOffset>
                </wp:positionV>
                <wp:extent cx="899795" cy="708025"/>
                <wp:effectExtent l="0" t="0" r="15240" b="11430"/>
                <wp:wrapSquare wrapText="bothSides"/>
                <wp:docPr id="5" name="Text Box 2"/>
                <a:graphic xmlns:a="http://schemas.openxmlformats.org/drawingml/2006/main">
                  <a:graphicData uri="http://schemas.microsoft.com/office/word/2010/wordprocessingShape">
                    <wps:wsp>
                      <wps:cNvSpPr/>
                      <wps:spPr>
                        <a:xfrm>
                          <a:off x="0" y="0"/>
                          <a:ext cx="899280" cy="707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drawing>
                                <wp:inline distT="0" distB="0" distL="0" distR="0">
                                  <wp:extent cx="701040" cy="525780"/>
                                  <wp:effectExtent l="0" t="0" r="0" b="0"/>
                                  <wp:docPr id="7"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1" descr=""/>
                                          <pic:cNvPicPr>
                                            <a:picLocks noChangeAspect="1" noChangeArrowheads="1"/>
                                          </pic:cNvPicPr>
                                        </pic:nvPicPr>
                                        <pic:blipFill>
                                          <a:blip r:embed="rId3"/>
                                          <a:stretch>
                                            <a:fillRect/>
                                          </a:stretch>
                                        </pic:blipFill>
                                        <pic:spPr bwMode="auto">
                                          <a:xfrm>
                                            <a:off x="0" y="0"/>
                                            <a:ext cx="701040" cy="525780"/>
                                          </a:xfrm>
                                          <a:prstGeom prst="rect">
                                            <a:avLst/>
                                          </a:prstGeom>
                                        </pic:spPr>
                                      </pic:pic>
                                    </a:graphicData>
                                  </a:graphic>
                                </wp:inline>
                              </w:drawing>
                            </w:r>
                          </w:p>
                        </w:txbxContent>
                      </wps:txbx>
                      <wps:bodyPr>
                        <a:spAutoFit/>
                      </wps:bodyPr>
                    </wps:wsp>
                  </a:graphicData>
                </a:graphic>
              </wp:anchor>
            </w:drawing>
          </mc:Choice>
          <mc:Fallback>
            <w:pict>
              <v:rect id="shape_0" ID="Text Box 2" fillcolor="white" stroked="t" style="position:absolute;margin-left:-70.2pt;margin-top:0.6pt;width:70.75pt;height:55.65pt;mso-position-horizontal-relative:margin" wp14:anchorId="7074D9E3">
                <w10:wrap type="none"/>
                <v:fill o:detectmouseclick="t" type="solid" color2="black"/>
                <v:stroke color="black" weight="9360" joinstyle="miter" endcap="flat"/>
                <v:textbox>
                  <w:txbxContent>
                    <w:p>
                      <w:pPr>
                        <w:pStyle w:val="FrameContents"/>
                        <w:spacing w:before="0" w:after="160"/>
                        <w:rPr/>
                      </w:pPr>
                      <w:r>
                        <w:rPr/>
                        <w:drawing>
                          <wp:inline distT="0" distB="0" distL="0" distR="0">
                            <wp:extent cx="701040" cy="525780"/>
                            <wp:effectExtent l="0" t="0" r="0" b="0"/>
                            <wp:docPr id="8"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 descr=""/>
                                    <pic:cNvPicPr>
                                      <a:picLocks noChangeAspect="1" noChangeArrowheads="1"/>
                                    </pic:cNvPicPr>
                                  </pic:nvPicPr>
                                  <pic:blipFill>
                                    <a:blip r:embed="rId3"/>
                                    <a:stretch>
                                      <a:fillRect/>
                                    </a:stretch>
                                  </pic:blipFill>
                                  <pic:spPr bwMode="auto">
                                    <a:xfrm>
                                      <a:off x="0" y="0"/>
                                      <a:ext cx="701040" cy="525780"/>
                                    </a:xfrm>
                                    <a:prstGeom prst="rect">
                                      <a:avLst/>
                                    </a:prstGeom>
                                  </pic:spPr>
                                </pic:pic>
                              </a:graphicData>
                            </a:graphic>
                          </wp:inline>
                        </w:drawing>
                      </w:r>
                    </w:p>
                  </w:txbxContent>
                </v:textbox>
              </v:rect>
            </w:pict>
          </mc:Fallback>
        </mc:AlternateContent>
      </w:r>
      <w:r>
        <w:rPr>
          <w:rFonts w:cs="Futura" w:ascii="Bahnschrift SemiBold SemiConden" w:hAnsi="Bahnschrift SemiBold SemiConden"/>
          <w:b/>
          <w:sz w:val="52"/>
          <w:szCs w:val="48"/>
          <w:lang w:bidi="ar-SA"/>
        </w:rPr>
        <w:t>Noakhali Science and Technology University</w:t>
      </w:r>
    </w:p>
    <w:p>
      <w:pPr>
        <w:pStyle w:val="Normal"/>
        <w:jc w:val="center"/>
        <w:rPr>
          <w:rFonts w:ascii="Bahnschrift SemiBold SemiConden" w:hAnsi="Bahnschrift SemiBold SemiConden" w:cs="Futura"/>
          <w:b/>
          <w:b/>
          <w:sz w:val="96"/>
          <w:szCs w:val="48"/>
          <w:lang w:bidi="ar-SA"/>
        </w:rPr>
      </w:pPr>
      <w:r>
        <w:rPr>
          <w:rFonts w:ascii="Bahnschrift SemiBold SemiConden" w:hAnsi="Bahnschrift SemiBold SemiConden"/>
          <w:sz w:val="44"/>
          <w:szCs w:val="22"/>
          <w:lang w:bidi="ar-SA"/>
        </w:rPr>
        <w:t>Institute of Information Technology</w:t>
      </w:r>
    </w:p>
    <w:p>
      <w:pPr>
        <w:pStyle w:val="Normal"/>
        <w:jc w:val="center"/>
        <w:rPr>
          <w:rFonts w:ascii="Bahnschrift SemiBold SemiConden" w:hAnsi="Bahnschrift SemiBold SemiConden"/>
          <w:b/>
          <w:b/>
          <w:sz w:val="44"/>
          <w:szCs w:val="48"/>
          <w:lang w:bidi="ar-SA"/>
        </w:rPr>
      </w:pPr>
      <w:r>
        <w:rPr>
          <w:rFonts w:ascii="Bahnschrift SemiBold SemiConden" w:hAnsi="Bahnschrift SemiBold SemiConden"/>
          <w:b/>
          <w:sz w:val="44"/>
          <w:szCs w:val="48"/>
          <w:lang w:bidi="ar-SA"/>
        </w:rPr>
        <w:t>Software Engineering</w:t>
      </w:r>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r>
      <w:bookmarkStart w:id="0" w:name="_Hlk66123228"/>
      <w:bookmarkStart w:id="1" w:name="_Hlk66123228"/>
      <w:bookmarkEnd w:id="1"/>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r>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t xml:space="preserve"> </w:t>
      </w:r>
      <w:r>
        <w:rPr>
          <w:rFonts w:ascii="Bahnschrift SemiBold SemiConden" w:hAnsi="Bahnschrift SemiBold SemiConden"/>
          <w:b/>
          <w:sz w:val="28"/>
          <w:szCs w:val="22"/>
          <w:lang w:bidi="ar-SA"/>
        </w:rPr>
        <w:t>Course Title: Software Testing and Quality Assurance</w:t>
      </w:r>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t xml:space="preserve"> </w:t>
      </w:r>
      <w:r>
        <w:rPr>
          <w:rFonts w:ascii="Bahnschrift SemiBold SemiConden" w:hAnsi="Bahnschrift SemiBold SemiConden"/>
          <w:b/>
          <w:sz w:val="28"/>
          <w:szCs w:val="22"/>
          <w:lang w:bidi="ar-SA"/>
        </w:rPr>
        <w:t>Course Code: SE3209</w:t>
      </w:r>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t xml:space="preserve"> </w:t>
      </w:r>
      <w:r>
        <w:rPr>
          <w:rFonts w:ascii="Bahnschrift SemiBold SemiConden" w:hAnsi="Bahnschrift SemiBold SemiConden"/>
          <w:b/>
          <w:sz w:val="28"/>
          <w:szCs w:val="22"/>
          <w:lang w:bidi="ar-SA"/>
        </w:rPr>
        <w:t>Assignment on: Introduction to Software Testing and Software Testing Terminology &amp; Methodology</w:t>
      </w:r>
    </w:p>
    <w:p>
      <w:pPr>
        <w:pStyle w:val="Normal"/>
        <w:tabs>
          <w:tab w:val="clear" w:pos="720"/>
          <w:tab w:val="left" w:pos="7356" w:leader="none"/>
        </w:tabs>
        <w:rPr>
          <w:szCs w:val="22"/>
          <w:lang w:bidi="ar-SA"/>
        </w:rPr>
      </w:pPr>
      <w:r>
        <w:rPr>
          <w:szCs w:val="22"/>
          <w:lang w:bidi="ar-SA"/>
        </w:rPr>
      </w:r>
    </w:p>
    <w:p>
      <w:pPr>
        <w:pStyle w:val="Normal"/>
        <w:tabs>
          <w:tab w:val="clear" w:pos="720"/>
          <w:tab w:val="left" w:pos="7356" w:leader="none"/>
        </w:tabs>
        <w:rPr>
          <w:szCs w:val="22"/>
          <w:lang w:bidi="ar-SA"/>
        </w:rPr>
      </w:pPr>
      <w:r>
        <w:rPr>
          <w:szCs w:val="22"/>
          <w:lang w:bidi="ar-SA"/>
        </w:rPr>
      </w:r>
    </w:p>
    <w:p>
      <w:pPr>
        <w:pStyle w:val="Normal"/>
        <w:rPr>
          <w:szCs w:val="22"/>
          <w:lang w:bidi="ar-SA"/>
        </w:rPr>
      </w:pPr>
      <w:r>
        <w:rPr>
          <w:szCs w:val="22"/>
          <w:lang w:bidi="ar-SA"/>
        </w:rPr>
      </w:r>
    </w:p>
    <w:p>
      <w:pPr>
        <w:pStyle w:val="Normal"/>
        <w:rPr>
          <w:szCs w:val="22"/>
          <w:lang w:bidi="ar-SA"/>
        </w:rPr>
      </w:pPr>
      <w:r>
        <w:rPr>
          <w:szCs w:val="22"/>
          <w:lang w:bidi="ar-SA"/>
        </w:rPr>
      </w:r>
    </w:p>
    <w:p>
      <w:pPr>
        <w:pStyle w:val="Normal"/>
        <w:rPr>
          <w:szCs w:val="22"/>
          <w:lang w:bidi="ar-SA"/>
        </w:rPr>
      </w:pPr>
      <w:r>
        <w:rPr>
          <w:szCs w:val="22"/>
          <w:lang w:bidi="ar-SA"/>
        </w:rPr>
      </w:r>
    </w:p>
    <w:p>
      <w:pPr>
        <w:pStyle w:val="Normal"/>
        <w:rPr>
          <w:szCs w:val="22"/>
          <w:lang w:bidi="ar-SA"/>
        </w:rPr>
      </w:pPr>
      <w:r>
        <w:rPr>
          <w:szCs w:val="22"/>
          <w:lang w:bidi="ar-SA"/>
        </w:rPr>
      </w:r>
    </w:p>
    <w:p>
      <w:pPr>
        <w:pStyle w:val="Normal"/>
        <w:rPr>
          <w:szCs w:val="22"/>
          <w:lang w:bidi="ar-SA"/>
        </w:rPr>
      </w:pPr>
      <w:r>
        <w:rPr>
          <w:szCs w:val="22"/>
          <w:lang w:bidi="ar-SA"/>
        </w:rPr>
      </w:r>
    </w:p>
    <w:p>
      <w:pPr>
        <w:pStyle w:val="Normal"/>
        <w:rPr>
          <w:szCs w:val="22"/>
          <w:lang w:bidi="ar-SA"/>
        </w:rPr>
      </w:pPr>
      <w:r>
        <w:rPr>
          <w:szCs w:val="22"/>
          <w:lang w:bidi="ar-SA"/>
        </w:rPr>
      </w:r>
    </w:p>
    <w:p>
      <w:pPr>
        <w:pStyle w:val="ListParagraph"/>
        <w:numPr>
          <w:ilvl w:val="0"/>
          <w:numId w:val="7"/>
        </w:numPr>
        <w:rPr>
          <w:sz w:val="36"/>
          <w:szCs w:val="36"/>
        </w:rPr>
      </w:pPr>
      <w:r>
        <w:rPr>
          <w:b/>
          <w:bCs/>
          <w:sz w:val="36"/>
          <w:szCs w:val="36"/>
        </w:rPr>
        <w:t>Software Testing.</w:t>
      </w:r>
    </w:p>
    <w:p>
      <w:pPr>
        <w:pStyle w:val="ListParagraph"/>
        <w:rPr>
          <w:sz w:val="36"/>
          <w:szCs w:val="36"/>
        </w:rPr>
      </w:pPr>
      <w:r>
        <w:rPr>
          <w:sz w:val="36"/>
          <w:szCs w:val="36"/>
        </w:rPr>
        <w:t>Software testing is a process that detects important bugs with the objective of having better quality software.</w:t>
      </w:r>
    </w:p>
    <w:p>
      <w:pPr>
        <w:pStyle w:val="ListParagraph"/>
        <w:numPr>
          <w:ilvl w:val="0"/>
          <w:numId w:val="1"/>
        </w:numPr>
        <w:jc w:val="both"/>
        <w:rPr>
          <w:sz w:val="36"/>
          <w:szCs w:val="36"/>
        </w:rPr>
      </w:pPr>
      <w:r>
        <w:rPr>
          <w:b/>
          <w:bCs/>
          <w:sz w:val="36"/>
          <w:szCs w:val="36"/>
        </w:rPr>
        <w:t>Goals of Software Testing.</w:t>
      </w:r>
    </w:p>
    <w:p>
      <w:pPr>
        <w:pStyle w:val="ListParagraph"/>
        <w:jc w:val="both"/>
        <w:rPr>
          <w:sz w:val="36"/>
          <w:szCs w:val="36"/>
        </w:rPr>
      </w:pPr>
      <w:r>
        <w:rPr>
          <w:sz w:val="36"/>
          <w:szCs w:val="36"/>
        </w:rPr>
        <w:t>The goals of software testing classified into three major categories:</w:t>
      </w:r>
    </w:p>
    <w:p>
      <w:pPr>
        <w:pStyle w:val="ListParagraph"/>
        <w:numPr>
          <w:ilvl w:val="0"/>
          <w:numId w:val="2"/>
        </w:numPr>
        <w:jc w:val="both"/>
        <w:rPr>
          <w:sz w:val="36"/>
          <w:szCs w:val="36"/>
        </w:rPr>
      </w:pPr>
      <w:r>
        <w:rPr>
          <w:sz w:val="36"/>
          <w:szCs w:val="36"/>
        </w:rPr>
        <w:t>Immediate Goals</w:t>
      </w:r>
    </w:p>
    <w:p>
      <w:pPr>
        <w:pStyle w:val="ListParagraph"/>
        <w:numPr>
          <w:ilvl w:val="0"/>
          <w:numId w:val="3"/>
        </w:numPr>
        <w:jc w:val="both"/>
        <w:rPr>
          <w:sz w:val="36"/>
          <w:szCs w:val="36"/>
        </w:rPr>
      </w:pPr>
      <w:r>
        <w:rPr>
          <w:sz w:val="36"/>
          <w:szCs w:val="36"/>
        </w:rPr>
        <w:t>Bug Discovery</w:t>
      </w:r>
    </w:p>
    <w:p>
      <w:pPr>
        <w:pStyle w:val="ListParagraph"/>
        <w:numPr>
          <w:ilvl w:val="0"/>
          <w:numId w:val="3"/>
        </w:numPr>
        <w:jc w:val="both"/>
        <w:rPr>
          <w:sz w:val="36"/>
          <w:szCs w:val="36"/>
        </w:rPr>
      </w:pPr>
      <w:r>
        <w:rPr>
          <w:sz w:val="36"/>
          <w:szCs w:val="36"/>
        </w:rPr>
        <w:t>Bug Prevention</w:t>
      </w:r>
    </w:p>
    <w:p>
      <w:pPr>
        <w:pStyle w:val="ListParagraph"/>
        <w:numPr>
          <w:ilvl w:val="0"/>
          <w:numId w:val="2"/>
        </w:numPr>
        <w:jc w:val="both"/>
        <w:rPr>
          <w:sz w:val="36"/>
          <w:szCs w:val="36"/>
        </w:rPr>
      </w:pPr>
      <w:r>
        <w:rPr>
          <w:sz w:val="36"/>
          <w:szCs w:val="36"/>
        </w:rPr>
        <w:t>Long-term Goals</w:t>
      </w:r>
    </w:p>
    <w:p>
      <w:pPr>
        <w:pStyle w:val="ListParagraph"/>
        <w:numPr>
          <w:ilvl w:val="0"/>
          <w:numId w:val="4"/>
        </w:numPr>
        <w:jc w:val="both"/>
        <w:rPr>
          <w:sz w:val="36"/>
          <w:szCs w:val="36"/>
        </w:rPr>
      </w:pPr>
      <w:r>
        <w:rPr>
          <w:sz w:val="36"/>
          <w:szCs w:val="36"/>
        </w:rPr>
        <w:t>Reliability</w:t>
      </w:r>
    </w:p>
    <w:p>
      <w:pPr>
        <w:pStyle w:val="ListParagraph"/>
        <w:numPr>
          <w:ilvl w:val="0"/>
          <w:numId w:val="4"/>
        </w:numPr>
        <w:jc w:val="both"/>
        <w:rPr>
          <w:sz w:val="36"/>
          <w:szCs w:val="36"/>
        </w:rPr>
      </w:pPr>
      <w:r>
        <w:rPr>
          <w:sz w:val="36"/>
          <w:szCs w:val="36"/>
        </w:rPr>
        <w:t>Quality</w:t>
      </w:r>
    </w:p>
    <w:p>
      <w:pPr>
        <w:pStyle w:val="ListParagraph"/>
        <w:numPr>
          <w:ilvl w:val="0"/>
          <w:numId w:val="4"/>
        </w:numPr>
        <w:jc w:val="both"/>
        <w:rPr>
          <w:sz w:val="36"/>
          <w:szCs w:val="36"/>
        </w:rPr>
      </w:pPr>
      <w:r>
        <w:rPr>
          <w:sz w:val="36"/>
          <w:szCs w:val="36"/>
        </w:rPr>
        <w:t>Customer Satisfaction</w:t>
      </w:r>
    </w:p>
    <w:p>
      <w:pPr>
        <w:pStyle w:val="ListParagraph"/>
        <w:numPr>
          <w:ilvl w:val="0"/>
          <w:numId w:val="4"/>
        </w:numPr>
        <w:jc w:val="both"/>
        <w:rPr>
          <w:sz w:val="36"/>
          <w:szCs w:val="36"/>
        </w:rPr>
      </w:pPr>
      <w:r>
        <w:rPr>
          <w:sz w:val="36"/>
          <w:szCs w:val="36"/>
        </w:rPr>
        <w:t>Risk Management</w:t>
      </w:r>
    </w:p>
    <w:p>
      <w:pPr>
        <w:pStyle w:val="ListParagraph"/>
        <w:numPr>
          <w:ilvl w:val="0"/>
          <w:numId w:val="2"/>
        </w:numPr>
        <w:jc w:val="both"/>
        <w:rPr>
          <w:sz w:val="36"/>
          <w:szCs w:val="36"/>
        </w:rPr>
      </w:pPr>
      <w:r>
        <w:rPr>
          <w:sz w:val="36"/>
          <w:szCs w:val="36"/>
        </w:rPr>
        <w:t>Post-implementation Goals</w:t>
      </w:r>
    </w:p>
    <w:p>
      <w:pPr>
        <w:pStyle w:val="ListParagraph"/>
        <w:numPr>
          <w:ilvl w:val="0"/>
          <w:numId w:val="5"/>
        </w:numPr>
        <w:jc w:val="both"/>
        <w:rPr>
          <w:sz w:val="36"/>
          <w:szCs w:val="36"/>
        </w:rPr>
      </w:pPr>
      <w:r>
        <w:rPr>
          <w:sz w:val="36"/>
          <w:szCs w:val="36"/>
        </w:rPr>
        <w:t>Reduced Maintenance Cost</w:t>
      </w:r>
    </w:p>
    <w:p>
      <w:pPr>
        <w:pStyle w:val="ListParagraph"/>
        <w:numPr>
          <w:ilvl w:val="0"/>
          <w:numId w:val="5"/>
        </w:numPr>
        <w:jc w:val="both"/>
        <w:rPr>
          <w:sz w:val="36"/>
          <w:szCs w:val="36"/>
        </w:rPr>
      </w:pPr>
      <w:r>
        <w:rPr>
          <w:sz w:val="36"/>
          <w:szCs w:val="36"/>
        </w:rPr>
        <w:t>Improved Testing Process</w:t>
      </w:r>
    </w:p>
    <w:p>
      <w:pPr>
        <w:pStyle w:val="ListParagraph"/>
        <w:numPr>
          <w:ilvl w:val="0"/>
          <w:numId w:val="1"/>
        </w:numPr>
        <w:jc w:val="both"/>
        <w:rPr>
          <w:sz w:val="36"/>
          <w:szCs w:val="36"/>
        </w:rPr>
      </w:pPr>
      <w:r>
        <w:rPr>
          <w:sz w:val="36"/>
          <w:szCs w:val="36"/>
          <w:u w:val="single"/>
        </w:rPr>
        <w:t>Explaining These Goals</w:t>
      </w:r>
    </w:p>
    <w:p>
      <w:pPr>
        <w:pStyle w:val="ListParagraph"/>
        <w:numPr>
          <w:ilvl w:val="0"/>
          <w:numId w:val="6"/>
        </w:numPr>
        <w:jc w:val="both"/>
        <w:rPr>
          <w:sz w:val="36"/>
          <w:szCs w:val="36"/>
        </w:rPr>
      </w:pPr>
      <w:r>
        <w:rPr>
          <w:b/>
          <w:bCs/>
          <w:sz w:val="36"/>
          <w:szCs w:val="36"/>
        </w:rPr>
        <w:t xml:space="preserve">Immediate Goals: </w:t>
      </w:r>
      <w:r>
        <w:rPr>
          <w:sz w:val="36"/>
          <w:szCs w:val="36"/>
        </w:rPr>
        <w:t>After performing a test, it gives an immediate result. It sets in every phase of the SDLC. Such as</w:t>
      </w:r>
    </w:p>
    <w:p>
      <w:pPr>
        <w:pStyle w:val="ListParagraph"/>
        <w:numPr>
          <w:ilvl w:val="1"/>
          <w:numId w:val="6"/>
        </w:numPr>
        <w:jc w:val="both"/>
        <w:rPr>
          <w:sz w:val="36"/>
          <w:szCs w:val="36"/>
        </w:rPr>
      </w:pPr>
      <w:r>
        <w:rPr>
          <w:b/>
          <w:bCs/>
          <w:sz w:val="36"/>
          <w:szCs w:val="36"/>
        </w:rPr>
        <w:t>Bug Discovery:</w:t>
      </w:r>
      <w:r>
        <w:rPr>
          <w:sz w:val="36"/>
          <w:szCs w:val="36"/>
        </w:rPr>
        <w:t xml:space="preserve"> The Immediate Goals of testing is to find errors at any stage of the software development. Discovering more bugs at the early stage of software development, better will be success rate in software testing.</w:t>
      </w:r>
    </w:p>
    <w:p>
      <w:pPr>
        <w:pStyle w:val="ListParagraph"/>
        <w:numPr>
          <w:ilvl w:val="1"/>
          <w:numId w:val="6"/>
        </w:numPr>
        <w:jc w:val="both"/>
        <w:rPr>
          <w:sz w:val="36"/>
          <w:szCs w:val="36"/>
        </w:rPr>
      </w:pPr>
      <w:r>
        <w:rPr>
          <w:b/>
          <w:bCs/>
          <w:sz w:val="36"/>
          <w:szCs w:val="36"/>
        </w:rPr>
        <w:t xml:space="preserve">Bug Prevention: </w:t>
      </w:r>
      <w:r>
        <w:rPr>
          <w:sz w:val="36"/>
          <w:szCs w:val="36"/>
        </w:rPr>
        <w:t>Coding safely such that bugs discovered shouldn’t be repeated in later stages or future projects. From the behaviors and interpretations of bugs discovered, everyone in software development team should learn that.  It’s true that, errors cannot be prevented to zero, its can be minimized. For this reason, bug prevention is superior of testing.</w:t>
      </w:r>
    </w:p>
    <w:p>
      <w:pPr>
        <w:pStyle w:val="ListParagraph"/>
        <w:numPr>
          <w:ilvl w:val="0"/>
          <w:numId w:val="6"/>
        </w:numPr>
        <w:jc w:val="both"/>
        <w:rPr>
          <w:sz w:val="36"/>
          <w:szCs w:val="36"/>
        </w:rPr>
      </w:pPr>
      <w:r>
        <w:rPr>
          <w:b/>
          <w:bCs/>
          <w:sz w:val="36"/>
          <w:szCs w:val="36"/>
        </w:rPr>
        <w:t xml:space="preserve">Long-term Goals: </w:t>
      </w:r>
      <w:r>
        <w:rPr>
          <w:sz w:val="36"/>
          <w:szCs w:val="36"/>
        </w:rPr>
        <w:t>When one cycle of the SDLC is over, these goals affect the product quality for the long time. Such as</w:t>
      </w:r>
    </w:p>
    <w:p>
      <w:pPr>
        <w:pStyle w:val="ListParagraph"/>
        <w:numPr>
          <w:ilvl w:val="1"/>
          <w:numId w:val="6"/>
        </w:numPr>
        <w:jc w:val="both"/>
        <w:rPr>
          <w:sz w:val="36"/>
          <w:szCs w:val="36"/>
        </w:rPr>
      </w:pPr>
      <w:r>
        <w:rPr>
          <w:b/>
          <w:bCs/>
          <w:sz w:val="36"/>
          <w:szCs w:val="36"/>
        </w:rPr>
        <w:t xml:space="preserve">Quality: </w:t>
      </w:r>
      <w:r>
        <w:rPr>
          <w:sz w:val="36"/>
          <w:szCs w:val="36"/>
        </w:rPr>
        <w:t>Thorough testing ensures the superior quality of software products.  The first goal of understanding and performing the testing process is to enhance the quality of software products. The software should be passed through rigorous reliability analysis to gain high quality standards. Reliability is the level of confidence increases with rigorous testing. The confidence and reliability increase the quality of software products.</w:t>
      </w:r>
    </w:p>
    <w:p>
      <w:pPr>
        <w:pStyle w:val="Normal"/>
        <w:jc w:val="both"/>
        <w:rPr>
          <w:b/>
          <w:b/>
          <w:bCs/>
          <w:sz w:val="36"/>
          <w:szCs w:val="36"/>
          <w:u w:val="single"/>
        </w:rPr>
      </w:pPr>
      <w:r>
        <w:rPr>
          <w:b/>
          <w:bCs/>
          <w:sz w:val="36"/>
          <w:szCs w:val="36"/>
          <w:u w:val="single"/>
        </w:rPr>
      </w:r>
    </w:p>
    <w:p>
      <w:pPr>
        <w:pStyle w:val="Normal"/>
        <w:ind w:left="720" w:hanging="0"/>
        <w:jc w:val="both"/>
        <w:rPr>
          <w:sz w:val="36"/>
          <w:szCs w:val="36"/>
        </w:rPr>
      </w:pPr>
      <w:r>
        <w:drawing>
          <wp:anchor behindDoc="1" distT="0" distB="0" distL="114300" distR="114300" simplePos="0" locked="0" layoutInCell="1" allowOverlap="1" relativeHeight="4" wp14:anchorId="7A327D40">
            <wp:simplePos x="0" y="0"/>
            <wp:positionH relativeFrom="column">
              <wp:posOffset>1562100</wp:posOffset>
            </wp:positionH>
            <wp:positionV relativeFrom="paragraph">
              <wp:posOffset>635</wp:posOffset>
            </wp:positionV>
            <wp:extent cx="6058535" cy="343535"/>
            <wp:effectExtent l="0" t="0" r="19050" b="38100"/>
            <wp:wrapTopAndBottom/>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anchor>
        </w:drawing>
      </w:r>
      <w:r>
        <w:rPr>
          <w:b/>
          <w:bCs/>
          <w:sz w:val="36"/>
          <w:szCs w:val="36"/>
          <w:u w:val="single"/>
        </w:rPr>
        <w:t xml:space="preserve">    </w:t>
      </w:r>
    </w:p>
    <w:p>
      <w:pPr>
        <w:pStyle w:val="ListParagraph"/>
        <w:ind w:left="2880" w:hanging="0"/>
        <w:jc w:val="center"/>
        <w:rPr>
          <w:sz w:val="36"/>
          <w:szCs w:val="36"/>
        </w:rPr>
      </w:pPr>
      <w:r>
        <w:rPr>
          <w:b/>
          <w:bCs/>
          <w:sz w:val="36"/>
          <w:szCs w:val="36"/>
        </w:rPr>
        <w:t>Figure: Testing produces reliability and quality</w:t>
      </w:r>
    </w:p>
    <w:p>
      <w:pPr>
        <w:pStyle w:val="ListParagraph"/>
        <w:ind w:left="2880" w:hanging="0"/>
        <w:jc w:val="center"/>
        <w:rPr>
          <w:b/>
          <w:b/>
          <w:bCs/>
          <w:sz w:val="36"/>
          <w:szCs w:val="36"/>
        </w:rPr>
      </w:pPr>
      <w:r>
        <w:rPr>
          <w:b/>
          <w:bCs/>
          <w:sz w:val="36"/>
          <w:szCs w:val="36"/>
        </w:rPr>
      </w:r>
    </w:p>
    <w:p>
      <w:pPr>
        <w:pStyle w:val="ListParagraph"/>
        <w:ind w:left="2880" w:hanging="0"/>
        <w:jc w:val="center"/>
        <w:rPr>
          <w:b/>
          <w:b/>
          <w:bCs/>
          <w:sz w:val="36"/>
          <w:szCs w:val="36"/>
        </w:rPr>
      </w:pPr>
      <w:r>
        <w:rPr>
          <w:b/>
          <w:bCs/>
          <w:sz w:val="36"/>
          <w:szCs w:val="36"/>
        </w:rPr>
      </w:r>
    </w:p>
    <w:p>
      <w:pPr>
        <w:pStyle w:val="ListParagraph"/>
        <w:ind w:left="2160" w:hanging="0"/>
        <w:jc w:val="both"/>
        <w:rPr>
          <w:b/>
          <w:b/>
          <w:bCs/>
          <w:sz w:val="36"/>
          <w:szCs w:val="36"/>
          <w:u w:val="single"/>
        </w:rPr>
      </w:pPr>
      <w:r>
        <w:rPr>
          <w:b/>
          <w:bCs/>
          <w:sz w:val="36"/>
          <w:szCs w:val="36"/>
          <w:u w:val="single"/>
        </w:rPr>
      </w:r>
    </w:p>
    <w:p>
      <w:pPr>
        <w:pStyle w:val="ListParagraph"/>
        <w:numPr>
          <w:ilvl w:val="1"/>
          <w:numId w:val="6"/>
        </w:numPr>
        <w:jc w:val="both"/>
        <w:rPr>
          <w:sz w:val="36"/>
          <w:szCs w:val="36"/>
        </w:rPr>
      </w:pPr>
      <w:r>
        <w:rPr>
          <w:b/>
          <w:bCs/>
          <w:sz w:val="36"/>
          <w:szCs w:val="36"/>
        </w:rPr>
        <w:t xml:space="preserve">Customer Satisfaction: </w:t>
      </w:r>
      <w:r>
        <w:rPr>
          <w:sz w:val="36"/>
          <w:szCs w:val="36"/>
        </w:rPr>
        <w:t>The prime concern of testing is customer satisfaction only from the perspective of users. For customer satisfaction, testing should be complete and thorough. Testing should be complete in the sense that it must satisfy the user for all the specified requirements mentioned in the user manual, as well as for the unspecified requirements which are otherwise understood. A complete testing process achieves reliability, reliability enhances quality, and quality increases customer satisfaction.</w:t>
      </w:r>
    </w:p>
    <w:p>
      <w:pPr>
        <w:pStyle w:val="ListParagraph"/>
        <w:ind w:left="2160" w:hanging="0"/>
        <w:jc w:val="both"/>
        <w:rPr>
          <w:sz w:val="36"/>
          <w:szCs w:val="36"/>
        </w:rPr>
      </w:pPr>
      <w:r>
        <w:rPr>
          <w:sz w:val="36"/>
          <w:szCs w:val="36"/>
        </w:rPr>
        <w:t>Software testing Reliability Quality Customer Satisfaction Provides Figure 1.4 Quality leads to customer satisfaction</w:t>
      </w:r>
    </w:p>
    <w:p>
      <w:pPr>
        <w:pStyle w:val="ListParagraph"/>
        <w:ind w:left="2160" w:hanging="0"/>
        <w:jc w:val="both"/>
        <w:rPr>
          <w:sz w:val="36"/>
          <w:szCs w:val="36"/>
        </w:rPr>
      </w:pPr>
      <w:r>
        <w:rPr>
          <w:sz w:val="36"/>
          <w:szCs w:val="36"/>
        </w:rPr>
      </w:r>
    </w:p>
    <w:p>
      <w:pPr>
        <w:pStyle w:val="ListParagraph"/>
        <w:ind w:left="2160" w:hanging="0"/>
        <w:jc w:val="both"/>
        <w:rPr>
          <w:b/>
          <w:b/>
          <w:bCs/>
          <w:sz w:val="36"/>
          <w:szCs w:val="36"/>
          <w:u w:val="single"/>
        </w:rPr>
      </w:pPr>
      <w:r>
        <w:rPr>
          <w:b/>
          <w:bCs/>
          <w:sz w:val="36"/>
          <w:szCs w:val="36"/>
          <w:u w:val="single"/>
        </w:rPr>
      </w:r>
    </w:p>
    <w:p>
      <w:pPr>
        <w:pStyle w:val="ListParagraph"/>
        <w:ind w:left="2160" w:hanging="0"/>
        <w:jc w:val="both"/>
        <w:rPr>
          <w:sz w:val="36"/>
          <w:szCs w:val="36"/>
        </w:rPr>
      </w:pPr>
      <w:r>
        <w:rPr>
          <w:sz w:val="36"/>
          <w:szCs w:val="36"/>
        </w:rPr>
        <w:drawing>
          <wp:inline distT="19050" distB="45720" distL="0" distR="26670" wp14:anchorId="59EE8406">
            <wp:extent cx="6622415" cy="297815"/>
            <wp:effectExtent l="0" t="19050" r="26670" b="45720"/>
            <wp:docPr id="10" name="Diagram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pStyle w:val="ListParagraph"/>
        <w:jc w:val="both"/>
        <w:rPr>
          <w:sz w:val="36"/>
          <w:szCs w:val="36"/>
        </w:rPr>
      </w:pPr>
      <w:r>
        <w:rPr>
          <w:sz w:val="36"/>
          <w:szCs w:val="36"/>
        </w:rPr>
      </w:r>
    </w:p>
    <w:p>
      <w:pPr>
        <w:pStyle w:val="ListParagraph"/>
        <w:jc w:val="both"/>
        <w:rPr>
          <w:sz w:val="36"/>
          <w:szCs w:val="36"/>
        </w:rPr>
      </w:pPr>
      <w:r>
        <w:rPr>
          <w:sz w:val="36"/>
          <w:szCs w:val="36"/>
        </w:rPr>
      </w:r>
    </w:p>
    <w:p>
      <w:pPr>
        <w:pStyle w:val="ListParagraph"/>
        <w:jc w:val="center"/>
        <w:rPr>
          <w:sz w:val="36"/>
          <w:szCs w:val="36"/>
        </w:rPr>
      </w:pPr>
      <w:r>
        <w:rPr>
          <w:b/>
          <w:bCs/>
          <w:sz w:val="36"/>
          <w:szCs w:val="36"/>
        </w:rPr>
        <w:t>Figure</w:t>
      </w:r>
      <w:r>
        <w:rPr>
          <w:sz w:val="36"/>
          <w:szCs w:val="36"/>
        </w:rPr>
        <w:t>: Quality leads to customer satisfaction</w:t>
      </w:r>
    </w:p>
    <w:p>
      <w:pPr>
        <w:pStyle w:val="ListParagraph"/>
        <w:jc w:val="center"/>
        <w:rPr>
          <w:sz w:val="36"/>
          <w:szCs w:val="36"/>
        </w:rPr>
      </w:pPr>
      <w:r>
        <w:rPr>
          <w:sz w:val="36"/>
          <w:szCs w:val="36"/>
        </w:rPr>
      </w:r>
    </w:p>
    <w:p>
      <w:pPr>
        <w:pStyle w:val="ListParagraph"/>
        <w:numPr>
          <w:ilvl w:val="1"/>
          <w:numId w:val="6"/>
        </w:numPr>
        <w:spacing w:before="0" w:after="160"/>
        <w:contextualSpacing/>
        <w:jc w:val="both"/>
        <w:rPr>
          <w:sz w:val="36"/>
          <w:szCs w:val="36"/>
        </w:rPr>
      </w:pPr>
      <w:r>
        <w:rPr>
          <w:b/>
          <w:bCs/>
          <w:sz w:val="36"/>
          <w:szCs w:val="36"/>
        </w:rPr>
        <w:t xml:space="preserve">Risk Management: </w:t>
      </w:r>
      <w:r>
        <w:rPr>
          <w:sz w:val="36"/>
          <w:szCs w:val="36"/>
        </w:rPr>
        <w:t>Risk is the probability that undesirable events will occur in a system. These undesirable events will prevent the organization from successfully implementing its business initiatives. Thus, risk is basically concerned with the business perspective of an organization. Risk Management is only discussed in spiral model. Software testing business ris</w:t>
      </w:r>
    </w:p>
    <w:sectPr>
      <w:headerReference w:type="default" r:id="rId14"/>
      <w:type w:val="nextPage"/>
      <w:pgSz w:orient="landscape" w:w="15840" w:h="12240"/>
      <w:pgMar w:left="1440" w:right="1440" w:header="72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ahnschrift SemiBold SemiConden">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80514118"/>
    </w:sdtPr>
    <w:sdtContent>
      <w:p>
        <w:pPr>
          <w:pStyle w:val="Header"/>
          <w:jc w:val="right"/>
          <w:rPr/>
        </w:pPr>
        <w:r>
          <w:rPr/>
          <w:fldChar w:fldCharType="begin"/>
        </w:r>
        <w:r>
          <w:rPr/>
          <w:instrText> PAGE </w:instrText>
        </w:r>
        <w:r>
          <w:rPr/>
          <w:fldChar w:fldCharType="separate"/>
        </w:r>
        <w:r>
          <w:rPr/>
          <w:t>4</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upp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8"/>
        <w:lang w:val="en-US" w:eastAsia="en-US" w:bidi="bn-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8"/>
      <w:lang w:val="en-US" w:eastAsia="en-US" w:bidi="bn-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84870"/>
    <w:rPr>
      <w:color w:val="0563C1" w:themeColor="hyperlink"/>
      <w:u w:val="single"/>
    </w:rPr>
  </w:style>
  <w:style w:type="character" w:styleId="UnresolvedMention">
    <w:name w:val="Unresolved Mention"/>
    <w:basedOn w:val="DefaultParagraphFont"/>
    <w:uiPriority w:val="99"/>
    <w:semiHidden/>
    <w:unhideWhenUsed/>
    <w:qFormat/>
    <w:rsid w:val="00884870"/>
    <w:rPr>
      <w:color w:val="605E5C"/>
      <w:shd w:fill="E1DFDD" w:val="clear"/>
    </w:rPr>
  </w:style>
  <w:style w:type="character" w:styleId="HeaderChar" w:customStyle="1">
    <w:name w:val="Header Char"/>
    <w:basedOn w:val="DefaultParagraphFont"/>
    <w:link w:val="Header"/>
    <w:uiPriority w:val="99"/>
    <w:qFormat/>
    <w:rsid w:val="00881471"/>
    <w:rPr/>
  </w:style>
  <w:style w:type="character" w:styleId="FooterChar" w:customStyle="1">
    <w:name w:val="Footer Char"/>
    <w:basedOn w:val="DefaultParagraphFont"/>
    <w:link w:val="Footer"/>
    <w:uiPriority w:val="99"/>
    <w:qFormat/>
    <w:rsid w:val="0088147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87e7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8147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8147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613a00"/>
    <w:pPr>
      <w:widowControl/>
      <w:bidi w:val="0"/>
      <w:spacing w:lineRule="auto" w:line="240" w:before="0" w:after="0"/>
      <w:jc w:val="left"/>
    </w:pPr>
    <w:rPr>
      <w:rFonts w:ascii="Calibri" w:hAnsi="Calibri" w:eastAsia="Calibri" w:cs="Vrinda" w:asciiTheme="minorHAnsi" w:cstheme="minorBidi" w:eastAsiaTheme="minorHAnsi" w:hAnsiTheme="minorHAnsi"/>
      <w:color w:val="auto"/>
      <w:kern w:val="0"/>
      <w:sz w:val="22"/>
      <w:szCs w:val="28"/>
      <w:lang w:val="en-US" w:eastAsia="en-US" w:bidi="b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5315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c4478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diagramData" Target="diagrams/data9.xml"/><Relationship Id="rId5" Type="http://schemas.openxmlformats.org/officeDocument/2006/relationships/diagramLayout" Target="diagrams/layout9.xml"/><Relationship Id="rId6" Type="http://schemas.openxmlformats.org/officeDocument/2006/relationships/diagramQuickStyle" Target="diagrams/quickStyle9.xml"/><Relationship Id="rId7" Type="http://schemas.openxmlformats.org/officeDocument/2006/relationships/diagramColors" Target="diagrams/colors9.xml"/><Relationship Id="rId8" Type="http://schemas.microsoft.com/office/2007/relationships/diagramDrawing" Target="diagrams/drawing9.xml"/><Relationship Id="rId9" Type="http://schemas.openxmlformats.org/officeDocument/2006/relationships/diagramData" Target="diagrams/data10.xml"/><Relationship Id="rId10" Type="http://schemas.openxmlformats.org/officeDocument/2006/relationships/diagramLayout" Target="diagrams/layout10.xml"/><Relationship Id="rId11" Type="http://schemas.openxmlformats.org/officeDocument/2006/relationships/diagramQuickStyle" Target="diagrams/quickStyle10.xml"/><Relationship Id="rId12" Type="http://schemas.openxmlformats.org/officeDocument/2006/relationships/diagramColors" Target="diagrams/colors10.xml"/><Relationship Id="rId13" Type="http://schemas.microsoft.com/office/2007/relationships/diagramDrawing" Target="diagrams/drawing10.xm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0.xml><?xml version="1.0" encoding="utf-8"?>
<dgm:dataModel xmlns:dgm="http://schemas.openxmlformats.org/drawingml/2006/diagram" xmlns:a="http://schemas.openxmlformats.org/drawingml/2006/main">
  <dgm:ptLst>
    <dgm:pt modelId="{B5BF34AB-F8BF-4C11-B2E1-32BF69434AB8}" type="doc">
      <dgm:prSet loTypeId="urn:microsoft.com/office/officeart/2005/8/layout/process1" loCatId="process" qsTypeId="urn:microsoft.com/office/officeart/2005/8/quickstyle/simple1" qsCatId="simple" csTypeId="urn:microsoft.com/office/officeart/2005/8/colors/accent1_2" csCatId="accent1" phldr="1"/>
      <dgm:spPr/>
    </dgm:pt>
    <dgm:pt modelId="{84ABD214-6B3E-404B-80FD-584F172A913B}">
      <dgm:prSet phldrT="[Text]"/>
      <dgm:spPr>
        <a:solidFill>
          <a:schemeClr val="accent1"/>
        </a:solidFill>
        <a:ln>
          <a:solidFill>
            <a:schemeClr val="bg1"/>
          </a:solidFill>
        </a:ln>
      </dgm:spPr>
      <dgm:t>
        <a:bodyPr/>
        <a:lstStyle/>
        <a:p>
          <a:r>
            <a:rPr lang="en-US"/>
            <a:t>Software Testing</a:t>
          </a:r>
        </a:p>
      </dgm:t>
    </dgm:pt>
    <dgm:pt modelId="{C7132F60-9091-46A6-840E-92B46BE66BDB}" type="parTrans" cxnId="{58077D2B-577A-4C07-A4A3-2D51A30F234B}">
      <dgm:prSet/>
      <dgm:spPr/>
      <dgm:t>
        <a:bodyPr/>
        <a:lstStyle/>
        <a:p>
          <a:endParaRPr lang="en-US"/>
        </a:p>
      </dgm:t>
    </dgm:pt>
    <dgm:pt modelId="{FD0A092E-68ED-4121-B68C-204EDC9F19BA}" type="sibTrans" cxnId="{58077D2B-577A-4C07-A4A3-2D51A30F234B}">
      <dgm:prSet/>
      <dgm:spPr>
        <a:solidFill>
          <a:schemeClr val="accent1"/>
        </a:solidFill>
      </dgm:spPr>
      <dgm:t>
        <a:bodyPr/>
        <a:lstStyle/>
        <a:p>
          <a:endParaRPr lang="en-US"/>
        </a:p>
      </dgm:t>
    </dgm:pt>
    <dgm:pt modelId="{C9128A28-F842-4997-BC89-6197333D05F2}">
      <dgm:prSet phldrT="[Text]"/>
      <dgm:spPr>
        <a:solidFill>
          <a:schemeClr val="accent1"/>
        </a:solidFill>
      </dgm:spPr>
      <dgm:t>
        <a:bodyPr/>
        <a:lstStyle/>
        <a:p>
          <a:r>
            <a:rPr lang="en-US"/>
            <a:t>Reliability</a:t>
          </a:r>
        </a:p>
      </dgm:t>
    </dgm:pt>
    <dgm:pt modelId="{288349ED-C20A-4778-833C-45E7575846A3}" type="parTrans" cxnId="{2B2CAB2E-0502-4DF9-9602-00BE0507B1AD}">
      <dgm:prSet/>
      <dgm:spPr/>
      <dgm:t>
        <a:bodyPr/>
        <a:lstStyle/>
        <a:p>
          <a:endParaRPr lang="en-US"/>
        </a:p>
      </dgm:t>
    </dgm:pt>
    <dgm:pt modelId="{DF2E16F1-0072-4EED-8A73-C6CB5094A566}" type="sibTrans" cxnId="{2B2CAB2E-0502-4DF9-9602-00BE0507B1AD}">
      <dgm:prSet/>
      <dgm:spPr>
        <a:solidFill>
          <a:schemeClr val="accent1"/>
        </a:solidFill>
      </dgm:spPr>
      <dgm:t>
        <a:bodyPr/>
        <a:lstStyle/>
        <a:p>
          <a:endParaRPr lang="en-US"/>
        </a:p>
      </dgm:t>
    </dgm:pt>
    <dgm:pt modelId="{34BB57DC-2745-4C20-8BA0-CABA447711C3}">
      <dgm:prSet phldrT="[Text]"/>
      <dgm:spPr>
        <a:solidFill>
          <a:schemeClr val="accent1"/>
        </a:solidFill>
      </dgm:spPr>
      <dgm:t>
        <a:bodyPr/>
        <a:lstStyle/>
        <a:p>
          <a:r>
            <a:rPr lang="en-US"/>
            <a:t>Quality</a:t>
          </a:r>
        </a:p>
      </dgm:t>
    </dgm:pt>
    <dgm:pt modelId="{9F2873DC-5BEE-4D2B-86D6-F2E933CF8E47}" type="parTrans" cxnId="{C5964CDC-6664-4CFB-8D4D-51350A015623}">
      <dgm:prSet/>
      <dgm:spPr/>
      <dgm:t>
        <a:bodyPr/>
        <a:lstStyle/>
        <a:p>
          <a:endParaRPr lang="en-US"/>
        </a:p>
      </dgm:t>
    </dgm:pt>
    <dgm:pt modelId="{B389E578-137E-4BCD-A52A-C2F707F54930}" type="sibTrans" cxnId="{C5964CDC-6664-4CFB-8D4D-51350A015623}">
      <dgm:prSet/>
      <dgm:spPr>
        <a:solidFill>
          <a:schemeClr val="accent1"/>
        </a:solidFill>
      </dgm:spPr>
      <dgm:t>
        <a:bodyPr/>
        <a:lstStyle/>
        <a:p>
          <a:endParaRPr lang="en-US"/>
        </a:p>
      </dgm:t>
    </dgm:pt>
    <dgm:pt modelId="{A9210C71-80CE-4A79-A83B-4B4F5D7E70D3}">
      <dgm:prSet phldrT="[Text]"/>
      <dgm:spPr>
        <a:solidFill>
          <a:schemeClr val="accent1"/>
        </a:solidFill>
      </dgm:spPr>
      <dgm:t>
        <a:bodyPr/>
        <a:lstStyle/>
        <a:p>
          <a:r>
            <a:rPr lang="en-US"/>
            <a:t>Customer Satisfaction</a:t>
          </a:r>
        </a:p>
      </dgm:t>
    </dgm:pt>
    <dgm:pt modelId="{8C51252A-8128-4467-A85E-53806B1D47FB}" type="parTrans" cxnId="{32B5D373-BB45-4B49-B2CD-D77AEBB6161A}">
      <dgm:prSet/>
      <dgm:spPr/>
      <dgm:t>
        <a:bodyPr/>
        <a:lstStyle/>
        <a:p>
          <a:endParaRPr lang="en-US"/>
        </a:p>
      </dgm:t>
    </dgm:pt>
    <dgm:pt modelId="{2D83BCC4-9DC9-4F78-8525-6879DFF6D2D1}" type="sibTrans" cxnId="{32B5D373-BB45-4B49-B2CD-D77AEBB6161A}">
      <dgm:prSet/>
      <dgm:spPr/>
      <dgm:t>
        <a:bodyPr/>
        <a:lstStyle/>
        <a:p>
          <a:endParaRPr lang="en-US"/>
        </a:p>
      </dgm:t>
    </dgm:pt>
    <dgm:pt modelId="{D0B7E3CA-249D-4D57-90B4-C9C8DFC1C38C}" type="pres">
      <dgm:prSet presAssocID="{B5BF34AB-F8BF-4C11-B2E1-32BF69434AB8}" presName="Name0" presStyleCnt="0">
        <dgm:presLayoutVars>
          <dgm:dir/>
          <dgm:resizeHandles val="exact"/>
        </dgm:presLayoutVars>
      </dgm:prSet>
      <dgm:spPr/>
    </dgm:pt>
    <dgm:pt modelId="{13A861FA-5CCF-42D8-8095-DA3058839679}" type="pres">
      <dgm:prSet presAssocID="{84ABD214-6B3E-404B-80FD-584F172A913B}" presName="node" presStyleLbl="node1" presStyleIdx="0" presStyleCnt="4">
        <dgm:presLayoutVars>
          <dgm:bulletEnabled val="1"/>
        </dgm:presLayoutVars>
      </dgm:prSet>
      <dgm:spPr/>
    </dgm:pt>
    <dgm:pt modelId="{EAD0F3E8-FA3D-4BAA-9114-8E535019812F}" type="pres">
      <dgm:prSet presAssocID="{FD0A092E-68ED-4121-B68C-204EDC9F19BA}" presName="sibTrans" presStyleLbl="sibTrans2D1" presStyleIdx="0" presStyleCnt="3"/>
      <dgm:spPr/>
    </dgm:pt>
    <dgm:pt modelId="{96F91B63-DA3C-48FA-A41A-35BDC538BD96}" type="pres">
      <dgm:prSet presAssocID="{FD0A092E-68ED-4121-B68C-204EDC9F19BA}" presName="connectorText" presStyleLbl="sibTrans2D1" presStyleIdx="0" presStyleCnt="3"/>
      <dgm:spPr/>
    </dgm:pt>
    <dgm:pt modelId="{510204A6-01A2-4FED-A683-030009678129}" type="pres">
      <dgm:prSet presAssocID="{C9128A28-F842-4997-BC89-6197333D05F2}" presName="node" presStyleLbl="node1" presStyleIdx="1" presStyleCnt="4" custScaleX="64413">
        <dgm:presLayoutVars>
          <dgm:bulletEnabled val="1"/>
        </dgm:presLayoutVars>
      </dgm:prSet>
      <dgm:spPr/>
    </dgm:pt>
    <dgm:pt modelId="{DE1D35D2-2685-4575-886D-94AFC429BCF4}" type="pres">
      <dgm:prSet presAssocID="{DF2E16F1-0072-4EED-8A73-C6CB5094A566}" presName="sibTrans" presStyleLbl="sibTrans2D1" presStyleIdx="1" presStyleCnt="3"/>
      <dgm:spPr/>
    </dgm:pt>
    <dgm:pt modelId="{6FD9E324-EFE4-42E4-A421-DB5CD278C321}" type="pres">
      <dgm:prSet presAssocID="{DF2E16F1-0072-4EED-8A73-C6CB5094A566}" presName="connectorText" presStyleLbl="sibTrans2D1" presStyleIdx="1" presStyleCnt="3"/>
      <dgm:spPr/>
    </dgm:pt>
    <dgm:pt modelId="{1BEA4C42-11E8-4072-9270-9CD99AF6C7D0}" type="pres">
      <dgm:prSet presAssocID="{34BB57DC-2745-4C20-8BA0-CABA447711C3}" presName="node" presStyleLbl="node1" presStyleIdx="2" presStyleCnt="4" custScaleX="55720">
        <dgm:presLayoutVars>
          <dgm:bulletEnabled val="1"/>
        </dgm:presLayoutVars>
      </dgm:prSet>
      <dgm:spPr/>
    </dgm:pt>
    <dgm:pt modelId="{475769AF-1267-4423-9F33-AE68CB78B5F6}" type="pres">
      <dgm:prSet presAssocID="{B389E578-137E-4BCD-A52A-C2F707F54930}" presName="sibTrans" presStyleLbl="sibTrans2D1" presStyleIdx="2" presStyleCnt="3"/>
      <dgm:spPr/>
    </dgm:pt>
    <dgm:pt modelId="{DABBE581-1787-4959-A058-71BC3A7ED07F}" type="pres">
      <dgm:prSet presAssocID="{B389E578-137E-4BCD-A52A-C2F707F54930}" presName="connectorText" presStyleLbl="sibTrans2D1" presStyleIdx="2" presStyleCnt="3"/>
      <dgm:spPr/>
    </dgm:pt>
    <dgm:pt modelId="{24F217C2-076D-4A9F-A556-D46FA4B37FD8}" type="pres">
      <dgm:prSet presAssocID="{A9210C71-80CE-4A79-A83B-4B4F5D7E70D3}" presName="node" presStyleLbl="node1" presStyleIdx="3" presStyleCnt="4">
        <dgm:presLayoutVars>
          <dgm:bulletEnabled val="1"/>
        </dgm:presLayoutVars>
      </dgm:prSet>
      <dgm:spPr/>
    </dgm:pt>
  </dgm:ptLst>
  <dgm:cxnLst>
    <dgm:cxn modelId="{6C2FA912-DF8A-4740-A498-B5D03B8A5C18}" type="presOf" srcId="{A9210C71-80CE-4A79-A83B-4B4F5D7E70D3}" destId="{24F217C2-076D-4A9F-A556-D46FA4B37FD8}" srcOrd="0" destOrd="0" presId="urn:microsoft.com/office/officeart/2005/8/layout/process1"/>
    <dgm:cxn modelId="{5A1A7A18-38A4-4E0F-8B0C-C0B49DFE363C}" type="presOf" srcId="{FD0A092E-68ED-4121-B68C-204EDC9F19BA}" destId="{EAD0F3E8-FA3D-4BAA-9114-8E535019812F}" srcOrd="0" destOrd="0" presId="urn:microsoft.com/office/officeart/2005/8/layout/process1"/>
    <dgm:cxn modelId="{55833A22-1F1C-4581-89AC-B5B6E147265A}" type="presOf" srcId="{B389E578-137E-4BCD-A52A-C2F707F54930}" destId="{DABBE581-1787-4959-A058-71BC3A7ED07F}" srcOrd="1" destOrd="0" presId="urn:microsoft.com/office/officeart/2005/8/layout/process1"/>
    <dgm:cxn modelId="{58077D2B-577A-4C07-A4A3-2D51A30F234B}" srcId="{B5BF34AB-F8BF-4C11-B2E1-32BF69434AB8}" destId="{84ABD214-6B3E-404B-80FD-584F172A913B}" srcOrd="0" destOrd="0" parTransId="{C7132F60-9091-46A6-840E-92B46BE66BDB}" sibTransId="{FD0A092E-68ED-4121-B68C-204EDC9F19BA}"/>
    <dgm:cxn modelId="{2B2CAB2E-0502-4DF9-9602-00BE0507B1AD}" srcId="{B5BF34AB-F8BF-4C11-B2E1-32BF69434AB8}" destId="{C9128A28-F842-4997-BC89-6197333D05F2}" srcOrd="1" destOrd="0" parTransId="{288349ED-C20A-4778-833C-45E7575846A3}" sibTransId="{DF2E16F1-0072-4EED-8A73-C6CB5094A566}"/>
    <dgm:cxn modelId="{BFF97E34-7339-4573-BD8A-2AF41A697B61}" type="presOf" srcId="{DF2E16F1-0072-4EED-8A73-C6CB5094A566}" destId="{6FD9E324-EFE4-42E4-A421-DB5CD278C321}" srcOrd="1" destOrd="0" presId="urn:microsoft.com/office/officeart/2005/8/layout/process1"/>
    <dgm:cxn modelId="{D4475B40-02D1-4E1E-A8FE-D942923B88F1}" type="presOf" srcId="{DF2E16F1-0072-4EED-8A73-C6CB5094A566}" destId="{DE1D35D2-2685-4575-886D-94AFC429BCF4}" srcOrd="0" destOrd="0" presId="urn:microsoft.com/office/officeart/2005/8/layout/process1"/>
    <dgm:cxn modelId="{08E22666-1DCD-4948-9CA3-B0D106946F7E}" type="presOf" srcId="{84ABD214-6B3E-404B-80FD-584F172A913B}" destId="{13A861FA-5CCF-42D8-8095-DA3058839679}" srcOrd="0" destOrd="0" presId="urn:microsoft.com/office/officeart/2005/8/layout/process1"/>
    <dgm:cxn modelId="{32B5D373-BB45-4B49-B2CD-D77AEBB6161A}" srcId="{B5BF34AB-F8BF-4C11-B2E1-32BF69434AB8}" destId="{A9210C71-80CE-4A79-A83B-4B4F5D7E70D3}" srcOrd="3" destOrd="0" parTransId="{8C51252A-8128-4467-A85E-53806B1D47FB}" sibTransId="{2D83BCC4-9DC9-4F78-8525-6879DFF6D2D1}"/>
    <dgm:cxn modelId="{8C0E5489-40C5-4FBF-8C7D-B480F97F85F9}" type="presOf" srcId="{B5BF34AB-F8BF-4C11-B2E1-32BF69434AB8}" destId="{D0B7E3CA-249D-4D57-90B4-C9C8DFC1C38C}" srcOrd="0" destOrd="0" presId="urn:microsoft.com/office/officeart/2005/8/layout/process1"/>
    <dgm:cxn modelId="{F308F789-8DB6-425D-A809-350B2B9C0276}" type="presOf" srcId="{C9128A28-F842-4997-BC89-6197333D05F2}" destId="{510204A6-01A2-4FED-A683-030009678129}" srcOrd="0" destOrd="0" presId="urn:microsoft.com/office/officeart/2005/8/layout/process1"/>
    <dgm:cxn modelId="{102DF899-93A5-4564-BE95-BDF0C893C37A}" type="presOf" srcId="{B389E578-137E-4BCD-A52A-C2F707F54930}" destId="{475769AF-1267-4423-9F33-AE68CB78B5F6}" srcOrd="0" destOrd="0" presId="urn:microsoft.com/office/officeart/2005/8/layout/process1"/>
    <dgm:cxn modelId="{FB35CEC5-5444-4A0C-B35A-9CFEF9F5D0C0}" type="presOf" srcId="{FD0A092E-68ED-4121-B68C-204EDC9F19BA}" destId="{96F91B63-DA3C-48FA-A41A-35BDC538BD96}" srcOrd="1" destOrd="0" presId="urn:microsoft.com/office/officeart/2005/8/layout/process1"/>
    <dgm:cxn modelId="{C5964CDC-6664-4CFB-8D4D-51350A015623}" srcId="{B5BF34AB-F8BF-4C11-B2E1-32BF69434AB8}" destId="{34BB57DC-2745-4C20-8BA0-CABA447711C3}" srcOrd="2" destOrd="0" parTransId="{9F2873DC-5BEE-4D2B-86D6-F2E933CF8E47}" sibTransId="{B389E578-137E-4BCD-A52A-C2F707F54930}"/>
    <dgm:cxn modelId="{CADDCCE6-20F8-442B-83DA-2882D00291AB}" type="presOf" srcId="{34BB57DC-2745-4C20-8BA0-CABA447711C3}" destId="{1BEA4C42-11E8-4072-9270-9CD99AF6C7D0}" srcOrd="0" destOrd="0" presId="urn:microsoft.com/office/officeart/2005/8/layout/process1"/>
    <dgm:cxn modelId="{A1A99BAA-617D-4F6B-9FF2-DAAFDEC83678}" type="presParOf" srcId="{D0B7E3CA-249D-4D57-90B4-C9C8DFC1C38C}" destId="{13A861FA-5CCF-42D8-8095-DA3058839679}" srcOrd="0" destOrd="0" presId="urn:microsoft.com/office/officeart/2005/8/layout/process1"/>
    <dgm:cxn modelId="{C516D1F7-9631-4789-BF0B-778C0AF6B259}" type="presParOf" srcId="{D0B7E3CA-249D-4D57-90B4-C9C8DFC1C38C}" destId="{EAD0F3E8-FA3D-4BAA-9114-8E535019812F}" srcOrd="1" destOrd="0" presId="urn:microsoft.com/office/officeart/2005/8/layout/process1"/>
    <dgm:cxn modelId="{B014A8E8-3974-41EE-A0D6-944F0D6846C8}" type="presParOf" srcId="{EAD0F3E8-FA3D-4BAA-9114-8E535019812F}" destId="{96F91B63-DA3C-48FA-A41A-35BDC538BD96}" srcOrd="0" destOrd="0" presId="urn:microsoft.com/office/officeart/2005/8/layout/process1"/>
    <dgm:cxn modelId="{56A472D0-2C78-43F4-9EAE-9C4CF0654264}" type="presParOf" srcId="{D0B7E3CA-249D-4D57-90B4-C9C8DFC1C38C}" destId="{510204A6-01A2-4FED-A683-030009678129}" srcOrd="2" destOrd="0" presId="urn:microsoft.com/office/officeart/2005/8/layout/process1"/>
    <dgm:cxn modelId="{15206677-B5F7-438F-8927-18251D13B7B4}" type="presParOf" srcId="{D0B7E3CA-249D-4D57-90B4-C9C8DFC1C38C}" destId="{DE1D35D2-2685-4575-886D-94AFC429BCF4}" srcOrd="3" destOrd="0" presId="urn:microsoft.com/office/officeart/2005/8/layout/process1"/>
    <dgm:cxn modelId="{B3ECC321-49B5-4839-B624-6D95D99127A8}" type="presParOf" srcId="{DE1D35D2-2685-4575-886D-94AFC429BCF4}" destId="{6FD9E324-EFE4-42E4-A421-DB5CD278C321}" srcOrd="0" destOrd="0" presId="urn:microsoft.com/office/officeart/2005/8/layout/process1"/>
    <dgm:cxn modelId="{56BDD0D3-A174-43CF-B85D-617C3EE0BC00}" type="presParOf" srcId="{D0B7E3CA-249D-4D57-90B4-C9C8DFC1C38C}" destId="{1BEA4C42-11E8-4072-9270-9CD99AF6C7D0}" srcOrd="4" destOrd="0" presId="urn:microsoft.com/office/officeart/2005/8/layout/process1"/>
    <dgm:cxn modelId="{385BFB1F-29DC-499B-A9EA-67BF68153DEA}" type="presParOf" srcId="{D0B7E3CA-249D-4D57-90B4-C9C8DFC1C38C}" destId="{475769AF-1267-4423-9F33-AE68CB78B5F6}" srcOrd="5" destOrd="0" presId="urn:microsoft.com/office/officeart/2005/8/layout/process1"/>
    <dgm:cxn modelId="{C978F412-2FE1-4C5F-A21B-ACE65B3E013D}" type="presParOf" srcId="{475769AF-1267-4423-9F33-AE68CB78B5F6}" destId="{DABBE581-1787-4959-A058-71BC3A7ED07F}" srcOrd="0" destOrd="0" presId="urn:microsoft.com/office/officeart/2005/8/layout/process1"/>
    <dgm:cxn modelId="{5449C43C-16B1-4EA7-9E2E-F1A660F8FA1B}" type="presParOf" srcId="{D0B7E3CA-249D-4D57-90B4-C9C8DFC1C38C}" destId="{24F217C2-076D-4A9F-A556-D46FA4B37FD8}"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0C22B63-4275-4A84-85DA-83B06B19DE1B}" type="doc">
      <dgm:prSet loTypeId="urn:microsoft.com/office/officeart/2005/8/layout/process1" loCatId="process" qsTypeId="urn:microsoft.com/office/officeart/2005/8/quickstyle/simple1" qsCatId="simple" csTypeId="urn:microsoft.com/office/officeart/2005/8/colors/accent1_2" csCatId="accent1" phldr="1"/>
      <dgm:spPr/>
    </dgm:pt>
    <dgm:pt modelId="{C7C2D09D-BC53-472A-BF93-1782FF324CDE}">
      <dgm:prSet phldrT="[Text]"/>
      <dgm:spPr>
        <a:solidFill>
          <a:schemeClr val="accent1"/>
        </a:solidFill>
      </dgm:spPr>
      <dgm:t>
        <a:bodyPr/>
        <a:lstStyle/>
        <a:p>
          <a:pPr algn="ctr"/>
          <a:r>
            <a:rPr lang="en-US"/>
            <a:t>Software Testing</a:t>
          </a:r>
        </a:p>
      </dgm:t>
    </dgm:pt>
    <dgm:pt modelId="{8B9949B2-8498-4805-A18F-FBC965EA5C9B}" type="parTrans" cxnId="{00CFFFB0-9144-4B32-AF17-3E3051CA2D34}">
      <dgm:prSet/>
      <dgm:spPr/>
      <dgm:t>
        <a:bodyPr/>
        <a:lstStyle/>
        <a:p>
          <a:pPr algn="ctr"/>
          <a:endParaRPr lang="en-US"/>
        </a:p>
      </dgm:t>
    </dgm:pt>
    <dgm:pt modelId="{2B85AAC3-152D-4C94-BBD8-09F7E3784D46}" type="sibTrans" cxnId="{00CFFFB0-9144-4B32-AF17-3E3051CA2D34}">
      <dgm:prSet/>
      <dgm:spPr>
        <a:solidFill>
          <a:schemeClr val="accent1"/>
        </a:solidFill>
      </dgm:spPr>
      <dgm:t>
        <a:bodyPr/>
        <a:lstStyle/>
        <a:p>
          <a:pPr algn="ctr"/>
          <a:endParaRPr lang="en-US"/>
        </a:p>
      </dgm:t>
    </dgm:pt>
    <dgm:pt modelId="{E5F75CB9-D92C-48C1-BD93-52A30548C26C}">
      <dgm:prSet phldrT="[Text]"/>
      <dgm:spPr>
        <a:solidFill>
          <a:schemeClr val="accent1"/>
        </a:solidFill>
      </dgm:spPr>
      <dgm:t>
        <a:bodyPr/>
        <a:lstStyle/>
        <a:p>
          <a:pPr algn="ctr"/>
          <a:r>
            <a:rPr lang="en-US"/>
            <a:t>Reliability</a:t>
          </a:r>
        </a:p>
      </dgm:t>
    </dgm:pt>
    <dgm:pt modelId="{5971E117-B3D4-4483-B9FC-2336471ED224}" type="parTrans" cxnId="{E8219D7A-4306-445D-9AD4-40BEC276A7D9}">
      <dgm:prSet/>
      <dgm:spPr/>
      <dgm:t>
        <a:bodyPr/>
        <a:lstStyle/>
        <a:p>
          <a:pPr algn="ctr"/>
          <a:endParaRPr lang="en-US"/>
        </a:p>
      </dgm:t>
    </dgm:pt>
    <dgm:pt modelId="{61942D79-9E16-4037-A9EF-2F0131E73348}" type="sibTrans" cxnId="{E8219D7A-4306-445D-9AD4-40BEC276A7D9}">
      <dgm:prSet/>
      <dgm:spPr>
        <a:solidFill>
          <a:schemeClr val="accent1"/>
        </a:solidFill>
      </dgm:spPr>
      <dgm:t>
        <a:bodyPr/>
        <a:lstStyle/>
        <a:p>
          <a:pPr algn="ctr"/>
          <a:endParaRPr lang="en-US"/>
        </a:p>
      </dgm:t>
    </dgm:pt>
    <dgm:pt modelId="{32A3D39F-48A4-4C17-B03F-8C5AFF7AE9F7}">
      <dgm:prSet phldrT="[Text]"/>
      <dgm:spPr>
        <a:solidFill>
          <a:schemeClr val="accent1"/>
        </a:solidFill>
      </dgm:spPr>
      <dgm:t>
        <a:bodyPr/>
        <a:lstStyle/>
        <a:p>
          <a:pPr algn="ctr"/>
          <a:r>
            <a:rPr lang="en-US"/>
            <a:t>Qualiy</a:t>
          </a:r>
        </a:p>
      </dgm:t>
    </dgm:pt>
    <dgm:pt modelId="{F5E7BFE7-8AA7-46AE-8D1C-1D1AB6A9C138}" type="parTrans" cxnId="{3878E7C3-A779-4731-90B4-896F7993EF3D}">
      <dgm:prSet/>
      <dgm:spPr/>
      <dgm:t>
        <a:bodyPr/>
        <a:lstStyle/>
        <a:p>
          <a:pPr algn="ctr"/>
          <a:endParaRPr lang="en-US"/>
        </a:p>
      </dgm:t>
    </dgm:pt>
    <dgm:pt modelId="{969989FA-2023-4258-9BE1-9F088A7FB790}" type="sibTrans" cxnId="{3878E7C3-A779-4731-90B4-896F7993EF3D}">
      <dgm:prSet/>
      <dgm:spPr/>
      <dgm:t>
        <a:bodyPr/>
        <a:lstStyle/>
        <a:p>
          <a:pPr algn="ctr"/>
          <a:endParaRPr lang="en-US"/>
        </a:p>
      </dgm:t>
    </dgm:pt>
    <dgm:pt modelId="{F89F06A4-E6FC-45C1-ADF0-EF027C6D8764}" type="pres">
      <dgm:prSet presAssocID="{00C22B63-4275-4A84-85DA-83B06B19DE1B}" presName="Name0" presStyleCnt="0">
        <dgm:presLayoutVars>
          <dgm:dir/>
          <dgm:resizeHandles val="exact"/>
        </dgm:presLayoutVars>
      </dgm:prSet>
      <dgm:spPr/>
    </dgm:pt>
    <dgm:pt modelId="{98491807-1A0A-4FE0-97DF-C9C2440C663F}" type="pres">
      <dgm:prSet presAssocID="{C7C2D09D-BC53-472A-BF93-1782FF324CDE}" presName="node" presStyleLbl="node1" presStyleIdx="0" presStyleCnt="3" custScaleX="70952" custLinFactNeighborX="25160">
        <dgm:presLayoutVars>
          <dgm:bulletEnabled val="1"/>
        </dgm:presLayoutVars>
      </dgm:prSet>
      <dgm:spPr/>
    </dgm:pt>
    <dgm:pt modelId="{E0D46125-8957-4F3D-A5F3-47480A411BF9}" type="pres">
      <dgm:prSet presAssocID="{2B85AAC3-152D-4C94-BBD8-09F7E3784D46}" presName="sibTrans" presStyleLbl="sibTrans2D1" presStyleIdx="0" presStyleCnt="2"/>
      <dgm:spPr/>
    </dgm:pt>
    <dgm:pt modelId="{7976EF3A-861C-43D7-A45E-5C06B623BB8A}" type="pres">
      <dgm:prSet presAssocID="{2B85AAC3-152D-4C94-BBD8-09F7E3784D46}" presName="connectorText" presStyleLbl="sibTrans2D1" presStyleIdx="0" presStyleCnt="2"/>
      <dgm:spPr/>
    </dgm:pt>
    <dgm:pt modelId="{2B8F642A-269A-4E98-9B33-4AF5EFD0509B}" type="pres">
      <dgm:prSet presAssocID="{E5F75CB9-D92C-48C1-BD93-52A30548C26C}" presName="node" presStyleLbl="node1" presStyleIdx="1" presStyleCnt="3" custScaleX="56215" custLinFactNeighborX="25160">
        <dgm:presLayoutVars>
          <dgm:bulletEnabled val="1"/>
        </dgm:presLayoutVars>
      </dgm:prSet>
      <dgm:spPr/>
    </dgm:pt>
    <dgm:pt modelId="{5E6F68BF-F896-496E-A8A6-5DF976E9DFDF}" type="pres">
      <dgm:prSet presAssocID="{61942D79-9E16-4037-A9EF-2F0131E73348}" presName="sibTrans" presStyleLbl="sibTrans2D1" presStyleIdx="1" presStyleCnt="2"/>
      <dgm:spPr/>
    </dgm:pt>
    <dgm:pt modelId="{60EBDCA4-C624-49F0-8A49-CEE392A8A314}" type="pres">
      <dgm:prSet presAssocID="{61942D79-9E16-4037-A9EF-2F0131E73348}" presName="connectorText" presStyleLbl="sibTrans2D1" presStyleIdx="1" presStyleCnt="2"/>
      <dgm:spPr/>
    </dgm:pt>
    <dgm:pt modelId="{EFCFFF9F-D4EF-4917-B7A4-7C4C4B170586}" type="pres">
      <dgm:prSet presAssocID="{32A3D39F-48A4-4C17-B03F-8C5AFF7AE9F7}" presName="node" presStyleLbl="node1" presStyleIdx="2" presStyleCnt="3" custScaleX="42699" custLinFactNeighborX="10469">
        <dgm:presLayoutVars>
          <dgm:bulletEnabled val="1"/>
        </dgm:presLayoutVars>
      </dgm:prSet>
      <dgm:spPr/>
    </dgm:pt>
  </dgm:ptLst>
  <dgm:cxnLst>
    <dgm:cxn modelId="{D6BAE52E-392A-49F2-9C60-AC105A120C51}" type="presOf" srcId="{32A3D39F-48A4-4C17-B03F-8C5AFF7AE9F7}" destId="{EFCFFF9F-D4EF-4917-B7A4-7C4C4B170586}" srcOrd="0" destOrd="0" presId="urn:microsoft.com/office/officeart/2005/8/layout/process1"/>
    <dgm:cxn modelId="{7CA2BA30-DE1B-4E92-8A16-0F5F24AB2CB9}" type="presOf" srcId="{2B85AAC3-152D-4C94-BBD8-09F7E3784D46}" destId="{7976EF3A-861C-43D7-A45E-5C06B623BB8A}" srcOrd="1" destOrd="0" presId="urn:microsoft.com/office/officeart/2005/8/layout/process1"/>
    <dgm:cxn modelId="{C070E53B-957B-4113-BFDB-C298A57AF791}" type="presOf" srcId="{E5F75CB9-D92C-48C1-BD93-52A30548C26C}" destId="{2B8F642A-269A-4E98-9B33-4AF5EFD0509B}" srcOrd="0" destOrd="0" presId="urn:microsoft.com/office/officeart/2005/8/layout/process1"/>
    <dgm:cxn modelId="{E8219D7A-4306-445D-9AD4-40BEC276A7D9}" srcId="{00C22B63-4275-4A84-85DA-83B06B19DE1B}" destId="{E5F75CB9-D92C-48C1-BD93-52A30548C26C}" srcOrd="1" destOrd="0" parTransId="{5971E117-B3D4-4483-B9FC-2336471ED224}" sibTransId="{61942D79-9E16-4037-A9EF-2F0131E73348}"/>
    <dgm:cxn modelId="{2227E55A-D769-4089-BFDE-BC4EAB936DC4}" type="presOf" srcId="{61942D79-9E16-4037-A9EF-2F0131E73348}" destId="{60EBDCA4-C624-49F0-8A49-CEE392A8A314}" srcOrd="1" destOrd="0" presId="urn:microsoft.com/office/officeart/2005/8/layout/process1"/>
    <dgm:cxn modelId="{8FEBC88F-A006-403A-9F2D-5CDA6596C7E9}" type="presOf" srcId="{2B85AAC3-152D-4C94-BBD8-09F7E3784D46}" destId="{E0D46125-8957-4F3D-A5F3-47480A411BF9}" srcOrd="0" destOrd="0" presId="urn:microsoft.com/office/officeart/2005/8/layout/process1"/>
    <dgm:cxn modelId="{00CFFFB0-9144-4B32-AF17-3E3051CA2D34}" srcId="{00C22B63-4275-4A84-85DA-83B06B19DE1B}" destId="{C7C2D09D-BC53-472A-BF93-1782FF324CDE}" srcOrd="0" destOrd="0" parTransId="{8B9949B2-8498-4805-A18F-FBC965EA5C9B}" sibTransId="{2B85AAC3-152D-4C94-BBD8-09F7E3784D46}"/>
    <dgm:cxn modelId="{3878E7C3-A779-4731-90B4-896F7993EF3D}" srcId="{00C22B63-4275-4A84-85DA-83B06B19DE1B}" destId="{32A3D39F-48A4-4C17-B03F-8C5AFF7AE9F7}" srcOrd="2" destOrd="0" parTransId="{F5E7BFE7-8AA7-46AE-8D1C-1D1AB6A9C138}" sibTransId="{969989FA-2023-4258-9BE1-9F088A7FB790}"/>
    <dgm:cxn modelId="{91874BDC-7CD8-4F94-AE64-633FF1E41AFD}" type="presOf" srcId="{C7C2D09D-BC53-472A-BF93-1782FF324CDE}" destId="{98491807-1A0A-4FE0-97DF-C9C2440C663F}" srcOrd="0" destOrd="0" presId="urn:microsoft.com/office/officeart/2005/8/layout/process1"/>
    <dgm:cxn modelId="{B57B04F6-AC87-430B-BB60-053213D955AF}" type="presOf" srcId="{00C22B63-4275-4A84-85DA-83B06B19DE1B}" destId="{F89F06A4-E6FC-45C1-ADF0-EF027C6D8764}" srcOrd="0" destOrd="0" presId="urn:microsoft.com/office/officeart/2005/8/layout/process1"/>
    <dgm:cxn modelId="{7261C3FC-5597-4C63-A80F-6C016D8A96C2}" type="presOf" srcId="{61942D79-9E16-4037-A9EF-2F0131E73348}" destId="{5E6F68BF-F896-496E-A8A6-5DF976E9DFDF}" srcOrd="0" destOrd="0" presId="urn:microsoft.com/office/officeart/2005/8/layout/process1"/>
    <dgm:cxn modelId="{42003D80-A52C-4AA3-B20A-5731FFDC2377}" type="presParOf" srcId="{F89F06A4-E6FC-45C1-ADF0-EF027C6D8764}" destId="{98491807-1A0A-4FE0-97DF-C9C2440C663F}" srcOrd="0" destOrd="0" presId="urn:microsoft.com/office/officeart/2005/8/layout/process1"/>
    <dgm:cxn modelId="{E4076599-6AF5-460C-9C09-55DC669F6524}" type="presParOf" srcId="{F89F06A4-E6FC-45C1-ADF0-EF027C6D8764}" destId="{E0D46125-8957-4F3D-A5F3-47480A411BF9}" srcOrd="1" destOrd="0" presId="urn:microsoft.com/office/officeart/2005/8/layout/process1"/>
    <dgm:cxn modelId="{C96B9C6E-58C5-4D8A-AABF-3D4839807B5E}" type="presParOf" srcId="{E0D46125-8957-4F3D-A5F3-47480A411BF9}" destId="{7976EF3A-861C-43D7-A45E-5C06B623BB8A}" srcOrd="0" destOrd="0" presId="urn:microsoft.com/office/officeart/2005/8/layout/process1"/>
    <dgm:cxn modelId="{97C25189-0579-46DA-B8FA-B51DD704EA31}" type="presParOf" srcId="{F89F06A4-E6FC-45C1-ADF0-EF027C6D8764}" destId="{2B8F642A-269A-4E98-9B33-4AF5EFD0509B}" srcOrd="2" destOrd="0" presId="urn:microsoft.com/office/officeart/2005/8/layout/process1"/>
    <dgm:cxn modelId="{63519D28-7D26-4D10-B9F8-C24B558569F2}" type="presParOf" srcId="{F89F06A4-E6FC-45C1-ADF0-EF027C6D8764}" destId="{5E6F68BF-F896-496E-A8A6-5DF976E9DFDF}" srcOrd="3" destOrd="0" presId="urn:microsoft.com/office/officeart/2005/8/layout/process1"/>
    <dgm:cxn modelId="{331C8DBF-D66D-49A3-8175-98709A98F53C}" type="presParOf" srcId="{5E6F68BF-F896-496E-A8A6-5DF976E9DFDF}" destId="{60EBDCA4-C624-49F0-8A49-CEE392A8A314}" srcOrd="0" destOrd="0" presId="urn:microsoft.com/office/officeart/2005/8/layout/process1"/>
    <dgm:cxn modelId="{9361C34A-1821-41D7-A6CF-81E7B9348752}" type="presParOf" srcId="{F89F06A4-E6FC-45C1-ADF0-EF027C6D8764}" destId="{EFCFFF9F-D4EF-4917-B7A4-7C4C4B170586}"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861FA-5CCF-42D8-8095-DA3058839679}">
      <dsp:nvSpPr>
        <dsp:cNvPr id="0" name=""/>
        <dsp:cNvSpPr/>
      </dsp:nvSpPr>
      <dsp:spPr>
        <a:xfrm>
          <a:off x="2233" y="0"/>
          <a:ext cx="1503480" cy="297180"/>
        </a:xfrm>
        <a:prstGeom prst="roundRect">
          <a:avLst>
            <a:gd name="adj" fmla="val 10000"/>
          </a:avLst>
        </a:prstGeom>
        <a:solidFill>
          <a:schemeClr val="accent1"/>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Software Testing</a:t>
          </a:r>
        </a:p>
      </dsp:txBody>
      <dsp:txXfrm>
        <a:off x="10937" y="8704"/>
        <a:ext cx="1486072" cy="279772"/>
      </dsp:txXfrm>
    </dsp:sp>
    <dsp:sp modelId="{EAD0F3E8-FA3D-4BAA-9114-8E535019812F}">
      <dsp:nvSpPr>
        <dsp:cNvPr id="0" name=""/>
        <dsp:cNvSpPr/>
      </dsp:nvSpPr>
      <dsp:spPr>
        <a:xfrm>
          <a:off x="1656061" y="0"/>
          <a:ext cx="318737" cy="29718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56061" y="59436"/>
        <a:ext cx="229583" cy="178308"/>
      </dsp:txXfrm>
    </dsp:sp>
    <dsp:sp modelId="{510204A6-01A2-4FED-A683-030009678129}">
      <dsp:nvSpPr>
        <dsp:cNvPr id="0" name=""/>
        <dsp:cNvSpPr/>
      </dsp:nvSpPr>
      <dsp:spPr>
        <a:xfrm>
          <a:off x="2107105" y="0"/>
          <a:ext cx="968436" cy="29718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Reliability</a:t>
          </a:r>
        </a:p>
      </dsp:txBody>
      <dsp:txXfrm>
        <a:off x="2115809" y="8704"/>
        <a:ext cx="951028" cy="279772"/>
      </dsp:txXfrm>
    </dsp:sp>
    <dsp:sp modelId="{DE1D35D2-2685-4575-886D-94AFC429BCF4}">
      <dsp:nvSpPr>
        <dsp:cNvPr id="0" name=""/>
        <dsp:cNvSpPr/>
      </dsp:nvSpPr>
      <dsp:spPr>
        <a:xfrm>
          <a:off x="3225890" y="0"/>
          <a:ext cx="318737" cy="29718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225890" y="59436"/>
        <a:ext cx="229583" cy="178308"/>
      </dsp:txXfrm>
    </dsp:sp>
    <dsp:sp modelId="{1BEA4C42-11E8-4072-9270-9CD99AF6C7D0}">
      <dsp:nvSpPr>
        <dsp:cNvPr id="0" name=""/>
        <dsp:cNvSpPr/>
      </dsp:nvSpPr>
      <dsp:spPr>
        <a:xfrm>
          <a:off x="3676934" y="0"/>
          <a:ext cx="837739" cy="29718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Quality</a:t>
          </a:r>
        </a:p>
      </dsp:txBody>
      <dsp:txXfrm>
        <a:off x="3685638" y="8704"/>
        <a:ext cx="820331" cy="279772"/>
      </dsp:txXfrm>
    </dsp:sp>
    <dsp:sp modelId="{475769AF-1267-4423-9F33-AE68CB78B5F6}">
      <dsp:nvSpPr>
        <dsp:cNvPr id="0" name=""/>
        <dsp:cNvSpPr/>
      </dsp:nvSpPr>
      <dsp:spPr>
        <a:xfrm>
          <a:off x="4665022" y="0"/>
          <a:ext cx="318737" cy="29718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665022" y="59436"/>
        <a:ext cx="229583" cy="178308"/>
      </dsp:txXfrm>
    </dsp:sp>
    <dsp:sp modelId="{24F217C2-076D-4A9F-A556-D46FA4B37FD8}">
      <dsp:nvSpPr>
        <dsp:cNvPr id="0" name=""/>
        <dsp:cNvSpPr/>
      </dsp:nvSpPr>
      <dsp:spPr>
        <a:xfrm>
          <a:off x="5116066" y="0"/>
          <a:ext cx="1503480" cy="29718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Customer Satisfaction</a:t>
          </a:r>
        </a:p>
      </dsp:txBody>
      <dsp:txXfrm>
        <a:off x="5124770" y="8704"/>
        <a:ext cx="1486072" cy="27977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491807-1A0A-4FE0-97DF-C9C2440C663F}">
      <dsp:nvSpPr>
        <dsp:cNvPr id="0" name=""/>
        <dsp:cNvSpPr/>
      </dsp:nvSpPr>
      <dsp:spPr>
        <a:xfrm>
          <a:off x="246169" y="0"/>
          <a:ext cx="1718860" cy="34290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Software Testing</a:t>
          </a:r>
        </a:p>
      </dsp:txBody>
      <dsp:txXfrm>
        <a:off x="256212" y="10043"/>
        <a:ext cx="1698774" cy="322814"/>
      </dsp:txXfrm>
    </dsp:sp>
    <dsp:sp modelId="{E0D46125-8957-4F3D-A5F3-47480A411BF9}">
      <dsp:nvSpPr>
        <dsp:cNvPr id="0" name=""/>
        <dsp:cNvSpPr/>
      </dsp:nvSpPr>
      <dsp:spPr>
        <a:xfrm>
          <a:off x="2207287" y="0"/>
          <a:ext cx="513584" cy="34290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207287" y="68580"/>
        <a:ext cx="410714" cy="205740"/>
      </dsp:txXfrm>
    </dsp:sp>
    <dsp:sp modelId="{2B8F642A-269A-4E98-9B33-4AF5EFD0509B}">
      <dsp:nvSpPr>
        <dsp:cNvPr id="0" name=""/>
        <dsp:cNvSpPr/>
      </dsp:nvSpPr>
      <dsp:spPr>
        <a:xfrm>
          <a:off x="2934057" y="0"/>
          <a:ext cx="1361846" cy="34290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Reliability</a:t>
          </a:r>
        </a:p>
      </dsp:txBody>
      <dsp:txXfrm>
        <a:off x="2944100" y="10043"/>
        <a:ext cx="1341760" cy="322814"/>
      </dsp:txXfrm>
    </dsp:sp>
    <dsp:sp modelId="{5E6F68BF-F896-496E-A8A6-5DF976E9DFDF}">
      <dsp:nvSpPr>
        <dsp:cNvPr id="0" name=""/>
        <dsp:cNvSpPr/>
      </dsp:nvSpPr>
      <dsp:spPr>
        <a:xfrm>
          <a:off x="4477800" y="0"/>
          <a:ext cx="385618" cy="34290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477800" y="68580"/>
        <a:ext cx="282748" cy="205740"/>
      </dsp:txXfrm>
    </dsp:sp>
    <dsp:sp modelId="{EFCFFF9F-D4EF-4917-B7A4-7C4C4B170586}">
      <dsp:nvSpPr>
        <dsp:cNvPr id="0" name=""/>
        <dsp:cNvSpPr/>
      </dsp:nvSpPr>
      <dsp:spPr>
        <a:xfrm>
          <a:off x="5023487" y="0"/>
          <a:ext cx="1034412" cy="34290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Qualiy</a:t>
          </a:r>
        </a:p>
      </dsp:txBody>
      <dsp:txXfrm>
        <a:off x="5033530" y="10043"/>
        <a:ext cx="1014326" cy="322814"/>
      </dsp:txXfrm>
    </dsp:sp>
  </dsp:spTree>
</dsp:drawing>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TotalTime>
  <Application>LibreOffice/6.4.7.2$Linux_X86_64 LibreOffice_project/40$Build-2</Application>
  <Pages>5</Pages>
  <Words>459</Words>
  <Characters>2662</Characters>
  <CharactersWithSpaces>3076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2021-01-15T05:33:00Z</dcterms:created>
  <dc:creator>Mahabub Alam</dc:creator>
  <dc:description/>
  <dc:language>en-US</dc:language>
  <cp:lastModifiedBy/>
  <dcterms:modified xsi:type="dcterms:W3CDTF">2021-11-16T13:01:02Z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