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Second slide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https://www.slideserve.com/kiona/adaptation-and-the-selection-of-words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