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97efddea93c9015a116ad1287d74e245455226"/>
    <w:p>
      <w:pPr>
        <w:pStyle w:val="Heading1"/>
      </w:pPr>
      <w:r>
        <w:t xml:space="preserve">20221013 数据结构与算法 解题报告</w:t>
      </w:r>
    </w:p>
    <w:bookmarkStart w:id="20" w:name="query"/>
    <w:p>
      <w:pPr>
        <w:pStyle w:val="Heading2"/>
      </w:pPr>
      <w:r>
        <w:t xml:space="preserve">Query</w:t>
      </w:r>
    </w:p>
    <w:p>
      <w:pPr>
        <w:pStyle w:val="FirstParagraph"/>
      </w:pPr>
      <w:r>
        <w:t xml:space="preserve">将字符串转为数字编码，做Hash操作即可。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"query.h"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MOD </w:t>
      </w:r>
      <w:r>
        <w:rPr>
          <w:rStyle w:val="DecValTok"/>
        </w:rPr>
        <w:t xml:space="preserve">1000007</w:t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transInt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B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0"/>
    <w:bookmarkStart w:id="21" w:name="爸爸去哪儿之一"/>
    <w:p>
      <w:pPr>
        <w:pStyle w:val="Heading2"/>
      </w:pPr>
      <w:r>
        <w:t xml:space="preserve">爸爸去哪儿之一</w:t>
      </w:r>
    </w:p>
    <w:p>
      <w:pPr>
        <w:pStyle w:val="FirstParagraph"/>
      </w:pPr>
      <w:r>
        <w:t xml:space="preserve">将字符串转为数字编码，做Hash操作时统计答案即可。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transInt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freopen("init.in", "r", stdin);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%.3lf\n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1"/>
    <w:bookmarkStart w:id="22" w:name="爸爸去哪儿之二"/>
    <w:p>
      <w:pPr>
        <w:pStyle w:val="Heading2"/>
      </w:pPr>
      <w:r>
        <w:t xml:space="preserve">爸爸去哪儿之二</w:t>
      </w:r>
    </w:p>
    <w:p>
      <w:pPr>
        <w:pStyle w:val="FirstParagraph"/>
      </w:pPr>
      <w:r>
        <w:t xml:space="preserve">将字符串转为数字编码，做平方探测Hash操作时统计答案即可。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transInt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  freopen("init.in", "r", stdin);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sqr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sqr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 hash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sqr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sqr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hash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sqr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%.3lf\n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2022-10-19T08:48:03Z</dcterms:created>
  <dcterms:modified xsi:type="dcterms:W3CDTF">2022-10-19T08:48:03Z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