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프로젝트 헌장</w:t>
      </w:r>
    </w:p>
    <w:p>
      <w:pPr>
        <w:jc w:val="center"/>
      </w:pPr>
      <w:r>
        <w:rPr>
          <w:color w:val="64748B"/>
          <w:sz w:val="26"/>
        </w:rPr>
        <w:t>Project Charter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프로젝트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LabNote ELN (전자연구노트 협업 플랫폼)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프로젝트 코드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LABNOTE-ELN-2026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스폰서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연구소장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PM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프로젝트 매니저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시작일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종료일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예산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1"/>
      </w:pPr>
      <w:r>
        <w:t>2. 프로젝트 목적</w:t>
      </w:r>
    </w:p>
    <w:p>
      <w:r>
        <w:t>연구실의 종이 기반 실험 기록을 전자화하고, 전자서명을 통한 규정 준수를 보장하며, 시약/장비 관리와 예약 시스템을 통합하여 연구 업무 효율을 극대화한다.</w:t>
      </w:r>
    </w:p>
    <w:p>
      <w:pPr>
        <w:pStyle w:val="Heading1"/>
      </w:pPr>
      <w:r>
        <w:t>3. 범위</w:t>
      </w:r>
    </w:p>
    <w:p>
      <w:pPr>
        <w:pStyle w:val="Heading2"/>
      </w:pPr>
      <w:r>
        <w:t>3.1 포함</w:t>
      </w:r>
    </w:p>
    <w:p>
      <w:pPr>
        <w:pStyle w:val="ListBullet"/>
      </w:pPr>
      <w:r>
        <w:t>9개 백엔드 마이크로서비스</w:t>
      </w:r>
    </w:p>
    <w:p>
      <w:pPr>
        <w:pStyle w:val="ListBullet"/>
      </w:pPr>
      <w:r>
        <w:t>2개 프론트엔드 (메인 + 인벤토리 전용)</w:t>
      </w:r>
    </w:p>
    <w:p>
      <w:pPr>
        <w:pStyle w:val="ListBullet"/>
      </w:pPr>
      <w:r>
        <w:t>인프라 구성 (Docker Compose, PostgreSQL, Redis, MinIO, OpenSearch)</w:t>
      </w:r>
    </w:p>
    <w:p>
      <w:pPr>
        <w:pStyle w:val="ListBullet"/>
      </w:pPr>
      <w:r>
        <w:t>사용자 교육 및 운영 매뉴얼</w:t>
      </w:r>
    </w:p>
    <w:p>
      <w:pPr>
        <w:pStyle w:val="Heading2"/>
      </w:pPr>
      <w:r>
        <w:t>3.2 제외</w:t>
      </w:r>
    </w:p>
    <w:p>
      <w:pPr>
        <w:pStyle w:val="ListBullet"/>
      </w:pPr>
      <w:r>
        <w:t>모바일 앱</w:t>
      </w:r>
    </w:p>
    <w:p>
      <w:pPr>
        <w:pStyle w:val="ListBullet"/>
      </w:pPr>
      <w:r>
        <w:t>외부 시스템 연동 (LIMS 등)</w:t>
      </w:r>
    </w:p>
    <w:p>
      <w:pPr>
        <w:pStyle w:val="ListBullet"/>
      </w:pPr>
      <w:r>
        <w:t>하드웨어 조달</w:t>
      </w:r>
    </w:p>
    <w:p>
      <w:pPr>
        <w:pStyle w:val="Heading1"/>
      </w:pPr>
      <w:r>
        <w:t>4. 주요 이해관계자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이해관계자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관심사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연구소장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스폰서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예산, ROI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연구팀장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현업 대표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기능 충족, 사용성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연구원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최종 사용자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편의성, 학습 곡선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IT 운영팀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시스템 운영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안정성, 유지보수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QA팀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품질 보증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결함 관리, 테스트</w:t>
            </w:r>
          </w:p>
        </w:tc>
      </w:tr>
    </w:tbl>
    <w:p>
      <w:pPr>
        <w:pStyle w:val="Heading1"/>
      </w:pPr>
      <w:r>
        <w:t>5. 성공 기준</w:t>
      </w:r>
    </w:p>
    <w:p>
      <w:pPr>
        <w:pStyle w:val="ListBullet"/>
      </w:pPr>
      <w:r>
        <w:t>전체 기능 요구사항 100% 구현</w:t>
      </w:r>
    </w:p>
    <w:p>
      <w:pPr>
        <w:pStyle w:val="ListBullet"/>
      </w:pPr>
      <w:r>
        <w:t>통합 테스트 통과율 95% 이상</w:t>
      </w:r>
    </w:p>
    <w:p>
      <w:pPr>
        <w:pStyle w:val="ListBullet"/>
      </w:pPr>
      <w:r>
        <w:t>성능 목표 달성 (50 동시 사용자, 500ms 응답)</w:t>
      </w:r>
    </w:p>
    <w:p>
      <w:pPr>
        <w:pStyle w:val="ListBullet"/>
      </w:pPr>
      <w:r>
        <w:t>UAT 만족도 4.0/5.0 이상</w:t>
      </w:r>
    </w:p>
    <w:p>
      <w:pPr>
        <w:pStyle w:val="ListBullet"/>
      </w:pPr>
      <w:r>
        <w:t>납기 준수</w:t>
      </w:r>
    </w:p>
    <w:p>
      <w:pPr>
        <w:pStyle w:val="Heading1"/>
      </w:pPr>
      <w:r>
        <w:t>6. 승인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직책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서명</w:t>
            </w:r>
          </w:p>
        </w:tc>
        <w:tc>
          <w:tcPr>
            <w:tcW w:type="dxa" w:w="1728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일자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승인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스폰서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확인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PM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