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구현단계 완료보고서</w:t>
      </w:r>
    </w:p>
    <w:p>
      <w:pPr>
        <w:jc w:val="center"/>
      </w:pPr>
      <w:r>
        <w:rPr>
          <w:color w:val="64748B"/>
          <w:sz w:val="26"/>
        </w:rPr>
        <w:t>Implementation Phase Report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구현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구현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5주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서비스 수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9개 백엔드 + 2개 프론트엔드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프로그램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22개 모듈 (PG-001 ~ PG-022)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소스코드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Git 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단위 테스트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32건 전체 PASS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코드 인스펙션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16개 항목 점검, 3건 개선</w:t>
            </w:r>
          </w:p>
        </w:tc>
      </w:tr>
    </w:tbl>
    <w:p>
      <w:pPr>
        <w:pStyle w:val="Heading1"/>
      </w:pPr>
      <w:r>
        <w:t>2. 서비스별 구현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주요 기능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API 수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로그인/JWT/RBAC/조직/팀/사용자/역할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노트/프로토콜/템플릿/코드 CRUD, 상태 전환, 이벤트 소비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signature-audit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전자서명, 감사로그, PDF 내보내기,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아이템 CRUD, 수량 관리, 만료/재고 알림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자원/예약 CRUD, 승인 워크플로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통합검색, 자동완성, 즐겨찾기, 인덱스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파일 업/다운로드, presigned URL, 내보내기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collab-service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WebSocket 실시간 협업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프록시, Rate Limit, SSE, 대시보드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15개 페이지, i18n, 다크모드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pStyle w:val="Heading1"/>
      </w:pPr>
      <w:r>
        <w:t>3. 발견 이슈 및 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이슈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비밀번호 정책 미적용 (DEF-006)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Zod 스키마에 정책 추가 완료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검색 인덱스 삭제 누락 (DEF-001)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searchClient.delete() 호출 추가 완료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XSS 위험 (검색 하이라이트)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DOMPurify 적용 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