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업무 프로세스 정의서 (BPD)</w:t>
      </w:r>
    </w:p>
    <w:p>
      <w:pPr>
        <w:jc w:val="center"/>
      </w:pPr>
      <w:r>
        <w:rPr>
          <w:color w:val="666666"/>
          <w:sz w:val="28"/>
        </w:rPr>
        <w:t>현행/개선 업무 프로세스 흐름 정의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시스템의 핵심 업무 프로세스를 정의한다.</w:t>
      </w:r>
    </w:p>
    <w:p>
      <w:pPr>
        <w:pStyle w:val="Heading1"/>
      </w:pPr>
      <w:r>
        <w:rPr>
          <w:color w:val="1A478A"/>
        </w:rPr>
        <w:t>2. 주문-결제-정산 프로세스</w:t>
      </w:r>
    </w:p>
    <w:p>
      <w:pPr>
        <w:pStyle w:val="Heading2"/>
      </w:pPr>
      <w:r>
        <w:rPr>
          <w:color w:val="1A478A"/>
        </w:rPr>
        <w:t>2.1 주문 프로세스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액터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입력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상품 선택 및 장바구니 담기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상품 정보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장바구니 데이터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생성 요청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장바구니, 배송지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정보 (PENDING)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재고 확인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재고 차감 및 주문 확정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정보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정보 (CONFIRMED)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요청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ID, 결제 수단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페이지 (Toss)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Toss PG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승인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정보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결과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완료 처리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결과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정보 (CAPTURED)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상태 → PAID</w:t>
            </w:r>
          </w:p>
        </w:tc>
      </w:tr>
    </w:tbl>
    <w:p>
      <w:pPr>
        <w:pStyle w:val="Heading2"/>
      </w:pPr>
      <w:r>
        <w:rPr>
          <w:color w:val="1A478A"/>
        </w:rPr>
        <w:t>2.2 정산 배치 프로세스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시간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입력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매일 02:00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일일 정산 생성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전날 CAPTURED 결제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 정산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Spring Batch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매일 03:00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정산 확정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 정산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CONFIRMED 정산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자동 처리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매일 03:10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정산 조정 확정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 조정 정산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CONFIRMED 조정 정산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반영</w:t>
            </w:r>
          </w:p>
        </w:tc>
      </w:tr>
    </w:tbl>
    <w:p>
      <w:pPr>
        <w:pStyle w:val="Heading2"/>
      </w:pPr>
      <w:r>
        <w:rPr>
          <w:color w:val="1A478A"/>
        </w:rPr>
        <w:t>2.3 환불 프로세스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액터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입력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출력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요청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 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요청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처리 (PG 취소)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결제 정보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결과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PESSIMISTIC_WRITE 락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멱등성 체크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Idempotency-Key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중복 방지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동일 요청 차단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정산 조정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환불 정보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조정 정산 생성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역정산 처리</w:t>
            </w:r>
          </w:p>
        </w:tc>
      </w:tr>
    </w:tbl>
    <w:p>
      <w:pPr>
        <w:pStyle w:val="Heading1"/>
      </w:pPr>
      <w:r>
        <w:rPr>
          <w:color w:val="1A478A"/>
        </w:rPr>
        <w:t>3. 사용자 관리 프로세스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액터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입력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출력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회원가입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이메일, 비밀번호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사용자 계정 생성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로그인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이메일, 비밀번호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토큰 발급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재설정 요청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이메일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재설정 링크 발송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고객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토큰, 새 비밀번호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갱신</w:t>
            </w:r>
          </w:p>
        </w:tc>
      </w:tr>
    </w:tbl>
    <w:p>
      <w:pPr>
        <w:pStyle w:val="Heading1"/>
      </w:pPr>
      <w:r>
        <w:rPr>
          <w:color w:val="1A478A"/>
        </w:rPr>
        <w:t>4. 상품 관리 프로세스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액터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활동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입력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출력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등록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정보, 이미지, 카테고리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생성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ES 인덱싱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데이터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검색 인덱스 갱신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상태 변경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ID, 상태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상태 갱신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재고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상품 ID, 수량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재고 갱신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