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Supply Chain Performance Analysis Report</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Executive Summary</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This report presents a comprehensive analysis of supply chain operations using Python-based data analytics techniques. The objective of the project was to identify operational inefficiencies, evaluate profitability trends, detect delivery bottlenecks, and generate actionable business recommendations from the available supply chain dataset.</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analysis focused on delivery performance, profitability distribution, delay patterns, customer order trends, and operational bottlenecks across different regions and product categories. Exploratory Data Analysis (EDA), statistical evaluation, and machine learning techniques were applied to understand the factors affecting supply chain efficiency.</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Key findings from the project indicate that delivery delays have a measurable impact on profitability, certain shipping modes consistently underperform in terms of delivery timelines, and a limited number of operational factors contribute heavily to recurring delays. The project also demonstrated how predictive modeling can assist organizations in forecasting delivery issues and improving operational planning.</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overall outcome of the analysis highlights the importance of proactive logistics monitoring, optimized inventory movement, and data-driven decision-making to improve supply chain performance.</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25"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1. Business Context &amp; Objectives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Supply chain management plays a critical role in ensuring smooth business operations, customer satisfaction, and profitability. In competitive markets, organizations are expected to deliver products quickly while maintaining operational efficiency and cost control.</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dataset used in this project represents transactional and operational supply chain data containing information related to customer orders, delivery timelines, shipping methods, profitability, product categories, and logistics operations.</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Business Problem</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organization is experiencing operational inefficiencies due to delayed deliveries, inconsistent shipping performance, and fluctuating profitability across regions and product categories. Management requires a data-driven approach to identify the causes of these issues and improve supply chain efficiency.</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Project Objectives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lastRenderedPageBreak/>
        <w:t>The main objectives of this analysis were:</w:t>
      </w:r>
    </w:p>
    <w:p w:rsidR="00AF15F0" w:rsidRPr="00AF15F0" w:rsidRDefault="00AF15F0" w:rsidP="00AF15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 evaluate overall supply chain performance using data analytics.</w:t>
      </w:r>
    </w:p>
    <w:p w:rsidR="00AF15F0" w:rsidRPr="00AF15F0" w:rsidRDefault="00AF15F0" w:rsidP="00AF15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 identify delivery delays and their operational impact.</w:t>
      </w:r>
    </w:p>
    <w:p w:rsidR="00AF15F0" w:rsidRPr="00AF15F0" w:rsidRDefault="00AF15F0" w:rsidP="00AF15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 analyze profitability across products, regions, and shipping methods.</w:t>
      </w:r>
    </w:p>
    <w:p w:rsidR="00AF15F0" w:rsidRPr="00AF15F0" w:rsidRDefault="00AF15F0" w:rsidP="00AF15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 detect operational bottlenecks affecting delivery performance.</w:t>
      </w:r>
    </w:p>
    <w:p w:rsidR="00AF15F0" w:rsidRPr="00AF15F0" w:rsidRDefault="00AF15F0" w:rsidP="00AF15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 understand root causes contributing to delays.</w:t>
      </w:r>
    </w:p>
    <w:p w:rsidR="00AF15F0" w:rsidRPr="00AF15F0" w:rsidRDefault="00AF15F0" w:rsidP="00AF15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 identify time-based delivery patterns.</w:t>
      </w:r>
    </w:p>
    <w:p w:rsidR="00AF15F0" w:rsidRPr="00AF15F0" w:rsidRDefault="00AF15F0" w:rsidP="00AF15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 develop machine learning models for predictive insights.</w:t>
      </w:r>
    </w:p>
    <w:p w:rsidR="00AF15F0" w:rsidRPr="00AF15F0" w:rsidRDefault="00AF15F0" w:rsidP="00AF15F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 provide practical recommendations for operational improvement.</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Tools &amp; Technologies Used</w:t>
      </w:r>
    </w:p>
    <w:p w:rsidR="00AF15F0" w:rsidRPr="00AF15F0" w:rsidRDefault="00AF15F0" w:rsidP="00AF15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Python</w:t>
      </w:r>
    </w:p>
    <w:p w:rsidR="00AF15F0" w:rsidRPr="00AF15F0" w:rsidRDefault="00AF15F0" w:rsidP="00AF15F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Pandas</w:t>
      </w:r>
    </w:p>
    <w:p w:rsidR="00AF15F0" w:rsidRPr="00AF15F0" w:rsidRDefault="00AF15F0" w:rsidP="00AF15F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F15F0">
        <w:rPr>
          <w:rFonts w:ascii="Times New Roman" w:eastAsia="Times New Roman" w:hAnsi="Times New Roman" w:cs="Times New Roman"/>
          <w:sz w:val="24"/>
          <w:szCs w:val="24"/>
        </w:rPr>
        <w:t>NumPy</w:t>
      </w:r>
      <w:proofErr w:type="spellEnd"/>
    </w:p>
    <w:p w:rsidR="00AF15F0" w:rsidRPr="00AF15F0" w:rsidRDefault="00AF15F0" w:rsidP="00AF15F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F15F0">
        <w:rPr>
          <w:rFonts w:ascii="Times New Roman" w:eastAsia="Times New Roman" w:hAnsi="Times New Roman" w:cs="Times New Roman"/>
          <w:sz w:val="24"/>
          <w:szCs w:val="24"/>
        </w:rPr>
        <w:t>Matplotlib</w:t>
      </w:r>
      <w:proofErr w:type="spellEnd"/>
    </w:p>
    <w:p w:rsidR="00AF15F0" w:rsidRPr="00AF15F0" w:rsidRDefault="00AF15F0" w:rsidP="00AF15F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F15F0">
        <w:rPr>
          <w:rFonts w:ascii="Times New Roman" w:eastAsia="Times New Roman" w:hAnsi="Times New Roman" w:cs="Times New Roman"/>
          <w:sz w:val="24"/>
          <w:szCs w:val="24"/>
        </w:rPr>
        <w:t>Seaborn</w:t>
      </w:r>
      <w:proofErr w:type="spellEnd"/>
    </w:p>
    <w:p w:rsidR="00AF15F0" w:rsidRPr="00AF15F0" w:rsidRDefault="00AF15F0" w:rsidP="00AF15F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F15F0">
        <w:rPr>
          <w:rFonts w:ascii="Times New Roman" w:eastAsia="Times New Roman" w:hAnsi="Times New Roman" w:cs="Times New Roman"/>
          <w:sz w:val="24"/>
          <w:szCs w:val="24"/>
        </w:rPr>
        <w:t>Scikit</w:t>
      </w:r>
      <w:proofErr w:type="spellEnd"/>
      <w:r w:rsidRPr="00AF15F0">
        <w:rPr>
          <w:rFonts w:ascii="Times New Roman" w:eastAsia="Times New Roman" w:hAnsi="Times New Roman" w:cs="Times New Roman"/>
          <w:sz w:val="24"/>
          <w:szCs w:val="24"/>
        </w:rPr>
        <w:t>-learn</w:t>
      </w:r>
    </w:p>
    <w:p w:rsidR="00AF15F0" w:rsidRPr="00AF15F0" w:rsidRDefault="00AF15F0" w:rsidP="00AF15F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F15F0">
        <w:rPr>
          <w:rFonts w:ascii="Times New Roman" w:eastAsia="Times New Roman" w:hAnsi="Times New Roman" w:cs="Times New Roman"/>
          <w:sz w:val="24"/>
          <w:szCs w:val="24"/>
        </w:rPr>
        <w:t>Jupyter</w:t>
      </w:r>
      <w:proofErr w:type="spellEnd"/>
      <w:r w:rsidRPr="00AF15F0">
        <w:rPr>
          <w:rFonts w:ascii="Times New Roman" w:eastAsia="Times New Roman" w:hAnsi="Times New Roman" w:cs="Times New Roman"/>
          <w:sz w:val="24"/>
          <w:szCs w:val="24"/>
        </w:rPr>
        <w:t xml:space="preserve"> Notebook</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26"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2. Key Performance Indicators (KPIs)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 evaluate supply chain performance effectively, several KPIs were analyzed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5527"/>
      </w:tblGrid>
      <w:tr w:rsidR="00AF15F0" w:rsidRPr="00AF15F0" w:rsidTr="00AF15F0">
        <w:trPr>
          <w:tblHeader/>
          <w:tblCellSpacing w:w="15" w:type="dxa"/>
        </w:trPr>
        <w:tc>
          <w:tcPr>
            <w:tcW w:w="0" w:type="auto"/>
            <w:vAlign w:val="center"/>
            <w:hideMark/>
          </w:tcPr>
          <w:p w:rsidR="00AF15F0" w:rsidRPr="00AF15F0" w:rsidRDefault="00AF15F0" w:rsidP="00AF15F0">
            <w:pPr>
              <w:spacing w:after="0" w:line="240" w:lineRule="auto"/>
              <w:jc w:val="center"/>
              <w:rPr>
                <w:rFonts w:ascii="Times New Roman" w:eastAsia="Times New Roman" w:hAnsi="Times New Roman" w:cs="Times New Roman"/>
                <w:b/>
                <w:bCs/>
                <w:sz w:val="24"/>
                <w:szCs w:val="24"/>
              </w:rPr>
            </w:pPr>
            <w:r w:rsidRPr="00AF15F0">
              <w:rPr>
                <w:rFonts w:ascii="Times New Roman" w:eastAsia="Times New Roman" w:hAnsi="Times New Roman" w:cs="Times New Roman"/>
                <w:b/>
                <w:bCs/>
                <w:sz w:val="24"/>
                <w:szCs w:val="24"/>
              </w:rPr>
              <w:t>KPI</w:t>
            </w:r>
          </w:p>
        </w:tc>
        <w:tc>
          <w:tcPr>
            <w:tcW w:w="0" w:type="auto"/>
            <w:vAlign w:val="center"/>
            <w:hideMark/>
          </w:tcPr>
          <w:p w:rsidR="00AF15F0" w:rsidRPr="00AF15F0" w:rsidRDefault="00AF15F0" w:rsidP="00AF15F0">
            <w:pPr>
              <w:spacing w:after="0" w:line="240" w:lineRule="auto"/>
              <w:jc w:val="center"/>
              <w:rPr>
                <w:rFonts w:ascii="Times New Roman" w:eastAsia="Times New Roman" w:hAnsi="Times New Roman" w:cs="Times New Roman"/>
                <w:b/>
                <w:bCs/>
                <w:sz w:val="24"/>
                <w:szCs w:val="24"/>
              </w:rPr>
            </w:pPr>
            <w:r w:rsidRPr="00AF15F0">
              <w:rPr>
                <w:rFonts w:ascii="Times New Roman" w:eastAsia="Times New Roman" w:hAnsi="Times New Roman" w:cs="Times New Roman"/>
                <w:b/>
                <w:bCs/>
                <w:sz w:val="24"/>
                <w:szCs w:val="24"/>
              </w:rPr>
              <w:t>Description</w:t>
            </w:r>
          </w:p>
        </w:tc>
      </w:tr>
      <w:tr w:rsidR="00AF15F0" w:rsidRPr="00AF15F0" w:rsidTr="00AF15F0">
        <w:trPr>
          <w:tblCellSpacing w:w="15" w:type="dxa"/>
        </w:trPr>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Delivery Delay Rate</w:t>
            </w:r>
          </w:p>
        </w:tc>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Percentage of delayed orders compared to total orders</w:t>
            </w:r>
          </w:p>
        </w:tc>
      </w:tr>
      <w:tr w:rsidR="00AF15F0" w:rsidRPr="00AF15F0" w:rsidTr="00AF15F0">
        <w:trPr>
          <w:tblCellSpacing w:w="15" w:type="dxa"/>
        </w:trPr>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Average Shipping Time</w:t>
            </w:r>
          </w:p>
        </w:tc>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Average number of days taken for product delivery</w:t>
            </w:r>
          </w:p>
        </w:tc>
      </w:tr>
      <w:tr w:rsidR="00AF15F0" w:rsidRPr="00AF15F0" w:rsidTr="00AF15F0">
        <w:trPr>
          <w:tblCellSpacing w:w="15" w:type="dxa"/>
        </w:trPr>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Profitability</w:t>
            </w:r>
          </w:p>
        </w:tc>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Net profit generated from orders</w:t>
            </w:r>
          </w:p>
        </w:tc>
      </w:tr>
      <w:tr w:rsidR="00AF15F0" w:rsidRPr="00AF15F0" w:rsidTr="00AF15F0">
        <w:trPr>
          <w:tblCellSpacing w:w="15" w:type="dxa"/>
        </w:trPr>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Order Volume</w:t>
            </w:r>
          </w:p>
        </w:tc>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Total number of customer orders processed</w:t>
            </w:r>
          </w:p>
        </w:tc>
      </w:tr>
      <w:tr w:rsidR="00AF15F0" w:rsidRPr="00AF15F0" w:rsidTr="00AF15F0">
        <w:trPr>
          <w:tblCellSpacing w:w="15" w:type="dxa"/>
        </w:trPr>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Shipping Performance</w:t>
            </w:r>
          </w:p>
        </w:tc>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Performance comparison across shipping modes</w:t>
            </w:r>
          </w:p>
        </w:tc>
      </w:tr>
      <w:tr w:rsidR="00AF15F0" w:rsidRPr="00AF15F0" w:rsidTr="00AF15F0">
        <w:trPr>
          <w:tblCellSpacing w:w="15" w:type="dxa"/>
        </w:trPr>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Customer Distribution</w:t>
            </w:r>
          </w:p>
        </w:tc>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Distribution of customers across regions</w:t>
            </w:r>
          </w:p>
        </w:tc>
      </w:tr>
      <w:tr w:rsidR="00AF15F0" w:rsidRPr="00AF15F0" w:rsidTr="00AF15F0">
        <w:trPr>
          <w:tblCellSpacing w:w="15" w:type="dxa"/>
        </w:trPr>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Product Performance</w:t>
            </w:r>
          </w:p>
        </w:tc>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Revenue and profit contribution by product categories</w:t>
            </w:r>
          </w:p>
        </w:tc>
      </w:tr>
      <w:tr w:rsidR="00AF15F0" w:rsidRPr="00AF15F0" w:rsidTr="00AF15F0">
        <w:trPr>
          <w:tblCellSpacing w:w="15" w:type="dxa"/>
        </w:trPr>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On-Time Delivery Rate</w:t>
            </w:r>
          </w:p>
        </w:tc>
        <w:tc>
          <w:tcPr>
            <w:tcW w:w="0" w:type="auto"/>
            <w:vAlign w:val="center"/>
            <w:hideMark/>
          </w:tcPr>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Percentage of orders delivered within expected timelines</w:t>
            </w:r>
          </w:p>
        </w:tc>
      </w:tr>
    </w:tbl>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KPI Insights</w:t>
      </w:r>
    </w:p>
    <w:p w:rsidR="00AF15F0" w:rsidRPr="00AF15F0" w:rsidRDefault="00AF15F0" w:rsidP="00AF15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Orders with extended delivery times generally showed lower profitability.</w:t>
      </w:r>
    </w:p>
    <w:p w:rsidR="00AF15F0" w:rsidRPr="00AF15F0" w:rsidRDefault="00AF15F0" w:rsidP="00AF15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Certain shipping modes experienced higher delay frequency.</w:t>
      </w:r>
    </w:p>
    <w:p w:rsidR="00AF15F0" w:rsidRPr="00AF15F0" w:rsidRDefault="00AF15F0" w:rsidP="00AF15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lastRenderedPageBreak/>
        <w:t>High-demand regions contributed significantly to revenue but also faced operational pressure.</w:t>
      </w:r>
    </w:p>
    <w:p w:rsidR="00AF15F0" w:rsidRPr="00AF15F0" w:rsidRDefault="00AF15F0" w:rsidP="00AF15F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Product categories with larger order volumes were more vulnerable to delivery disruptions.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KPIs provided a measurable framework to evaluate operational efficiency and identify areas requiring immediate attention.</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27"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3. Profitability Analysis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Profitability analysis was conducted to understand how operational factors affect business revenue and margins.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analysis included:</w:t>
      </w:r>
    </w:p>
    <w:p w:rsidR="00AF15F0" w:rsidRPr="00AF15F0" w:rsidRDefault="00AF15F0" w:rsidP="00AF15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Distribution of profit across orders</w:t>
      </w:r>
    </w:p>
    <w:p w:rsidR="00AF15F0" w:rsidRPr="00AF15F0" w:rsidRDefault="00AF15F0" w:rsidP="00AF15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Relationship between delivery delays and profit</w:t>
      </w:r>
    </w:p>
    <w:p w:rsidR="00AF15F0" w:rsidRPr="00AF15F0" w:rsidRDefault="00AF15F0" w:rsidP="00AF15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Profitability by shipping method</w:t>
      </w:r>
    </w:p>
    <w:p w:rsidR="00AF15F0" w:rsidRPr="00AF15F0" w:rsidRDefault="00AF15F0" w:rsidP="00AF15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Product category profitability</w:t>
      </w:r>
    </w:p>
    <w:p w:rsidR="00AF15F0" w:rsidRPr="00AF15F0" w:rsidRDefault="00AF15F0" w:rsidP="00AF15F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Regional profit comparison</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3.1 Profitability Distribution</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profit distribution analysis revealed that while a large portion of orders generated moderate profit, a noticeable number of transactions resulted in low or negative profitability.</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This variation suggests that operational costs, delayed shipments, and inefficient logistics contribute significantly to reduced profit margins.</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Key Observations</w:t>
      </w:r>
    </w:p>
    <w:p w:rsidR="00AF15F0" w:rsidRPr="00AF15F0" w:rsidRDefault="00AF15F0" w:rsidP="00AF15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Profit values were unevenly distributed across orders.</w:t>
      </w:r>
    </w:p>
    <w:p w:rsidR="00AF15F0" w:rsidRPr="00AF15F0" w:rsidRDefault="00AF15F0" w:rsidP="00AF15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Some product categories generated consistently higher margins.</w:t>
      </w:r>
    </w:p>
    <w:p w:rsidR="00AF15F0" w:rsidRPr="00AF15F0" w:rsidRDefault="00AF15F0" w:rsidP="00AF15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Loss-making transactions were often associated with delayed deliveries and higher shipping costs.</w:t>
      </w:r>
    </w:p>
    <w:p w:rsidR="00AF15F0" w:rsidRPr="00AF15F0" w:rsidRDefault="00AF15F0" w:rsidP="00AF15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High sales volume did not always guarantee higher profitability.</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3.2 Delay Distribution &amp; Profit vs. Delay Days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One of the most important findings of the project was the relationship between delivery delays and profitability.</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lastRenderedPageBreak/>
        <w:t>The analysis showed that:</w:t>
      </w:r>
    </w:p>
    <w:p w:rsidR="00AF15F0" w:rsidRPr="00AF15F0" w:rsidRDefault="00AF15F0" w:rsidP="00AF15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As delay days increased, profitability tended to decline.</w:t>
      </w:r>
    </w:p>
    <w:p w:rsidR="00AF15F0" w:rsidRPr="00AF15F0" w:rsidRDefault="00AF15F0" w:rsidP="00AF15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Orders delivered late often incurred additional operational costs.</w:t>
      </w:r>
    </w:p>
    <w:p w:rsidR="00AF15F0" w:rsidRPr="00AF15F0" w:rsidRDefault="00AF15F0" w:rsidP="00AF15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Delayed shipments negatively affected customer satisfaction and repeat business potential.</w:t>
      </w:r>
    </w:p>
    <w:p w:rsidR="00AF15F0" w:rsidRPr="00AF15F0" w:rsidRDefault="00AF15F0" w:rsidP="00AF15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Regions with frequent delays also showed lower operational efficiency.</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visual analysis demonstrated a negative correlation between delivery delays and profit generation.</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Business Interpretation</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Reducing delays can directly improve profitability by lowering operational overhead and increasing customer trust. Efficient route planning and improved warehouse coordination can significantly reduce these losses.</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28"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4. Bottleneck Detection</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Bottleneck detection focused on identifying operational areas where delays and inefficiencies were concentrated.</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analysis examined:</w:t>
      </w:r>
    </w:p>
    <w:p w:rsidR="00AF15F0" w:rsidRPr="00AF15F0" w:rsidRDefault="00AF15F0" w:rsidP="00AF15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Shipping modes</w:t>
      </w:r>
    </w:p>
    <w:p w:rsidR="00AF15F0" w:rsidRPr="00AF15F0" w:rsidRDefault="00AF15F0" w:rsidP="00AF15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Geographic regions</w:t>
      </w:r>
    </w:p>
    <w:p w:rsidR="00AF15F0" w:rsidRPr="00AF15F0" w:rsidRDefault="00AF15F0" w:rsidP="00AF15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Order processing timelines</w:t>
      </w:r>
    </w:p>
    <w:p w:rsidR="00AF15F0" w:rsidRPr="00AF15F0" w:rsidRDefault="00AF15F0" w:rsidP="00AF15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Delivery status trends</w:t>
      </w:r>
    </w:p>
    <w:p w:rsidR="00AF15F0" w:rsidRPr="00AF15F0" w:rsidRDefault="00AF15F0" w:rsidP="00AF15F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Product movement patterns</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Key Findings</w:t>
      </w:r>
    </w:p>
    <w:p w:rsidR="00AF15F0" w:rsidRPr="00AF15F0" w:rsidRDefault="00AF15F0" w:rsidP="00AF15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Certain shipping methods consistently experienced longer delivery times.</w:t>
      </w:r>
    </w:p>
    <w:p w:rsidR="00AF15F0" w:rsidRPr="00AF15F0" w:rsidRDefault="00AF15F0" w:rsidP="00AF15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Some regions showed recurring delay patterns due to logistics constraints.</w:t>
      </w:r>
    </w:p>
    <w:p w:rsidR="00AF15F0" w:rsidRPr="00AF15F0" w:rsidRDefault="00AF15F0" w:rsidP="00AF15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High order volumes during peak periods created processing bottlenecks.</w:t>
      </w:r>
    </w:p>
    <w:p w:rsidR="00AF15F0" w:rsidRPr="00AF15F0" w:rsidRDefault="00AF15F0" w:rsidP="00AF15F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Inventory movement delays affected downstream delivery operations.</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Operational Impact</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These bottlenecks reduced overall supply chain efficiency and increased operational costs. Persistent delays in specific operational stages affected customer experience and created inconsistencies in service delivery.</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lastRenderedPageBreak/>
        <w:t>Possible Causes</w:t>
      </w:r>
    </w:p>
    <w:p w:rsidR="00AF15F0" w:rsidRPr="00AF15F0" w:rsidRDefault="00AF15F0" w:rsidP="00AF15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Inefficient inventory allocation</w:t>
      </w:r>
    </w:p>
    <w:p w:rsidR="00AF15F0" w:rsidRPr="00AF15F0" w:rsidRDefault="00AF15F0" w:rsidP="00AF15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Delayed order processing</w:t>
      </w:r>
    </w:p>
    <w:p w:rsidR="00AF15F0" w:rsidRPr="00AF15F0" w:rsidRDefault="00AF15F0" w:rsidP="00AF15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Transportation limitations</w:t>
      </w:r>
    </w:p>
    <w:p w:rsidR="00AF15F0" w:rsidRPr="00AF15F0" w:rsidRDefault="00AF15F0" w:rsidP="00AF15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Warehouse handling inefficiencies</w:t>
      </w:r>
    </w:p>
    <w:p w:rsidR="00AF15F0" w:rsidRPr="00AF15F0" w:rsidRDefault="00AF15F0" w:rsidP="00AF15F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Demand fluctuations during peak periods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Addressing these bottlenecks is essential for improving overall operational performance.</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29"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5. Root Cause Analysis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 xml:space="preserve">Root </w:t>
      </w:r>
      <w:proofErr w:type="gramStart"/>
      <w:r w:rsidRPr="00AF15F0">
        <w:rPr>
          <w:rFonts w:ascii="Times New Roman" w:eastAsia="Times New Roman" w:hAnsi="Times New Roman" w:cs="Times New Roman"/>
          <w:sz w:val="24"/>
          <w:szCs w:val="24"/>
        </w:rPr>
        <w:t>cause</w:t>
      </w:r>
      <w:proofErr w:type="gramEnd"/>
      <w:r w:rsidRPr="00AF15F0">
        <w:rPr>
          <w:rFonts w:ascii="Times New Roman" w:eastAsia="Times New Roman" w:hAnsi="Times New Roman" w:cs="Times New Roman"/>
          <w:sz w:val="24"/>
          <w:szCs w:val="24"/>
        </w:rPr>
        <w:t xml:space="preserve"> analysis was conducted to identify the major contributors to delivery delays and operational inefficiencies.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Several variables were evaluated, including:</w:t>
      </w:r>
    </w:p>
    <w:p w:rsidR="00AF15F0" w:rsidRPr="00AF15F0" w:rsidRDefault="00AF15F0" w:rsidP="00AF15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Shipping methods</w:t>
      </w:r>
    </w:p>
    <w:p w:rsidR="00AF15F0" w:rsidRPr="00AF15F0" w:rsidRDefault="00AF15F0" w:rsidP="00AF15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Delivery status</w:t>
      </w:r>
    </w:p>
    <w:p w:rsidR="00AF15F0" w:rsidRPr="00AF15F0" w:rsidRDefault="00AF15F0" w:rsidP="00AF15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Geographic distribution</w:t>
      </w:r>
    </w:p>
    <w:p w:rsidR="00AF15F0" w:rsidRPr="00AF15F0" w:rsidRDefault="00AF15F0" w:rsidP="00AF15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Product demand</w:t>
      </w:r>
    </w:p>
    <w:p w:rsidR="00AF15F0" w:rsidRPr="00AF15F0" w:rsidRDefault="00AF15F0" w:rsidP="00AF15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Processing time</w:t>
      </w:r>
    </w:p>
    <w:p w:rsidR="00AF15F0" w:rsidRPr="00AF15F0" w:rsidRDefault="00AF15F0" w:rsidP="00AF15F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Order volume trends</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Major Root Causes Identified</w:t>
      </w:r>
    </w:p>
    <w:p w:rsidR="00AF15F0" w:rsidRPr="00AF15F0" w:rsidRDefault="00AF15F0" w:rsidP="00AF15F0">
      <w:pPr>
        <w:spacing w:before="100" w:beforeAutospacing="1" w:after="100" w:afterAutospacing="1" w:line="240" w:lineRule="auto"/>
        <w:outlineLvl w:val="3"/>
        <w:rPr>
          <w:rFonts w:ascii="Times New Roman" w:eastAsia="Times New Roman" w:hAnsi="Times New Roman" w:cs="Times New Roman"/>
          <w:b/>
          <w:bCs/>
          <w:sz w:val="24"/>
          <w:szCs w:val="24"/>
        </w:rPr>
      </w:pPr>
      <w:r w:rsidRPr="00AF15F0">
        <w:rPr>
          <w:rFonts w:ascii="Times New Roman" w:eastAsia="Times New Roman" w:hAnsi="Times New Roman" w:cs="Times New Roman"/>
          <w:b/>
          <w:bCs/>
          <w:sz w:val="24"/>
          <w:szCs w:val="24"/>
        </w:rPr>
        <w:t>1. Inefficient Shipping Methods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Some shipping modes were unable to maintain consistent delivery timelines, especially during periods of high demand.</w:t>
      </w:r>
    </w:p>
    <w:p w:rsidR="00AF15F0" w:rsidRPr="00AF15F0" w:rsidRDefault="00AF15F0" w:rsidP="00AF15F0">
      <w:pPr>
        <w:spacing w:before="100" w:beforeAutospacing="1" w:after="100" w:afterAutospacing="1" w:line="240" w:lineRule="auto"/>
        <w:outlineLvl w:val="3"/>
        <w:rPr>
          <w:rFonts w:ascii="Times New Roman" w:eastAsia="Times New Roman" w:hAnsi="Times New Roman" w:cs="Times New Roman"/>
          <w:b/>
          <w:bCs/>
          <w:sz w:val="24"/>
          <w:szCs w:val="24"/>
        </w:rPr>
      </w:pPr>
      <w:r w:rsidRPr="00AF15F0">
        <w:rPr>
          <w:rFonts w:ascii="Times New Roman" w:eastAsia="Times New Roman" w:hAnsi="Times New Roman" w:cs="Times New Roman"/>
          <w:b/>
          <w:bCs/>
          <w:sz w:val="24"/>
          <w:szCs w:val="24"/>
        </w:rPr>
        <w:t>2. Regional Logistics Constraints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Certain geographic areas experienced longer transportation times due to infrastructure limitations and operational complexity.</w:t>
      </w:r>
    </w:p>
    <w:p w:rsidR="00AF15F0" w:rsidRPr="00AF15F0" w:rsidRDefault="00AF15F0" w:rsidP="00AF15F0">
      <w:pPr>
        <w:spacing w:before="100" w:beforeAutospacing="1" w:after="100" w:afterAutospacing="1" w:line="240" w:lineRule="auto"/>
        <w:outlineLvl w:val="3"/>
        <w:rPr>
          <w:rFonts w:ascii="Times New Roman" w:eastAsia="Times New Roman" w:hAnsi="Times New Roman" w:cs="Times New Roman"/>
          <w:b/>
          <w:bCs/>
          <w:sz w:val="24"/>
          <w:szCs w:val="24"/>
        </w:rPr>
      </w:pPr>
      <w:r w:rsidRPr="00AF15F0">
        <w:rPr>
          <w:rFonts w:ascii="Times New Roman" w:eastAsia="Times New Roman" w:hAnsi="Times New Roman" w:cs="Times New Roman"/>
          <w:b/>
          <w:bCs/>
          <w:sz w:val="24"/>
          <w:szCs w:val="24"/>
        </w:rPr>
        <w:t>3. High Order Concentration</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Large order volumes during specific periods created operational overload in warehouses and logistics systems.</w:t>
      </w:r>
    </w:p>
    <w:p w:rsidR="00AF15F0" w:rsidRPr="00AF15F0" w:rsidRDefault="00AF15F0" w:rsidP="00AF15F0">
      <w:pPr>
        <w:spacing w:before="100" w:beforeAutospacing="1" w:after="100" w:afterAutospacing="1" w:line="240" w:lineRule="auto"/>
        <w:outlineLvl w:val="3"/>
        <w:rPr>
          <w:rFonts w:ascii="Times New Roman" w:eastAsia="Times New Roman" w:hAnsi="Times New Roman" w:cs="Times New Roman"/>
          <w:b/>
          <w:bCs/>
          <w:sz w:val="24"/>
          <w:szCs w:val="24"/>
        </w:rPr>
      </w:pPr>
      <w:r w:rsidRPr="00AF15F0">
        <w:rPr>
          <w:rFonts w:ascii="Times New Roman" w:eastAsia="Times New Roman" w:hAnsi="Times New Roman" w:cs="Times New Roman"/>
          <w:b/>
          <w:bCs/>
          <w:sz w:val="24"/>
          <w:szCs w:val="24"/>
        </w:rPr>
        <w:t>4. Poor Demand Forecasting</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lastRenderedPageBreak/>
        <w:t>Unexpected spikes in demand contributed to inventory shortages and delivery delays.</w:t>
      </w:r>
    </w:p>
    <w:p w:rsidR="00AF15F0" w:rsidRPr="00AF15F0" w:rsidRDefault="00AF15F0" w:rsidP="00AF15F0">
      <w:pPr>
        <w:spacing w:before="100" w:beforeAutospacing="1" w:after="100" w:afterAutospacing="1" w:line="240" w:lineRule="auto"/>
        <w:outlineLvl w:val="3"/>
        <w:rPr>
          <w:rFonts w:ascii="Times New Roman" w:eastAsia="Times New Roman" w:hAnsi="Times New Roman" w:cs="Times New Roman"/>
          <w:b/>
          <w:bCs/>
          <w:sz w:val="24"/>
          <w:szCs w:val="24"/>
        </w:rPr>
      </w:pPr>
      <w:r w:rsidRPr="00AF15F0">
        <w:rPr>
          <w:rFonts w:ascii="Times New Roman" w:eastAsia="Times New Roman" w:hAnsi="Times New Roman" w:cs="Times New Roman"/>
          <w:b/>
          <w:bCs/>
          <w:sz w:val="24"/>
          <w:szCs w:val="24"/>
        </w:rPr>
        <w:t>5. Process Delays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Order processing inefficiencies increased turnaround time before shipment dispatch.</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Conclusion from Root Cause Analysis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delays observed in the supply chain are not caused by a single factor. Instead, they result from a combination of logistics, operational planning, and demand management challenges.</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30"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6. Time-Based Delay Patterns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Time-based analysis was performed to understand how delivery performance changes over time.</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analysis focused on:</w:t>
      </w:r>
    </w:p>
    <w:p w:rsidR="00AF15F0" w:rsidRPr="00AF15F0" w:rsidRDefault="00AF15F0" w:rsidP="00AF15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Monthly trends</w:t>
      </w:r>
    </w:p>
    <w:p w:rsidR="00AF15F0" w:rsidRPr="00AF15F0" w:rsidRDefault="00AF15F0" w:rsidP="00AF15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Seasonal order fluctuations</w:t>
      </w:r>
    </w:p>
    <w:p w:rsidR="00AF15F0" w:rsidRPr="00AF15F0" w:rsidRDefault="00AF15F0" w:rsidP="00AF15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Delay frequency over time</w:t>
      </w:r>
    </w:p>
    <w:p w:rsidR="00AF15F0" w:rsidRPr="00AF15F0" w:rsidRDefault="00AF15F0" w:rsidP="00AF15F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Shipping performance during peak periods</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Key Findings</w:t>
      </w:r>
    </w:p>
    <w:p w:rsidR="00AF15F0" w:rsidRPr="00AF15F0" w:rsidRDefault="00AF15F0" w:rsidP="00AF15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Delay frequency increased during high-demand periods.</w:t>
      </w:r>
    </w:p>
    <w:p w:rsidR="00AF15F0" w:rsidRPr="00AF15F0" w:rsidRDefault="00AF15F0" w:rsidP="00AF15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Seasonal fluctuations affected shipping timelines.</w:t>
      </w:r>
    </w:p>
    <w:p w:rsidR="00AF15F0" w:rsidRPr="00AF15F0" w:rsidRDefault="00AF15F0" w:rsidP="00AF15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Certain months showed significantly higher operational pressure.</w:t>
      </w:r>
    </w:p>
    <w:p w:rsidR="00AF15F0" w:rsidRPr="00AF15F0" w:rsidRDefault="00AF15F0" w:rsidP="00AF15F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Peak order periods resulted in increased processing time.</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Business Implications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Understanding time-based patterns enables organizations to:</w:t>
      </w:r>
    </w:p>
    <w:p w:rsidR="00AF15F0" w:rsidRPr="00AF15F0" w:rsidRDefault="00AF15F0" w:rsidP="00AF15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Improve workforce planning</w:t>
      </w:r>
    </w:p>
    <w:p w:rsidR="00AF15F0" w:rsidRPr="00AF15F0" w:rsidRDefault="00AF15F0" w:rsidP="00AF15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Optimize inventory allocation</w:t>
      </w:r>
    </w:p>
    <w:p w:rsidR="00AF15F0" w:rsidRPr="00AF15F0" w:rsidRDefault="00AF15F0" w:rsidP="00AF15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Prepare logistics resources in advance</w:t>
      </w:r>
    </w:p>
    <w:p w:rsidR="00AF15F0" w:rsidRPr="00AF15F0" w:rsidRDefault="00AF15F0" w:rsidP="00AF15F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Reduce delays during peak seasons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Proactive planning based on historical trends can improve operational stability and customer satisfaction.</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31"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lastRenderedPageBreak/>
        <w:t>7. Machine Learning Model Results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Machine learning techniques were applied to generate predictive insights from the supply chain dataset.</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primary goal of the model was to predict delivery-related outcomes and identify influential operational factors.</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Modeling Approach</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workflow included:</w:t>
      </w:r>
    </w:p>
    <w:p w:rsidR="00AF15F0" w:rsidRPr="00AF15F0" w:rsidRDefault="00AF15F0" w:rsidP="00AF15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Data preprocessing</w:t>
      </w:r>
    </w:p>
    <w:p w:rsidR="00AF15F0" w:rsidRPr="00AF15F0" w:rsidRDefault="00AF15F0" w:rsidP="00AF15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Handling missing values</w:t>
      </w:r>
    </w:p>
    <w:p w:rsidR="00AF15F0" w:rsidRPr="00AF15F0" w:rsidRDefault="00AF15F0" w:rsidP="00AF15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Feature encoding</w:t>
      </w:r>
    </w:p>
    <w:p w:rsidR="00AF15F0" w:rsidRPr="00AF15F0" w:rsidRDefault="00AF15F0" w:rsidP="00AF15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Train-test split</w:t>
      </w:r>
    </w:p>
    <w:p w:rsidR="00AF15F0" w:rsidRPr="00AF15F0" w:rsidRDefault="00AF15F0" w:rsidP="00AF15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Model training</w:t>
      </w:r>
    </w:p>
    <w:p w:rsidR="00AF15F0" w:rsidRPr="00AF15F0" w:rsidRDefault="00AF15F0" w:rsidP="00AF15F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Performance evaluation</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Algorithms Used</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Common machine learning algorithms suitable for this type of analysis include:</w:t>
      </w:r>
    </w:p>
    <w:p w:rsidR="00AF15F0" w:rsidRPr="00AF15F0" w:rsidRDefault="00AF15F0" w:rsidP="00AF15F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Linear Regression</w:t>
      </w:r>
    </w:p>
    <w:p w:rsidR="00AF15F0" w:rsidRPr="00AF15F0" w:rsidRDefault="00AF15F0" w:rsidP="00AF15F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Random Forest</w:t>
      </w:r>
    </w:p>
    <w:p w:rsidR="00AF15F0" w:rsidRPr="00AF15F0" w:rsidRDefault="00AF15F0" w:rsidP="00AF15F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Decision Tree</w:t>
      </w:r>
    </w:p>
    <w:p w:rsidR="00AF15F0" w:rsidRPr="00AF15F0" w:rsidRDefault="00AF15F0" w:rsidP="00AF15F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Logistic Regression</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Model Performance Insights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predictive model successfully identified patterns associated with delayed deliveries and operational inefficiencies.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Important predictive features included:</w:t>
      </w:r>
    </w:p>
    <w:p w:rsidR="00AF15F0" w:rsidRPr="00AF15F0" w:rsidRDefault="00AF15F0" w:rsidP="00AF15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Shipping mode</w:t>
      </w:r>
    </w:p>
    <w:p w:rsidR="00AF15F0" w:rsidRPr="00AF15F0" w:rsidRDefault="00AF15F0" w:rsidP="00AF15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Order region</w:t>
      </w:r>
    </w:p>
    <w:p w:rsidR="00AF15F0" w:rsidRPr="00AF15F0" w:rsidRDefault="00AF15F0" w:rsidP="00AF15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Delivery status</w:t>
      </w:r>
    </w:p>
    <w:p w:rsidR="00AF15F0" w:rsidRPr="00AF15F0" w:rsidRDefault="00AF15F0" w:rsidP="00AF15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Processing time</w:t>
      </w:r>
    </w:p>
    <w:p w:rsidR="00AF15F0" w:rsidRPr="00AF15F0" w:rsidRDefault="00AF15F0" w:rsidP="00AF15F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Product category</w:t>
      </w:r>
    </w:p>
    <w:p w:rsidR="00AF15F0" w:rsidRPr="00AF15F0" w:rsidRDefault="00AF15F0" w:rsidP="00AF15F0">
      <w:pPr>
        <w:spacing w:before="100" w:beforeAutospacing="1" w:after="100" w:afterAutospacing="1" w:line="240" w:lineRule="auto"/>
        <w:outlineLvl w:val="2"/>
        <w:rPr>
          <w:rFonts w:ascii="Times New Roman" w:eastAsia="Times New Roman" w:hAnsi="Times New Roman" w:cs="Times New Roman"/>
          <w:b/>
          <w:bCs/>
          <w:sz w:val="27"/>
          <w:szCs w:val="27"/>
        </w:rPr>
      </w:pPr>
      <w:r w:rsidRPr="00AF15F0">
        <w:rPr>
          <w:rFonts w:ascii="Times New Roman" w:eastAsia="Times New Roman" w:hAnsi="Times New Roman" w:cs="Times New Roman"/>
          <w:b/>
          <w:bCs/>
          <w:sz w:val="27"/>
          <w:szCs w:val="27"/>
        </w:rPr>
        <w:t>Importance of Predictive Analytics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Predictive modeling allows organizations to:</w:t>
      </w:r>
    </w:p>
    <w:p w:rsidR="00AF15F0" w:rsidRPr="00AF15F0" w:rsidRDefault="00AF15F0" w:rsidP="00AF15F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lastRenderedPageBreak/>
        <w:t>Anticipate delivery risks</w:t>
      </w:r>
    </w:p>
    <w:p w:rsidR="00AF15F0" w:rsidRPr="00AF15F0" w:rsidRDefault="00AF15F0" w:rsidP="00AF15F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Improve operational planning</w:t>
      </w:r>
    </w:p>
    <w:p w:rsidR="00AF15F0" w:rsidRPr="00AF15F0" w:rsidRDefault="00AF15F0" w:rsidP="00AF15F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Allocate logistics resources effectively</w:t>
      </w:r>
    </w:p>
    <w:p w:rsidR="00AF15F0" w:rsidRPr="00AF15F0" w:rsidRDefault="00AF15F0" w:rsidP="00AF15F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Reduce customer dissatisfaction</w:t>
      </w:r>
    </w:p>
    <w:p w:rsidR="00AF15F0" w:rsidRPr="00AF15F0" w:rsidRDefault="00AF15F0" w:rsidP="00AF15F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Improve decision-making speed</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machine learning component demonstrated how historical operational data can be converted into business intelligence for future optimization.</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32"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8. Strategic Recommendations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Based on the findings of the analysis, the following strategic recommendations are proposed.</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8.1 Improve Delivery Planning</w:t>
      </w:r>
    </w:p>
    <w:p w:rsidR="00AF15F0" w:rsidRPr="00AF15F0" w:rsidRDefault="00AF15F0" w:rsidP="00AF15F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Optimize transportation routes using real-time logistics monitoring.</w:t>
      </w:r>
    </w:p>
    <w:p w:rsidR="00AF15F0" w:rsidRPr="00AF15F0" w:rsidRDefault="00AF15F0" w:rsidP="00AF15F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Prioritize high-risk shipments.</w:t>
      </w:r>
    </w:p>
    <w:p w:rsidR="00AF15F0" w:rsidRPr="00AF15F0" w:rsidRDefault="00AF15F0" w:rsidP="00AF15F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Implement automated delivery tracking systems.</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8.2 Strengthen Inventory Management</w:t>
      </w:r>
    </w:p>
    <w:p w:rsidR="00AF15F0" w:rsidRPr="00AF15F0" w:rsidRDefault="00AF15F0" w:rsidP="00AF15F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Improve inventory forecasting using historical demand trends.</w:t>
      </w:r>
    </w:p>
    <w:p w:rsidR="00AF15F0" w:rsidRPr="00AF15F0" w:rsidRDefault="00AF15F0" w:rsidP="00AF15F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Maintain safety stock for high-demand products.</w:t>
      </w:r>
    </w:p>
    <w:p w:rsidR="00AF15F0" w:rsidRPr="00AF15F0" w:rsidRDefault="00AF15F0" w:rsidP="00AF15F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Reduce warehouse processing delays.</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8.3 Optimize Shipping Methods</w:t>
      </w:r>
    </w:p>
    <w:p w:rsidR="00AF15F0" w:rsidRPr="00AF15F0" w:rsidRDefault="00AF15F0" w:rsidP="00AF15F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Evaluate underperforming shipping modes.</w:t>
      </w:r>
    </w:p>
    <w:p w:rsidR="00AF15F0" w:rsidRPr="00AF15F0" w:rsidRDefault="00AF15F0" w:rsidP="00AF15F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Introduce performance monitoring metrics for logistics partners.</w:t>
      </w:r>
    </w:p>
    <w:p w:rsidR="00AF15F0" w:rsidRPr="00AF15F0" w:rsidRDefault="00AF15F0" w:rsidP="00AF15F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Improve coordination between warehouses and delivery teams.</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8.4 Use Predictive Analytics in Operations</w:t>
      </w:r>
    </w:p>
    <w:p w:rsidR="00AF15F0" w:rsidRPr="00AF15F0" w:rsidRDefault="00AF15F0" w:rsidP="00AF15F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Deploy machine learning models for delay prediction.</w:t>
      </w:r>
    </w:p>
    <w:p w:rsidR="00AF15F0" w:rsidRPr="00AF15F0" w:rsidRDefault="00AF15F0" w:rsidP="00AF15F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Create early-warning systems for operational risks.</w:t>
      </w:r>
    </w:p>
    <w:p w:rsidR="00AF15F0" w:rsidRPr="00AF15F0" w:rsidRDefault="00AF15F0" w:rsidP="00AF15F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Use dashboards for real-time monitoring.</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8.5 Enhance Regional Logistics Strategy</w:t>
      </w:r>
    </w:p>
    <w:p w:rsidR="00AF15F0" w:rsidRPr="00AF15F0" w:rsidRDefault="00AF15F0" w:rsidP="00AF15F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Strengthen logistics support in delay-prone regions.</w:t>
      </w:r>
    </w:p>
    <w:p w:rsidR="00AF15F0" w:rsidRPr="00AF15F0" w:rsidRDefault="00AF15F0" w:rsidP="00AF15F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Develop localized distribution strategies.</w:t>
      </w:r>
    </w:p>
    <w:p w:rsidR="00AF15F0" w:rsidRPr="00AF15F0" w:rsidRDefault="00AF15F0" w:rsidP="00AF15F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lastRenderedPageBreak/>
        <w:t>Improve transportation infrastructure partnerships.</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8.6 Improve Customer Experience</w:t>
      </w:r>
    </w:p>
    <w:p w:rsidR="00AF15F0" w:rsidRPr="00AF15F0" w:rsidRDefault="00AF15F0" w:rsidP="00AF15F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Increase transparency through shipment tracking.</w:t>
      </w:r>
    </w:p>
    <w:p w:rsidR="00AF15F0" w:rsidRPr="00AF15F0" w:rsidRDefault="00AF15F0" w:rsidP="00AF15F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Reduce delivery uncertainty.</w:t>
      </w:r>
    </w:p>
    <w:p w:rsidR="00AF15F0" w:rsidRPr="00AF15F0" w:rsidRDefault="00AF15F0" w:rsidP="00AF15F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Improve communication during delays.</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Implementing these recommendations can improve supply chain reliability, profitability, and operational efficiency.</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33"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9. Conclusion</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This project successfully demonstrated how data analytics and machine learning can be used to evaluate and improve supply chain performance.</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analysis identified important operational patterns related to delivery delays, profitability fluctuations, bottlenecks, and regional logistics inefficiencies. The findings showed that delivery performance has a direct impact on profitability and customer satisfaction.</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The project also highlighted the value of predictive analytics in modern supply chain management. By leveraging historical operational data, organizations can proactively identify risks, optimize resources, and improve strategic decision-making.</w:t>
      </w:r>
    </w:p>
    <w:p w:rsidR="00AF15F0" w:rsidRPr="00AF15F0" w:rsidRDefault="00AF15F0" w:rsidP="00AF15F0">
      <w:p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Overall, the project provides a strong foundation for data-driven supply chain optimization and demonstrates the practical application of Python in solving real-world business problems.</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34"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Appendix</w:t>
      </w:r>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Libraries Used</w:t>
      </w:r>
    </w:p>
    <w:p w:rsidR="00AF15F0" w:rsidRPr="00AF15F0" w:rsidRDefault="00AF15F0" w:rsidP="00AF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15F0">
        <w:rPr>
          <w:rFonts w:ascii="Courier New" w:eastAsia="Times New Roman" w:hAnsi="Courier New" w:cs="Courier New"/>
          <w:sz w:val="20"/>
          <w:szCs w:val="20"/>
        </w:rPr>
        <w:t xml:space="preserve">import pandas as </w:t>
      </w:r>
      <w:proofErr w:type="spellStart"/>
      <w:r w:rsidRPr="00AF15F0">
        <w:rPr>
          <w:rFonts w:ascii="Courier New" w:eastAsia="Times New Roman" w:hAnsi="Courier New" w:cs="Courier New"/>
          <w:sz w:val="20"/>
          <w:szCs w:val="20"/>
        </w:rPr>
        <w:t>pd</w:t>
      </w:r>
      <w:proofErr w:type="spellEnd"/>
    </w:p>
    <w:p w:rsidR="00AF15F0" w:rsidRPr="00AF15F0" w:rsidRDefault="00AF15F0" w:rsidP="00AF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15F0">
        <w:rPr>
          <w:rFonts w:ascii="Courier New" w:eastAsia="Times New Roman" w:hAnsi="Courier New" w:cs="Courier New"/>
          <w:sz w:val="20"/>
          <w:szCs w:val="20"/>
        </w:rPr>
        <w:t xml:space="preserve">import </w:t>
      </w:r>
      <w:proofErr w:type="spellStart"/>
      <w:r w:rsidRPr="00AF15F0">
        <w:rPr>
          <w:rFonts w:ascii="Courier New" w:eastAsia="Times New Roman" w:hAnsi="Courier New" w:cs="Courier New"/>
          <w:sz w:val="20"/>
          <w:szCs w:val="20"/>
        </w:rPr>
        <w:t>numpy</w:t>
      </w:r>
      <w:proofErr w:type="spellEnd"/>
      <w:r w:rsidRPr="00AF15F0">
        <w:rPr>
          <w:rFonts w:ascii="Courier New" w:eastAsia="Times New Roman" w:hAnsi="Courier New" w:cs="Courier New"/>
          <w:sz w:val="20"/>
          <w:szCs w:val="20"/>
        </w:rPr>
        <w:t xml:space="preserve"> as np</w:t>
      </w:r>
    </w:p>
    <w:p w:rsidR="00AF15F0" w:rsidRPr="00AF15F0" w:rsidRDefault="00AF15F0" w:rsidP="00AF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15F0">
        <w:rPr>
          <w:rFonts w:ascii="Courier New" w:eastAsia="Times New Roman" w:hAnsi="Courier New" w:cs="Courier New"/>
          <w:sz w:val="20"/>
          <w:szCs w:val="20"/>
        </w:rPr>
        <w:t xml:space="preserve">import </w:t>
      </w:r>
      <w:proofErr w:type="spellStart"/>
      <w:proofErr w:type="gramStart"/>
      <w:r w:rsidRPr="00AF15F0">
        <w:rPr>
          <w:rFonts w:ascii="Courier New" w:eastAsia="Times New Roman" w:hAnsi="Courier New" w:cs="Courier New"/>
          <w:sz w:val="20"/>
          <w:szCs w:val="20"/>
        </w:rPr>
        <w:t>matplotlib.pyplot</w:t>
      </w:r>
      <w:proofErr w:type="spellEnd"/>
      <w:proofErr w:type="gramEnd"/>
      <w:r w:rsidRPr="00AF15F0">
        <w:rPr>
          <w:rFonts w:ascii="Courier New" w:eastAsia="Times New Roman" w:hAnsi="Courier New" w:cs="Courier New"/>
          <w:sz w:val="20"/>
          <w:szCs w:val="20"/>
        </w:rPr>
        <w:t xml:space="preserve"> as </w:t>
      </w:r>
      <w:proofErr w:type="spellStart"/>
      <w:r w:rsidRPr="00AF15F0">
        <w:rPr>
          <w:rFonts w:ascii="Courier New" w:eastAsia="Times New Roman" w:hAnsi="Courier New" w:cs="Courier New"/>
          <w:sz w:val="20"/>
          <w:szCs w:val="20"/>
        </w:rPr>
        <w:t>plt</w:t>
      </w:r>
      <w:proofErr w:type="spellEnd"/>
    </w:p>
    <w:p w:rsidR="00AF15F0" w:rsidRPr="00AF15F0" w:rsidRDefault="00AF15F0" w:rsidP="00AF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15F0">
        <w:rPr>
          <w:rFonts w:ascii="Courier New" w:eastAsia="Times New Roman" w:hAnsi="Courier New" w:cs="Courier New"/>
          <w:sz w:val="20"/>
          <w:szCs w:val="20"/>
        </w:rPr>
        <w:t xml:space="preserve">import </w:t>
      </w:r>
      <w:proofErr w:type="spellStart"/>
      <w:r w:rsidRPr="00AF15F0">
        <w:rPr>
          <w:rFonts w:ascii="Courier New" w:eastAsia="Times New Roman" w:hAnsi="Courier New" w:cs="Courier New"/>
          <w:sz w:val="20"/>
          <w:szCs w:val="20"/>
        </w:rPr>
        <w:t>seaborn</w:t>
      </w:r>
      <w:proofErr w:type="spellEnd"/>
      <w:r w:rsidRPr="00AF15F0">
        <w:rPr>
          <w:rFonts w:ascii="Courier New" w:eastAsia="Times New Roman" w:hAnsi="Courier New" w:cs="Courier New"/>
          <w:sz w:val="20"/>
          <w:szCs w:val="20"/>
        </w:rPr>
        <w:t xml:space="preserve"> as </w:t>
      </w:r>
      <w:proofErr w:type="spellStart"/>
      <w:r w:rsidRPr="00AF15F0">
        <w:rPr>
          <w:rFonts w:ascii="Courier New" w:eastAsia="Times New Roman" w:hAnsi="Courier New" w:cs="Courier New"/>
          <w:sz w:val="20"/>
          <w:szCs w:val="20"/>
        </w:rPr>
        <w:t>sns</w:t>
      </w:r>
      <w:proofErr w:type="spellEnd"/>
    </w:p>
    <w:p w:rsidR="00AF15F0" w:rsidRPr="00AF15F0" w:rsidRDefault="00AF15F0" w:rsidP="00AF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15F0">
        <w:rPr>
          <w:rFonts w:ascii="Courier New" w:eastAsia="Times New Roman" w:hAnsi="Courier New" w:cs="Courier New"/>
          <w:sz w:val="20"/>
          <w:szCs w:val="20"/>
        </w:rPr>
        <w:t xml:space="preserve">from </w:t>
      </w:r>
      <w:proofErr w:type="spellStart"/>
      <w:proofErr w:type="gramStart"/>
      <w:r w:rsidRPr="00AF15F0">
        <w:rPr>
          <w:rFonts w:ascii="Courier New" w:eastAsia="Times New Roman" w:hAnsi="Courier New" w:cs="Courier New"/>
          <w:sz w:val="20"/>
          <w:szCs w:val="20"/>
        </w:rPr>
        <w:t>sklearn.model</w:t>
      </w:r>
      <w:proofErr w:type="gramEnd"/>
      <w:r w:rsidRPr="00AF15F0">
        <w:rPr>
          <w:rFonts w:ascii="Courier New" w:eastAsia="Times New Roman" w:hAnsi="Courier New" w:cs="Courier New"/>
          <w:sz w:val="20"/>
          <w:szCs w:val="20"/>
        </w:rPr>
        <w:t>_selection</w:t>
      </w:r>
      <w:proofErr w:type="spellEnd"/>
      <w:r w:rsidRPr="00AF15F0">
        <w:rPr>
          <w:rFonts w:ascii="Courier New" w:eastAsia="Times New Roman" w:hAnsi="Courier New" w:cs="Courier New"/>
          <w:sz w:val="20"/>
          <w:szCs w:val="20"/>
        </w:rPr>
        <w:t xml:space="preserve"> import </w:t>
      </w:r>
      <w:proofErr w:type="spellStart"/>
      <w:r w:rsidRPr="00AF15F0">
        <w:rPr>
          <w:rFonts w:ascii="Courier New" w:eastAsia="Times New Roman" w:hAnsi="Courier New" w:cs="Courier New"/>
          <w:sz w:val="20"/>
          <w:szCs w:val="20"/>
        </w:rPr>
        <w:t>train_test_split</w:t>
      </w:r>
      <w:proofErr w:type="spellEnd"/>
    </w:p>
    <w:p w:rsidR="00AF15F0" w:rsidRPr="00AF15F0" w:rsidRDefault="00AF15F0" w:rsidP="00AF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15F0">
        <w:rPr>
          <w:rFonts w:ascii="Courier New" w:eastAsia="Times New Roman" w:hAnsi="Courier New" w:cs="Courier New"/>
          <w:sz w:val="20"/>
          <w:szCs w:val="20"/>
        </w:rPr>
        <w:t xml:space="preserve">from </w:t>
      </w:r>
      <w:proofErr w:type="spellStart"/>
      <w:proofErr w:type="gramStart"/>
      <w:r w:rsidRPr="00AF15F0">
        <w:rPr>
          <w:rFonts w:ascii="Courier New" w:eastAsia="Times New Roman" w:hAnsi="Courier New" w:cs="Courier New"/>
          <w:sz w:val="20"/>
          <w:szCs w:val="20"/>
        </w:rPr>
        <w:t>sklearn.ensemble</w:t>
      </w:r>
      <w:proofErr w:type="spellEnd"/>
      <w:proofErr w:type="gramEnd"/>
      <w:r w:rsidRPr="00AF15F0">
        <w:rPr>
          <w:rFonts w:ascii="Courier New" w:eastAsia="Times New Roman" w:hAnsi="Courier New" w:cs="Courier New"/>
          <w:sz w:val="20"/>
          <w:szCs w:val="20"/>
        </w:rPr>
        <w:t xml:space="preserve"> import </w:t>
      </w:r>
      <w:proofErr w:type="spellStart"/>
      <w:r w:rsidRPr="00AF15F0">
        <w:rPr>
          <w:rFonts w:ascii="Courier New" w:eastAsia="Times New Roman" w:hAnsi="Courier New" w:cs="Courier New"/>
          <w:sz w:val="20"/>
          <w:szCs w:val="20"/>
        </w:rPr>
        <w:t>RandomForestClassifier</w:t>
      </w:r>
      <w:proofErr w:type="spellEnd"/>
    </w:p>
    <w:p w:rsidR="00AF15F0" w:rsidRPr="00AF15F0" w:rsidRDefault="00AF15F0" w:rsidP="00AF15F0">
      <w:pPr>
        <w:spacing w:before="100" w:beforeAutospacing="1" w:after="100" w:afterAutospacing="1" w:line="240" w:lineRule="auto"/>
        <w:outlineLvl w:val="1"/>
        <w:rPr>
          <w:rFonts w:ascii="Times New Roman" w:eastAsia="Times New Roman" w:hAnsi="Times New Roman" w:cs="Times New Roman"/>
          <w:b/>
          <w:bCs/>
          <w:sz w:val="36"/>
          <w:szCs w:val="36"/>
        </w:rPr>
      </w:pPr>
      <w:r w:rsidRPr="00AF15F0">
        <w:rPr>
          <w:rFonts w:ascii="Times New Roman" w:eastAsia="Times New Roman" w:hAnsi="Times New Roman" w:cs="Times New Roman"/>
          <w:b/>
          <w:bCs/>
          <w:sz w:val="36"/>
          <w:szCs w:val="36"/>
        </w:rPr>
        <w:t>Project Workflow</w:t>
      </w:r>
    </w:p>
    <w:p w:rsidR="00AF15F0" w:rsidRPr="00AF15F0" w:rsidRDefault="00AF15F0" w:rsidP="00AF15F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lastRenderedPageBreak/>
        <w:t>Data Collection</w:t>
      </w:r>
    </w:p>
    <w:p w:rsidR="00AF15F0" w:rsidRPr="00AF15F0" w:rsidRDefault="00AF15F0" w:rsidP="00AF15F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Data Cleaning</w:t>
      </w:r>
    </w:p>
    <w:p w:rsidR="00AF15F0" w:rsidRPr="00AF15F0" w:rsidRDefault="00AF15F0" w:rsidP="00AF15F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Exploratory Data Analysis</w:t>
      </w:r>
    </w:p>
    <w:p w:rsidR="00AF15F0" w:rsidRPr="00AF15F0" w:rsidRDefault="00AF15F0" w:rsidP="00AF15F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Feature Engineering</w:t>
      </w:r>
    </w:p>
    <w:p w:rsidR="00AF15F0" w:rsidRPr="00AF15F0" w:rsidRDefault="00AF15F0" w:rsidP="00AF15F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Visualization</w:t>
      </w:r>
    </w:p>
    <w:p w:rsidR="00AF15F0" w:rsidRPr="00AF15F0" w:rsidRDefault="00AF15F0" w:rsidP="00AF15F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Statistical Analysis</w:t>
      </w:r>
    </w:p>
    <w:p w:rsidR="00AF15F0" w:rsidRPr="00AF15F0" w:rsidRDefault="00AF15F0" w:rsidP="00AF15F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Machine Learning Modeling</w:t>
      </w:r>
    </w:p>
    <w:p w:rsidR="00AF15F0" w:rsidRPr="00AF15F0" w:rsidRDefault="00AF15F0" w:rsidP="00AF15F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t>Business Recommendations</w:t>
      </w:r>
    </w:p>
    <w:p w:rsidR="00AF15F0" w:rsidRPr="00AF15F0" w:rsidRDefault="00AF15F0" w:rsidP="00AF15F0">
      <w:pPr>
        <w:spacing w:after="0" w:line="240" w:lineRule="auto"/>
        <w:rPr>
          <w:rFonts w:ascii="Times New Roman" w:eastAsia="Times New Roman" w:hAnsi="Times New Roman" w:cs="Times New Roman"/>
          <w:sz w:val="24"/>
          <w:szCs w:val="24"/>
        </w:rPr>
      </w:pPr>
      <w:r w:rsidRPr="00AF15F0">
        <w:rPr>
          <w:rFonts w:ascii="Times New Roman" w:eastAsia="Times New Roman" w:hAnsi="Times New Roman" w:cs="Times New Roman"/>
          <w:sz w:val="24"/>
          <w:szCs w:val="24"/>
        </w:rPr>
        <w:pict>
          <v:rect id="_x0000_i1035" style="width:0;height:1.5pt" o:hralign="center" o:hrstd="t" o:hr="t" fillcolor="#a0a0a0" stroked="f"/>
        </w:pict>
      </w:r>
    </w:p>
    <w:p w:rsidR="00AF15F0" w:rsidRPr="00AF15F0" w:rsidRDefault="00AF15F0" w:rsidP="00AF15F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15F0">
        <w:rPr>
          <w:rFonts w:ascii="Times New Roman" w:eastAsia="Times New Roman" w:hAnsi="Times New Roman" w:cs="Times New Roman"/>
          <w:b/>
          <w:bCs/>
          <w:kern w:val="36"/>
          <w:sz w:val="48"/>
          <w:szCs w:val="48"/>
        </w:rPr>
        <w:t>End of Report</w:t>
      </w:r>
    </w:p>
    <w:p w:rsidR="00077167" w:rsidRDefault="00AF15F0">
      <w:bookmarkStart w:id="0" w:name="_GoBack"/>
      <w:bookmarkEnd w:id="0"/>
    </w:p>
    <w:sectPr w:rsidR="00077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03D22"/>
    <w:multiLevelType w:val="multilevel"/>
    <w:tmpl w:val="E75C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006B"/>
    <w:multiLevelType w:val="multilevel"/>
    <w:tmpl w:val="78E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52DC0"/>
    <w:multiLevelType w:val="multilevel"/>
    <w:tmpl w:val="C272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56B44"/>
    <w:multiLevelType w:val="multilevel"/>
    <w:tmpl w:val="D9EC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C6AB6"/>
    <w:multiLevelType w:val="multilevel"/>
    <w:tmpl w:val="273E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4111A"/>
    <w:multiLevelType w:val="multilevel"/>
    <w:tmpl w:val="916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C707C"/>
    <w:multiLevelType w:val="multilevel"/>
    <w:tmpl w:val="0952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A019F"/>
    <w:multiLevelType w:val="multilevel"/>
    <w:tmpl w:val="B2D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34CC6"/>
    <w:multiLevelType w:val="multilevel"/>
    <w:tmpl w:val="2B8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D7A40"/>
    <w:multiLevelType w:val="multilevel"/>
    <w:tmpl w:val="653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451BF"/>
    <w:multiLevelType w:val="multilevel"/>
    <w:tmpl w:val="7FF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A19CD"/>
    <w:multiLevelType w:val="multilevel"/>
    <w:tmpl w:val="03F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706A0"/>
    <w:multiLevelType w:val="multilevel"/>
    <w:tmpl w:val="9C8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53084"/>
    <w:multiLevelType w:val="multilevel"/>
    <w:tmpl w:val="03E4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B20A5"/>
    <w:multiLevelType w:val="multilevel"/>
    <w:tmpl w:val="041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A38F9"/>
    <w:multiLevelType w:val="multilevel"/>
    <w:tmpl w:val="DB8E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C7B58"/>
    <w:multiLevelType w:val="multilevel"/>
    <w:tmpl w:val="5374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E5CFF"/>
    <w:multiLevelType w:val="multilevel"/>
    <w:tmpl w:val="D77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32CAC"/>
    <w:multiLevelType w:val="multilevel"/>
    <w:tmpl w:val="081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0137A"/>
    <w:multiLevelType w:val="multilevel"/>
    <w:tmpl w:val="D00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B1ECF"/>
    <w:multiLevelType w:val="multilevel"/>
    <w:tmpl w:val="2B3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F2B27"/>
    <w:multiLevelType w:val="multilevel"/>
    <w:tmpl w:val="5896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D5789B"/>
    <w:multiLevelType w:val="multilevel"/>
    <w:tmpl w:val="464A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56643"/>
    <w:multiLevelType w:val="multilevel"/>
    <w:tmpl w:val="BCC4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
  </w:num>
  <w:num w:numId="3">
    <w:abstractNumId w:val="0"/>
  </w:num>
  <w:num w:numId="4">
    <w:abstractNumId w:val="17"/>
  </w:num>
  <w:num w:numId="5">
    <w:abstractNumId w:val="19"/>
  </w:num>
  <w:num w:numId="6">
    <w:abstractNumId w:val="22"/>
  </w:num>
  <w:num w:numId="7">
    <w:abstractNumId w:val="16"/>
  </w:num>
  <w:num w:numId="8">
    <w:abstractNumId w:val="7"/>
  </w:num>
  <w:num w:numId="9">
    <w:abstractNumId w:val="15"/>
  </w:num>
  <w:num w:numId="10">
    <w:abstractNumId w:val="14"/>
  </w:num>
  <w:num w:numId="11">
    <w:abstractNumId w:val="10"/>
  </w:num>
  <w:num w:numId="12">
    <w:abstractNumId w:val="9"/>
  </w:num>
  <w:num w:numId="13">
    <w:abstractNumId w:val="20"/>
  </w:num>
  <w:num w:numId="14">
    <w:abstractNumId w:val="3"/>
  </w:num>
  <w:num w:numId="15">
    <w:abstractNumId w:val="5"/>
  </w:num>
  <w:num w:numId="16">
    <w:abstractNumId w:val="6"/>
  </w:num>
  <w:num w:numId="17">
    <w:abstractNumId w:val="13"/>
  </w:num>
  <w:num w:numId="18">
    <w:abstractNumId w:val="23"/>
  </w:num>
  <w:num w:numId="19">
    <w:abstractNumId w:val="4"/>
  </w:num>
  <w:num w:numId="20">
    <w:abstractNumId w:val="1"/>
  </w:num>
  <w:num w:numId="21">
    <w:abstractNumId w:val="8"/>
  </w:num>
  <w:num w:numId="22">
    <w:abstractNumId w:val="12"/>
  </w:num>
  <w:num w:numId="23">
    <w:abstractNumId w:val="11"/>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5F0"/>
    <w:rsid w:val="006F2F7C"/>
    <w:rsid w:val="009418F9"/>
    <w:rsid w:val="00AF1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32CA3A-9BE5-4B95-A1B0-0A64A5B9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F15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15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15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F15F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5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15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15F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F15F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F15F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F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15F0"/>
    <w:rPr>
      <w:rFonts w:ascii="Courier New" w:eastAsia="Times New Roman" w:hAnsi="Courier New" w:cs="Courier New"/>
      <w:sz w:val="20"/>
      <w:szCs w:val="20"/>
    </w:rPr>
  </w:style>
  <w:style w:type="character" w:styleId="HTMLCode">
    <w:name w:val="HTML Code"/>
    <w:basedOn w:val="DefaultParagraphFont"/>
    <w:uiPriority w:val="99"/>
    <w:semiHidden/>
    <w:unhideWhenUsed/>
    <w:rsid w:val="00AF15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927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2026-05-08T09:55:00Z</dcterms:created>
  <dcterms:modified xsi:type="dcterms:W3CDTF">2026-05-08T10:05:00Z</dcterms:modified>
</cp:coreProperties>
</file>