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622E" w14:textId="2D977095" w:rsidR="002203ED" w:rsidRPr="002203ED" w:rsidRDefault="0025603A" w:rsidP="002203ED">
      <w:pPr>
        <w:jc w:val="center"/>
        <w:rPr>
          <w:rStyle w:val="BookTitle"/>
        </w:rPr>
      </w:pPr>
      <w:r>
        <w:rPr>
          <w:rStyle w:val="BookTitle"/>
        </w:rPr>
        <w:t xml:space="preserve">Predicting </w:t>
      </w:r>
      <w:r w:rsidR="00656B1E">
        <w:rPr>
          <w:rStyle w:val="BookTitle"/>
        </w:rPr>
        <w:t>Workplace Absence</w:t>
      </w:r>
    </w:p>
    <w:p w14:paraId="678E6230" w14:textId="34121D25" w:rsidR="002203ED" w:rsidRDefault="0025603A" w:rsidP="004612DE">
      <w:pPr>
        <w:pStyle w:val="Heading1"/>
        <w:jc w:val="center"/>
      </w:pPr>
      <w:r>
        <w:rPr>
          <w:rStyle w:val="BookTitle"/>
          <w:b/>
          <w:bCs w:val="0"/>
          <w:i w:val="0"/>
          <w:iCs w:val="0"/>
          <w:spacing w:val="0"/>
          <w:sz w:val="24"/>
        </w:rPr>
        <w:t>Myra Rust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="00FC7A63">
        <w:rPr>
          <w:rStyle w:val="BookTitle"/>
          <w:b/>
          <w:bCs w:val="0"/>
          <w:i w:val="0"/>
          <w:iCs w:val="0"/>
          <w:spacing w:val="0"/>
          <w:sz w:val="24"/>
        </w:rPr>
        <w:t>Fall 2021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="004612DE" w:rsidRPr="004612DE">
        <w:rPr>
          <w:rStyle w:val="BookTitle"/>
          <w:b/>
          <w:bCs w:val="0"/>
          <w:i w:val="0"/>
          <w:iCs w:val="0"/>
          <w:spacing w:val="0"/>
          <w:sz w:val="24"/>
        </w:rPr>
        <w:t>https://github.com/Myrarust</w:t>
      </w:r>
    </w:p>
    <w:p w14:paraId="678E6231" w14:textId="0C9FD71A" w:rsidR="002203ED" w:rsidRDefault="002203ED" w:rsidP="002203ED">
      <w:pPr>
        <w:pStyle w:val="Heading1"/>
      </w:pPr>
      <w:r>
        <w:t>Domain</w:t>
      </w:r>
      <w:r w:rsidR="005B2286">
        <w:t>:</w:t>
      </w:r>
      <w:r w:rsidR="002E1D0B">
        <w:t xml:space="preserve"> Human Resources – Absence Management</w:t>
      </w:r>
    </w:p>
    <w:p w14:paraId="2BB72EA2" w14:textId="77777777" w:rsidR="00655A53" w:rsidRDefault="00D01626" w:rsidP="002203ED">
      <w:r>
        <w:t>Employers</w:t>
      </w:r>
      <w:r w:rsidR="00BA56DD">
        <w:t xml:space="preserve"> know that w</w:t>
      </w:r>
      <w:r w:rsidR="00FE37BA">
        <w:t>orkplace absences occur for many different reasons</w:t>
      </w:r>
      <w:r w:rsidR="00BA56DD">
        <w:t>.</w:t>
      </w:r>
      <w:r w:rsidR="00BA51BD">
        <w:t xml:space="preserve"> Workplace absences can have a considerable effect on </w:t>
      </w:r>
      <w:r>
        <w:t xml:space="preserve">several different aspects of </w:t>
      </w:r>
      <w:r w:rsidR="00B42C83">
        <w:t xml:space="preserve">a business </w:t>
      </w:r>
      <w:r w:rsidR="0091736F">
        <w:t>including</w:t>
      </w:r>
      <w:r w:rsidR="00B42C83">
        <w:t xml:space="preserve"> </w:t>
      </w:r>
      <w:r w:rsidR="00113243">
        <w:t>productivity, employee morale, and profits</w:t>
      </w:r>
      <w:r>
        <w:t>.</w:t>
      </w:r>
      <w:r w:rsidR="004B525C">
        <w:t xml:space="preserve"> </w:t>
      </w:r>
      <w:r w:rsidR="00E444DF">
        <w:t xml:space="preserve">Being able to predict patterns that lead to higher rates </w:t>
      </w:r>
      <w:r w:rsidR="00E641FE">
        <w:t>of workplace absences could provide an employer with important in</w:t>
      </w:r>
      <w:r w:rsidR="000A37EF">
        <w:t xml:space="preserve">sights that could be used to </w:t>
      </w:r>
      <w:r w:rsidR="00EC1939">
        <w:t xml:space="preserve">develop strategies </w:t>
      </w:r>
      <w:r w:rsidR="00427948">
        <w:t>to mitigate absenteeism.</w:t>
      </w:r>
    </w:p>
    <w:p w14:paraId="4F320E54" w14:textId="49C11268" w:rsidR="00FC6509" w:rsidRPr="00A13E5E" w:rsidRDefault="00FC6509" w:rsidP="002203ED">
      <w:pPr>
        <w:rPr>
          <w:u w:val="single"/>
        </w:rPr>
      </w:pPr>
      <w:r w:rsidRPr="00A13E5E">
        <w:rPr>
          <w:u w:val="single"/>
        </w:rPr>
        <w:t>References:</w:t>
      </w:r>
    </w:p>
    <w:p w14:paraId="0D611F9C" w14:textId="77777777" w:rsidR="00041FE3" w:rsidRDefault="00041FE3" w:rsidP="00041FE3">
      <w:pPr>
        <w:spacing w:after="0" w:line="240" w:lineRule="auto"/>
        <w:ind w:left="720" w:hanging="720"/>
      </w:pPr>
      <w:proofErr w:type="spellStart"/>
      <w:r>
        <w:t>Cushard</w:t>
      </w:r>
      <w:proofErr w:type="spellEnd"/>
      <w:r>
        <w:t xml:space="preserve">, B. (2021). The Impact of Absenteeism. ADP, LLC. Retrieved from </w:t>
      </w:r>
      <w:hyperlink r:id="rId5" w:history="1">
        <w:r w:rsidRPr="00FE0CB4">
          <w:rPr>
            <w:rStyle w:val="Hyperlink"/>
          </w:rPr>
          <w:t>https://www.adp.com/spark/articles/2017/01/the-impact-of-absenteeism.aspx</w:t>
        </w:r>
      </w:hyperlink>
      <w:r>
        <w:t>.</w:t>
      </w:r>
    </w:p>
    <w:p w14:paraId="62066216" w14:textId="77777777" w:rsidR="00041FE3" w:rsidRDefault="00041FE3" w:rsidP="00041FE3">
      <w:pPr>
        <w:spacing w:after="0" w:line="240" w:lineRule="auto"/>
        <w:ind w:left="720" w:hanging="720"/>
      </w:pPr>
    </w:p>
    <w:p w14:paraId="29EDCB99" w14:textId="77777777" w:rsidR="00041FE3" w:rsidRDefault="00041FE3" w:rsidP="00041FE3">
      <w:pPr>
        <w:spacing w:after="0" w:line="240" w:lineRule="auto"/>
        <w:ind w:left="720" w:hanging="720"/>
      </w:pPr>
      <w:proofErr w:type="spellStart"/>
      <w:r>
        <w:t>bountiXP</w:t>
      </w:r>
      <w:proofErr w:type="spellEnd"/>
      <w:r>
        <w:t xml:space="preserve"> Team. (June 18, 2020). The Real Effects of Absenteeism in the Workplace. </w:t>
      </w:r>
      <w:proofErr w:type="spellStart"/>
      <w:r>
        <w:t>bountiXP</w:t>
      </w:r>
      <w:proofErr w:type="spellEnd"/>
      <w:r>
        <w:t xml:space="preserve">. Retrieved from </w:t>
      </w:r>
      <w:hyperlink r:id="rId6" w:history="1">
        <w:r w:rsidRPr="00FE0CB4">
          <w:rPr>
            <w:rStyle w:val="Hyperlink"/>
          </w:rPr>
          <w:t>https://www.insights.bountixp.com/blog/effects-of-absenteeism-in-the-workplace</w:t>
        </w:r>
      </w:hyperlink>
      <w:r>
        <w:t>.</w:t>
      </w:r>
    </w:p>
    <w:p w14:paraId="22A86BC0" w14:textId="77777777" w:rsidR="00041FE3" w:rsidRDefault="00041FE3" w:rsidP="00041FE3">
      <w:pPr>
        <w:spacing w:after="0" w:line="240" w:lineRule="auto"/>
        <w:ind w:left="720" w:hanging="720"/>
      </w:pPr>
    </w:p>
    <w:p w14:paraId="323A5CF3" w14:textId="77777777" w:rsidR="00041FE3" w:rsidRDefault="00041FE3" w:rsidP="00041FE3">
      <w:pPr>
        <w:spacing w:after="0" w:line="240" w:lineRule="auto"/>
        <w:ind w:left="720" w:hanging="720"/>
      </w:pPr>
      <w:proofErr w:type="spellStart"/>
      <w:r>
        <w:t>Dua</w:t>
      </w:r>
      <w:proofErr w:type="spellEnd"/>
      <w:r>
        <w:t xml:space="preserve">, D. and Graff, C. (2019). UCI Machine Learning Repository [http://archive.ics.uci.edu/ml]. Irvine, CA: University of California, School of Information and Computer Science. </w:t>
      </w:r>
    </w:p>
    <w:p w14:paraId="040C9299" w14:textId="77777777" w:rsidR="00041FE3" w:rsidRDefault="00041FE3" w:rsidP="00041FE3">
      <w:pPr>
        <w:spacing w:after="0" w:line="240" w:lineRule="auto"/>
        <w:ind w:left="720" w:hanging="720"/>
      </w:pPr>
    </w:p>
    <w:p w14:paraId="7160B386" w14:textId="77777777" w:rsidR="00041FE3" w:rsidRDefault="00041FE3" w:rsidP="00041FE3">
      <w:pPr>
        <w:spacing w:after="0" w:line="240" w:lineRule="auto"/>
        <w:ind w:left="720" w:hanging="720"/>
      </w:pPr>
      <w:r>
        <w:t xml:space="preserve">Investopedia Contributor. (n.d.). The Causes and Costs of Absenteeism in the Workplace. Forbes. Retrieved from </w:t>
      </w:r>
      <w:hyperlink r:id="rId7" w:history="1">
        <w:r w:rsidRPr="00FE0CB4">
          <w:rPr>
            <w:rStyle w:val="Hyperlink"/>
          </w:rPr>
          <w:t>https://www.forbes.com/sites/investopedia/2013/07/10/the-causes-and-costs-of-absenteeism-in-the-workplace/?sh=23df84e53eb6</w:t>
        </w:r>
      </w:hyperlink>
      <w:r>
        <w:t>.</w:t>
      </w:r>
    </w:p>
    <w:p w14:paraId="25D40182" w14:textId="77777777" w:rsidR="00041FE3" w:rsidRDefault="00041FE3" w:rsidP="00041FE3">
      <w:pPr>
        <w:spacing w:after="0" w:line="240" w:lineRule="auto"/>
        <w:ind w:left="720" w:hanging="720"/>
        <w:rPr>
          <w:rFonts w:ascii="Arial" w:hAnsi="Arial" w:cs="Arial"/>
          <w:color w:val="123654"/>
          <w:sz w:val="20"/>
          <w:szCs w:val="20"/>
        </w:rPr>
      </w:pPr>
    </w:p>
    <w:p w14:paraId="514AAC5F" w14:textId="77777777" w:rsidR="00041FE3" w:rsidRDefault="00041FE3" w:rsidP="00041FE3">
      <w:pPr>
        <w:spacing w:after="0" w:line="240" w:lineRule="auto"/>
        <w:ind w:left="720" w:hanging="720"/>
      </w:pPr>
      <w:proofErr w:type="spellStart"/>
      <w:r>
        <w:t>Martiniano</w:t>
      </w:r>
      <w:proofErr w:type="spellEnd"/>
      <w:r>
        <w:t xml:space="preserve">, A., Ferreira, R. P., Sassi, R. J., &amp; </w:t>
      </w:r>
      <w:proofErr w:type="spellStart"/>
      <w:r>
        <w:t>Affonso</w:t>
      </w:r>
      <w:proofErr w:type="spellEnd"/>
      <w:r>
        <w:t>, C. (2012). Application of neuro fuzzy network in prediction of absenteeism at work. In Information Systems and Technologies (CISTI), 7</w:t>
      </w:r>
      <w:r w:rsidRPr="00AC2E56">
        <w:rPr>
          <w:vertAlign w:val="superscript"/>
        </w:rPr>
        <w:t>th</w:t>
      </w:r>
      <w:r>
        <w:t xml:space="preserve"> Iberian Conference on (pp.1-4). IEEE. </w:t>
      </w:r>
    </w:p>
    <w:p w14:paraId="38C391AD" w14:textId="77777777" w:rsidR="00041FE3" w:rsidRDefault="00041FE3" w:rsidP="00041FE3">
      <w:pPr>
        <w:spacing w:after="0" w:line="240" w:lineRule="auto"/>
        <w:ind w:left="720" w:hanging="720"/>
      </w:pPr>
    </w:p>
    <w:p w14:paraId="41B87988" w14:textId="77777777" w:rsidR="00041FE3" w:rsidRDefault="00041FE3" w:rsidP="00041FE3">
      <w:pPr>
        <w:spacing w:after="0" w:line="240" w:lineRule="auto"/>
        <w:ind w:left="720" w:hanging="720"/>
      </w:pPr>
      <w:r>
        <w:t xml:space="preserve">Sharma, Shiv. (n.d.). What is Absence Management? 6 Ways to Reduce Absenteeism at Work. </w:t>
      </w:r>
      <w:proofErr w:type="spellStart"/>
      <w:r>
        <w:t>TaskWorld</w:t>
      </w:r>
      <w:proofErr w:type="spellEnd"/>
      <w:r>
        <w:t xml:space="preserve">. Retrieved from </w:t>
      </w:r>
      <w:hyperlink r:id="rId8" w:history="1">
        <w:r w:rsidRPr="00FE0CB4">
          <w:rPr>
            <w:rStyle w:val="Hyperlink"/>
          </w:rPr>
          <w:t>https://taskworld.com/blog/what-is-absence-management-6-ways-to-reduce-absenteeism-at-work/</w:t>
        </w:r>
      </w:hyperlink>
      <w:r>
        <w:t xml:space="preserve">. </w:t>
      </w:r>
    </w:p>
    <w:p w14:paraId="5D1B2E85" w14:textId="77777777" w:rsidR="00041FE3" w:rsidRDefault="00041FE3" w:rsidP="00041FE3">
      <w:pPr>
        <w:spacing w:after="0" w:line="240" w:lineRule="auto"/>
        <w:ind w:left="720" w:hanging="720"/>
      </w:pPr>
    </w:p>
    <w:p w14:paraId="76D49588" w14:textId="77777777" w:rsidR="00041FE3" w:rsidRDefault="00041FE3" w:rsidP="00041FE3">
      <w:pPr>
        <w:spacing w:after="0" w:line="240" w:lineRule="auto"/>
        <w:ind w:left="720" w:hanging="720"/>
      </w:pPr>
      <w:r>
        <w:t xml:space="preserve">Society for Human Resource Management (SHRM). (December 15, 2014). Employee Absences Have Consequences for Productivity and Revenue, SHRM Research Shows. SHRM. Retrieved form </w:t>
      </w:r>
      <w:hyperlink r:id="rId9" w:history="1">
        <w:r w:rsidRPr="00FE0CB4">
          <w:rPr>
            <w:rStyle w:val="Hyperlink"/>
          </w:rPr>
          <w:t>https://www.shrm.org/about-shrm/press-room/press-releases/pages/employeeabsencessurvey.aspx</w:t>
        </w:r>
      </w:hyperlink>
      <w:r>
        <w:t>.</w:t>
      </w:r>
    </w:p>
    <w:p w14:paraId="54796DDA" w14:textId="77777777" w:rsidR="00041FE3" w:rsidRDefault="00041FE3" w:rsidP="00041FE3">
      <w:pPr>
        <w:spacing w:after="0" w:line="240" w:lineRule="auto"/>
        <w:ind w:left="720" w:hanging="720"/>
      </w:pPr>
    </w:p>
    <w:p w14:paraId="51783051" w14:textId="77777777" w:rsidR="00041FE3" w:rsidRDefault="00041FE3" w:rsidP="00041FE3">
      <w:pPr>
        <w:spacing w:after="0" w:line="240" w:lineRule="auto"/>
        <w:ind w:left="720" w:hanging="720"/>
      </w:pPr>
      <w:r>
        <w:t xml:space="preserve">U.S. Bureau of Labor Statistics. (February 23, 2021). Data on Absences from Work. U.S. Bureau of Labor Statistics. Retrieved from </w:t>
      </w:r>
      <w:hyperlink r:id="rId10" w:history="1">
        <w:r w:rsidRPr="00FE0CB4">
          <w:rPr>
            <w:rStyle w:val="Hyperlink"/>
          </w:rPr>
          <w:t>https://www.bls.gov/cps/absences.htm</w:t>
        </w:r>
      </w:hyperlink>
      <w:r>
        <w:t>.</w:t>
      </w:r>
    </w:p>
    <w:p w14:paraId="0AE27164" w14:textId="77777777" w:rsidR="00041FE3" w:rsidRDefault="00041FE3" w:rsidP="00041FE3">
      <w:pPr>
        <w:spacing w:after="0" w:line="240" w:lineRule="auto"/>
        <w:ind w:left="720" w:hanging="720"/>
      </w:pPr>
    </w:p>
    <w:p w14:paraId="0EEBF6A0" w14:textId="2561A9C0" w:rsidR="00041FE3" w:rsidRDefault="00041FE3" w:rsidP="00A13E5E">
      <w:pPr>
        <w:spacing w:after="0" w:line="240" w:lineRule="auto"/>
        <w:ind w:left="720" w:hanging="720"/>
      </w:pPr>
      <w:r>
        <w:t xml:space="preserve">Van </w:t>
      </w:r>
      <w:proofErr w:type="spellStart"/>
      <w:r>
        <w:t>Vulven</w:t>
      </w:r>
      <w:proofErr w:type="spellEnd"/>
      <w:r>
        <w:t xml:space="preserve">, Erik. (n.d.). Absenteeism in the Workplace: A Full Guide. AIHR Academy. Retrieved from </w:t>
      </w:r>
      <w:hyperlink r:id="rId11" w:history="1">
        <w:r w:rsidRPr="00FE0CB4">
          <w:rPr>
            <w:rStyle w:val="Hyperlink"/>
          </w:rPr>
          <w:t>https://www.aihr.com/blog/absenteeism/</w:t>
        </w:r>
      </w:hyperlink>
      <w:r>
        <w:t>.</w:t>
      </w:r>
    </w:p>
    <w:p w14:paraId="678E6232" w14:textId="5631CA7D" w:rsidR="002203ED" w:rsidRDefault="002203ED" w:rsidP="002203ED">
      <w:r>
        <w:t xml:space="preserve"> </w:t>
      </w:r>
    </w:p>
    <w:p w14:paraId="678E6233" w14:textId="42CB42CE" w:rsidR="002203ED" w:rsidRDefault="002203ED" w:rsidP="002203ED">
      <w:pPr>
        <w:pStyle w:val="Heading1"/>
      </w:pPr>
      <w:r>
        <w:t>Data</w:t>
      </w:r>
      <w:r w:rsidR="00B26B0D">
        <w:t>set:</w:t>
      </w:r>
    </w:p>
    <w:p w14:paraId="678E6234" w14:textId="2414B656" w:rsidR="002203ED" w:rsidRDefault="00E1641C" w:rsidP="002203ED">
      <w:r>
        <w:t>The dataset contains 740 observations</w:t>
      </w:r>
      <w:r w:rsidR="00AC782D">
        <w:t xml:space="preserve"> with 21 features</w:t>
      </w:r>
      <w:r w:rsidR="0014711E">
        <w:t xml:space="preserve"> detailing </w:t>
      </w:r>
      <w:r w:rsidR="00341A19">
        <w:t xml:space="preserve">reasons for </w:t>
      </w:r>
      <w:r>
        <w:t>employee absences</w:t>
      </w:r>
      <w:r w:rsidR="00341A19">
        <w:t xml:space="preserve"> and </w:t>
      </w:r>
      <w:r w:rsidR="001D6D62">
        <w:t>personal/demographic information of the employee. This dataset was</w:t>
      </w:r>
      <w:r>
        <w:t xml:space="preserve"> recorded </w:t>
      </w:r>
      <w:r w:rsidR="008E58B1">
        <w:t>by a courier company in Brazil between July 2007 to July 2010.</w:t>
      </w:r>
      <w:r w:rsidR="00AC782D">
        <w:t xml:space="preserve"> </w:t>
      </w:r>
    </w:p>
    <w:p w14:paraId="49A3D1F1" w14:textId="122CA946" w:rsidR="001D6D62" w:rsidRDefault="00FB626B" w:rsidP="002203ED">
      <w:hyperlink r:id="rId12" w:history="1">
        <w:r w:rsidR="00F516DC" w:rsidRPr="00C455EE">
          <w:rPr>
            <w:rStyle w:val="Hyperlink"/>
          </w:rPr>
          <w:t>https://archive.ics.uci.edu/ml/datasets/Absenteeism+at+work</w:t>
        </w:r>
      </w:hyperlink>
    </w:p>
    <w:p w14:paraId="56669C0C" w14:textId="77777777" w:rsidR="003E2D7B" w:rsidRDefault="003E2D7B" w:rsidP="002203ED"/>
    <w:p w14:paraId="678E6235" w14:textId="1BB27311" w:rsidR="002203ED" w:rsidRDefault="002203ED" w:rsidP="002203ED">
      <w:pPr>
        <w:pStyle w:val="Heading1"/>
      </w:pPr>
      <w:r>
        <w:t>Research Questions</w:t>
      </w:r>
      <w:r w:rsidR="003E2D7B">
        <w:t>:</w:t>
      </w:r>
    </w:p>
    <w:p w14:paraId="52265166" w14:textId="3D8EC230" w:rsidR="001C4C18" w:rsidRDefault="001C4C18" w:rsidP="002203ED">
      <w:r>
        <w:t xml:space="preserve">What are the main causes of high absenteeism? </w:t>
      </w:r>
      <w:r w:rsidR="00111D31">
        <w:t>Can absenteeism be predicted?</w:t>
      </w:r>
    </w:p>
    <w:p w14:paraId="4EB48D37" w14:textId="77777777" w:rsidR="00045638" w:rsidRDefault="001C4C18" w:rsidP="002203ED">
      <w:r>
        <w:t xml:space="preserve">Are there patterns in </w:t>
      </w:r>
      <w:r w:rsidR="003F0E56">
        <w:t>absence rates by season or day of the week</w:t>
      </w:r>
      <w:r w:rsidR="00045638">
        <w:t>?</w:t>
      </w:r>
    </w:p>
    <w:p w14:paraId="60671EF2" w14:textId="5770DB02" w:rsidR="00FE07E0" w:rsidRDefault="00045638" w:rsidP="002203ED">
      <w:r>
        <w:t xml:space="preserve">Are </w:t>
      </w:r>
      <w:r w:rsidR="00960DD4">
        <w:t xml:space="preserve">there </w:t>
      </w:r>
      <w:r>
        <w:t>groups of contributing</w:t>
      </w:r>
      <w:r w:rsidR="00FE07E0">
        <w:t xml:space="preserve"> factors that lead to high absenteeism?</w:t>
      </w:r>
    </w:p>
    <w:p w14:paraId="678E6236" w14:textId="02B0F180" w:rsidR="002203ED" w:rsidRDefault="00045638" w:rsidP="002203ED">
      <w:r>
        <w:t xml:space="preserve"> </w:t>
      </w:r>
      <w:r w:rsidR="00B92273">
        <w:t>By identifying potential trends in absenteeism</w:t>
      </w:r>
      <w:r w:rsidR="00E83193">
        <w:t xml:space="preserve">, </w:t>
      </w:r>
      <w:r w:rsidR="00960DD4">
        <w:t>businesses</w:t>
      </w:r>
      <w:r w:rsidR="00E83193">
        <w:t xml:space="preserve"> may be able to better provide absence management that can mitigate the effect of absenteeism in the workplace. </w:t>
      </w:r>
      <w:r w:rsidR="00694A1A">
        <w:t xml:space="preserve"> </w:t>
      </w:r>
    </w:p>
    <w:p w14:paraId="592D6349" w14:textId="77777777" w:rsidR="00C32230" w:rsidRDefault="00C32230" w:rsidP="002203ED"/>
    <w:p w14:paraId="678E6237" w14:textId="15A7DDF6" w:rsidR="002203ED" w:rsidRDefault="002203ED" w:rsidP="002203ED">
      <w:pPr>
        <w:pStyle w:val="Heading1"/>
      </w:pPr>
      <w:r>
        <w:t>Method</w:t>
      </w:r>
      <w:r w:rsidR="00BA37D7">
        <w:t>:</w:t>
      </w:r>
    </w:p>
    <w:p w14:paraId="080AB34C" w14:textId="61C5EDAC" w:rsidR="00C236BF" w:rsidRDefault="003371B9" w:rsidP="00C236BF">
      <w:r>
        <w:t xml:space="preserve">I plan to follow the CRISP-DM methodology </w:t>
      </w:r>
      <w:r w:rsidR="006E33C7">
        <w:t xml:space="preserve">while conducting this project. I have identified the business </w:t>
      </w:r>
      <w:r w:rsidR="003939DA">
        <w:t xml:space="preserve">intelligence </w:t>
      </w:r>
      <w:r w:rsidR="006E33C7">
        <w:t>need</w:t>
      </w:r>
      <w:r w:rsidR="003939DA">
        <w:t xml:space="preserve"> of reducing absenteeism. I have collected a dataset that I intend to use for analysis. From here, I will need to clean and </w:t>
      </w:r>
      <w:r w:rsidR="00576408">
        <w:t xml:space="preserve">wrangle the data. Explore the data and understand all the potential information that could be gleaned from it. Then I </w:t>
      </w:r>
      <w:r w:rsidR="00C236BF">
        <w:t xml:space="preserve">plan to use </w:t>
      </w:r>
      <w:r w:rsidR="00AE7459">
        <w:t>classification</w:t>
      </w:r>
      <w:r w:rsidR="009C5060">
        <w:t xml:space="preserve"> modeling</w:t>
      </w:r>
      <w:r w:rsidR="00AE7459">
        <w:t xml:space="preserve"> methods to identify trends </w:t>
      </w:r>
      <w:r w:rsidR="006B3407">
        <w:t xml:space="preserve">in absenteeism by season </w:t>
      </w:r>
      <w:r w:rsidR="004D1F45">
        <w:t>or</w:t>
      </w:r>
      <w:r w:rsidR="006B3407">
        <w:t xml:space="preserve"> day of the week</w:t>
      </w:r>
      <w:r w:rsidR="003520FD">
        <w:t xml:space="preserve">. I hope to identify trends that can be used to predict when higher rates of absenteeism occur. </w:t>
      </w:r>
      <w:r w:rsidR="006B3407">
        <w:t xml:space="preserve">I plan to use </w:t>
      </w:r>
      <w:r w:rsidR="00C236BF">
        <w:t xml:space="preserve">clustering </w:t>
      </w:r>
      <w:r w:rsidR="007D218D">
        <w:t xml:space="preserve">modeling </w:t>
      </w:r>
      <w:r w:rsidR="00587C9C">
        <w:t xml:space="preserve">methods </w:t>
      </w:r>
      <w:r w:rsidR="00C236BF">
        <w:t xml:space="preserve">to identify </w:t>
      </w:r>
      <w:r w:rsidR="006B3407">
        <w:t xml:space="preserve">potential </w:t>
      </w:r>
      <w:r w:rsidR="00C236BF">
        <w:t>groups</w:t>
      </w:r>
      <w:r w:rsidR="006B3407">
        <w:t xml:space="preserve"> of </w:t>
      </w:r>
      <w:r w:rsidR="003520FD">
        <w:t>features that</w:t>
      </w:r>
      <w:r w:rsidR="00587C9C">
        <w:t xml:space="preserve"> could indicate if an employee is at risk of having higher absenteeism </w:t>
      </w:r>
      <w:r w:rsidR="00FC0D7C">
        <w:t xml:space="preserve">counts. </w:t>
      </w:r>
      <w:r w:rsidR="00C236BF">
        <w:t xml:space="preserve"> </w:t>
      </w:r>
    </w:p>
    <w:p w14:paraId="4BB94CF8" w14:textId="77777777" w:rsidR="00EC6F3D" w:rsidRDefault="00EC6F3D" w:rsidP="00C236BF"/>
    <w:p w14:paraId="678E6239" w14:textId="1B92E29B" w:rsidR="002203ED" w:rsidRDefault="002203ED" w:rsidP="002203ED">
      <w:pPr>
        <w:pStyle w:val="Heading1"/>
      </w:pPr>
      <w:r>
        <w:t>Potential Issues</w:t>
      </w:r>
      <w:r w:rsidR="00BA37D7">
        <w:t>:</w:t>
      </w:r>
    </w:p>
    <w:p w14:paraId="6E8CFBD7" w14:textId="0293A87E" w:rsidR="00570645" w:rsidRDefault="004B5F72" w:rsidP="002203ED">
      <w:r>
        <w:t>There is potential for not having enough data to identify patterns. In that case</w:t>
      </w:r>
      <w:r w:rsidR="00EC3FC9">
        <w:t xml:space="preserve">, I have identified </w:t>
      </w:r>
      <w:r w:rsidR="004E342A">
        <w:t>the Bureau of Labor Statistics</w:t>
      </w:r>
      <w:r w:rsidR="00A912C5">
        <w:t xml:space="preserve"> as a potential source for supplemental data.</w:t>
      </w:r>
      <w:r w:rsidR="00BB6495">
        <w:t xml:space="preserve"> </w:t>
      </w:r>
    </w:p>
    <w:p w14:paraId="678E623A" w14:textId="0EEE9A3D" w:rsidR="002203ED" w:rsidRDefault="00570645" w:rsidP="002203ED">
      <w:r>
        <w:t xml:space="preserve">Another potential issue </w:t>
      </w:r>
      <w:r w:rsidR="006154A5">
        <w:t>is</w:t>
      </w:r>
      <w:r>
        <w:t xml:space="preserve"> I</w:t>
      </w:r>
      <w:r w:rsidR="00197EE2">
        <w:t xml:space="preserve"> do not have much experience with using clustering algorithms</w:t>
      </w:r>
      <w:r w:rsidR="0003512D">
        <w:t xml:space="preserve"> and I will</w:t>
      </w:r>
      <w:r w:rsidR="007A27DC">
        <w:t xml:space="preserve"> be attempting </w:t>
      </w:r>
      <w:r w:rsidR="006154A5">
        <w:t>hone these skills w</w:t>
      </w:r>
      <w:r w:rsidR="00E65474">
        <w:t>hile working on</w:t>
      </w:r>
      <w:r w:rsidR="006154A5">
        <w:t xml:space="preserve"> this project.</w:t>
      </w:r>
      <w:r w:rsidR="007A27DC">
        <w:t xml:space="preserve"> </w:t>
      </w:r>
    </w:p>
    <w:p w14:paraId="4A8D2EA4" w14:textId="77777777" w:rsidR="003F69D9" w:rsidRDefault="003F69D9" w:rsidP="002203ED"/>
    <w:p w14:paraId="678E623B" w14:textId="77777777" w:rsidR="002203ED" w:rsidRDefault="002203ED" w:rsidP="002203ED">
      <w:pPr>
        <w:pStyle w:val="Heading1"/>
      </w:pPr>
      <w:r>
        <w:t>Concluding Remarks</w:t>
      </w:r>
    </w:p>
    <w:p w14:paraId="4A1AD80F" w14:textId="1E495C94" w:rsidR="00B26B0D" w:rsidRDefault="00A06A62">
      <w:r>
        <w:t xml:space="preserve">Workplace absenteeism </w:t>
      </w:r>
      <w:r w:rsidR="00490ABA">
        <w:t xml:space="preserve">negatively impacts businesses in </w:t>
      </w:r>
      <w:proofErr w:type="gramStart"/>
      <w:r w:rsidR="00490ABA">
        <w:t>a number of</w:t>
      </w:r>
      <w:proofErr w:type="gramEnd"/>
      <w:r w:rsidR="00490ABA">
        <w:t xml:space="preserve"> ways. It reduces overall productivity, it negatively impacts employee moral</w:t>
      </w:r>
      <w:r w:rsidR="0012241F">
        <w:t>e</w:t>
      </w:r>
      <w:r w:rsidR="00490ABA">
        <w:t xml:space="preserve">, and it cuts down on </w:t>
      </w:r>
      <w:r w:rsidR="0057299F">
        <w:t xml:space="preserve">the </w:t>
      </w:r>
      <w:r w:rsidR="00490ABA">
        <w:t>profit margin</w:t>
      </w:r>
      <w:r w:rsidR="0057299F">
        <w:t xml:space="preserve"> of the business. </w:t>
      </w:r>
      <w:r w:rsidR="00490ABA">
        <w:t xml:space="preserve"> </w:t>
      </w:r>
      <w:r w:rsidR="00AD650D">
        <w:t>“</w:t>
      </w:r>
      <w:r w:rsidR="00DD5961">
        <w:t>According to the B</w:t>
      </w:r>
      <w:r w:rsidR="00AD650D">
        <w:t>ureau of Labor Statistics (BLS), the absence rate from work for full-time employees is 2.9 percent.” (</w:t>
      </w:r>
      <w:proofErr w:type="spellStart"/>
      <w:r w:rsidR="00AD650D">
        <w:t>Cushard</w:t>
      </w:r>
      <w:proofErr w:type="spellEnd"/>
      <w:r w:rsidR="00AD650D">
        <w:t>, B.</w:t>
      </w:r>
      <w:r w:rsidR="00D20E18">
        <w:t>, 2021</w:t>
      </w:r>
      <w:r w:rsidR="00AD650D">
        <w:t xml:space="preserve">). </w:t>
      </w:r>
      <w:r w:rsidR="00144342">
        <w:t>This project will use</w:t>
      </w:r>
      <w:r w:rsidR="00384358">
        <w:t xml:space="preserve"> data collected </w:t>
      </w:r>
      <w:r w:rsidR="00B84318">
        <w:t xml:space="preserve">from a business </w:t>
      </w:r>
      <w:r w:rsidR="00384358">
        <w:t>on employee absenteeism</w:t>
      </w:r>
      <w:r w:rsidR="00B84318">
        <w:t xml:space="preserve"> over a period of three years</w:t>
      </w:r>
      <w:r w:rsidR="00144342">
        <w:t xml:space="preserve"> </w:t>
      </w:r>
      <w:r w:rsidR="00384358">
        <w:t>to conduct research using data science methodologies and techniques to identify possible causes and patterns in absenteeism</w:t>
      </w:r>
      <w:r w:rsidR="00D126C1">
        <w:t xml:space="preserve">. </w:t>
      </w:r>
      <w:r w:rsidR="00A9611E">
        <w:t xml:space="preserve">Providing employers with information on </w:t>
      </w:r>
      <w:r w:rsidR="00A82D6D">
        <w:t>when higher absenteeism will occur</w:t>
      </w:r>
      <w:r w:rsidR="00E972B1">
        <w:t xml:space="preserve"> and reasons surrounding the absences will provide them with information that </w:t>
      </w:r>
      <w:r w:rsidR="00384358">
        <w:t>can be used to assist in absence management</w:t>
      </w:r>
      <w:r w:rsidR="0083477A">
        <w:t xml:space="preserve"> and ultimately lead to better productivity, </w:t>
      </w:r>
      <w:r w:rsidR="007E3D2D">
        <w:t>a more positive employee experience, and higher profit margins.</w:t>
      </w:r>
    </w:p>
    <w:sectPr w:rsidR="00B2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3512D"/>
    <w:rsid w:val="00041FE3"/>
    <w:rsid w:val="00045638"/>
    <w:rsid w:val="000A37EF"/>
    <w:rsid w:val="00111D31"/>
    <w:rsid w:val="00113243"/>
    <w:rsid w:val="0012241F"/>
    <w:rsid w:val="00144342"/>
    <w:rsid w:val="0014711E"/>
    <w:rsid w:val="00147EC3"/>
    <w:rsid w:val="001856B3"/>
    <w:rsid w:val="00197EE2"/>
    <w:rsid w:val="001C4C18"/>
    <w:rsid w:val="001D6D62"/>
    <w:rsid w:val="00220210"/>
    <w:rsid w:val="002203ED"/>
    <w:rsid w:val="002512EB"/>
    <w:rsid w:val="0025603A"/>
    <w:rsid w:val="002E1D0B"/>
    <w:rsid w:val="003371B9"/>
    <w:rsid w:val="00341A19"/>
    <w:rsid w:val="003520FD"/>
    <w:rsid w:val="00384358"/>
    <w:rsid w:val="003939DA"/>
    <w:rsid w:val="003C0E6B"/>
    <w:rsid w:val="003E2D7B"/>
    <w:rsid w:val="003F0E56"/>
    <w:rsid w:val="003F69D9"/>
    <w:rsid w:val="00427948"/>
    <w:rsid w:val="004612DE"/>
    <w:rsid w:val="004771BD"/>
    <w:rsid w:val="00490ABA"/>
    <w:rsid w:val="004B525C"/>
    <w:rsid w:val="004B5F72"/>
    <w:rsid w:val="004D1F45"/>
    <w:rsid w:val="004E342A"/>
    <w:rsid w:val="00570645"/>
    <w:rsid w:val="0057299F"/>
    <w:rsid w:val="00576408"/>
    <w:rsid w:val="00587C9C"/>
    <w:rsid w:val="005B2286"/>
    <w:rsid w:val="005F75B0"/>
    <w:rsid w:val="006154A5"/>
    <w:rsid w:val="00655A53"/>
    <w:rsid w:val="00656B1E"/>
    <w:rsid w:val="00694A1A"/>
    <w:rsid w:val="006B3407"/>
    <w:rsid w:val="006E33C7"/>
    <w:rsid w:val="007968B8"/>
    <w:rsid w:val="007A27DC"/>
    <w:rsid w:val="007D218D"/>
    <w:rsid w:val="007E3D2D"/>
    <w:rsid w:val="0083477A"/>
    <w:rsid w:val="008E3AD1"/>
    <w:rsid w:val="008E58B1"/>
    <w:rsid w:val="0091736F"/>
    <w:rsid w:val="00960DD4"/>
    <w:rsid w:val="009A7B69"/>
    <w:rsid w:val="009C5060"/>
    <w:rsid w:val="00A06A62"/>
    <w:rsid w:val="00A13E5E"/>
    <w:rsid w:val="00A274E7"/>
    <w:rsid w:val="00A714C6"/>
    <w:rsid w:val="00A82D6D"/>
    <w:rsid w:val="00A912C5"/>
    <w:rsid w:val="00A9611E"/>
    <w:rsid w:val="00AC782D"/>
    <w:rsid w:val="00AD650D"/>
    <w:rsid w:val="00AE7459"/>
    <w:rsid w:val="00B26B0D"/>
    <w:rsid w:val="00B42C83"/>
    <w:rsid w:val="00B84318"/>
    <w:rsid w:val="00B92273"/>
    <w:rsid w:val="00BA37D7"/>
    <w:rsid w:val="00BA51BD"/>
    <w:rsid w:val="00BA56DD"/>
    <w:rsid w:val="00BB6495"/>
    <w:rsid w:val="00C236BF"/>
    <w:rsid w:val="00C32230"/>
    <w:rsid w:val="00C8007C"/>
    <w:rsid w:val="00D01626"/>
    <w:rsid w:val="00D06248"/>
    <w:rsid w:val="00D126C1"/>
    <w:rsid w:val="00D20E18"/>
    <w:rsid w:val="00DD5961"/>
    <w:rsid w:val="00DE1A30"/>
    <w:rsid w:val="00E1641C"/>
    <w:rsid w:val="00E444DF"/>
    <w:rsid w:val="00E641FE"/>
    <w:rsid w:val="00E65474"/>
    <w:rsid w:val="00E83193"/>
    <w:rsid w:val="00E972B1"/>
    <w:rsid w:val="00EC1939"/>
    <w:rsid w:val="00EC3FC9"/>
    <w:rsid w:val="00EC6F3D"/>
    <w:rsid w:val="00EF02D7"/>
    <w:rsid w:val="00F516DC"/>
    <w:rsid w:val="00F57640"/>
    <w:rsid w:val="00FB626B"/>
    <w:rsid w:val="00FC0D7C"/>
    <w:rsid w:val="00FC6509"/>
    <w:rsid w:val="00FC7A63"/>
    <w:rsid w:val="00FE07E0"/>
    <w:rsid w:val="00F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622E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F51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world.com/blog/what-is-absence-management-6-ways-to-reduce-absenteeism-at-wor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investopedia/2013/07/10/the-causes-and-costs-of-absenteeism-in-the-workplace/?sh=23df84e53eb6" TargetMode="External"/><Relationship Id="rId12" Type="http://schemas.openxmlformats.org/officeDocument/2006/relationships/hyperlink" Target="https://archive.ics.uci.edu/ml/datasets/Absenteeism+at+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ights.bountixp.com/blog/effects-of-absenteeism-in-the-workplace" TargetMode="External"/><Relationship Id="rId11" Type="http://schemas.openxmlformats.org/officeDocument/2006/relationships/hyperlink" Target="https://www.aihr.com/blog/absenteeism/" TargetMode="External"/><Relationship Id="rId5" Type="http://schemas.openxmlformats.org/officeDocument/2006/relationships/hyperlink" Target="https://www.adp.com/spark/articles/2017/01/the-impact-of-absenteeism.aspx" TargetMode="External"/><Relationship Id="rId10" Type="http://schemas.openxmlformats.org/officeDocument/2006/relationships/hyperlink" Target="https://www.bls.gov/cps/absenc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rm.org/about-shrm/press-room/press-releases/pages/employeeabsencessurvey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Myra Couture</cp:lastModifiedBy>
  <cp:revision>102</cp:revision>
  <dcterms:created xsi:type="dcterms:W3CDTF">2018-12-27T20:24:00Z</dcterms:created>
  <dcterms:modified xsi:type="dcterms:W3CDTF">2021-09-05T20:43:00Z</dcterms:modified>
</cp:coreProperties>
</file>