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</w:r>
      <w:r>
        <w:rPr/>
      </w:r>
    </w:p>
    <w:p w14:paraId="00000003">
      <w:pPr>
        <w:rPr/>
      </w:pPr>
      <w:r>
        <w:rPr/>
        <w:drawing>
          <wp:inline distT="0" distB="0" distL="0" distR="0">
            <wp:extent cx="647700" cy="28575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647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rPr/>
      </w:pPr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1" Type="http://schemas.openxmlformats.org/officeDocument/2006/relationships/image" Target="media/rId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