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7483385"/>
        <w:docPartObj>
          <w:docPartGallery w:val="Cover Pages"/>
          <w:docPartUnique/>
        </w:docPartObj>
      </w:sdtPr>
      <w:sdtEndPr>
        <w:rPr>
          <w:rFonts w:asciiTheme="majorHAnsi" w:eastAsiaTheme="majorEastAsia" w:hAnsiTheme="majorHAnsi" w:cstheme="majorBidi"/>
          <w:b/>
          <w:color w:val="FF0000"/>
          <w:sz w:val="40"/>
          <w:szCs w:val="40"/>
        </w:rPr>
      </w:sdtEndPr>
      <w:sdtContent>
        <w:p w:rsidR="00123F45" w:rsidRDefault="004F6737">
          <w:r>
            <w:rPr>
              <w:noProof/>
              <w:lang w:eastAsia="fr-FR"/>
            </w:rPr>
            <w:drawing>
              <wp:anchor distT="0" distB="0" distL="114300" distR="114300" simplePos="0" relativeHeight="251664384" behindDoc="0" locked="0" layoutInCell="1" allowOverlap="1">
                <wp:simplePos x="0" y="0"/>
                <wp:positionH relativeFrom="column">
                  <wp:posOffset>-880745</wp:posOffset>
                </wp:positionH>
                <wp:positionV relativeFrom="paragraph">
                  <wp:posOffset>-899795</wp:posOffset>
                </wp:positionV>
                <wp:extent cx="695325" cy="914400"/>
                <wp:effectExtent l="19050" t="0" r="9525" b="0"/>
                <wp:wrapNone/>
                <wp:docPr id="4" name="Image 3" descr="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png"/>
                        <pic:cNvPicPr/>
                      </pic:nvPicPr>
                      <pic:blipFill>
                        <a:blip r:embed="rId7" cstate="print"/>
                        <a:stretch>
                          <a:fillRect/>
                        </a:stretch>
                      </pic:blipFill>
                      <pic:spPr>
                        <a:xfrm>
                          <a:off x="0" y="0"/>
                          <a:ext cx="695325" cy="914400"/>
                        </a:xfrm>
                        <a:prstGeom prst="rect">
                          <a:avLst/>
                        </a:prstGeom>
                      </pic:spPr>
                    </pic:pic>
                  </a:graphicData>
                </a:graphic>
              </wp:anchor>
            </w:drawing>
          </w:r>
          <w:r w:rsidR="00123F45">
            <w:rPr>
              <w:noProof/>
            </w:rPr>
            <w:pict>
              <v:rect id="_x0000_s1044" style="position:absolute;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44;mso-fit-shape-to-text:t" inset="14.4pt,,14.4pt">
                  <w:txbxContent>
                    <w:sdt>
                      <w:sdtPr>
                        <w:rPr>
                          <w:rFonts w:asciiTheme="majorHAnsi" w:eastAsiaTheme="majorEastAsia" w:hAnsiTheme="majorHAnsi" w:cstheme="majorBidi"/>
                          <w:color w:val="FFFFFF" w:themeColor="background1"/>
                          <w:sz w:val="72"/>
                          <w:szCs w:val="72"/>
                        </w:rPr>
                        <w:alias w:val="Titre"/>
                        <w:id w:val="103676091"/>
                        <w:placeholder>
                          <w:docPart w:val="26C89007968F4C4680BA5963B45F04A4"/>
                        </w:placeholder>
                        <w:dataBinding w:prefixMappings="xmlns:ns0='http://schemas.openxmlformats.org/package/2006/metadata/core-properties' xmlns:ns1='http://purl.org/dc/elements/1.1/'" w:xpath="/ns0:coreProperties[1]/ns1:title[1]" w:storeItemID="{6C3C8BC8-F283-45AE-878A-BAB7291924A1}"/>
                        <w:text/>
                      </w:sdtPr>
                      <w:sdtContent>
                        <w:p w:rsidR="00123F45" w:rsidRDefault="00123F45" w:rsidP="008066F7">
                          <w:pPr>
                            <w:pStyle w:val="Sansinterligne"/>
                            <w:numPr>
                              <w:ilvl w:val="0"/>
                              <w:numId w:val="0"/>
                            </w:numPr>
                            <w:ind w:left="1068"/>
                            <w:jc w:val="lef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Stratégies </w:t>
                          </w:r>
                          <w:r w:rsidR="004F6737">
                            <w:rPr>
                              <w:rFonts w:asciiTheme="majorHAnsi" w:eastAsiaTheme="majorEastAsia" w:hAnsiTheme="majorHAnsi" w:cstheme="majorBidi"/>
                              <w:color w:val="FFFFFF" w:themeColor="background1"/>
                              <w:sz w:val="72"/>
                              <w:szCs w:val="72"/>
                            </w:rPr>
                            <w:t xml:space="preserve">de </w:t>
                          </w:r>
                          <w:r w:rsidR="008066F7">
                            <w:rPr>
                              <w:rFonts w:asciiTheme="majorHAnsi" w:eastAsiaTheme="majorEastAsia" w:hAnsiTheme="majorHAnsi" w:cstheme="majorBidi"/>
                              <w:color w:val="FFFFFF" w:themeColor="background1"/>
                              <w:sz w:val="72"/>
                              <w:szCs w:val="72"/>
                            </w:rPr>
                            <w:t xml:space="preserve">l’intelligence artificielle </w:t>
                          </w:r>
                          <w:r>
                            <w:rPr>
                              <w:rFonts w:asciiTheme="majorHAnsi" w:eastAsiaTheme="majorEastAsia" w:hAnsiTheme="majorHAnsi" w:cstheme="majorBidi"/>
                              <w:color w:val="FFFFFF" w:themeColor="background1"/>
                              <w:sz w:val="72"/>
                              <w:szCs w:val="72"/>
                            </w:rPr>
                            <w:t xml:space="preserve">du jeu de </w:t>
                          </w:r>
                          <w:proofErr w:type="spellStart"/>
                          <w:r>
                            <w:rPr>
                              <w:rFonts w:asciiTheme="majorHAnsi" w:eastAsiaTheme="majorEastAsia" w:hAnsiTheme="majorHAnsi" w:cstheme="majorBidi"/>
                              <w:color w:val="FFFFFF" w:themeColor="background1"/>
                              <w:sz w:val="72"/>
                              <w:szCs w:val="72"/>
                            </w:rPr>
                            <w:t>Hex</w:t>
                          </w:r>
                          <w:proofErr w:type="spellEnd"/>
                        </w:p>
                      </w:sdtContent>
                    </w:sdt>
                  </w:txbxContent>
                </v:textbox>
                <w10:wrap anchorx="page" anchory="page"/>
              </v:rect>
            </w:pict>
          </w:r>
          <w:r w:rsidR="00123F45">
            <w:rPr>
              <w:noProof/>
            </w:rPr>
            <w:pict>
              <v:group id="_x0000_s1038" style="position:absolute;margin-left:149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0" style="position:absolute;left:7755;width:4505;height:15840;mso-height-percent:1000;mso-position-vertical:top;mso-position-vertical-relative:page;mso-height-percent:1000" fillcolor="#9bbb59 [3206]" stroked="f" strokecolor="#d8d8d8 [2732]">
                    <v:fill color2="#bfbfbf [2412]" rotate="t"/>
                  </v:rect>
                  <v:rect id="_x0000_s1041"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42"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42" inset="28.8pt,14.4pt,14.4pt,14.4pt">
                    <w:txbxContent>
                      <w:sdt>
                        <w:sdtPr>
                          <w:rPr>
                            <w:rFonts w:asciiTheme="majorHAnsi" w:eastAsiaTheme="majorEastAsia" w:hAnsiTheme="majorHAnsi" w:cstheme="majorBidi"/>
                            <w:b w:val="0"/>
                            <w:bCs/>
                            <w:color w:val="FFFFFF" w:themeColor="background1"/>
                            <w:sz w:val="96"/>
                            <w:szCs w:val="96"/>
                          </w:rPr>
                          <w:alias w:val="Année"/>
                          <w:id w:val="103676087"/>
                          <w:placeholder>
                            <w:docPart w:val="C1D24602977540168E4EEFDBF643541D"/>
                          </w:placeholder>
                          <w:dataBinding w:prefixMappings="xmlns:ns0='http://schemas.microsoft.com/office/2006/coverPageProps'" w:xpath="/ns0:CoverPageProperties[1]/ns0:PublishDate[1]" w:storeItemID="{55AF091B-3C7A-41E3-B477-F2FDAA23CFDA}"/>
                          <w:date w:fullDate="2018-05-29T00:00:00Z">
                            <w:dateFormat w:val="yyyy"/>
                            <w:lid w:val="fr-FR"/>
                            <w:storeMappedDataAs w:val="dateTime"/>
                            <w:calendar w:val="gregorian"/>
                          </w:date>
                        </w:sdtPr>
                        <w:sdtContent>
                          <w:p w:rsidR="00123F45" w:rsidRDefault="00123F45" w:rsidP="00123F45">
                            <w:pPr>
                              <w:pStyle w:val="Sansinterligne"/>
                              <w:numPr>
                                <w:ilvl w:val="0"/>
                                <w:numId w:val="0"/>
                              </w:numPr>
                              <w:ind w:left="720"/>
                              <w:jc w:val="left"/>
                              <w:rPr>
                                <w:rFonts w:asciiTheme="majorHAnsi" w:eastAsiaTheme="majorEastAsia" w:hAnsiTheme="majorHAnsi" w:cstheme="majorBidi"/>
                                <w:b w:val="0"/>
                                <w:bCs/>
                                <w:color w:val="FFFFFF" w:themeColor="background1"/>
                                <w:sz w:val="96"/>
                                <w:szCs w:val="96"/>
                              </w:rPr>
                            </w:pPr>
                            <w:r>
                              <w:rPr>
                                <w:rFonts w:asciiTheme="majorHAnsi" w:eastAsiaTheme="majorEastAsia" w:hAnsiTheme="majorHAnsi" w:cstheme="majorBidi"/>
                                <w:b w:val="0"/>
                                <w:bCs/>
                                <w:color w:val="FFFFFF" w:themeColor="background1"/>
                                <w:sz w:val="96"/>
                                <w:szCs w:val="96"/>
                              </w:rPr>
                              <w:t>2018</w:t>
                            </w:r>
                          </w:p>
                        </w:sdtContent>
                      </w:sdt>
                    </w:txbxContent>
                  </v:textbox>
                </v:rect>
                <v:rect id="_x0000_s1043"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3" inset="28.8pt,14.4pt,14.4pt,14.4pt">
                    <w:txbxContent>
                      <w:sdt>
                        <w:sdtPr>
                          <w:rPr>
                            <w:color w:val="FFFFFF" w:themeColor="background1"/>
                          </w:rPr>
                          <w:alias w:val="Auteur"/>
                          <w:id w:val="103676095"/>
                          <w:placeholder>
                            <w:docPart w:val="F3665C5C4DF24604A9BCE3033AD1104F"/>
                          </w:placeholder>
                          <w:dataBinding w:prefixMappings="xmlns:ns0='http://schemas.openxmlformats.org/package/2006/metadata/core-properties' xmlns:ns1='http://purl.org/dc/elements/1.1/'" w:xpath="/ns0:coreProperties[1]/ns1:creator[1]" w:storeItemID="{6C3C8BC8-F283-45AE-878A-BAB7291924A1}"/>
                          <w:text/>
                        </w:sdtPr>
                        <w:sdtContent>
                          <w:p w:rsidR="00123F45" w:rsidRDefault="00123F45" w:rsidP="00123F45">
                            <w:pPr>
                              <w:pStyle w:val="Sansinterligne"/>
                              <w:numPr>
                                <w:ilvl w:val="0"/>
                                <w:numId w:val="0"/>
                              </w:numPr>
                              <w:spacing w:line="360" w:lineRule="auto"/>
                              <w:ind w:left="720"/>
                              <w:jc w:val="left"/>
                              <w:rPr>
                                <w:color w:val="FFFFFF" w:themeColor="background1"/>
                              </w:rPr>
                            </w:pPr>
                            <w:proofErr w:type="spellStart"/>
                            <w:r>
                              <w:rPr>
                                <w:color w:val="FFFFFF" w:themeColor="background1"/>
                              </w:rPr>
                              <w:t>Bessiere</w:t>
                            </w:r>
                            <w:proofErr w:type="spellEnd"/>
                            <w:r>
                              <w:rPr>
                                <w:color w:val="FFFFFF" w:themeColor="background1"/>
                              </w:rPr>
                              <w:t xml:space="preserve"> Virgile </w:t>
                            </w:r>
                            <w:proofErr w:type="spellStart"/>
                            <w:r>
                              <w:rPr>
                                <w:color w:val="FFFFFF" w:themeColor="background1"/>
                              </w:rPr>
                              <w:t>Galano</w:t>
                            </w:r>
                            <w:proofErr w:type="spellEnd"/>
                            <w:r>
                              <w:rPr>
                                <w:color w:val="FFFFFF" w:themeColor="background1"/>
                              </w:rPr>
                              <w:t xml:space="preserve"> Joran      </w:t>
                            </w:r>
                            <w:proofErr w:type="spellStart"/>
                            <w:r>
                              <w:rPr>
                                <w:color w:val="FFFFFF" w:themeColor="background1"/>
                              </w:rPr>
                              <w:t>Zekri</w:t>
                            </w:r>
                            <w:proofErr w:type="spellEnd"/>
                            <w:r>
                              <w:rPr>
                                <w:color w:val="FFFFFF" w:themeColor="background1"/>
                              </w:rPr>
                              <w:t xml:space="preserve"> </w:t>
                            </w:r>
                            <w:proofErr w:type="spellStart"/>
                            <w:r>
                              <w:rPr>
                                <w:color w:val="FFFFFF" w:themeColor="background1"/>
                              </w:rPr>
                              <w:t>Meriam</w:t>
                            </w:r>
                            <w:proofErr w:type="spellEnd"/>
                          </w:p>
                        </w:sdtContent>
                      </w:sdt>
                      <w:p w:rsidR="00123F45" w:rsidRDefault="00123F45" w:rsidP="00123F45">
                        <w:pPr>
                          <w:pStyle w:val="Sansinterligne"/>
                          <w:numPr>
                            <w:ilvl w:val="0"/>
                            <w:numId w:val="0"/>
                          </w:numPr>
                          <w:spacing w:line="360" w:lineRule="auto"/>
                          <w:jc w:val="left"/>
                          <w:rPr>
                            <w:color w:val="FFFFFF" w:themeColor="background1"/>
                          </w:rPr>
                        </w:pPr>
                      </w:p>
                      <w:p w:rsidR="00123F45" w:rsidRDefault="00123F45" w:rsidP="00123F45">
                        <w:pPr>
                          <w:pStyle w:val="Sansinterligne"/>
                          <w:numPr>
                            <w:ilvl w:val="0"/>
                            <w:numId w:val="0"/>
                          </w:numPr>
                          <w:spacing w:line="360" w:lineRule="auto"/>
                          <w:jc w:val="left"/>
                          <w:rPr>
                            <w:color w:val="FFFFFF" w:themeColor="background1"/>
                          </w:rPr>
                        </w:pPr>
                      </w:p>
                    </w:txbxContent>
                  </v:textbox>
                </v:rect>
                <w10:wrap anchorx="page" anchory="page"/>
              </v:group>
            </w:pict>
          </w:r>
        </w:p>
        <w:p w:rsidR="00123F45" w:rsidRDefault="004F6737">
          <w:pPr>
            <w:spacing w:after="200"/>
            <w:rPr>
              <w:rFonts w:asciiTheme="majorHAnsi" w:eastAsiaTheme="majorEastAsia" w:hAnsiTheme="majorHAnsi" w:cstheme="majorBidi"/>
              <w:b/>
              <w:color w:val="FF0000"/>
              <w:sz w:val="40"/>
              <w:szCs w:val="40"/>
            </w:rPr>
          </w:pPr>
          <w:r>
            <w:rPr>
              <w:noProof/>
              <w:lang w:eastAsia="fr-FR"/>
            </w:rPr>
            <w:drawing>
              <wp:anchor distT="0" distB="0" distL="114300" distR="114300" simplePos="0" relativeHeight="251665408" behindDoc="0" locked="0" layoutInCell="1" allowOverlap="1">
                <wp:simplePos x="0" y="0"/>
                <wp:positionH relativeFrom="column">
                  <wp:posOffset>-899795</wp:posOffset>
                </wp:positionH>
                <wp:positionV relativeFrom="paragraph">
                  <wp:posOffset>8830310</wp:posOffset>
                </wp:positionV>
                <wp:extent cx="1066800" cy="752475"/>
                <wp:effectExtent l="19050" t="0" r="0" b="0"/>
                <wp:wrapNone/>
                <wp:docPr id="5" name="Image 4" descr="logo_univers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versité.jpg"/>
                        <pic:cNvPicPr/>
                      </pic:nvPicPr>
                      <pic:blipFill>
                        <a:blip r:embed="rId9" cstate="print"/>
                        <a:stretch>
                          <a:fillRect/>
                        </a:stretch>
                      </pic:blipFill>
                      <pic:spPr>
                        <a:xfrm>
                          <a:off x="0" y="0"/>
                          <a:ext cx="1066800" cy="752475"/>
                        </a:xfrm>
                        <a:prstGeom prst="rect">
                          <a:avLst/>
                        </a:prstGeom>
                      </pic:spPr>
                    </pic:pic>
                  </a:graphicData>
                </a:graphic>
              </wp:anchor>
            </w:drawing>
          </w:r>
          <w:r w:rsidR="00123F45">
            <w:rPr>
              <w:noProof/>
              <w:lang w:eastAsia="fr-FR"/>
            </w:rPr>
            <w:drawing>
              <wp:anchor distT="0" distB="0" distL="114300" distR="114300" simplePos="0" relativeHeight="251663360" behindDoc="0" locked="0" layoutInCell="1" allowOverlap="1">
                <wp:simplePos x="0" y="0"/>
                <wp:positionH relativeFrom="column">
                  <wp:posOffset>1839595</wp:posOffset>
                </wp:positionH>
                <wp:positionV relativeFrom="paragraph">
                  <wp:posOffset>3404870</wp:posOffset>
                </wp:positionV>
                <wp:extent cx="3680460" cy="2615565"/>
                <wp:effectExtent l="19050" t="0" r="0" b="0"/>
                <wp:wrapThrough wrapText="bothSides">
                  <wp:wrapPolygon edited="0">
                    <wp:start x="-112" y="0"/>
                    <wp:lineTo x="-112" y="21395"/>
                    <wp:lineTo x="21578" y="21395"/>
                    <wp:lineTo x="21578" y="0"/>
                    <wp:lineTo x="-112" y="0"/>
                  </wp:wrapPolygon>
                </wp:wrapThrough>
                <wp:docPr id="3" name="Image 2" descr="hexPageDeG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PageDeGarde.png"/>
                        <pic:cNvPicPr/>
                      </pic:nvPicPr>
                      <pic:blipFill>
                        <a:blip r:embed="rId10"/>
                        <a:stretch>
                          <a:fillRect/>
                        </a:stretch>
                      </pic:blipFill>
                      <pic:spPr>
                        <a:xfrm>
                          <a:off x="0" y="0"/>
                          <a:ext cx="3680460" cy="2615565"/>
                        </a:xfrm>
                        <a:prstGeom prst="rect">
                          <a:avLst/>
                        </a:prstGeom>
                      </pic:spPr>
                    </pic:pic>
                  </a:graphicData>
                </a:graphic>
              </wp:anchor>
            </w:drawing>
          </w:r>
          <w:r w:rsidR="00123F45">
            <w:rPr>
              <w:rFonts w:asciiTheme="majorHAnsi" w:eastAsiaTheme="majorEastAsia" w:hAnsiTheme="majorHAnsi" w:cstheme="majorBidi"/>
              <w:b/>
              <w:color w:val="FF0000"/>
              <w:sz w:val="40"/>
              <w:szCs w:val="40"/>
            </w:rPr>
            <w:br w:type="page"/>
          </w:r>
        </w:p>
      </w:sdtContent>
    </w:sdt>
    <w:p w:rsidR="00FD13B7" w:rsidRDefault="004F6737" w:rsidP="004F6737">
      <w:pPr>
        <w:pStyle w:val="Titre"/>
      </w:pPr>
      <w:r>
        <w:lastRenderedPageBreak/>
        <w:t>Introduction</w:t>
      </w:r>
    </w:p>
    <w:p w:rsidR="00FD13B7" w:rsidRPr="00FD13B7" w:rsidRDefault="00FD13B7" w:rsidP="00FD13B7"/>
    <w:p w:rsidR="00FD13B7" w:rsidRPr="00FD13B7" w:rsidRDefault="00FD13B7" w:rsidP="00FD13B7"/>
    <w:p w:rsidR="00FD13B7" w:rsidRDefault="00E344A0" w:rsidP="00A11D77">
      <w:pPr>
        <w:jc w:val="both"/>
      </w:pPr>
      <w:r>
        <w:t xml:space="preserve">Le jeu de </w:t>
      </w:r>
      <w:proofErr w:type="spellStart"/>
      <w:r>
        <w:t>Hex</w:t>
      </w:r>
      <w:proofErr w:type="spellEnd"/>
      <w:r>
        <w:t xml:space="preserve"> est un jeu combinatoire pour deux </w:t>
      </w:r>
      <w:r w:rsidR="00067985">
        <w:t>joueurs, avec</w:t>
      </w:r>
      <w:r>
        <w:t xml:space="preserve"> un plateau en forme de losange </w:t>
      </w:r>
      <w:r w:rsidR="00067985">
        <w:t>de</w:t>
      </w:r>
      <w:r>
        <w:t xml:space="preserve"> cases hexagonales</w:t>
      </w:r>
      <w:r w:rsidR="00067985">
        <w:t>. Chaque joueur est représenté par une des deux couleurs des extrémités du plateau (bleu ou rouge). Le but est de créer une ligne entre les deux extrémités opposées du losange (nord/sud - est/ouest)</w:t>
      </w:r>
      <w:r>
        <w:t>.</w:t>
      </w:r>
    </w:p>
    <w:p w:rsidR="00890AB5" w:rsidRDefault="00067985" w:rsidP="00A11D77">
      <w:pPr>
        <w:jc w:val="both"/>
      </w:pPr>
      <w:r>
        <w:t>Notre projet consiste à programmer une intelligence artificielle</w:t>
      </w:r>
      <w:r w:rsidR="00AC7A25">
        <w:t xml:space="preserve"> contre qui nous pourrons jouer à </w:t>
      </w:r>
      <w:proofErr w:type="spellStart"/>
      <w:r w:rsidR="00AC7A25">
        <w:t>Hex</w:t>
      </w:r>
      <w:proofErr w:type="spellEnd"/>
      <w:r w:rsidR="00AC7A25">
        <w:t>. Seule la partie algorithmique et stratégique du jeu est à programmer.</w:t>
      </w:r>
    </w:p>
    <w:p w:rsidR="00B60B2D" w:rsidRDefault="00AC7A25" w:rsidP="00A11D77">
      <w:pPr>
        <w:jc w:val="both"/>
      </w:pPr>
      <w:r>
        <w:t xml:space="preserve">Nous présenterons chacune des stratégies adoptées par </w:t>
      </w:r>
      <w:r w:rsidR="00B60B2D">
        <w:t>notre intelligence artificielle dans ce rapport.</w:t>
      </w:r>
    </w:p>
    <w:p w:rsidR="00B60B2D" w:rsidRDefault="00B60B2D">
      <w:pPr>
        <w:spacing w:after="200"/>
      </w:pPr>
      <w:r>
        <w:br w:type="page"/>
      </w:r>
    </w:p>
    <w:p w:rsidR="00A11D77" w:rsidRPr="00A11D77" w:rsidRDefault="00B60B2D" w:rsidP="00A11D77">
      <w:pPr>
        <w:pStyle w:val="Titre"/>
      </w:pPr>
      <w:r>
        <w:lastRenderedPageBreak/>
        <w:t>Règles du jeu</w:t>
      </w:r>
    </w:p>
    <w:p w:rsidR="00A11D77" w:rsidRDefault="00A11D77" w:rsidP="00A11D77">
      <w:pPr>
        <w:pStyle w:val="Titre2"/>
        <w:rPr>
          <w:rFonts w:eastAsiaTheme="minorHAnsi"/>
        </w:rPr>
      </w:pPr>
      <w:r>
        <w:rPr>
          <w:rFonts w:eastAsiaTheme="minorHAnsi"/>
        </w:rPr>
        <w:t>Préparation</w:t>
      </w:r>
    </w:p>
    <w:p w:rsidR="00B60B2D" w:rsidRDefault="00A11D77" w:rsidP="00A11D77">
      <w:pPr>
        <w:jc w:val="both"/>
      </w:pPr>
      <w:r w:rsidRPr="00A11D77">
        <w:t xml:space="preserve">Les deux adversaires tirent au sort la couleur de leurs pions, et les </w:t>
      </w:r>
      <w:r>
        <w:t>Bleus</w:t>
      </w:r>
      <w:r w:rsidRPr="00A11D77">
        <w:t xml:space="preserve"> et les </w:t>
      </w:r>
      <w:r>
        <w:t>Rouges</w:t>
      </w:r>
      <w:r w:rsidRPr="00A11D77">
        <w:t xml:space="preserve"> se voient attribuer chacun deux bords opposés du plateau en losange</w:t>
      </w:r>
      <w:r>
        <w:t>.</w:t>
      </w:r>
    </w:p>
    <w:p w:rsidR="00A11D77" w:rsidRDefault="00A11D77" w:rsidP="00A11D77"/>
    <w:p w:rsidR="00A11D77" w:rsidRDefault="00A11D77" w:rsidP="00A11D77">
      <w:pPr>
        <w:pStyle w:val="Titre2"/>
      </w:pPr>
      <w:r>
        <w:t>Déroulement du jeu</w:t>
      </w:r>
    </w:p>
    <w:p w:rsidR="00A11D77" w:rsidRDefault="00A11D77" w:rsidP="00A11D77">
      <w:pPr>
        <w:jc w:val="both"/>
      </w:pPr>
      <w:r w:rsidRPr="00A11D77">
        <w:t>Au départ, le plateau est vide. Les Blancs ont le privilège de jouer les premiers. À tour de rôle, chacun des joueurs pose un pion de sa couleur sur la case de son choix - à la seule condition que cette case ne soit pas déjà occupée. Une fois posé, un pion ne peut plus être déplacé.</w:t>
      </w:r>
    </w:p>
    <w:tbl>
      <w:tblPr>
        <w:tblW w:w="11400" w:type="dxa"/>
        <w:jc w:val="center"/>
        <w:tblCellSpacing w:w="0" w:type="dxa"/>
        <w:tblCellMar>
          <w:left w:w="0" w:type="dxa"/>
          <w:right w:w="0" w:type="dxa"/>
        </w:tblCellMar>
        <w:tblLook w:val="04A0"/>
      </w:tblPr>
      <w:tblGrid>
        <w:gridCol w:w="11400"/>
      </w:tblGrid>
      <w:tr w:rsidR="00A11D77" w:rsidRPr="00A11D77" w:rsidTr="00A11D77">
        <w:trPr>
          <w:tblCellSpacing w:w="0" w:type="dxa"/>
          <w:jc w:val="center"/>
        </w:trPr>
        <w:tc>
          <w:tcPr>
            <w:tcW w:w="6825" w:type="dxa"/>
            <w:vAlign w:val="center"/>
            <w:hideMark/>
          </w:tcPr>
          <w:p w:rsidR="00A11D77" w:rsidRPr="00A11D77" w:rsidRDefault="00A11D77" w:rsidP="00A11D77">
            <w:pPr>
              <w:ind w:left="1164" w:right="1164"/>
              <w:jc w:val="both"/>
              <w:rPr>
                <w:rFonts w:ascii="Times New Roman" w:hAnsi="Times New Roman" w:cs="Times New Roman"/>
                <w:sz w:val="24"/>
                <w:szCs w:val="24"/>
                <w:lang w:eastAsia="fr-FR"/>
              </w:rPr>
            </w:pPr>
            <w:r w:rsidRPr="00A11D77">
              <w:rPr>
                <w:lang w:eastAsia="fr-FR"/>
              </w:rPr>
              <w:t>Si deux pions se trouvent dans des cases ayant un côté commun, on dit qu'ils sont adjacents ou "liés". Une chaîne de pions liés est appelée "chaîne continue".</w:t>
            </w:r>
            <w:r w:rsidRPr="00A11D77">
              <w:rPr>
                <w:lang w:eastAsia="fr-FR"/>
              </w:rPr>
              <w:br/>
              <w:t>La partie s'arrête quand un joueur a relié entre eux, par une chaîne continue de pions lui appartenant, les deux bords de sa couleur. Il ne peut y avoir de partie nulle, puisque l'un des deux adversaires finit toujours par y parvenir.</w:t>
            </w:r>
          </w:p>
        </w:tc>
      </w:tr>
    </w:tbl>
    <w:p w:rsidR="00A11D77" w:rsidRPr="00A11D77" w:rsidRDefault="00A11D77" w:rsidP="00A11D77"/>
    <w:p w:rsidR="000363AF" w:rsidRDefault="000363AF" w:rsidP="000363AF">
      <w:pPr>
        <w:rPr>
          <w:rFonts w:asciiTheme="majorHAnsi" w:eastAsiaTheme="majorEastAsia" w:hAnsiTheme="majorHAnsi" w:cstheme="majorBidi"/>
          <w:color w:val="17365D" w:themeColor="text2" w:themeShade="BF"/>
          <w:spacing w:val="5"/>
          <w:kern w:val="28"/>
          <w:sz w:val="52"/>
          <w:szCs w:val="52"/>
        </w:rPr>
      </w:pPr>
    </w:p>
    <w:p w:rsidR="000363AF" w:rsidRDefault="000363AF" w:rsidP="000363AF"/>
    <w:p w:rsidR="000363AF" w:rsidRDefault="000363AF" w:rsidP="000363AF"/>
    <w:p w:rsidR="000363AF" w:rsidRDefault="000363AF" w:rsidP="000363AF"/>
    <w:p w:rsidR="000363AF" w:rsidRDefault="000363AF" w:rsidP="000363AF"/>
    <w:p w:rsidR="000363AF" w:rsidRDefault="000363AF" w:rsidP="000363AF"/>
    <w:p w:rsidR="000363AF" w:rsidRDefault="000363AF" w:rsidP="000363AF"/>
    <w:p w:rsidR="000363AF" w:rsidRDefault="000363AF" w:rsidP="000363AF"/>
    <w:p w:rsidR="000363AF" w:rsidRDefault="000363AF" w:rsidP="000363AF"/>
    <w:p w:rsidR="000363AF" w:rsidRDefault="000363AF" w:rsidP="000363AF"/>
    <w:p w:rsidR="000363AF" w:rsidRDefault="000363AF" w:rsidP="000363AF"/>
    <w:p w:rsidR="000363AF" w:rsidRDefault="000363AF" w:rsidP="000363AF">
      <w:pPr>
        <w:rPr>
          <w:rFonts w:asciiTheme="majorHAnsi" w:eastAsiaTheme="majorEastAsia" w:hAnsiTheme="majorHAnsi" w:cstheme="majorBidi"/>
          <w:color w:val="17365D" w:themeColor="text2" w:themeShade="BF"/>
          <w:spacing w:val="5"/>
          <w:kern w:val="28"/>
          <w:sz w:val="52"/>
          <w:szCs w:val="52"/>
        </w:rPr>
      </w:pPr>
    </w:p>
    <w:p w:rsidR="000363AF" w:rsidRPr="000363AF" w:rsidRDefault="000363AF" w:rsidP="000363AF"/>
    <w:p w:rsidR="00B60B2D" w:rsidRDefault="00B60B2D" w:rsidP="00B60B2D">
      <w:pPr>
        <w:pStyle w:val="Titre"/>
      </w:pPr>
      <w:r>
        <w:lastRenderedPageBreak/>
        <w:t>Présentation de l’algorithme</w:t>
      </w:r>
    </w:p>
    <w:p w:rsidR="00B60B2D" w:rsidRPr="00B60B2D" w:rsidRDefault="00B60B2D" w:rsidP="00B60B2D"/>
    <w:p w:rsidR="00AC7A25" w:rsidRDefault="00B60B2D" w:rsidP="00B60B2D">
      <w:pPr>
        <w:tabs>
          <w:tab w:val="left" w:pos="6300"/>
        </w:tabs>
      </w:pPr>
      <w:r>
        <w:t>Lorsque c’est à l’ordinateur de jouer</w:t>
      </w:r>
      <w:r w:rsidR="000363AF">
        <w:t>, l’</w:t>
      </w:r>
      <w:r>
        <w:t>algorithme de l’intelligence artificielle va s’exécuter en plusieurs étapes.</w:t>
      </w:r>
    </w:p>
    <w:p w:rsidR="00F7757A" w:rsidRDefault="00F7757A" w:rsidP="00B60B2D">
      <w:pPr>
        <w:tabs>
          <w:tab w:val="left" w:pos="6300"/>
        </w:tabs>
      </w:pPr>
    </w:p>
    <w:p w:rsidR="00F7757A" w:rsidRDefault="00F7757A" w:rsidP="00637AE0">
      <w:pPr>
        <w:tabs>
          <w:tab w:val="left" w:pos="6300"/>
        </w:tabs>
      </w:pPr>
      <w:r>
        <w:t xml:space="preserve">Tout d’abord, il récupère toutes les cases libres. </w:t>
      </w:r>
      <w:r w:rsidR="00637AE0">
        <w:t xml:space="preserve">Certaines cases seront prioritaires, telles que la dernière avant la victoire, ou avant celle de l’adversaire. </w:t>
      </w:r>
      <w:r>
        <w:t>Il élimine ensuite les « cases mortes » que l’</w:t>
      </w:r>
      <w:r w:rsidR="00637AE0">
        <w:t xml:space="preserve">on détaillera par la suite. </w:t>
      </w:r>
    </w:p>
    <w:p w:rsidR="000363AF" w:rsidRPr="00B60B2D" w:rsidRDefault="00BA2C01" w:rsidP="00193F24">
      <w:pPr>
        <w:tabs>
          <w:tab w:val="left" w:pos="6300"/>
        </w:tabs>
      </w:pPr>
      <w:r>
        <w:t>Après ce premier tri, si aucune case n’est prioritaire, un arbre est généré, représentant toutes les combinaisons possibles. Un</w:t>
      </w:r>
      <w:r w:rsidR="00625B18">
        <w:t xml:space="preserve"> nombre de victoire est calculé</w:t>
      </w:r>
      <w:r>
        <w:t xml:space="preserve"> pour chacune des cases disponibles</w:t>
      </w:r>
      <w:r w:rsidR="00625B18">
        <w:t xml:space="preserve"> et ce seront les cases qui auront la plus grande probabilité de victoire qui seront choisies</w:t>
      </w:r>
      <w:r>
        <w:t>. Malheureusement, cet algorithme</w:t>
      </w:r>
      <w:r w:rsidR="00625B18">
        <w:t xml:space="preserve"> est trop volumineux et nécessite un nombre restreint de cases disponibles pour l’appliquer. Si ce nombre est trop grand,</w:t>
      </w:r>
      <w:r w:rsidR="00193F24">
        <w:t xml:space="preserve"> d’autres stratégies seront utilisées.</w:t>
      </w:r>
    </w:p>
    <w:sectPr w:rsidR="000363AF" w:rsidRPr="00B60B2D" w:rsidSect="00123F4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50B71"/>
    <w:multiLevelType w:val="hybridMultilevel"/>
    <w:tmpl w:val="CB5E524E"/>
    <w:lvl w:ilvl="0" w:tplc="5D5ABF20">
      <w:start w:val="1"/>
      <w:numFmt w:val="decimal"/>
      <w:pStyle w:val="Sansinterligne"/>
      <w:lvlText w:val="Ch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3913FD"/>
    <w:multiLevelType w:val="hybridMultilevel"/>
    <w:tmpl w:val="2EC6DB1C"/>
    <w:lvl w:ilvl="0" w:tplc="7DE4F40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compat/>
  <w:rsids>
    <w:rsidRoot w:val="00123F45"/>
    <w:rsid w:val="000363AF"/>
    <w:rsid w:val="00067985"/>
    <w:rsid w:val="00123F45"/>
    <w:rsid w:val="00193F24"/>
    <w:rsid w:val="004F6737"/>
    <w:rsid w:val="0056304D"/>
    <w:rsid w:val="005634A6"/>
    <w:rsid w:val="00625B18"/>
    <w:rsid w:val="00637AE0"/>
    <w:rsid w:val="008066F7"/>
    <w:rsid w:val="00890AB5"/>
    <w:rsid w:val="009B1130"/>
    <w:rsid w:val="00A11D77"/>
    <w:rsid w:val="00AC7A25"/>
    <w:rsid w:val="00B41227"/>
    <w:rsid w:val="00B60B2D"/>
    <w:rsid w:val="00BA2C01"/>
    <w:rsid w:val="00E344A0"/>
    <w:rsid w:val="00F7757A"/>
    <w:rsid w:val="00FA19E2"/>
    <w:rsid w:val="00FD13B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B7"/>
    <w:pPr>
      <w:spacing w:after="0"/>
    </w:pPr>
    <w:rPr>
      <w:sz w:val="28"/>
    </w:rPr>
  </w:style>
  <w:style w:type="paragraph" w:styleId="Titre1">
    <w:name w:val="heading 1"/>
    <w:basedOn w:val="Normal"/>
    <w:next w:val="Normal"/>
    <w:link w:val="Titre1Car"/>
    <w:uiPriority w:val="9"/>
    <w:qFormat/>
    <w:rsid w:val="009B1130"/>
    <w:pPr>
      <w:keepNext/>
      <w:keepLines/>
      <w:numPr>
        <w:numId w:val="2"/>
      </w:numPr>
      <w:spacing w:before="480"/>
      <w:outlineLvl w:val="0"/>
    </w:pPr>
    <w:rPr>
      <w:rFonts w:asciiTheme="majorHAnsi" w:eastAsiaTheme="majorEastAsia" w:hAnsiTheme="majorHAnsi" w:cstheme="majorBidi"/>
      <w:b/>
      <w:bCs/>
      <w:color w:val="00B050"/>
      <w:sz w:val="32"/>
      <w:szCs w:val="28"/>
    </w:rPr>
  </w:style>
  <w:style w:type="paragraph" w:styleId="Titre2">
    <w:name w:val="heading 2"/>
    <w:basedOn w:val="Normal"/>
    <w:next w:val="Normal"/>
    <w:link w:val="Titre2Car"/>
    <w:uiPriority w:val="9"/>
    <w:unhideWhenUsed/>
    <w:qFormat/>
    <w:rsid w:val="00A11D77"/>
    <w:pPr>
      <w:keepNext/>
      <w:keepLines/>
      <w:spacing w:before="200"/>
      <w:ind w:left="708"/>
      <w:outlineLvl w:val="1"/>
    </w:pPr>
    <w:rPr>
      <w:rFonts w:asciiTheme="majorHAnsi" w:eastAsiaTheme="majorEastAsia" w:hAnsiTheme="majorHAnsi" w:cstheme="majorBidi"/>
      <w:b/>
      <w:bCs/>
      <w:color w:val="4F81BD" w:themeColor="accent1"/>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B1130"/>
    <w:pPr>
      <w:numPr>
        <w:numId w:val="1"/>
      </w:numPr>
      <w:spacing w:after="0" w:line="240" w:lineRule="auto"/>
      <w:jc w:val="center"/>
    </w:pPr>
    <w:rPr>
      <w:b/>
      <w:color w:val="FF0000"/>
      <w:sz w:val="36"/>
    </w:rPr>
  </w:style>
  <w:style w:type="character" w:customStyle="1" w:styleId="Titre1Car">
    <w:name w:val="Titre 1 Car"/>
    <w:basedOn w:val="Policepardfaut"/>
    <w:link w:val="Titre1"/>
    <w:uiPriority w:val="9"/>
    <w:rsid w:val="009B1130"/>
    <w:rPr>
      <w:rFonts w:asciiTheme="majorHAnsi" w:eastAsiaTheme="majorEastAsia" w:hAnsiTheme="majorHAnsi" w:cstheme="majorBidi"/>
      <w:b/>
      <w:bCs/>
      <w:color w:val="00B050"/>
      <w:sz w:val="32"/>
      <w:szCs w:val="28"/>
    </w:rPr>
  </w:style>
  <w:style w:type="character" w:customStyle="1" w:styleId="SansinterligneCar">
    <w:name w:val="Sans interligne Car"/>
    <w:basedOn w:val="Policepardfaut"/>
    <w:link w:val="Sansinterligne"/>
    <w:uiPriority w:val="1"/>
    <w:rsid w:val="00123F45"/>
    <w:rPr>
      <w:b/>
      <w:color w:val="FF0000"/>
      <w:sz w:val="36"/>
    </w:rPr>
  </w:style>
  <w:style w:type="paragraph" w:styleId="Textedebulles">
    <w:name w:val="Balloon Text"/>
    <w:basedOn w:val="Normal"/>
    <w:link w:val="TextedebullesCar"/>
    <w:uiPriority w:val="99"/>
    <w:semiHidden/>
    <w:unhideWhenUsed/>
    <w:rsid w:val="00123F4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3F45"/>
    <w:rPr>
      <w:rFonts w:ascii="Tahoma" w:hAnsi="Tahoma" w:cs="Tahoma"/>
      <w:sz w:val="16"/>
      <w:szCs w:val="16"/>
    </w:rPr>
  </w:style>
  <w:style w:type="paragraph" w:styleId="Titre">
    <w:name w:val="Title"/>
    <w:basedOn w:val="Normal"/>
    <w:next w:val="Normal"/>
    <w:link w:val="TitreCar"/>
    <w:uiPriority w:val="10"/>
    <w:qFormat/>
    <w:rsid w:val="004F6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673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A11D77"/>
    <w:rPr>
      <w:rFonts w:asciiTheme="majorHAnsi" w:eastAsiaTheme="majorEastAsia" w:hAnsiTheme="majorHAnsi" w:cstheme="majorBidi"/>
      <w:b/>
      <w:bCs/>
      <w:color w:val="4F81BD" w:themeColor="accent1"/>
      <w:sz w:val="32"/>
      <w:szCs w:val="26"/>
      <w:u w:val="single"/>
    </w:rPr>
  </w:style>
</w:styles>
</file>

<file path=word/webSettings.xml><?xml version="1.0" encoding="utf-8"?>
<w:webSettings xmlns:r="http://schemas.openxmlformats.org/officeDocument/2006/relationships" xmlns:w="http://schemas.openxmlformats.org/wordprocessingml/2006/main">
  <w:divs>
    <w:div w:id="17115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6C89007968F4C4680BA5963B45F04A4"/>
        <w:category>
          <w:name w:val="Général"/>
          <w:gallery w:val="placeholder"/>
        </w:category>
        <w:types>
          <w:type w:val="bbPlcHdr"/>
        </w:types>
        <w:behaviors>
          <w:behavior w:val="content"/>
        </w:behaviors>
        <w:guid w:val="{A9AA7CBC-8D33-46DC-BA38-28914144A3FD}"/>
      </w:docPartPr>
      <w:docPartBody>
        <w:p w:rsidR="00000000" w:rsidRDefault="000A1FE3" w:rsidP="000A1FE3">
          <w:pPr>
            <w:pStyle w:val="26C89007968F4C4680BA5963B45F04A4"/>
          </w:pPr>
          <w:r>
            <w:rPr>
              <w:rFonts w:asciiTheme="majorHAnsi" w:eastAsiaTheme="majorEastAsia" w:hAnsiTheme="majorHAnsi" w:cstheme="majorBidi"/>
              <w:color w:val="FFFFFF" w:themeColor="background1"/>
              <w:sz w:val="72"/>
              <w:szCs w:val="72"/>
            </w:rPr>
            <w:t>[Tapez le titre du document]</w:t>
          </w:r>
        </w:p>
      </w:docPartBody>
    </w:docPart>
    <w:docPart>
      <w:docPartPr>
        <w:name w:val="C1D24602977540168E4EEFDBF643541D"/>
        <w:category>
          <w:name w:val="Général"/>
          <w:gallery w:val="placeholder"/>
        </w:category>
        <w:types>
          <w:type w:val="bbPlcHdr"/>
        </w:types>
        <w:behaviors>
          <w:behavior w:val="content"/>
        </w:behaviors>
        <w:guid w:val="{00A5EA5C-CC47-4A21-A71F-AD2E271E1B13}"/>
      </w:docPartPr>
      <w:docPartBody>
        <w:p w:rsidR="00000000" w:rsidRDefault="000A1FE3" w:rsidP="000A1FE3">
          <w:pPr>
            <w:pStyle w:val="C1D24602977540168E4EEFDBF643541D"/>
          </w:pPr>
          <w:r>
            <w:rPr>
              <w:rFonts w:asciiTheme="majorHAnsi" w:eastAsiaTheme="majorEastAsia" w:hAnsiTheme="majorHAnsi" w:cstheme="majorBidi"/>
              <w:b/>
              <w:bCs/>
              <w:color w:val="FFFFFF" w:themeColor="background1"/>
              <w:sz w:val="96"/>
              <w:szCs w:val="96"/>
            </w:rPr>
            <w:t>[Année]</w:t>
          </w:r>
        </w:p>
      </w:docPartBody>
    </w:docPart>
    <w:docPart>
      <w:docPartPr>
        <w:name w:val="F3665C5C4DF24604A9BCE3033AD1104F"/>
        <w:category>
          <w:name w:val="Général"/>
          <w:gallery w:val="placeholder"/>
        </w:category>
        <w:types>
          <w:type w:val="bbPlcHdr"/>
        </w:types>
        <w:behaviors>
          <w:behavior w:val="content"/>
        </w:behaviors>
        <w:guid w:val="{3E622564-A046-41F3-865E-151CD2F7A6DD}"/>
      </w:docPartPr>
      <w:docPartBody>
        <w:p w:rsidR="00000000" w:rsidRDefault="000A1FE3" w:rsidP="000A1FE3">
          <w:pPr>
            <w:pStyle w:val="F3665C5C4DF24604A9BCE3033AD1104F"/>
          </w:pPr>
          <w:r>
            <w:rPr>
              <w:color w:val="FFFFFF" w:themeColor="background1"/>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A1FE3"/>
    <w:rsid w:val="000A1FE3"/>
    <w:rsid w:val="009F2BE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66FD76E6754A75A471D4216C1CCAE8">
    <w:name w:val="AF66FD76E6754A75A471D4216C1CCAE8"/>
    <w:rsid w:val="000A1FE3"/>
  </w:style>
  <w:style w:type="paragraph" w:customStyle="1" w:styleId="4B473AF8C2A94C1D9F1EF186533DB67B">
    <w:name w:val="4B473AF8C2A94C1D9F1EF186533DB67B"/>
    <w:rsid w:val="000A1FE3"/>
  </w:style>
  <w:style w:type="paragraph" w:customStyle="1" w:styleId="1B306FC4C4F3457EB0A7124C95587442">
    <w:name w:val="1B306FC4C4F3457EB0A7124C95587442"/>
    <w:rsid w:val="000A1FE3"/>
  </w:style>
  <w:style w:type="paragraph" w:customStyle="1" w:styleId="5276137DD601494A87636F513E8AB592">
    <w:name w:val="5276137DD601494A87636F513E8AB592"/>
    <w:rsid w:val="000A1FE3"/>
  </w:style>
  <w:style w:type="paragraph" w:customStyle="1" w:styleId="7C4CCA8EDBC243CEA876034048DF7815">
    <w:name w:val="7C4CCA8EDBC243CEA876034048DF7815"/>
    <w:rsid w:val="000A1FE3"/>
  </w:style>
  <w:style w:type="paragraph" w:customStyle="1" w:styleId="A281561FA0A64943ACF9223B469E5C3B">
    <w:name w:val="A281561FA0A64943ACF9223B469E5C3B"/>
    <w:rsid w:val="000A1FE3"/>
  </w:style>
  <w:style w:type="paragraph" w:customStyle="1" w:styleId="0C9C570B072B454D8217ED47B283B5DA">
    <w:name w:val="0C9C570B072B454D8217ED47B283B5DA"/>
    <w:rsid w:val="000A1FE3"/>
  </w:style>
  <w:style w:type="paragraph" w:customStyle="1" w:styleId="97EA846B188E4BEB8A6427E7AE05BDEB">
    <w:name w:val="97EA846B188E4BEB8A6427E7AE05BDEB"/>
    <w:rsid w:val="000A1FE3"/>
  </w:style>
  <w:style w:type="paragraph" w:customStyle="1" w:styleId="2724E3AED20A4A228EB75715D8DA6D40">
    <w:name w:val="2724E3AED20A4A228EB75715D8DA6D40"/>
    <w:rsid w:val="000A1FE3"/>
  </w:style>
  <w:style w:type="paragraph" w:customStyle="1" w:styleId="D42D600B6CEF4DB98FAB9E46986391D9">
    <w:name w:val="D42D600B6CEF4DB98FAB9E46986391D9"/>
    <w:rsid w:val="000A1FE3"/>
  </w:style>
  <w:style w:type="paragraph" w:customStyle="1" w:styleId="07341D7CAFEE4E8BBC12D2157C6A9AC6">
    <w:name w:val="07341D7CAFEE4E8BBC12D2157C6A9AC6"/>
    <w:rsid w:val="000A1FE3"/>
  </w:style>
  <w:style w:type="paragraph" w:customStyle="1" w:styleId="5223534D47DF4D4DB4F5BD281B04B45A">
    <w:name w:val="5223534D47DF4D4DB4F5BD281B04B45A"/>
    <w:rsid w:val="000A1FE3"/>
  </w:style>
  <w:style w:type="paragraph" w:customStyle="1" w:styleId="BFD584A01F0B40278D5C6E79E5EF631D">
    <w:name w:val="BFD584A01F0B40278D5C6E79E5EF631D"/>
    <w:rsid w:val="000A1FE3"/>
  </w:style>
  <w:style w:type="paragraph" w:customStyle="1" w:styleId="037979D633FB4B94B16F17387439CC8F">
    <w:name w:val="037979D633FB4B94B16F17387439CC8F"/>
    <w:rsid w:val="000A1FE3"/>
  </w:style>
  <w:style w:type="paragraph" w:customStyle="1" w:styleId="26C89007968F4C4680BA5963B45F04A4">
    <w:name w:val="26C89007968F4C4680BA5963B45F04A4"/>
    <w:rsid w:val="000A1FE3"/>
  </w:style>
  <w:style w:type="paragraph" w:customStyle="1" w:styleId="C1D24602977540168E4EEFDBF643541D">
    <w:name w:val="C1D24602977540168E4EEFDBF643541D"/>
    <w:rsid w:val="000A1FE3"/>
  </w:style>
  <w:style w:type="paragraph" w:customStyle="1" w:styleId="F3665C5C4DF24604A9BCE3033AD1104F">
    <w:name w:val="F3665C5C4DF24604A9BCE3033AD1104F"/>
    <w:rsid w:val="000A1FE3"/>
  </w:style>
  <w:style w:type="paragraph" w:customStyle="1" w:styleId="3443FE65160B405B90E41CAA91467215">
    <w:name w:val="3443FE65160B405B90E41CAA91467215"/>
    <w:rsid w:val="000A1FE3"/>
  </w:style>
  <w:style w:type="paragraph" w:customStyle="1" w:styleId="2A35ADFACDCD47A8851F083E81578912">
    <w:name w:val="2A35ADFACDCD47A8851F083E81578912"/>
    <w:rsid w:val="000A1F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5B09F-BF31-4E13-A344-51227B2E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366</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IUT Informatique</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Stratégies de l’intelligence artificielle du jeu de Hex</dc:title>
  <dc:creator>Bessiere Virgile Galano Joran      Zekri Meriam</dc:creator>
  <cp:lastModifiedBy>Admin</cp:lastModifiedBy>
  <cp:revision>1</cp:revision>
  <dcterms:created xsi:type="dcterms:W3CDTF">2018-05-29T19:12:00Z</dcterms:created>
  <dcterms:modified xsi:type="dcterms:W3CDTF">2018-05-29T23:33:00Z</dcterms:modified>
</cp:coreProperties>
</file>