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0C9E79C3" w:rsidR="00B06F06" w:rsidRPr="00FC7EAF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Лабораторна робота №</w:t>
      </w:r>
      <w:r w:rsidR="00FC7EAF">
        <w:rPr>
          <w:color w:val="auto"/>
          <w:sz w:val="28"/>
          <w:szCs w:val="28"/>
        </w:rPr>
        <w:t>4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1F74D127" w14:textId="77777777" w:rsidR="00A364D7" w:rsidRPr="00A364D7" w:rsidRDefault="00B06F06" w:rsidP="00A364D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A364D7" w:rsidRPr="00A364D7">
        <w:rPr>
          <w:sz w:val="28"/>
          <w:szCs w:val="28"/>
        </w:rPr>
        <w:t>МЕТОДИ ВИДОБУВАННЯ АСОЦІАТИВНИХ ПРАВИЛ</w:t>
      </w:r>
    </w:p>
    <w:p w14:paraId="041733B6" w14:textId="5F88836F" w:rsidR="00B06F06" w:rsidRDefault="00A364D7" w:rsidP="00A364D7">
      <w:pPr>
        <w:spacing w:line="240" w:lineRule="auto"/>
        <w:jc w:val="center"/>
        <w:rPr>
          <w:sz w:val="28"/>
          <w:szCs w:val="28"/>
        </w:rPr>
      </w:pPr>
      <w:r w:rsidRPr="00A364D7">
        <w:rPr>
          <w:sz w:val="28"/>
          <w:szCs w:val="28"/>
        </w:rPr>
        <w:t>З ВЕЛИКИХ МАСИВІВ ДАНИХ</w:t>
      </w:r>
      <w:r w:rsidR="00B06F06"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2B9982DF" w14:textId="77777777" w:rsidR="00B06F06" w:rsidRDefault="00B06F06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Київ 2024</w:t>
      </w:r>
    </w:p>
    <w:p w14:paraId="7B9CF547" w14:textId="0DF428DA" w:rsidR="00B06F06" w:rsidRPr="001E4FB4" w:rsidRDefault="00B06F06" w:rsidP="00B06F06">
      <w:pPr>
        <w:rPr>
          <w:lang w:val="ru-RU"/>
        </w:rPr>
      </w:pPr>
    </w:p>
    <w:p w14:paraId="147350AE" w14:textId="27A00289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FC7EAF">
        <w:rPr>
          <w:rFonts w:ascii="Times New Roman" w:hAnsi="Times New Roman" w:cs="Times New Roman"/>
          <w:noProof/>
          <w:sz w:val="28"/>
          <w:szCs w:val="28"/>
        </w:rPr>
        <w:t>вивчити основні методи видобування асоціативних правил з великих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7EAF">
        <w:rPr>
          <w:rFonts w:ascii="Times New Roman" w:hAnsi="Times New Roman" w:cs="Times New Roman"/>
          <w:noProof/>
          <w:sz w:val="28"/>
          <w:szCs w:val="28"/>
        </w:rPr>
        <w:t>масивів даних, навчитися використовувати спеціалізовані програмні засоби для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7EAF">
        <w:rPr>
          <w:rFonts w:ascii="Times New Roman" w:hAnsi="Times New Roman" w:cs="Times New Roman"/>
          <w:noProof/>
          <w:sz w:val="28"/>
          <w:szCs w:val="28"/>
        </w:rPr>
        <w:t>видобування знань з масивів даних.</w:t>
      </w:r>
    </w:p>
    <w:p w14:paraId="26EADAE2" w14:textId="77777777" w:rsidR="00FC7EAF" w:rsidRPr="00FC7EAF" w:rsidRDefault="00FC7EAF" w:rsidP="00FC7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EAF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1ADBE85F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1. Ознайомитися з конспектом лекцій та рекомендованою літературою за темою</w:t>
      </w:r>
    </w:p>
    <w:p w14:paraId="016E36F1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роботи, а також з додатком до лабораторної роботи, що містить опис програмного</w:t>
      </w:r>
    </w:p>
    <w:p w14:paraId="7C3E7864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забезпечення для видобування асоціативних правил з великих масивів даних.</w:t>
      </w:r>
    </w:p>
    <w:p w14:paraId="039D810E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2. Сформувати набір даних для обробки та аналізу.</w:t>
      </w:r>
    </w:p>
    <w:p w14:paraId="4C6CA451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3. Розробити за допомогою середовища Matlab програмне забезпечення для</w:t>
      </w:r>
    </w:p>
    <w:p w14:paraId="7EE89409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видобування асоціативних правил з великих масивів даних або вивчити рекомендоване</w:t>
      </w:r>
    </w:p>
    <w:p w14:paraId="3B840A97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програмне забезпечення (пакет Armada модулю Matlab) та здійснити обробку набору</w:t>
      </w:r>
    </w:p>
    <w:p w14:paraId="53971D4B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даних з метою виділення асоціативних правил.</w:t>
      </w:r>
    </w:p>
    <w:p w14:paraId="674BA94D" w14:textId="77777777" w:rsidR="00FC7EAF" w:rsidRP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4. Оформити звіт з роботи.</w:t>
      </w:r>
    </w:p>
    <w:p w14:paraId="7F8514F7" w14:textId="77777777" w:rsidR="00FC7EAF" w:rsidRDefault="00FC7EAF" w:rsidP="00FC7EAF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t>5. Відповісти на контрольні питання.</w:t>
      </w:r>
    </w:p>
    <w:p w14:paraId="034EDAA6" w14:textId="1FA45CB3" w:rsidR="003B40C3" w:rsidRPr="005174D6" w:rsidRDefault="003B40C3" w:rsidP="00FC7E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Набір даних</w:t>
      </w:r>
      <w:r w:rsidRPr="0051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677CA2" w14:textId="1D4AB4A8" w:rsidR="00FC7EAF" w:rsidRPr="00FC7EAF" w:rsidRDefault="00FC7EAF" w:rsidP="003B40C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Набір даних генерується в програмі(при першому запуску потрібно вказати кількісить записів</w:t>
      </w:r>
      <w:r w:rsidRPr="00FC7EAF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якщо запуск програми відбувається не вперше, то програма просто прочитає вже згенеровані дані)</w:t>
      </w:r>
    </w:p>
    <w:p w14:paraId="54AB9A10" w14:textId="1056D89E" w:rsidR="00FC7EAF" w:rsidRDefault="00FC7EAF" w:rsidP="003B40C3">
      <w:pPr>
        <w:rPr>
          <w:rFonts w:ascii="Times New Roman" w:hAnsi="Times New Roman" w:cs="Times New Roman"/>
          <w:noProof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0CC36" wp14:editId="2E87E60C">
            <wp:extent cx="5940425" cy="2251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54A" w14:textId="408E0BCD" w:rsidR="003B40C3" w:rsidRPr="005174D6" w:rsidRDefault="003B40C3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програми відбувається так</w:t>
      </w:r>
      <w:r w:rsidRPr="005174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3EE0" w14:textId="49F7E99C" w:rsidR="005174D6" w:rsidRDefault="00FC7EAF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7E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A3AB4" wp14:editId="68C6AE23">
            <wp:extent cx="5940425" cy="299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EDBF" w14:textId="1E5858F5" w:rsidR="00A71F56" w:rsidRPr="00A71F56" w:rsidRDefault="00A71F56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</w:t>
      </w:r>
      <w:r w:rsidRPr="00FC7EAF">
        <w:rPr>
          <w:rFonts w:ascii="Times New Roman" w:hAnsi="Times New Roman" w:cs="Times New Roman"/>
          <w:sz w:val="28"/>
          <w:szCs w:val="28"/>
        </w:rPr>
        <w:t>асоціативн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C7EAF">
        <w:rPr>
          <w:rFonts w:ascii="Times New Roman" w:hAnsi="Times New Roman" w:cs="Times New Roman"/>
          <w:sz w:val="28"/>
          <w:szCs w:val="28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FC7EAF">
        <w:rPr>
          <w:rFonts w:ascii="Times New Roman" w:hAnsi="Times New Roman" w:cs="Times New Roman"/>
          <w:sz w:val="28"/>
          <w:szCs w:val="28"/>
        </w:rPr>
        <w:t>з великих масивів даних та здійсн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FC7EAF">
        <w:rPr>
          <w:rFonts w:ascii="Times New Roman" w:hAnsi="Times New Roman" w:cs="Times New Roman"/>
          <w:sz w:val="28"/>
          <w:szCs w:val="28"/>
        </w:rPr>
        <w:t xml:space="preserve"> обробку набору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EAF">
        <w:rPr>
          <w:rFonts w:ascii="Times New Roman" w:hAnsi="Times New Roman" w:cs="Times New Roman"/>
          <w:sz w:val="28"/>
          <w:szCs w:val="28"/>
        </w:rPr>
        <w:t>даних з метою виділення асоціативних правил</w:t>
      </w:r>
      <w:r w:rsidRPr="00A71F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D333EF" w14:textId="181CD9A6" w:rsidR="00FC7EAF" w:rsidRDefault="00FC7EAF" w:rsidP="0051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AC589" wp14:editId="4F01EE39">
            <wp:extent cx="5940425" cy="1271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6B8C" w14:textId="266CE4B7" w:rsidR="00A71F56" w:rsidRPr="00A364D7" w:rsidRDefault="005D7AD8" w:rsidP="00A71F56">
      <w:pPr>
        <w:jc w:val="center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  <w:r w:rsidRPr="005D7AD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A364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4BBDB6" w14:textId="77777777" w:rsidR="00A71F56" w:rsidRPr="00A364D7" w:rsidRDefault="00A71F56" w:rsidP="00A71F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pandas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as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from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mlxtend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frequent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patterns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apriori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from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mlxtend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frequent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patterns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association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rules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random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Шлях до файлу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path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Перевіряємо, чи файл вже існує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not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path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exists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path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Кількість записів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records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"Введіть кількість записів: "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Кількість продуктів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products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10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Назви продуктів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products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</w:t>
      </w:r>
      <w:proofErr w:type="spellStart"/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proofErr w:type="spellEnd"/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Product</w:t>
      </w:r>
      <w:proofErr w:type="spellEnd"/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_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"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for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products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)]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Відкриваємо </w:t>
      </w:r>
      <w:r w:rsidRPr="00A71F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-файл для запису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with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path</w:t>
      </w:r>
      <w:proofErr w:type="spellEnd"/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newline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''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as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csvfile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Створюємо об'єкт для запису в </w:t>
      </w:r>
      <w:r w:rsidRPr="00A71F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-файл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writer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csv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writer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csvfile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Записуємо назви колонок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writer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writerow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products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Генеруємо випадкові записи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for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records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Генеруємо рандомну послідовність чисел 0 або 1 для кожного продукту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record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random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for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 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products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)]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Записуємо запис у </w:t>
      </w:r>
      <w:r w:rsidRPr="00A71F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-файл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writer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writerow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record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-файл згенеровано успішно!"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"Файл уже існує, генерація не потрібна."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csv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csv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lastRenderedPageBreak/>
        <w:t>print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Застосовуємо алгоритм </w:t>
      </w:r>
      <w:proofErr w:type="spellStart"/>
      <w:r w:rsidRPr="00A71F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Apriori</w:t>
      </w:r>
      <w:proofErr w:type="spellEnd"/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frequent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itemsets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apriori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min</w:t>
      </w:r>
      <w:proofErr w:type="spellEnd"/>
      <w:r w:rsidRPr="00A364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support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0.01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use</w:t>
      </w:r>
      <w:proofErr w:type="spellEnd"/>
      <w:r w:rsidRPr="00A364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colnames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A71F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Знаходимо асоціативні правила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rules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association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rules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frequent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itemsets</w:t>
      </w:r>
      <w:proofErr w:type="spellEnd"/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metric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A71F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lift</w:t>
      </w:r>
      <w:r w:rsidRPr="00A364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A364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min</w:t>
      </w:r>
      <w:proofErr w:type="spellEnd"/>
      <w:r w:rsidRPr="00A364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71F5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threshold</w:t>
      </w:r>
      <w:proofErr w:type="spellEnd"/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A364D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Виводимо асоціативні правила</w:t>
      </w:r>
      <w:r w:rsidRPr="00A364D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A71F5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71F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rules</w:t>
      </w:r>
      <w:r w:rsidRPr="00A364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14:paraId="3A8EFFCC" w14:textId="77777777" w:rsidR="00A71F56" w:rsidRPr="00A71F56" w:rsidRDefault="00A71F56" w:rsidP="00A71F56">
      <w:pPr>
        <w:jc w:val="center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</w:p>
    <w:p w14:paraId="5524FB51" w14:textId="77777777" w:rsidR="005D7AD8" w:rsidRPr="00A364D7" w:rsidRDefault="005D7AD8" w:rsidP="005D7A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7F32038A" w14:textId="77777777" w:rsidR="00785E88" w:rsidRPr="00785E88" w:rsidRDefault="00785E88" w:rsidP="00785E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Pr="00785E8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1C6F53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таке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правило?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вигляді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"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/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тоді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", яке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встановлює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зв'язок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певними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подіями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Воно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те,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відбувається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одна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відбудеться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5E77D99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призначені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правила?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зв'язків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елементами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рекомендаційних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систем,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спільних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покупок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CCA2422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Дати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понять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достовірності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правила.</w:t>
      </w:r>
    </w:p>
    <w:p w14:paraId="51D9061D" w14:textId="77777777" w:rsidR="00A71F56" w:rsidRPr="00A71F56" w:rsidRDefault="00A71F56" w:rsidP="00A71F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support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обидва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описує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відбудуться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разом.</w:t>
      </w:r>
    </w:p>
    <w:p w14:paraId="0DCC779B" w14:textId="77777777" w:rsidR="00A71F56" w:rsidRPr="00A71F56" w:rsidRDefault="00A71F56" w:rsidP="00A71F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Достовірність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confidence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умовна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того,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друга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відбудеться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за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умови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відбулася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перша.</w:t>
      </w:r>
    </w:p>
    <w:p w14:paraId="78152C74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Яке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призначення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призначені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в базах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F57525A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На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підзадачі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розбивається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задача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Задача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розбивається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підзадачі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часто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3FF3C69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відносяться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 FP-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Growth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Eclat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1BD4955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Яким чином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обираються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параметрів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minsupport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minconfidence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minsupport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minconfidence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обираються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експериментальним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урахуванням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конкретних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вимог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обсягу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5B31CC5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таке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числові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правила?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Числові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встановлюють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зв'язок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числовими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діапазонами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числових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36371B5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Поясніть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поняття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“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узагальнене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правило”.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правило, яке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правила і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широкий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90DF2D1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lastRenderedPageBreak/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називається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ієрархією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структура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кожен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батьківські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декілька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дочірніх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728E908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переваги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дає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введення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додаткової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інформації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групування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Введення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додаткової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інформації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групування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дозволяє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враховувати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структуру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здійснювати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урахуванням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структури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780BF14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Поясніть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проблеми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виникнути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при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безпосередньому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застосуванні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При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безпосередньому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застосуванні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виникнути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проблеми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обробкою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великого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обсягу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збільшенням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обчислювальної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складності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12F671E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сутність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узагальнених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Сутність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описують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широкий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мають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загальні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шаблони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2939F53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Яким чином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визначають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“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цікаві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” правила? 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актуальність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такого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процесу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"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" правила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визначаються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достовірності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Актуальність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процесу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тому,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щоб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відфільтрувати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найбільш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інформативні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правила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великої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знайдених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453FA2F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Дати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понять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батьківського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правила (пращура)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найближчого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батьківського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правила.</w:t>
      </w:r>
    </w:p>
    <w:p w14:paraId="04B1BE69" w14:textId="77777777" w:rsidR="00A71F56" w:rsidRPr="00A71F56" w:rsidRDefault="00A71F56" w:rsidP="00A71F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Батьківське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(пращур)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правило,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походять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правила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1E273C0" w14:textId="77777777" w:rsidR="00A71F56" w:rsidRPr="00A71F56" w:rsidRDefault="00A71F56" w:rsidP="00A71F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Найближче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батьківське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шаблон,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даний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77F49AA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Порівняйте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поняття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цікавого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частково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цікавого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правила.</w:t>
      </w:r>
    </w:p>
    <w:p w14:paraId="4939F272" w14:textId="77777777" w:rsidR="00A71F56" w:rsidRPr="00A71F56" w:rsidRDefault="00A71F56" w:rsidP="00A71F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правило, яке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задовольняє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велика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достовірність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).</w:t>
      </w:r>
    </w:p>
    <w:p w14:paraId="4F16EAA3" w14:textId="77777777" w:rsidR="00A71F56" w:rsidRPr="00A71F56" w:rsidRDefault="00A71F56" w:rsidP="00A71F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Частково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правило, яке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задовольняє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лише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деякі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критеріїв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D344648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проблеми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усуває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алгоритм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узагальнених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допомагає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врахувати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структуру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зменшити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шляхом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979148C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З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етапів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складається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процес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узагальнених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Процес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складається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етапів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узагальнення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515F0E9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Проаналізуйте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базовий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алгоритм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множин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часто.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Базовий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множин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часто,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перебір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всіх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можливих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комбінацій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5C8015F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lastRenderedPageBreak/>
        <w:t>Опишіть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алгоритм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генерації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створенні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об'єднання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злиття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4E9747A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Яким чином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хеш-дерево для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підрахунку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? Як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відбувається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процес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побудови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такого дерева?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Хеш-дерево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швидкого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підрахунку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зберігання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підсумків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кожному вузлі.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Процес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такого дерева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вставці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згідно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хеш-кодами.</w:t>
      </w:r>
    </w:p>
    <w:p w14:paraId="2B26336E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Виконайте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порівняльний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аналіз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базового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покращеного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множин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часто.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Покращені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FP-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Growth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Eclat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зазвичай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ефективніші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базові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оскільки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вони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структури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дозволяють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уникнути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повного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перебору.</w:t>
      </w:r>
    </w:p>
    <w:p w14:paraId="738FC4E5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За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рахунок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оптимізацій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відбувається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покращення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базового алгоритму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множин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часто?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Покращення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базового алгоритму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множин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часто,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відбувається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рахунок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оптимізацій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вигляді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структур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FP-дерева, хеш-дерева)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скорочення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обсягу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перебору.</w:t>
      </w:r>
    </w:p>
    <w:p w14:paraId="6D817F66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сутність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маштабованого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алгоритму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Сутність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маштабованого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здатності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обробляти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великі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обсяги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правил.</w:t>
      </w:r>
    </w:p>
    <w:p w14:paraId="1C014FC9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Яким чином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перетворюються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дані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можливості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алгоритму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перетворюються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бінарний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формат, де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кожен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"1"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"0"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залежності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того,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належить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він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певного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набору.</w:t>
      </w:r>
    </w:p>
    <w:p w14:paraId="795EA2DD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властивість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? Для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вона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властивість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антимонотонності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за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якої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визначити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підмножина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не часто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то й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множини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містять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не часто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зустрічаються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E9AF81D" w14:textId="77777777" w:rsidR="00A71F56" w:rsidRPr="00A71F56" w:rsidRDefault="00A71F56" w:rsidP="00A71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Наведіть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послідовність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алгоритму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Послідовність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5A2D45E1" w14:textId="77777777" w:rsidR="00A71F56" w:rsidRPr="00A71F56" w:rsidRDefault="00A71F56" w:rsidP="00A71F56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одиничних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5DE9E4F" w14:textId="77777777" w:rsidR="00A71F56" w:rsidRPr="00A71F56" w:rsidRDefault="00A71F56" w:rsidP="00A71F56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86C00D0" w14:textId="77777777" w:rsidR="00A71F56" w:rsidRPr="00A71F56" w:rsidRDefault="00A71F56" w:rsidP="00A71F56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Підрахунок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кожного кандидата.</w:t>
      </w:r>
    </w:p>
    <w:p w14:paraId="0267E350" w14:textId="77777777" w:rsidR="00A71F56" w:rsidRPr="00A71F56" w:rsidRDefault="00A71F56" w:rsidP="00A71F56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6882CEE" w14:textId="77777777" w:rsidR="00A71F56" w:rsidRPr="00A71F56" w:rsidRDefault="00A71F56" w:rsidP="00A71F56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правил.</w:t>
      </w:r>
    </w:p>
    <w:p w14:paraId="1130A180" w14:textId="77777777" w:rsidR="00A71F56" w:rsidRPr="00A71F56" w:rsidRDefault="00A71F56" w:rsidP="00A71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Опишіть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функцію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генерації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себе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об'єднання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фріквентних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попереднього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створення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1B0595C" w14:textId="77777777" w:rsidR="00A71F56" w:rsidRPr="00A71F56" w:rsidRDefault="00A71F56" w:rsidP="00A71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lastRenderedPageBreak/>
        <w:t xml:space="preserve">Як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відбувається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підрахунок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для кожного кандидата 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? Для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чого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цій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процедурі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використовують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хеш-дерево?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Підрахунок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підтримки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кожного кандидата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Apriori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переборі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бази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визначенні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збігів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процедури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хеш-дерево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ефективного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кандидатів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560D831" w14:textId="77777777" w:rsidR="00A71F56" w:rsidRPr="00A71F56" w:rsidRDefault="00A71F56" w:rsidP="00A71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здійснити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добування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правил з набору,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часто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зустрічається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Добування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з набору,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часто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здійснюється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всіх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можливих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підмножин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цікавості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56453D0" w14:textId="68C465A6" w:rsidR="00A71F56" w:rsidRPr="000224A1" w:rsidRDefault="00A71F56" w:rsidP="0002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Проаналізуйте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внутрішню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структуру модулю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Armada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пакету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Matlab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змінні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параметри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призначення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A71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.</w:t>
      </w:r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Модуль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Armada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gram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для пакету</w:t>
      </w:r>
      <w:proofErr w:type="gram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Matlab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інструментів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призначений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статистичних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обробок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машинного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навчання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візуалізації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середовищі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Matlab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Цей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модуль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надає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різноманітні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завантаження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очищення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підготовки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статистичних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розв'язання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задач машинного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навчання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таких як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класифікація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кластеризація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побудову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графіків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візуалізацію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Модуль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Armada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корисним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дослідників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аналітиків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інженерів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працюють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обробкою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аналізом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середовищі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Matlab</w:t>
      </w:r>
      <w:proofErr w:type="spellEnd"/>
      <w:r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0022410" w14:textId="6717282B" w:rsidR="00A402EE" w:rsidRPr="001E4FB4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1E4F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7257EE" w14:textId="331D9771" w:rsidR="00A402EE" w:rsidRPr="00785E88" w:rsidRDefault="00175592" w:rsidP="000224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17559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Отже</w:t>
      </w:r>
      <w:proofErr w:type="spellEnd"/>
      <w:r w:rsidRPr="0017559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роботи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ми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зрозуміли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важливість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попередньої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підготовки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вибору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параметрів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та правильного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інтерпретування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отриманих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результатів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Застосування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видобування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дозволило нам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виявити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цікаві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залежності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асоціації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різними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елементами</w:t>
      </w:r>
      <w:proofErr w:type="spellEnd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наших </w:t>
      </w:r>
      <w:proofErr w:type="spellStart"/>
      <w:proofErr w:type="gramStart"/>
      <w:r w:rsidR="00A71F56" w:rsidRPr="000224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даних.</w:t>
      </w:r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Отримані</w:t>
      </w:r>
      <w:proofErr w:type="spellEnd"/>
      <w:proofErr w:type="gram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результати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підтвердили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ефективність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застосування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видобування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асоціативних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правил для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великих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масивів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дозволить нам у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подальшому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здійснювати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глибокий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виявляти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цікаві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залежності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використовувати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отримані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знання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прийняття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рішень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сферах </w:t>
      </w:r>
      <w:proofErr w:type="spellStart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діяльності</w:t>
      </w:r>
      <w:proofErr w:type="spellEnd"/>
      <w:r w:rsidR="00A71F56" w:rsidRPr="00A71F5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sectPr w:rsidR="00A402EE" w:rsidRPr="0078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4782"/>
    <w:multiLevelType w:val="multilevel"/>
    <w:tmpl w:val="05DC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C3DB0"/>
    <w:multiLevelType w:val="multilevel"/>
    <w:tmpl w:val="B4EA02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35BF4"/>
    <w:multiLevelType w:val="multilevel"/>
    <w:tmpl w:val="BF00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22AFA"/>
    <w:multiLevelType w:val="multilevel"/>
    <w:tmpl w:val="EBC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24B3F"/>
    <w:multiLevelType w:val="multilevel"/>
    <w:tmpl w:val="DDE0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97663"/>
    <w:multiLevelType w:val="multilevel"/>
    <w:tmpl w:val="2E1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224A1"/>
    <w:rsid w:val="00175592"/>
    <w:rsid w:val="001E4FB4"/>
    <w:rsid w:val="002B263F"/>
    <w:rsid w:val="003B40C3"/>
    <w:rsid w:val="005174D6"/>
    <w:rsid w:val="005D7AD8"/>
    <w:rsid w:val="00785E88"/>
    <w:rsid w:val="00977E79"/>
    <w:rsid w:val="00A364D7"/>
    <w:rsid w:val="00A402EE"/>
    <w:rsid w:val="00A71F56"/>
    <w:rsid w:val="00B06F06"/>
    <w:rsid w:val="00C113FD"/>
    <w:rsid w:val="00E047B7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8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785E8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174D6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75592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A7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.ipo.kpi.ua/course/view.php?id=54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5</cp:revision>
  <dcterms:created xsi:type="dcterms:W3CDTF">2024-05-02T16:09:00Z</dcterms:created>
  <dcterms:modified xsi:type="dcterms:W3CDTF">2024-05-03T16:11:00Z</dcterms:modified>
</cp:coreProperties>
</file>