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</w:t>
      </w:r>
      <w:r>
        <w:rPr>
          <w:rFonts w:hint="eastAsia" w:ascii="宋体" w:hAnsi="宋体" w:eastAsia="宋体"/>
          <w:sz w:val="28"/>
          <w:lang w:val="en-US" w:eastAsia="zh-CN"/>
        </w:rPr>
        <w:t>数据安全</w:t>
      </w:r>
      <w:r>
        <w:rPr>
          <w:rFonts w:hint="eastAsia" w:ascii="宋体" w:hAnsi="宋体" w:eastAsia="宋体"/>
          <w:sz w:val="28"/>
        </w:rPr>
        <w:t>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管昀玫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2013750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计科一班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SEAL应用实践</w:t>
      </w:r>
    </w:p>
    <w:p>
      <w:pPr>
        <w:ind w:left="420" w:leftChars="200"/>
        <w:rPr>
          <w:rFonts w:hint="default" w:ascii="宋体" w:hAnsi="宋体" w:eastAsia="宋体"/>
          <w:bCs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firstLine="420" w:firstLineChars="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参考教材实验2.3，实现将三个数的密文发送到服务器，完成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+y∗z</m:t>
        </m:r>
      </m:oMath>
      <w:r>
        <w:rPr>
          <w:rFonts w:hint="eastAsia" w:hAnsi="Cambria Math"/>
          <w:i w:val="0"/>
          <w:lang w:val="en-US" w:eastAsia="zh-CN"/>
        </w:rPr>
        <w:t>的运算。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CKKS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是一个公钥加密体系，具有公钥加密体系的一切特点，例如公钥加密、 私钥解密等。代码中需要以下组件：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密钥生成器 keygenerator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加密模块 encryptor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解密模块 decryptor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密文计算模块 evaluator</w:t>
      </w:r>
    </w:p>
    <w:p>
      <w:pPr>
        <w:ind w:left="420" w:leftChars="200"/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  <w:lang w:val="en-US" w:eastAsia="zh-CN"/>
        </w:rPr>
        <w:t>安装SEAL库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首先需要git clone相关GitHub repository，然后执行以下命令：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 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129665"/>
            <wp:effectExtent l="0" t="0" r="444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078865"/>
            <wp:effectExtent l="0" t="0" r="444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make install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88963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由于网络原因，cmake时尝试多次才成功。个人经验：科学上网就能顺利安装。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至此，SEAL库安装成功。</w:t>
      </w:r>
    </w:p>
    <w:p>
      <w:pPr>
        <w:ind w:left="420" w:leftChars="2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简单测试程序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test.cpp如下所示: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87725" cy="1783080"/>
            <wp:effectExtent l="0" t="0" r="1079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为了完成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test.cpp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的编译和执行，需要编写一个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CMakeLists.txt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文件，内容如下：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75685" cy="1327785"/>
            <wp:effectExtent l="0" t="0" r="5715" b="133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之后执行以下命令：</w:t>
      </w:r>
    </w:p>
    <w:p>
      <w:pPr>
        <w:ind w:left="420" w:leftChars="200" w:firstLine="420" w:firstLineChars="0"/>
      </w:pPr>
      <w:r>
        <w:rPr>
          <w:rFonts w:hint="eastAsia" w:ascii="宋体" w:hAnsi="宋体" w:eastAsia="宋体"/>
          <w:b/>
          <w:bCs/>
          <w:lang w:val="en-US" w:eastAsia="zh-CN"/>
        </w:rPr>
        <w:t>cmake .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5271770" cy="415290"/>
            <wp:effectExtent l="0" t="0" r="1270" b="1143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b/>
          <w:bCs/>
          <w:lang w:val="en-US" w:eastAsia="zh-CN"/>
        </w:rPr>
        <w:t>make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5269865" cy="1116330"/>
            <wp:effectExtent l="0" t="0" r="3175" b="1143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此处提示没有examples.h，只要从SEAL/native/examples中复制examples.h到我们的文件夹中即可。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1353185" cy="1804670"/>
            <wp:effectExtent l="0" t="0" r="3175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864100" cy="773430"/>
            <wp:effectExtent l="0" t="0" r="12700" b="381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b/>
          <w:bCs/>
          <w:lang w:val="en-US" w:eastAsia="zh-CN"/>
        </w:rPr>
        <w:t>./he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4878705" cy="1434465"/>
            <wp:effectExtent l="0" t="0" r="13335" b="1333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lang w:val="en-US" w:eastAsia="zh-CN"/>
        </w:rPr>
        <w:t>发现结果是正确的。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2"/>
        </w:numPr>
        <w:ind w:left="420" w:leftChars="20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计算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+y∗z</m:t>
        </m:r>
      </m:oMath>
    </w:p>
    <w:p>
      <w:pPr>
        <w:numPr>
          <w:ilvl w:val="0"/>
          <w:numId w:val="0"/>
        </w:numPr>
        <w:ind w:leftChars="200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3.1 参数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/>
          <w:lang w:val="en-US" w:eastAsia="zh-CN"/>
        </w:rPr>
        <w:t>首先我们需要注意的是，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CKKS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是一个（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level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）全同态加密算法（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level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表示其运算深度仍然存在限制），做乘法时两个数必须在同一个level上。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除此之外，我们还需要注意三个参数：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poly_modulus_degree（polynomial modulus）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该参数必须是 2 的幂，如 1024, 2048, 4096, 8192, 16384, 32768...更大的 poly_modulus_degree 会增加密文的尺寸，这会让计算变慢，但也能执行更复杂的计算。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[ciphertext] coefficient modulus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coeff_modules 的个数决定了进行 rescaling 的次数，进而决定了执行的乘法操作的次数。coeff_modules 的最大位数与 poly_modules 有直接关系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，我在此处选择coeff_modules_degree为8194. 如果模数变大，则可以支持更多层级的乘法运算。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Scale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Encoder 利用该参数对浮点数进行缩放，每次相乘后密文的 scale 都会翻倍，因此需要执行 rescaling 操作约减一部分，约模的大素数位长由 coeff_modules 中的参数决定。Scale 不应太小，虽然大的 scale 会导致运算时间增加，但能确保噪声在约模的过程中被正确地舍去，同时不影响正确解密。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此处我使用的参数为：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poly_modulus_degree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8192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set_poly_modulus_degree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poly_modulus_degree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set_coeff_modulus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CoeffModulus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poly_modulus_degree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//选用2^40进行编码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3.2 计算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需要注意4个运算规则为：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1.加法可以连续运算，但乘法不能连续运算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2.密文乘法后要进行 relinearize 操作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3.执行乘法后要进行 rescaling 操作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4.进行运算的密文必需执行过相同次数的 rescaling（位于相同 level）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要想把不同 level 的数据拉到同一 level，可以利用乘法单位元 1 把层数较高的操作数拉到较低的 level（如本例），也可以通过内置函数进行直接转换。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因此，合理的顺序为：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计算x*x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计算x*1.0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计算(x*x) * (x*1.0)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计算y*1.0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计算z*1.0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计算(y*1.0) * (z*1.0)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计算x^3+y*z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源代码与解释如下所示：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Ciphertext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Ciphertext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//计算x*x，密文相乘，要进行relinearize和rescaling操作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relinearize_inplace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relin_keys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rescale_to_next_inplace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//在计算x*x*x之前，x没进行过rescaling操作，所以需要对x进行一次乘法和rescaling操作，目的是使得x*x和x在相同的层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Plaintext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//此时，我们可以查看框架中不同数据的层级：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+ Modulus chain index for xc: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get_context_data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parms_id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chain_index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&lt;&lt;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+ Modulus chain index for temp(x*x):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get_context_data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parms_id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chain_index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&lt;&lt;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+ Modulus chain index for wt: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get_context_data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parms_id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chain_index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&lt;&lt;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//执行乘法和rescaling操作：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multiply_plain_inplace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rescale_to_next_inplace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//再次查看xc的层级，可以发现xc与temp1层级变得相同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+ Modulus chain index for zc after zc*wt and rescaling: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get_context_data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parms_id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chain_index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&lt;&lt;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//最后执行temp（x*x）* xc（x*1.0）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relinearize_inplace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relin_keys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rescale_to_next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Ciphertext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//在计算x*x*x+y*z之前，需要对y*Z进行一次乘法和rescaling操作，目的是使得x*x*x和y*z在相同的层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Plaintext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//此时，我们可以查看框架中不同数据的层级：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+ Modulus chain index for yc: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get_context_data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parms_id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chain_index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&lt;&lt;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+ Modulus chain index for zc: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get_context_data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parms_id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chain_index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&lt;&lt;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+ Modulus chain index for wt1: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get_context_data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parms_id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chain_index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&lt;&lt;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//执行乘法和rescaling操作：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multiply_plain_inplace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rescale_to_next_inplace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//执行乘法和rescaling操作：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multiply_plain_inplace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rescale_to_next_inplace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//最后执行(xc*1.0)*(yc*1.0)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//计算y*z，密文相乘，要进行relinearize和rescaling操作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relinearize_inplace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relin_keys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rescale_to_next_inplace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最终结果为：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350260"/>
            <wp:effectExtent l="0" t="0" r="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通过此次实验，我学习了使用SEAL基于CKKS方案构建一个运算。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此次实验中，我踩了许多坑，比如没有设计好运算顺序，导致y*z算完了之后想计算1.0*1.0再与y*z相乘，以把他们拉到与x*x*x*1.0的同一层，但是这个方法一直在报参数错误的问题，所以我第二次就改变了运算顺序，先算y*1.0和z*1.0，然后再把他们相乘，这样就能与x*x*x*1.0在同一层而不报错了。</w:t>
      </w:r>
    </w:p>
    <w:p>
      <w:pPr>
        <w:ind w:left="420" w:leftChars="20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第二个坑是参数问题。我之前写代码的时候由于逻辑错误报错，因此尝试了另一组参数，后来才排查出来是逻辑问题。另一组参数为：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poly_modulus_degree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8192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set_poly_modulus_degree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poly_modulus_degree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set_coeff_modulus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CoeffModulus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poly_modulus_degree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//选用2^40进行编码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在逻辑正确的前提下替换另一组参数，此时仍然work：</w:t>
      </w:r>
    </w:p>
    <w:p>
      <w:p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4930140" cy="204216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我对三个参数比较好奇，因此查阅了资料：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在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SEAL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中，用于加密的参数集合中的每个元素(处理随机数生成器)都可以使用一个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256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-bits 的参数哈希来唯一表示。该哈希值被称为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parms_id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，并可以被随时访问和输出。该哈希值会随着参数的改变而改变。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给定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EncryptionParameters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去创建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SEALContext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对象时，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SEAL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自动去创建一个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modulus switching 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，该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是从最开始的集合中获得的加密参数。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modulus switching 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中的参数和最开始的参数相同，只是模系数的大小会沿着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逐渐减少。准确来说，每次进行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switching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时，会从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中移除最后一个模素数，该过程直到参数集合非法为止。同时，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的参数集合中的每个参数有自己的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 index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，以表示该参数在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中的位置，因此最后一个参数的下标为 0。如果，某一个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中的下标值更大的话，那么我们可以认为该加密参数处于一个更高的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level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，例如最开始的参数。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宋体" w:hAnsi="宋体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对于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上的参数集合，当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SEALContext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对象被创建时，这些参数会进行一些唯一的预计算并把其结果保存在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SEALContext::ContextData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对象中。而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作为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SEALContext::ContextData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对象基本链表，可以通过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SEALContext::ContextData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进行访问。而对于链表中的每个节点可以通过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parms_id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识别 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poly_modulus_degree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保持不变，而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coeff_modulus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随着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switching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而改变)。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除此之外，我还</w:t>
      </w:r>
      <w:bookmarkStart w:id="0" w:name="_GoBack"/>
      <w:bookmarkEnd w:id="0"/>
      <w:r>
        <w:rPr>
          <w:rFonts w:hint="eastAsia"/>
          <w:lang w:val="en-US" w:eastAsia="zh-CN"/>
        </w:rPr>
        <w:t>了解了更多有关modulus switching的知识：</w:t>
      </w:r>
    </w:p>
    <w:p>
      <w:pPr>
        <w:ind w:left="420" w:leftChars="200" w:firstLine="420" w:firstLineChars="0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进行 modulus switching 的好处在于：因为密文的大小和 coeff_modulus 中素数的数量呈正相关，如果不需要对给定的密文执行任何进一步的计算的话，我们最好在将其发送回密钥持有者进行解密之前，将其切换到链中最小（最后）的参数集。如果我们处理正确的话，损失的噪声预算对结果没有丝毫影响。即便移除了一个模数，也不会影响计算。可能为了在小模数下以获得计算效率，越早向下一层进行 switching 越好，事实上该过程会消耗一些噪声预算。可以从结果看出，理想情况下应该在噪声预算降至 25-bits 时向下一个 level 进行切换。</w:t>
      </w:r>
    </w:p>
    <w:p>
      <w:pPr>
        <w:ind w:left="420" w:leftChars="200" w:firstLine="420" w:firstLineChars="0"/>
        <w:rPr>
          <w:rFonts w:hint="default"/>
          <w:i/>
          <w:iCs/>
          <w:lang w:val="en-US" w:eastAsia="zh-CN"/>
        </w:rPr>
      </w:pPr>
    </w:p>
    <w:p>
      <w:pPr>
        <w:ind w:left="420" w:leftChars="20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83632"/>
    <w:multiLevelType w:val="singleLevel"/>
    <w:tmpl w:val="84A836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F735DAD9"/>
    <w:multiLevelType w:val="singleLevel"/>
    <w:tmpl w:val="F735DAD9"/>
    <w:lvl w:ilvl="0" w:tentative="0">
      <w:start w:val="1"/>
      <w:numFmt w:val="decimal"/>
      <w:suff w:val="space"/>
      <w:lvlText w:val="(%1)"/>
      <w:lvlJc w:val="left"/>
      <w:rPr>
        <w:rFonts w:hint="default"/>
        <w:b/>
        <w:bCs/>
      </w:rPr>
    </w:lvl>
  </w:abstractNum>
  <w:abstractNum w:abstractNumId="2">
    <w:nsid w:val="3F894A68"/>
    <w:multiLevelType w:val="singleLevel"/>
    <w:tmpl w:val="3F894A68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8AFBDC1"/>
    <w:multiLevelType w:val="singleLevel"/>
    <w:tmpl w:val="58AFBDC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88E2802"/>
    <w:rsid w:val="0F0F691F"/>
    <w:rsid w:val="10CE5DF5"/>
    <w:rsid w:val="1A9F43E0"/>
    <w:rsid w:val="1B9A0D39"/>
    <w:rsid w:val="1E98025A"/>
    <w:rsid w:val="2E6B28C7"/>
    <w:rsid w:val="2E92099F"/>
    <w:rsid w:val="33484B1B"/>
    <w:rsid w:val="38783AAB"/>
    <w:rsid w:val="3D381FC7"/>
    <w:rsid w:val="415B1994"/>
    <w:rsid w:val="51D454DE"/>
    <w:rsid w:val="583A4C66"/>
    <w:rsid w:val="60B37651"/>
    <w:rsid w:val="678336F1"/>
    <w:rsid w:val="6A7D265A"/>
    <w:rsid w:val="6F1C38E1"/>
    <w:rsid w:val="7C2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2122</Words>
  <Characters>5260</Characters>
  <Lines>2</Lines>
  <Paragraphs>1</Paragraphs>
  <TotalTime>2</TotalTime>
  <ScaleCrop>false</ScaleCrop>
  <LinksUpToDate>false</LinksUpToDate>
  <CharactersWithSpaces>5750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11955</cp:lastModifiedBy>
  <dcterms:modified xsi:type="dcterms:W3CDTF">2023-03-31T02:29:11Z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00FCE16989DB4A0B83AFD6DAAFB043B1</vt:lpwstr>
  </property>
</Properties>
</file>