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56A740" w14:textId="2BFD5139" w:rsidR="00691C2C" w:rsidRDefault="0004675A" w:rsidP="000F3B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Урок </w:t>
      </w:r>
      <w:r w:rsidR="00D562E9">
        <w:rPr>
          <w:rFonts w:ascii="Times New Roman" w:hAnsi="Times New Roman" w:cs="Times New Roman"/>
          <w:sz w:val="24"/>
          <w:szCs w:val="24"/>
          <w:lang w:val="en-US"/>
        </w:rPr>
        <w:t xml:space="preserve">6-7 </w:t>
      </w:r>
      <w:r w:rsidR="00D562E9">
        <w:rPr>
          <w:rFonts w:ascii="Times New Roman" w:hAnsi="Times New Roman" w:cs="Times New Roman"/>
          <w:sz w:val="24"/>
          <w:szCs w:val="24"/>
        </w:rPr>
        <w:t xml:space="preserve">Но возможно </w:t>
      </w:r>
      <w:r w:rsidR="006D7A23">
        <w:rPr>
          <w:rFonts w:ascii="Times New Roman" w:hAnsi="Times New Roman" w:cs="Times New Roman"/>
          <w:sz w:val="24"/>
          <w:szCs w:val="24"/>
        </w:rPr>
        <w:t>5-6</w:t>
      </w:r>
    </w:p>
    <w:p w14:paraId="67AC47B5" w14:textId="3F5FF464" w:rsidR="00316081" w:rsidRDefault="00D562E9" w:rsidP="009409D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Элементы интерфейса</w:t>
      </w:r>
    </w:p>
    <w:p w14:paraId="7C2C64DF" w14:textId="67D4263B" w:rsidR="009A721C" w:rsidRDefault="00D562E9" w:rsidP="009A721C">
      <w:pPr>
        <w:pStyle w:val="a5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Qt</w:t>
      </w:r>
      <w:proofErr w:type="spellEnd"/>
      <w:r w:rsidRPr="00D562E9">
        <w:rPr>
          <w:lang w:val="ru-RU"/>
        </w:rPr>
        <w:t xml:space="preserve"> </w:t>
      </w:r>
      <w:r>
        <w:rPr>
          <w:lang w:val="ru-RU"/>
        </w:rPr>
        <w:t>существует множество контейнеров компоновки и элементов интерфейса. Выбор способа, которым будет показа</w:t>
      </w:r>
      <w:r w:rsidR="00D04229">
        <w:rPr>
          <w:lang w:val="ru-RU"/>
        </w:rPr>
        <w:t>на та или иная информация ложит</w:t>
      </w:r>
      <w:r>
        <w:rPr>
          <w:lang w:val="ru-RU"/>
        </w:rPr>
        <w:t>ся на плечи разработчика. Например, для получения от пользователя какого-либо числа, можно создать текстовое пол</w:t>
      </w:r>
      <w:r w:rsidR="00D04229">
        <w:rPr>
          <w:lang w:val="ru-RU"/>
        </w:rPr>
        <w:t xml:space="preserve">е ввода, слайдер, список, </w:t>
      </w:r>
      <w:proofErr w:type="spellStart"/>
      <w:r w:rsidR="00D04229">
        <w:rPr>
          <w:lang w:val="ru-RU"/>
        </w:rPr>
        <w:t>комбо</w:t>
      </w:r>
      <w:r>
        <w:rPr>
          <w:lang w:val="ru-RU"/>
        </w:rPr>
        <w:t>бокс</w:t>
      </w:r>
      <w:proofErr w:type="spellEnd"/>
      <w:r>
        <w:rPr>
          <w:lang w:val="ru-RU"/>
        </w:rPr>
        <w:t xml:space="preserve"> или специальное поле для ввода числа. Грамотный выбор элемента – залог удобства пользователя и </w:t>
      </w:r>
      <w:proofErr w:type="spellStart"/>
      <w:r>
        <w:rPr>
          <w:lang w:val="ru-RU"/>
        </w:rPr>
        <w:t>поддерживаемости</w:t>
      </w:r>
      <w:proofErr w:type="spellEnd"/>
      <w:r>
        <w:rPr>
          <w:lang w:val="ru-RU"/>
        </w:rPr>
        <w:t xml:space="preserve"> приложения в будущем.</w:t>
      </w:r>
    </w:p>
    <w:p w14:paraId="0A77CC66" w14:textId="743D8B58" w:rsidR="00447F64" w:rsidRPr="00C560F2" w:rsidRDefault="00D562E9" w:rsidP="00C560F2">
      <w:pPr>
        <w:pStyle w:val="a5"/>
        <w:rPr>
          <w:lang w:val="ru-RU"/>
        </w:rPr>
      </w:pPr>
      <w:r>
        <w:rPr>
          <w:lang w:val="ru-RU"/>
        </w:rPr>
        <w:t xml:space="preserve">На примере разработки </w:t>
      </w:r>
      <w:r w:rsidR="00114B12">
        <w:rPr>
          <w:lang w:val="ru-RU"/>
        </w:rPr>
        <w:t xml:space="preserve">простого приложения для конфигурации </w:t>
      </w:r>
      <w:r w:rsidR="00114B12">
        <w:t>VDS</w:t>
      </w:r>
      <w:r w:rsidR="00114B12" w:rsidRPr="00114B12">
        <w:rPr>
          <w:lang w:val="ru-RU"/>
        </w:rPr>
        <w:t xml:space="preserve"> </w:t>
      </w:r>
      <w:r w:rsidR="00114B12">
        <w:rPr>
          <w:lang w:val="ru-RU"/>
        </w:rPr>
        <w:t>сервера познакомимся с часто встреча</w:t>
      </w:r>
      <w:r w:rsidR="00D04229">
        <w:rPr>
          <w:lang w:val="ru-RU"/>
        </w:rPr>
        <w:t xml:space="preserve">ющимися </w:t>
      </w:r>
      <w:r w:rsidR="00114B12">
        <w:rPr>
          <w:lang w:val="ru-RU"/>
        </w:rPr>
        <w:t>элементами взаимодействия</w:t>
      </w:r>
      <w:r w:rsidR="009C1689">
        <w:rPr>
          <w:lang w:val="ru-RU"/>
        </w:rPr>
        <w:t>. Приложение будет состоять из окна регистрации</w:t>
      </w:r>
      <w:r w:rsidR="009C1689" w:rsidRPr="009C1689">
        <w:rPr>
          <w:lang w:val="ru-RU"/>
        </w:rPr>
        <w:t>/</w:t>
      </w:r>
      <w:r w:rsidR="009C1689">
        <w:rPr>
          <w:lang w:val="ru-RU"/>
        </w:rPr>
        <w:t>авторизации и окна с настройками виртуальной машины</w:t>
      </w:r>
      <w:r w:rsidR="00C560F2">
        <w:rPr>
          <w:lang w:val="ru-RU"/>
        </w:rPr>
        <w:t xml:space="preserve">. </w:t>
      </w:r>
      <w:r w:rsidR="00FC09E2">
        <w:rPr>
          <w:lang w:val="ru-RU"/>
        </w:rPr>
        <w:t xml:space="preserve">Начать разработку стоит с создания нового проекта и добавления к нему через контекстное меню еще одного </w:t>
      </w:r>
      <w:proofErr w:type="spellStart"/>
      <w:r w:rsidR="00FC09E2">
        <w:t>MainWindow</w:t>
      </w:r>
      <w:proofErr w:type="spellEnd"/>
      <w:r w:rsidR="00FC09E2" w:rsidRPr="00FC09E2">
        <w:rPr>
          <w:lang w:val="ru-RU"/>
        </w:rPr>
        <w:t xml:space="preserve"> </w:t>
      </w:r>
      <w:r w:rsidR="00FC09E2">
        <w:rPr>
          <w:lang w:val="ru-RU"/>
        </w:rPr>
        <w:t xml:space="preserve">класса. В примере класс второго окна назван </w:t>
      </w:r>
      <w:proofErr w:type="spellStart"/>
      <w:r w:rsidR="00FC09E2">
        <w:t>EditWindow</w:t>
      </w:r>
      <w:proofErr w:type="spellEnd"/>
      <w:r w:rsidR="00FC09E2">
        <w:rPr>
          <w:lang w:val="ru-RU"/>
        </w:rPr>
        <w:t>. Древо проекта</w:t>
      </w:r>
      <w:r w:rsidR="00D04229">
        <w:rPr>
          <w:lang w:val="ru-RU"/>
        </w:rPr>
        <w:t xml:space="preserve"> будет выглядеть</w:t>
      </w:r>
      <w:r w:rsidR="00FC09E2">
        <w:rPr>
          <w:lang w:val="ru-RU"/>
        </w:rPr>
        <w:t xml:space="preserve"> следующим образом</w:t>
      </w:r>
      <w:r w:rsidR="00FC09E2" w:rsidRPr="00322AFC">
        <w:rPr>
          <w:lang w:val="ru-RU"/>
        </w:rPr>
        <w:t>:</w:t>
      </w:r>
    </w:p>
    <w:p w14:paraId="14BD8832" w14:textId="4F9582A8" w:rsidR="00FC09E2" w:rsidRDefault="00D04229" w:rsidP="00FC09E2">
      <w:pPr>
        <w:jc w:val="center"/>
        <w:rPr>
          <w:lang w:val="en-US"/>
        </w:rPr>
      </w:pPr>
      <w:r>
        <w:t xml:space="preserve"> </w:t>
      </w:r>
      <w:r w:rsidR="00FC09E2" w:rsidRPr="00FC09E2">
        <w:rPr>
          <w:noProof/>
          <w:lang w:eastAsia="ru-RU"/>
        </w:rPr>
        <w:drawing>
          <wp:inline distT="0" distB="0" distL="0" distR="0" wp14:anchorId="6FBD71D2" wp14:editId="1F45E7B0">
            <wp:extent cx="1691187" cy="1952625"/>
            <wp:effectExtent l="0" t="0" r="4445" b="0"/>
            <wp:docPr id="587341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41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5326" cy="20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19D2" w14:textId="225C50C5" w:rsidR="00FC09E2" w:rsidRDefault="00FC09E2" w:rsidP="00FC09E2">
      <w:pPr>
        <w:pStyle w:val="a5"/>
        <w:rPr>
          <w:lang w:val="ru-RU"/>
        </w:rPr>
      </w:pPr>
      <w:r>
        <w:rPr>
          <w:lang w:val="ru-RU"/>
        </w:rPr>
        <w:t xml:space="preserve">Для удобства разработки в конструкторе класса </w:t>
      </w:r>
      <w:proofErr w:type="spellStart"/>
      <w:r>
        <w:t>MainWindow</w:t>
      </w:r>
      <w:proofErr w:type="spellEnd"/>
      <w:r w:rsidRPr="00FC09E2">
        <w:rPr>
          <w:lang w:val="ru-RU"/>
        </w:rPr>
        <w:t xml:space="preserve"> </w:t>
      </w:r>
      <w:r>
        <w:rPr>
          <w:lang w:val="ru-RU"/>
        </w:rPr>
        <w:t xml:space="preserve">можно сразу открывать экземпляр класса </w:t>
      </w:r>
      <w:proofErr w:type="spellStart"/>
      <w:r>
        <w:t>EditWindow</w:t>
      </w:r>
      <w:proofErr w:type="spellEnd"/>
      <w:r w:rsidRPr="00FC09E2">
        <w:rPr>
          <w:lang w:val="ru-RU"/>
        </w:rPr>
        <w:t>:</w:t>
      </w:r>
    </w:p>
    <w:p w14:paraId="12121DE4" w14:textId="4078A045" w:rsidR="00FC09E2" w:rsidRDefault="00FC09E2" w:rsidP="00FC09E2">
      <w:pPr>
        <w:jc w:val="center"/>
      </w:pPr>
      <w:r w:rsidRPr="00FC09E2">
        <w:rPr>
          <w:noProof/>
          <w:lang w:eastAsia="ru-RU"/>
        </w:rPr>
        <w:drawing>
          <wp:inline distT="0" distB="0" distL="0" distR="0" wp14:anchorId="6EA950C1" wp14:editId="4DF5840F">
            <wp:extent cx="2792575" cy="2667000"/>
            <wp:effectExtent l="0" t="0" r="8255" b="0"/>
            <wp:docPr id="1468506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06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9290" cy="27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2F3E" w14:textId="4DB446B8" w:rsidR="00FC09E2" w:rsidRDefault="00FC09E2" w:rsidP="00FC09E2">
      <w:pPr>
        <w:pStyle w:val="a5"/>
        <w:rPr>
          <w:lang w:val="ru-RU"/>
        </w:rPr>
      </w:pPr>
      <w:r>
        <w:rPr>
          <w:lang w:val="ru-RU"/>
        </w:rPr>
        <w:t>Таким образом</w:t>
      </w:r>
      <w:r w:rsidR="00D04229">
        <w:rPr>
          <w:lang w:val="ru-RU"/>
        </w:rPr>
        <w:t>,</w:t>
      </w:r>
      <w:r>
        <w:rPr>
          <w:lang w:val="ru-RU"/>
        </w:rPr>
        <w:t xml:space="preserve"> запуск приложения будет приводить к появлению двух пустых окон.</w:t>
      </w:r>
    </w:p>
    <w:p w14:paraId="05583059" w14:textId="44C4C9ED" w:rsidR="00FC09E2" w:rsidRDefault="00FC09E2" w:rsidP="00FC09E2">
      <w:pPr>
        <w:pStyle w:val="a5"/>
        <w:rPr>
          <w:lang w:val="ru-RU"/>
        </w:rPr>
      </w:pPr>
      <w:r>
        <w:rPr>
          <w:lang w:val="ru-RU"/>
        </w:rPr>
        <w:t xml:space="preserve">Далее проанализируем элементы интерфейса, которые позволят произвести регистрацию. </w:t>
      </w:r>
      <w:r w:rsidR="008E1CD2" w:rsidRPr="00D04229">
        <w:rPr>
          <w:highlight w:val="yellow"/>
          <w:lang w:val="ru-RU"/>
        </w:rPr>
        <w:t>Для выдуманно</w:t>
      </w:r>
      <w:r w:rsidR="00D04229" w:rsidRPr="00D04229">
        <w:rPr>
          <w:highlight w:val="yellow"/>
          <w:lang w:val="ru-RU"/>
        </w:rPr>
        <w:t>е</w:t>
      </w:r>
      <w:r w:rsidR="008E1CD2" w:rsidRPr="00D04229">
        <w:rPr>
          <w:highlight w:val="yellow"/>
          <w:lang w:val="ru-RU"/>
        </w:rPr>
        <w:t xml:space="preserve"> организации </w:t>
      </w:r>
      <w:r w:rsidR="008E1CD2" w:rsidRPr="00D04229">
        <w:rPr>
          <w:highlight w:val="yellow"/>
        </w:rPr>
        <w:t>VDS</w:t>
      </w:r>
      <w:r w:rsidR="008E1CD2" w:rsidRPr="00D04229">
        <w:rPr>
          <w:highlight w:val="yellow"/>
          <w:lang w:val="ru-RU"/>
        </w:rPr>
        <w:t xml:space="preserve"> онлайн планирует</w:t>
      </w:r>
      <w:r w:rsidR="008E1CD2">
        <w:rPr>
          <w:lang w:val="ru-RU"/>
        </w:rPr>
        <w:t xml:space="preserve"> хранить почту пользователя и информацию о том, является ли пользовател</w:t>
      </w:r>
      <w:r w:rsidR="008E1CD2" w:rsidRPr="00D04229">
        <w:rPr>
          <w:highlight w:val="yellow"/>
          <w:lang w:val="ru-RU"/>
        </w:rPr>
        <w:t>ем</w:t>
      </w:r>
      <w:r w:rsidR="008E1CD2">
        <w:rPr>
          <w:lang w:val="ru-RU"/>
        </w:rPr>
        <w:t xml:space="preserve"> сотрудником компании. Для </w:t>
      </w:r>
      <w:r w:rsidR="008E1CD2">
        <w:rPr>
          <w:lang w:val="ru-RU"/>
        </w:rPr>
        <w:lastRenderedPageBreak/>
        <w:t>хранения личных данных пользователя потребуется его согласие на обработку данных. Для авторизации выбрана схема с логином и паролем. Таким образом</w:t>
      </w:r>
      <w:r w:rsidR="000906F0">
        <w:rPr>
          <w:lang w:val="ru-RU"/>
        </w:rPr>
        <w:t>,</w:t>
      </w:r>
      <w:r w:rsidR="008E1CD2">
        <w:rPr>
          <w:lang w:val="ru-RU"/>
        </w:rPr>
        <w:t xml:space="preserve"> уже можно представить элементы интерфейса. Для удобного переключения между авторизацией и регистраций можно воспользоваться </w:t>
      </w:r>
      <w:proofErr w:type="spellStart"/>
      <w:r w:rsidR="008E1CD2">
        <w:t>QTabWidget</w:t>
      </w:r>
      <w:proofErr w:type="spellEnd"/>
      <w:r w:rsidR="008E1CD2">
        <w:rPr>
          <w:lang w:val="ru-RU"/>
        </w:rPr>
        <w:t xml:space="preserve"> – элементом с вкладками, позволяющим создать подпространства с интерфейсом внутри одного окна. Переключаясь между вкладками, пользователь сможет выбрать регистрацию или авторизацию. Для создания нового аккаунта понадобятся следующие</w:t>
      </w:r>
      <w:r w:rsidR="008E1CD2" w:rsidRPr="008E1CD2">
        <w:rPr>
          <w:lang w:val="ru-RU"/>
        </w:rPr>
        <w:t xml:space="preserve"> </w:t>
      </w:r>
      <w:r w:rsidR="008E1CD2">
        <w:rPr>
          <w:lang w:val="ru-RU"/>
        </w:rPr>
        <w:t>связи элемент-данные</w:t>
      </w:r>
      <w:r w:rsidR="008E1CD2" w:rsidRPr="008E1CD2">
        <w:rPr>
          <w:lang w:val="ru-RU"/>
        </w:rPr>
        <w:t>:</w:t>
      </w:r>
    </w:p>
    <w:p w14:paraId="2A6F6607" w14:textId="6ACA6531" w:rsidR="008E1CD2" w:rsidRDefault="008E1CD2" w:rsidP="008E1CD2">
      <w:pPr>
        <w:pStyle w:val="a"/>
      </w:pPr>
      <w:r>
        <w:t>Поле ввода – логин</w:t>
      </w:r>
      <w:r w:rsidR="0078448C">
        <w:rPr>
          <w:lang w:val="en-US"/>
        </w:rPr>
        <w:t>;</w:t>
      </w:r>
    </w:p>
    <w:p w14:paraId="2862FCEE" w14:textId="7198FF2F" w:rsidR="008E1CD2" w:rsidRDefault="008E1CD2" w:rsidP="008E1CD2">
      <w:pPr>
        <w:pStyle w:val="a"/>
      </w:pPr>
      <w:r>
        <w:t>Поле ввода – почта</w:t>
      </w:r>
      <w:r w:rsidR="0078448C">
        <w:rPr>
          <w:lang w:val="en-US"/>
        </w:rPr>
        <w:t>;</w:t>
      </w:r>
    </w:p>
    <w:p w14:paraId="27A3905F" w14:textId="1582ADFB" w:rsidR="008E1CD2" w:rsidRDefault="008E1CD2" w:rsidP="008E1CD2">
      <w:pPr>
        <w:pStyle w:val="a"/>
      </w:pPr>
      <w:r>
        <w:t>Поле ввода – пароль</w:t>
      </w:r>
      <w:r w:rsidR="0078448C">
        <w:rPr>
          <w:lang w:val="en-US"/>
        </w:rPr>
        <w:t>;</w:t>
      </w:r>
    </w:p>
    <w:p w14:paraId="316250EA" w14:textId="51592C0E" w:rsidR="008E1CD2" w:rsidRDefault="008E1CD2" w:rsidP="008E1CD2">
      <w:pPr>
        <w:pStyle w:val="a"/>
      </w:pPr>
      <w:r>
        <w:t>Поле ввода – повторение пароля для сокращения опечаток в пароле</w:t>
      </w:r>
      <w:r w:rsidR="0078448C" w:rsidRPr="0078448C">
        <w:t>;</w:t>
      </w:r>
    </w:p>
    <w:p w14:paraId="5462BE42" w14:textId="337C4411" w:rsidR="008E1CD2" w:rsidRDefault="008E1CD2" w:rsidP="008E1CD2">
      <w:pPr>
        <w:pStyle w:val="a"/>
      </w:pPr>
      <w:r>
        <w:t>Два переключателя – выбор типа аккаунта между сотрудником и сторонним разработчиком</w:t>
      </w:r>
      <w:r w:rsidR="0078448C" w:rsidRPr="0078448C">
        <w:t>;</w:t>
      </w:r>
    </w:p>
    <w:p w14:paraId="0DDD90E8" w14:textId="5B67F90F" w:rsidR="00142340" w:rsidRDefault="00142340" w:rsidP="00142340">
      <w:pPr>
        <w:pStyle w:val="a"/>
      </w:pPr>
      <w:r>
        <w:t>Флаг – согласие пользователя с политикой сервиса.</w:t>
      </w:r>
    </w:p>
    <w:p w14:paraId="799FCDE2" w14:textId="01B4AB03" w:rsidR="00142340" w:rsidRDefault="00142340" w:rsidP="00142340">
      <w:pPr>
        <w:pStyle w:val="a5"/>
      </w:pPr>
      <w:r>
        <w:rPr>
          <w:lang w:val="ru-RU"/>
        </w:rPr>
        <w:t>Последним элементом является кнопка, п</w:t>
      </w:r>
      <w:r w:rsidR="000906F0">
        <w:rPr>
          <w:lang w:val="ru-RU"/>
        </w:rPr>
        <w:t>ри</w:t>
      </w:r>
      <w:r>
        <w:rPr>
          <w:lang w:val="ru-RU"/>
        </w:rPr>
        <w:t xml:space="preserve"> нажати</w:t>
      </w:r>
      <w:r w:rsidR="000906F0">
        <w:rPr>
          <w:lang w:val="ru-RU"/>
        </w:rPr>
        <w:t>и</w:t>
      </w:r>
      <w:r w:rsidR="006C6587">
        <w:rPr>
          <w:lang w:val="ru-RU"/>
        </w:rPr>
        <w:t xml:space="preserve"> на</w:t>
      </w:r>
      <w:r>
        <w:rPr>
          <w:lang w:val="ru-RU"/>
        </w:rPr>
        <w:t xml:space="preserve"> которую будет производиться отправка данных. В свою очередь для входа в систему достаточно двух полей ввода с ло</w:t>
      </w:r>
      <w:r w:rsidR="006C6587">
        <w:rPr>
          <w:lang w:val="ru-RU"/>
        </w:rPr>
        <w:t>гином и паролем и кнопки</w:t>
      </w:r>
      <w:r>
        <w:rPr>
          <w:lang w:val="ru-RU"/>
        </w:rPr>
        <w:t xml:space="preserve">. Просто разбрасывать элементы по окну не очень грамотно с точки зрения </w:t>
      </w:r>
      <w:r>
        <w:t>UI</w:t>
      </w:r>
      <w:r w:rsidRPr="00142340">
        <w:rPr>
          <w:lang w:val="ru-RU"/>
        </w:rPr>
        <w:t>/</w:t>
      </w:r>
      <w:r>
        <w:t>UX</w:t>
      </w:r>
      <w:r>
        <w:rPr>
          <w:lang w:val="ru-RU"/>
        </w:rPr>
        <w:t xml:space="preserve">, поэтому следует совмещать элементы, которые могут растягиваться, и элементы с фиксированным размером. </w:t>
      </w:r>
      <w:r w:rsidRPr="00142340">
        <w:rPr>
          <w:lang w:val="ru-RU"/>
        </w:rPr>
        <w:t>“</w:t>
      </w:r>
      <w:r>
        <w:rPr>
          <w:lang w:val="ru-RU"/>
        </w:rPr>
        <w:t>Резиновые</w:t>
      </w:r>
      <w:r w:rsidRPr="00142340">
        <w:rPr>
          <w:lang w:val="ru-RU"/>
        </w:rPr>
        <w:t>”</w:t>
      </w:r>
      <w:r>
        <w:rPr>
          <w:lang w:val="ru-RU"/>
        </w:rPr>
        <w:t xml:space="preserve"> элементы – это в основном контейнеры и поля ввода. Элементы с </w:t>
      </w:r>
      <w:r w:rsidRPr="00142340">
        <w:rPr>
          <w:lang w:val="ru-RU"/>
        </w:rPr>
        <w:t>“</w:t>
      </w:r>
      <w:r>
        <w:rPr>
          <w:lang w:val="ru-RU"/>
        </w:rPr>
        <w:t>жесткими</w:t>
      </w:r>
      <w:r w:rsidRPr="00142340">
        <w:rPr>
          <w:lang w:val="ru-RU"/>
        </w:rPr>
        <w:t>”</w:t>
      </w:r>
      <w:r>
        <w:rPr>
          <w:lang w:val="ru-RU"/>
        </w:rPr>
        <w:t xml:space="preserve"> размерами – это текст и блоки с контентом. После анализа технического задания стоит составить примерный макет окна</w:t>
      </w:r>
      <w:r>
        <w:t>:</w:t>
      </w:r>
    </w:p>
    <w:p w14:paraId="77D56F19" w14:textId="69133FD0" w:rsidR="00142340" w:rsidRDefault="00E87A77" w:rsidP="00E87A77">
      <w:pPr>
        <w:jc w:val="center"/>
        <w:rPr>
          <w:lang w:val="en-US"/>
        </w:rPr>
      </w:pPr>
      <w:r w:rsidRPr="00E87A77">
        <w:rPr>
          <w:noProof/>
          <w:lang w:eastAsia="ru-RU"/>
        </w:rPr>
        <w:drawing>
          <wp:inline distT="0" distB="0" distL="0" distR="0" wp14:anchorId="2283F2E5" wp14:editId="4DC4B7AB">
            <wp:extent cx="5219280" cy="3676650"/>
            <wp:effectExtent l="0" t="0" r="635" b="0"/>
            <wp:docPr id="1818507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07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3132" cy="36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50A9" w14:textId="0B115634" w:rsidR="00E87A77" w:rsidRDefault="00E87A77" w:rsidP="00E87A77">
      <w:pPr>
        <w:pStyle w:val="a5"/>
        <w:rPr>
          <w:lang w:val="ru-RU"/>
        </w:rPr>
      </w:pPr>
      <w:r>
        <w:rPr>
          <w:lang w:val="ru-RU"/>
        </w:rPr>
        <w:t xml:space="preserve">Черные блоки – контейнеры с изменяемыми размерами. Синими линиями на схеме указаны </w:t>
      </w:r>
      <w:r w:rsidRPr="00E87A77">
        <w:rPr>
          <w:lang w:val="ru-RU"/>
        </w:rPr>
        <w:t>“</w:t>
      </w:r>
      <w:r>
        <w:rPr>
          <w:lang w:val="ru-RU"/>
        </w:rPr>
        <w:t>гибкие</w:t>
      </w:r>
      <w:r w:rsidRPr="00E87A77">
        <w:rPr>
          <w:lang w:val="ru-RU"/>
        </w:rPr>
        <w:t>”</w:t>
      </w:r>
      <w:r>
        <w:rPr>
          <w:lang w:val="ru-RU"/>
        </w:rPr>
        <w:t xml:space="preserve"> отступы, задача которых подстраиваться под изменения размеров окна. Красные блоки – логические группы элементов с внутренними отступами, которые, возможно, будут являться контейнерами. Зеленым цветом на схеме указаны элементы с контентом и элементы управления. </w:t>
      </w:r>
    </w:p>
    <w:p w14:paraId="541D635F" w14:textId="5D49A88C" w:rsidR="00920394" w:rsidRDefault="00E87A77" w:rsidP="00920394">
      <w:pPr>
        <w:pStyle w:val="a5"/>
        <w:rPr>
          <w:lang w:val="ru-RU"/>
        </w:rPr>
      </w:pPr>
      <w:r>
        <w:rPr>
          <w:lang w:val="ru-RU"/>
        </w:rPr>
        <w:t xml:space="preserve">Для понимания того, как </w:t>
      </w:r>
      <w:proofErr w:type="spellStart"/>
      <w:r>
        <w:t>Qt</w:t>
      </w:r>
      <w:proofErr w:type="spellEnd"/>
      <w:r w:rsidRPr="00E87A77">
        <w:rPr>
          <w:lang w:val="ru-RU"/>
        </w:rPr>
        <w:t xml:space="preserve"> </w:t>
      </w:r>
      <w:r>
        <w:rPr>
          <w:lang w:val="ru-RU"/>
        </w:rPr>
        <w:t xml:space="preserve">центрирует элементы на форме достаточно разобрать простой пример с двумя слоями и одним текстовым полем. Если установить для </w:t>
      </w:r>
      <w:proofErr w:type="spellStart"/>
      <w:r>
        <w:t>CentralWidget</w:t>
      </w:r>
      <w:proofErr w:type="spellEnd"/>
      <w:r w:rsidRPr="00E87A77">
        <w:rPr>
          <w:lang w:val="ru-RU"/>
        </w:rPr>
        <w:t xml:space="preserve"> </w:t>
      </w:r>
      <w:r>
        <w:rPr>
          <w:lang w:val="ru-RU"/>
        </w:rPr>
        <w:t>компоновку по вертикали, добавить в него слой с горизонтальным расположением элементов и внутри него расположить текстовое поле, то получится добиться</w:t>
      </w:r>
      <w:r w:rsidR="00920394">
        <w:rPr>
          <w:lang w:val="ru-RU"/>
        </w:rPr>
        <w:t xml:space="preserve"> центрирования элемента. Компоновку </w:t>
      </w:r>
      <w:proofErr w:type="spellStart"/>
      <w:r w:rsidR="00920394">
        <w:t>centralWidget</w:t>
      </w:r>
      <w:proofErr w:type="spellEnd"/>
      <w:r w:rsidR="00920394" w:rsidRPr="00920394">
        <w:rPr>
          <w:lang w:val="ru-RU"/>
        </w:rPr>
        <w:t xml:space="preserve"> </w:t>
      </w:r>
      <w:r w:rsidR="00920394">
        <w:rPr>
          <w:lang w:val="ru-RU"/>
        </w:rPr>
        <w:t>мо</w:t>
      </w:r>
      <w:r w:rsidR="006C6587">
        <w:rPr>
          <w:lang w:val="ru-RU"/>
        </w:rPr>
        <w:t>жно добавить через верхнее меню путем</w:t>
      </w:r>
      <w:r w:rsidR="00920394">
        <w:rPr>
          <w:lang w:val="ru-RU"/>
        </w:rPr>
        <w:t xml:space="preserve"> перен</w:t>
      </w:r>
      <w:r w:rsidR="006C6587">
        <w:rPr>
          <w:lang w:val="ru-RU"/>
        </w:rPr>
        <w:t>оса</w:t>
      </w:r>
      <w:r w:rsidR="00920394">
        <w:rPr>
          <w:lang w:val="ru-RU"/>
        </w:rPr>
        <w:t xml:space="preserve"> в </w:t>
      </w:r>
      <w:proofErr w:type="spellStart"/>
      <w:r w:rsidR="00920394">
        <w:rPr>
          <w:lang w:val="ru-RU"/>
        </w:rPr>
        <w:t>виджет</w:t>
      </w:r>
      <w:proofErr w:type="spellEnd"/>
      <w:r w:rsidR="00920394">
        <w:rPr>
          <w:lang w:val="ru-RU"/>
        </w:rPr>
        <w:t xml:space="preserve"> хотя бы од</w:t>
      </w:r>
      <w:r w:rsidR="006C6587">
        <w:rPr>
          <w:lang w:val="ru-RU"/>
        </w:rPr>
        <w:t>ного дочернего</w:t>
      </w:r>
      <w:r w:rsidR="00920394">
        <w:rPr>
          <w:lang w:val="ru-RU"/>
        </w:rPr>
        <w:t xml:space="preserve"> элемент</w:t>
      </w:r>
      <w:r w:rsidR="006C6587">
        <w:rPr>
          <w:lang w:val="ru-RU"/>
        </w:rPr>
        <w:t>а</w:t>
      </w:r>
      <w:r w:rsidR="00920394" w:rsidRPr="00920394">
        <w:rPr>
          <w:lang w:val="ru-RU"/>
        </w:rPr>
        <w:t>:</w:t>
      </w:r>
    </w:p>
    <w:p w14:paraId="3C379165" w14:textId="4B2368F8" w:rsidR="00920394" w:rsidRDefault="00920394" w:rsidP="00920394">
      <w:pPr>
        <w:jc w:val="center"/>
      </w:pPr>
      <w:r w:rsidRPr="00920394">
        <w:rPr>
          <w:noProof/>
          <w:lang w:eastAsia="ru-RU"/>
        </w:rPr>
        <w:drawing>
          <wp:inline distT="0" distB="0" distL="0" distR="0" wp14:anchorId="287EBEF9" wp14:editId="57478D88">
            <wp:extent cx="5849625" cy="2495550"/>
            <wp:effectExtent l="0" t="0" r="0" b="0"/>
            <wp:docPr id="392209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09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148" cy="251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8BB5" w14:textId="714162A2" w:rsidR="00920394" w:rsidRPr="00920394" w:rsidRDefault="006C6587" w:rsidP="00920394">
      <w:pPr>
        <w:pStyle w:val="a5"/>
      </w:pPr>
      <w:r>
        <w:rPr>
          <w:lang w:val="ru-RU"/>
        </w:rPr>
        <w:t>В результате получим</w:t>
      </w:r>
      <w:r w:rsidR="00920394">
        <w:t>:</w:t>
      </w:r>
    </w:p>
    <w:p w14:paraId="5E4B4FE6" w14:textId="0A4515EE" w:rsidR="00920394" w:rsidRDefault="00920394" w:rsidP="00920394">
      <w:pPr>
        <w:jc w:val="center"/>
      </w:pPr>
      <w:r w:rsidRPr="00920394">
        <w:rPr>
          <w:noProof/>
          <w:lang w:eastAsia="ru-RU"/>
        </w:rPr>
        <w:drawing>
          <wp:inline distT="0" distB="0" distL="0" distR="0" wp14:anchorId="17670A1B" wp14:editId="057B116E">
            <wp:extent cx="5878951" cy="2428875"/>
            <wp:effectExtent l="0" t="0" r="7620" b="0"/>
            <wp:docPr id="1425597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97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6453" cy="248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EC2C" w14:textId="6F0D7FB5" w:rsidR="00920394" w:rsidRDefault="00920394" w:rsidP="00920394">
      <w:pPr>
        <w:pStyle w:val="a5"/>
        <w:rPr>
          <w:lang w:val="ru-RU"/>
        </w:rPr>
      </w:pPr>
      <w:r>
        <w:rPr>
          <w:lang w:val="ru-RU"/>
        </w:rPr>
        <w:t xml:space="preserve">Если изменить свойства, связанные с </w:t>
      </w:r>
      <w:r w:rsidR="001170EE">
        <w:rPr>
          <w:lang w:val="ru-RU"/>
        </w:rPr>
        <w:t xml:space="preserve">размерной политикой с </w:t>
      </w:r>
      <w:r w:rsidR="001170EE">
        <w:t>Expanding</w:t>
      </w:r>
      <w:r w:rsidR="001170EE" w:rsidRPr="001170EE">
        <w:rPr>
          <w:lang w:val="ru-RU"/>
        </w:rPr>
        <w:t xml:space="preserve"> (</w:t>
      </w:r>
      <w:r w:rsidR="001170EE">
        <w:rPr>
          <w:lang w:val="ru-RU"/>
        </w:rPr>
        <w:t xml:space="preserve">или </w:t>
      </w:r>
      <w:r w:rsidR="001170EE">
        <w:t>Prefer</w:t>
      </w:r>
      <w:r w:rsidR="002C0D07">
        <w:t>r</w:t>
      </w:r>
      <w:r w:rsidR="001170EE">
        <w:t>ed</w:t>
      </w:r>
      <w:r w:rsidR="001170EE" w:rsidRPr="001170EE">
        <w:rPr>
          <w:lang w:val="ru-RU"/>
        </w:rPr>
        <w:t>)</w:t>
      </w:r>
      <w:r w:rsidR="001170EE">
        <w:rPr>
          <w:lang w:val="ru-RU"/>
        </w:rPr>
        <w:t>, то элемент перестанет автоматически занимать всю площадь, а расположится в центре окна</w:t>
      </w:r>
      <w:r w:rsidR="001170EE" w:rsidRPr="001170EE">
        <w:rPr>
          <w:lang w:val="ru-RU"/>
        </w:rPr>
        <w:t>:</w:t>
      </w:r>
    </w:p>
    <w:p w14:paraId="7CD97E4F" w14:textId="612C1764" w:rsidR="001170EE" w:rsidRDefault="001170EE" w:rsidP="001170EE">
      <w:pPr>
        <w:jc w:val="center"/>
      </w:pPr>
      <w:r w:rsidRPr="001170EE">
        <w:rPr>
          <w:noProof/>
          <w:lang w:eastAsia="ru-RU"/>
        </w:rPr>
        <w:drawing>
          <wp:inline distT="0" distB="0" distL="0" distR="0" wp14:anchorId="738A37E8" wp14:editId="498593DA">
            <wp:extent cx="5133975" cy="3846500"/>
            <wp:effectExtent l="0" t="0" r="0" b="1905"/>
            <wp:docPr id="1783776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76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212" cy="387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3E81" w14:textId="366BCBD2" w:rsidR="001170EE" w:rsidRDefault="001170EE" w:rsidP="001170EE">
      <w:pPr>
        <w:pStyle w:val="a5"/>
        <w:rPr>
          <w:lang w:val="ru-RU"/>
        </w:rPr>
      </w:pPr>
      <w:r>
        <w:rPr>
          <w:lang w:val="ru-RU"/>
        </w:rPr>
        <w:t xml:space="preserve">Описать происходящее достаточно просто. Слой с вертикальным расположением по умолчанию центрирует элементы по вертикали и пытается растянуть по горизонтали. Горизонтальный слой имеет зеркальное поведение – по горизонтали центрирует, по вертикали растягивает. </w:t>
      </w:r>
      <w:r w:rsidR="006C6587">
        <w:rPr>
          <w:lang w:val="ru-RU"/>
        </w:rPr>
        <w:t>Д</w:t>
      </w:r>
      <w:r w:rsidR="002C0D07">
        <w:rPr>
          <w:lang w:val="ru-RU"/>
        </w:rPr>
        <w:t xml:space="preserve">обиться </w:t>
      </w:r>
      <w:r>
        <w:rPr>
          <w:lang w:val="ru-RU"/>
        </w:rPr>
        <w:t>центрировани</w:t>
      </w:r>
      <w:r w:rsidR="002C0D07">
        <w:rPr>
          <w:lang w:val="ru-RU"/>
        </w:rPr>
        <w:t>я</w:t>
      </w:r>
      <w:r>
        <w:rPr>
          <w:lang w:val="ru-RU"/>
        </w:rPr>
        <w:t xml:space="preserve"> по обеим осям</w:t>
      </w:r>
      <w:r w:rsidR="006C6587">
        <w:rPr>
          <w:lang w:val="ru-RU"/>
        </w:rPr>
        <w:t xml:space="preserve"> </w:t>
      </w:r>
      <w:r w:rsidR="006C6587">
        <w:rPr>
          <w:lang w:val="ru-RU"/>
        </w:rPr>
        <w:t>получится</w:t>
      </w:r>
      <w:r w:rsidR="006C6587">
        <w:rPr>
          <w:lang w:val="ru-RU"/>
        </w:rPr>
        <w:t>, с</w:t>
      </w:r>
      <w:r w:rsidR="006C6587">
        <w:rPr>
          <w:lang w:val="ru-RU"/>
        </w:rPr>
        <w:t>овмещая оба слоя</w:t>
      </w:r>
      <w:r>
        <w:rPr>
          <w:lang w:val="ru-RU"/>
        </w:rPr>
        <w:t xml:space="preserve">. </w:t>
      </w:r>
      <w:r w:rsidR="002C0D07">
        <w:rPr>
          <w:lang w:val="ru-RU"/>
        </w:rPr>
        <w:t>Понимая эту концепцию</w:t>
      </w:r>
      <w:r w:rsidR="006C6587">
        <w:rPr>
          <w:lang w:val="ru-RU"/>
        </w:rPr>
        <w:t>,</w:t>
      </w:r>
      <w:r w:rsidR="002C0D07">
        <w:rPr>
          <w:lang w:val="ru-RU"/>
        </w:rPr>
        <w:t xml:space="preserve"> не сложно собрать отзывчивый к изменениям окна интерфейс.</w:t>
      </w:r>
    </w:p>
    <w:p w14:paraId="3A98B993" w14:textId="4D94E779" w:rsidR="009917F0" w:rsidRDefault="009917F0" w:rsidP="001170EE">
      <w:pPr>
        <w:pStyle w:val="a5"/>
        <w:rPr>
          <w:lang w:val="ru-RU"/>
        </w:rPr>
      </w:pPr>
      <w:r>
        <w:rPr>
          <w:lang w:val="ru-RU"/>
        </w:rPr>
        <w:t>Для изменения положения элемента на слое можно воспользоваться специальными отступами</w:t>
      </w:r>
      <w:r w:rsidRPr="009917F0">
        <w:rPr>
          <w:lang w:val="ru-RU"/>
        </w:rPr>
        <w:t xml:space="preserve"> </w:t>
      </w:r>
      <w:r>
        <w:rPr>
          <w:lang w:val="ru-RU"/>
        </w:rPr>
        <w:t>–</w:t>
      </w:r>
      <w:r w:rsidRPr="009917F0">
        <w:rPr>
          <w:lang w:val="ru-RU"/>
        </w:rPr>
        <w:t xml:space="preserve"> </w:t>
      </w:r>
      <w:r>
        <w:t>spacers</w:t>
      </w:r>
      <w:r>
        <w:rPr>
          <w:lang w:val="ru-RU"/>
        </w:rPr>
        <w:t xml:space="preserve">. В какой-то степени они и являются синими линиями на схемах. Например, для привязки блока с фиксированным размером к правой части контейнера, следует добавить слева от блока </w:t>
      </w:r>
      <w:proofErr w:type="spellStart"/>
      <w:r>
        <w:t>HorizontalSpacer</w:t>
      </w:r>
      <w:proofErr w:type="spellEnd"/>
      <w:r w:rsidRPr="009917F0">
        <w:rPr>
          <w:lang w:val="ru-RU"/>
        </w:rPr>
        <w:t xml:space="preserve"> </w:t>
      </w:r>
      <w:r>
        <w:t>c</w:t>
      </w:r>
      <w:r w:rsidRPr="009917F0">
        <w:rPr>
          <w:lang w:val="ru-RU"/>
        </w:rPr>
        <w:t xml:space="preserve"> </w:t>
      </w:r>
      <w:r>
        <w:rPr>
          <w:lang w:val="ru-RU"/>
        </w:rPr>
        <w:t xml:space="preserve">типом </w:t>
      </w:r>
      <w:r>
        <w:t>Expanding</w:t>
      </w:r>
      <w:r w:rsidRPr="009917F0">
        <w:rPr>
          <w:lang w:val="ru-RU"/>
        </w:rPr>
        <w:t>:</w:t>
      </w:r>
    </w:p>
    <w:p w14:paraId="2AF584F5" w14:textId="6CE0C405" w:rsidR="009917F0" w:rsidRDefault="009917F0" w:rsidP="009917F0">
      <w:pPr>
        <w:jc w:val="center"/>
      </w:pPr>
      <w:r w:rsidRPr="009917F0">
        <w:rPr>
          <w:noProof/>
          <w:lang w:eastAsia="ru-RU"/>
        </w:rPr>
        <w:drawing>
          <wp:inline distT="0" distB="0" distL="0" distR="0" wp14:anchorId="05CCF872" wp14:editId="2A3605F5">
            <wp:extent cx="5606375" cy="2971800"/>
            <wp:effectExtent l="0" t="0" r="0" b="0"/>
            <wp:docPr id="1844529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29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590" cy="298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2B17" w14:textId="3DEF664C" w:rsidR="009917F0" w:rsidRDefault="009917F0" w:rsidP="009917F0">
      <w:pPr>
        <w:pStyle w:val="a5"/>
        <w:rPr>
          <w:lang w:val="ru-RU"/>
        </w:rPr>
      </w:pPr>
      <w:r>
        <w:rPr>
          <w:lang w:val="ru-RU"/>
        </w:rPr>
        <w:t xml:space="preserve">Если сменить тип на </w:t>
      </w:r>
      <w:r>
        <w:t>Fixed</w:t>
      </w:r>
      <w:r>
        <w:rPr>
          <w:lang w:val="ru-RU"/>
        </w:rPr>
        <w:t>, то ими можно пользоваться как статичными отступами, указанными в единицах размерности.</w:t>
      </w:r>
    </w:p>
    <w:p w14:paraId="418D217D" w14:textId="7471CFAB" w:rsidR="009917F0" w:rsidRPr="00456848" w:rsidRDefault="009917F0" w:rsidP="009917F0">
      <w:pPr>
        <w:pStyle w:val="a5"/>
      </w:pPr>
      <w:r>
        <w:rPr>
          <w:lang w:val="ru-RU"/>
        </w:rPr>
        <w:t xml:space="preserve">Для исправления ситуаций, в которых блоки </w:t>
      </w:r>
      <w:r w:rsidRPr="009917F0">
        <w:rPr>
          <w:lang w:val="ru-RU"/>
        </w:rPr>
        <w:t>“</w:t>
      </w:r>
      <w:r>
        <w:rPr>
          <w:lang w:val="ru-RU"/>
        </w:rPr>
        <w:t>прилипают</w:t>
      </w:r>
      <w:r w:rsidRPr="009917F0">
        <w:rPr>
          <w:lang w:val="ru-RU"/>
        </w:rPr>
        <w:t>”</w:t>
      </w:r>
      <w:r>
        <w:rPr>
          <w:lang w:val="ru-RU"/>
        </w:rPr>
        <w:t xml:space="preserve"> друг к другу, следует добавлять отступы между блоками. Существует два подхода</w:t>
      </w:r>
      <w:r w:rsidR="0078448C" w:rsidRPr="0078448C">
        <w:rPr>
          <w:lang w:val="ru-RU"/>
        </w:rPr>
        <w:t xml:space="preserve">: </w:t>
      </w:r>
      <w:r w:rsidR="0078448C">
        <w:rPr>
          <w:lang w:val="ru-RU"/>
        </w:rPr>
        <w:t>отступы элемента и отступы для дочерних элементов. Внимательно изучив свойства слоев</w:t>
      </w:r>
      <w:r w:rsidR="006C6587">
        <w:rPr>
          <w:lang w:val="ru-RU"/>
        </w:rPr>
        <w:t>,</w:t>
      </w:r>
      <w:r w:rsidR="0078448C">
        <w:rPr>
          <w:lang w:val="ru-RU"/>
        </w:rPr>
        <w:t xml:space="preserve"> можно сделать следующие выводы</w:t>
      </w:r>
      <w:r w:rsidR="0078448C">
        <w:t>:</w:t>
      </w:r>
    </w:p>
    <w:p w14:paraId="052BEDCF" w14:textId="5D47FF39" w:rsidR="0078448C" w:rsidRPr="0078448C" w:rsidRDefault="0078448C" w:rsidP="0078448C">
      <w:pPr>
        <w:pStyle w:val="a"/>
      </w:pPr>
      <w:r>
        <w:rPr>
          <w:lang w:val="en-US"/>
        </w:rPr>
        <w:t>Margin</w:t>
      </w:r>
      <w:r w:rsidRPr="0078448C">
        <w:t xml:space="preserve"> –</w:t>
      </w:r>
      <w:r>
        <w:t xml:space="preserve"> отступ слоя от других элементов</w:t>
      </w:r>
      <w:r w:rsidRPr="0078448C">
        <w:t>;</w:t>
      </w:r>
    </w:p>
    <w:p w14:paraId="6E25FF77" w14:textId="5A283E5F" w:rsidR="0078448C" w:rsidRDefault="0078448C" w:rsidP="0078448C">
      <w:pPr>
        <w:pStyle w:val="a"/>
      </w:pPr>
      <w:r>
        <w:rPr>
          <w:lang w:val="en-US"/>
        </w:rPr>
        <w:t>Spacing</w:t>
      </w:r>
      <w:r w:rsidRPr="0078448C">
        <w:t xml:space="preserve"> – </w:t>
      </w:r>
      <w:r>
        <w:t>отступ между элементами внутри</w:t>
      </w:r>
      <w:r w:rsidRPr="0078448C">
        <w:t>:</w:t>
      </w:r>
    </w:p>
    <w:p w14:paraId="3F2305DC" w14:textId="5CC74526" w:rsidR="0078448C" w:rsidRDefault="0078448C" w:rsidP="0078448C">
      <w:pPr>
        <w:jc w:val="center"/>
      </w:pPr>
      <w:r w:rsidRPr="0078448C">
        <w:rPr>
          <w:noProof/>
          <w:lang w:eastAsia="ru-RU"/>
        </w:rPr>
        <w:drawing>
          <wp:inline distT="0" distB="0" distL="0" distR="0" wp14:anchorId="63B4B152" wp14:editId="41C6578E">
            <wp:extent cx="4356100" cy="3046709"/>
            <wp:effectExtent l="0" t="0" r="6350" b="1905"/>
            <wp:docPr id="1852599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998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5894" cy="306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D51" w14:textId="1B4E2288" w:rsidR="00B53E7E" w:rsidRDefault="00B53E7E" w:rsidP="00B53E7E">
      <w:pPr>
        <w:pStyle w:val="a5"/>
      </w:pPr>
      <w:r>
        <w:rPr>
          <w:lang w:val="ru-RU"/>
        </w:rPr>
        <w:t xml:space="preserve">Свойство </w:t>
      </w:r>
      <w:proofErr w:type="spellStart"/>
      <w:r>
        <w:t>LayoutStretch</w:t>
      </w:r>
      <w:proofErr w:type="spellEnd"/>
      <w:r w:rsidRPr="00B53E7E">
        <w:rPr>
          <w:lang w:val="ru-RU"/>
        </w:rPr>
        <w:t xml:space="preserve"> </w:t>
      </w:r>
      <w:r>
        <w:rPr>
          <w:lang w:val="ru-RU"/>
        </w:rPr>
        <w:t xml:space="preserve">тоже имеет непосредственное отношение к дочерним элементам. Количество чисел совпадает с количеством элементов внутри слоя и обозначает их вес, который можно интерпретировать как место, занимаемое в пространстве. Например, если указать значение как </w:t>
      </w:r>
      <w:r w:rsidRPr="00B53E7E">
        <w:rPr>
          <w:lang w:val="ru-RU"/>
        </w:rPr>
        <w:t>1,</w:t>
      </w:r>
      <w:r>
        <w:t xml:space="preserve">10,20 </w:t>
      </w:r>
      <w:r>
        <w:rPr>
          <w:lang w:val="ru-RU"/>
        </w:rPr>
        <w:t>получится такой результат</w:t>
      </w:r>
      <w:r>
        <w:t>:</w:t>
      </w:r>
    </w:p>
    <w:p w14:paraId="3A6D466B" w14:textId="3BF6EF89" w:rsidR="00B53E7E" w:rsidRPr="00B53E7E" w:rsidRDefault="00B53E7E" w:rsidP="00B53E7E">
      <w:pPr>
        <w:jc w:val="center"/>
        <w:rPr>
          <w:lang w:val="en-US"/>
        </w:rPr>
      </w:pPr>
      <w:r w:rsidRPr="00B53E7E">
        <w:rPr>
          <w:noProof/>
          <w:lang w:eastAsia="ru-RU"/>
        </w:rPr>
        <w:drawing>
          <wp:inline distT="0" distB="0" distL="0" distR="0" wp14:anchorId="0B502A32" wp14:editId="7011EC6A">
            <wp:extent cx="2921000" cy="2072470"/>
            <wp:effectExtent l="0" t="0" r="0" b="4445"/>
            <wp:docPr id="1374598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984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990" cy="21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C658" w14:textId="304A833F" w:rsidR="009917F0" w:rsidRPr="0078448C" w:rsidRDefault="0078448C" w:rsidP="001170EE">
      <w:pPr>
        <w:pStyle w:val="a5"/>
        <w:rPr>
          <w:lang w:val="ru-RU"/>
        </w:rPr>
      </w:pPr>
      <w:r>
        <w:rPr>
          <w:lang w:val="ru-RU"/>
        </w:rPr>
        <w:t xml:space="preserve">Скомбинировав все изученные приемы компоновки и добавив немного </w:t>
      </w:r>
      <w:proofErr w:type="spellStart"/>
      <w:r>
        <w:t>css</w:t>
      </w:r>
      <w:proofErr w:type="spellEnd"/>
      <w:r w:rsidR="00E36B68">
        <w:rPr>
          <w:lang w:val="ru-RU"/>
        </w:rPr>
        <w:t>,</w:t>
      </w:r>
      <w:r>
        <w:rPr>
          <w:lang w:val="ru-RU"/>
        </w:rPr>
        <w:t xml:space="preserve"> можно добиться </w:t>
      </w:r>
      <w:r w:rsidRPr="00E36B68">
        <w:rPr>
          <w:highlight w:val="yellow"/>
          <w:lang w:val="ru-RU"/>
        </w:rPr>
        <w:t>отзывчивого</w:t>
      </w:r>
      <w:r w:rsidR="00E36B68">
        <w:rPr>
          <w:highlight w:val="yellow"/>
          <w:lang w:val="ru-RU"/>
        </w:rPr>
        <w:t xml:space="preserve"> (адаптивного</w:t>
      </w:r>
      <w:r w:rsidR="00E36B68" w:rsidRPr="00E36B68">
        <w:rPr>
          <w:highlight w:val="yellow"/>
          <w:lang w:val="ru-RU"/>
        </w:rPr>
        <w:t>?)</w:t>
      </w:r>
      <w:r w:rsidR="00B53E7E" w:rsidRPr="00E36B68">
        <w:rPr>
          <w:highlight w:val="yellow"/>
          <w:lang w:val="ru-RU"/>
        </w:rPr>
        <w:t xml:space="preserve"> и приятного</w:t>
      </w:r>
      <w:r w:rsidRPr="00E36B68">
        <w:rPr>
          <w:highlight w:val="yellow"/>
          <w:lang w:val="ru-RU"/>
        </w:rPr>
        <w:t xml:space="preserve"> интерфейса</w:t>
      </w:r>
      <w:r w:rsidRPr="0078448C">
        <w:rPr>
          <w:lang w:val="ru-RU"/>
        </w:rPr>
        <w:t>:</w:t>
      </w:r>
    </w:p>
    <w:p w14:paraId="17295D52" w14:textId="55150D0A" w:rsidR="0078448C" w:rsidRDefault="0078448C" w:rsidP="00B53E7E">
      <w:pPr>
        <w:jc w:val="center"/>
      </w:pPr>
      <w:r w:rsidRPr="0078448C">
        <w:rPr>
          <w:noProof/>
          <w:lang w:eastAsia="ru-RU"/>
        </w:rPr>
        <w:drawing>
          <wp:inline distT="0" distB="0" distL="0" distR="0" wp14:anchorId="1E54448C" wp14:editId="30310DA4">
            <wp:extent cx="2744414" cy="2429050"/>
            <wp:effectExtent l="0" t="0" r="0" b="0"/>
            <wp:docPr id="1360507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07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8734" cy="24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E7E" w:rsidRPr="00B53E7E">
        <w:rPr>
          <w:noProof/>
          <w:lang w:eastAsia="ru-RU"/>
        </w:rPr>
        <w:drawing>
          <wp:inline distT="0" distB="0" distL="0" distR="0" wp14:anchorId="23A22B5A" wp14:editId="13371DF4">
            <wp:extent cx="2820252" cy="2462709"/>
            <wp:effectExtent l="0" t="0" r="0" b="0"/>
            <wp:docPr id="420488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884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1958" cy="248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1C91" w14:textId="3C803AA0" w:rsidR="00B53E7E" w:rsidRDefault="00B53E7E" w:rsidP="00B53E7E">
      <w:pPr>
        <w:pStyle w:val="a5"/>
        <w:rPr>
          <w:lang w:val="ru-RU"/>
        </w:rPr>
      </w:pPr>
      <w:r>
        <w:rPr>
          <w:lang w:val="ru-RU"/>
        </w:rPr>
        <w:t>Структура элементов формы на картинке выглядит следующим образом</w:t>
      </w:r>
      <w:r w:rsidRPr="00B53E7E">
        <w:rPr>
          <w:lang w:val="ru-RU"/>
        </w:rPr>
        <w:t>:</w:t>
      </w:r>
    </w:p>
    <w:p w14:paraId="38707EC6" w14:textId="2D2F2B96" w:rsidR="00B53E7E" w:rsidRDefault="00053374" w:rsidP="00B53E7E">
      <w:pPr>
        <w:jc w:val="center"/>
      </w:pPr>
      <w:r w:rsidRPr="00053374">
        <w:rPr>
          <w:noProof/>
          <w:lang w:eastAsia="ru-RU"/>
        </w:rPr>
        <w:drawing>
          <wp:inline distT="0" distB="0" distL="0" distR="0" wp14:anchorId="05A7E493" wp14:editId="336E27DA">
            <wp:extent cx="2497724" cy="5638800"/>
            <wp:effectExtent l="0" t="0" r="0" b="0"/>
            <wp:docPr id="165459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98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1155" cy="56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5F70" w14:textId="59F54DD1" w:rsidR="00420004" w:rsidRDefault="00B53E7E" w:rsidP="00B53E7E">
      <w:pPr>
        <w:pStyle w:val="a5"/>
        <w:rPr>
          <w:lang w:val="ru-RU"/>
        </w:rPr>
      </w:pPr>
      <w:r>
        <w:rPr>
          <w:lang w:val="ru-RU"/>
        </w:rPr>
        <w:t xml:space="preserve">Примеры стилизации каждого из компонентов, существующих в </w:t>
      </w:r>
      <w:proofErr w:type="spellStart"/>
      <w:r>
        <w:t>Qt</w:t>
      </w:r>
      <w:proofErr w:type="spellEnd"/>
      <w:r w:rsidR="00143646">
        <w:rPr>
          <w:lang w:val="ru-RU"/>
        </w:rPr>
        <w:t>,</w:t>
      </w:r>
      <w:r w:rsidRPr="00B53E7E">
        <w:rPr>
          <w:lang w:val="ru-RU"/>
        </w:rPr>
        <w:t xml:space="preserve"> </w:t>
      </w:r>
      <w:r>
        <w:rPr>
          <w:lang w:val="ru-RU"/>
        </w:rPr>
        <w:t xml:space="preserve">можно изучить в </w:t>
      </w:r>
      <w:hyperlink r:id="rId18" w:anchor="customizing-specific-widgets" w:history="1">
        <w:r w:rsidRPr="00420004">
          <w:rPr>
            <w:rStyle w:val="a8"/>
            <w:lang w:val="ru-RU"/>
          </w:rPr>
          <w:t>документации</w:t>
        </w:r>
      </w:hyperlink>
      <w:r>
        <w:rPr>
          <w:lang w:val="ru-RU"/>
        </w:rPr>
        <w:t>.</w:t>
      </w:r>
      <w:r w:rsidR="00420004">
        <w:rPr>
          <w:lang w:val="ru-RU"/>
        </w:rPr>
        <w:t xml:space="preserve"> Единственный</w:t>
      </w:r>
      <w:r w:rsidR="00143646">
        <w:t>,</w:t>
      </w:r>
      <w:r w:rsidR="00420004">
        <w:rPr>
          <w:lang w:val="ru-RU"/>
        </w:rPr>
        <w:t xml:space="preserve"> стоящий отдельного рассмотрения аспект</w:t>
      </w:r>
      <w:r w:rsidR="00143646">
        <w:t>,</w:t>
      </w:r>
      <w:r w:rsidR="00420004">
        <w:rPr>
          <w:lang w:val="ru-RU"/>
        </w:rPr>
        <w:t xml:space="preserve"> – использование иконок из ресурсов. В разрабатываемый проект были добавлены </w:t>
      </w:r>
      <w:proofErr w:type="spellStart"/>
      <w:r w:rsidR="00420004">
        <w:t>png</w:t>
      </w:r>
      <w:proofErr w:type="spellEnd"/>
      <w:r w:rsidR="00420004" w:rsidRPr="00420004">
        <w:rPr>
          <w:lang w:val="ru-RU"/>
        </w:rPr>
        <w:t xml:space="preserve"> </w:t>
      </w:r>
      <w:r w:rsidR="00420004">
        <w:rPr>
          <w:lang w:val="ru-RU"/>
        </w:rPr>
        <w:t>файлы со следующей структурой</w:t>
      </w:r>
      <w:r w:rsidR="00420004" w:rsidRPr="00420004">
        <w:rPr>
          <w:lang w:val="ru-RU"/>
        </w:rPr>
        <w:t>:</w:t>
      </w:r>
    </w:p>
    <w:p w14:paraId="0D8F5EA4" w14:textId="18F5C579" w:rsidR="00B53E7E" w:rsidRDefault="00420004" w:rsidP="00420004">
      <w:pPr>
        <w:jc w:val="center"/>
      </w:pPr>
      <w:r w:rsidRPr="00420004">
        <w:rPr>
          <w:noProof/>
          <w:lang w:eastAsia="ru-RU"/>
        </w:rPr>
        <w:drawing>
          <wp:inline distT="0" distB="0" distL="0" distR="0" wp14:anchorId="608C2956" wp14:editId="31803AC6">
            <wp:extent cx="2096600" cy="1295400"/>
            <wp:effectExtent l="0" t="0" r="0" b="0"/>
            <wp:docPr id="123732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233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2675" cy="13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30DA" w14:textId="730302D3" w:rsidR="00420004" w:rsidRDefault="00420004" w:rsidP="00B53E7E">
      <w:pPr>
        <w:pStyle w:val="a5"/>
        <w:rPr>
          <w:lang w:val="ru-RU"/>
        </w:rPr>
      </w:pPr>
      <w:r>
        <w:rPr>
          <w:lang w:val="ru-RU"/>
        </w:rPr>
        <w:t xml:space="preserve">Для подключения их, например, вместо галочки во флажке </w:t>
      </w:r>
      <w:proofErr w:type="spellStart"/>
      <w:r>
        <w:t>url</w:t>
      </w:r>
      <w:proofErr w:type="spellEnd"/>
      <w:r w:rsidRPr="00420004">
        <w:rPr>
          <w:lang w:val="ru-RU"/>
        </w:rPr>
        <w:t xml:space="preserve"> </w:t>
      </w:r>
      <w:r>
        <w:rPr>
          <w:lang w:val="ru-RU"/>
        </w:rPr>
        <w:t>будет выглядеть</w:t>
      </w:r>
      <w:r w:rsidRPr="00420004">
        <w:rPr>
          <w:lang w:val="ru-RU"/>
        </w:rPr>
        <w:t xml:space="preserve"> </w:t>
      </w:r>
      <w:r>
        <w:rPr>
          <w:lang w:val="ru-RU"/>
        </w:rPr>
        <w:t>так</w:t>
      </w:r>
      <w:r w:rsidRPr="00420004">
        <w:rPr>
          <w:lang w:val="ru-RU"/>
        </w:rPr>
        <w:t>:</w:t>
      </w:r>
    </w:p>
    <w:p w14:paraId="1B66E07E" w14:textId="7CA7BD49" w:rsidR="00420004" w:rsidRDefault="00420004" w:rsidP="00420004">
      <w:pPr>
        <w:jc w:val="center"/>
      </w:pPr>
      <w:r w:rsidRPr="00420004">
        <w:rPr>
          <w:noProof/>
          <w:lang w:eastAsia="ru-RU"/>
        </w:rPr>
        <w:drawing>
          <wp:inline distT="0" distB="0" distL="0" distR="0" wp14:anchorId="4A158AE3" wp14:editId="300EBBB4">
            <wp:extent cx="2036793" cy="1181100"/>
            <wp:effectExtent l="0" t="0" r="1905" b="0"/>
            <wp:docPr id="116890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03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9884" cy="118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B2E4" w14:textId="68AF3E28" w:rsidR="00D023AE" w:rsidRDefault="00D023AE" w:rsidP="00D023AE">
      <w:pPr>
        <w:pStyle w:val="a5"/>
        <w:rPr>
          <w:lang w:val="ru-RU"/>
        </w:rPr>
      </w:pPr>
      <w:r>
        <w:rPr>
          <w:lang w:val="ru-RU"/>
        </w:rPr>
        <w:t>Для смены названия приложения и иконки, отображающейся на панели задач</w:t>
      </w:r>
      <w:r w:rsidR="00143646">
        <w:rPr>
          <w:lang w:val="ru-RU"/>
        </w:rPr>
        <w:t>,</w:t>
      </w:r>
      <w:r>
        <w:rPr>
          <w:lang w:val="ru-RU"/>
        </w:rPr>
        <w:t xml:space="preserve"> следует изменить следующие свойства объекта </w:t>
      </w:r>
      <w:proofErr w:type="spellStart"/>
      <w:r>
        <w:t>MainWindow</w:t>
      </w:r>
      <w:proofErr w:type="spellEnd"/>
      <w:r w:rsidRPr="00D023AE">
        <w:rPr>
          <w:lang w:val="ru-RU"/>
        </w:rPr>
        <w:t>:</w:t>
      </w:r>
    </w:p>
    <w:p w14:paraId="550425CF" w14:textId="7EC789E0" w:rsidR="00D023AE" w:rsidRDefault="00D023AE" w:rsidP="00D023AE">
      <w:pPr>
        <w:jc w:val="center"/>
      </w:pPr>
      <w:r w:rsidRPr="00D023AE">
        <w:rPr>
          <w:noProof/>
          <w:lang w:eastAsia="ru-RU"/>
        </w:rPr>
        <w:drawing>
          <wp:inline distT="0" distB="0" distL="0" distR="0" wp14:anchorId="4E605E62" wp14:editId="2013B5E5">
            <wp:extent cx="4667416" cy="864914"/>
            <wp:effectExtent l="0" t="0" r="0" b="0"/>
            <wp:docPr id="347151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518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094" cy="87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A86" w14:textId="05906924" w:rsidR="00A45A1C" w:rsidRPr="00A45A1C" w:rsidRDefault="00143646" w:rsidP="00420004">
      <w:pPr>
        <w:pStyle w:val="a5"/>
        <w:rPr>
          <w:lang w:val="ru-RU"/>
        </w:rPr>
      </w:pPr>
      <w:r>
        <w:rPr>
          <w:lang w:val="ru-RU"/>
        </w:rPr>
        <w:t>Очередным</w:t>
      </w:r>
      <w:r w:rsidR="00420004">
        <w:rPr>
          <w:lang w:val="ru-RU"/>
        </w:rPr>
        <w:t xml:space="preserve"> шагом в разработке приложения является сборка интерфейса для отображения конфигурации сервера. Известн</w:t>
      </w:r>
      <w:r w:rsidR="00A45A1C">
        <w:rPr>
          <w:lang w:val="ru-RU"/>
        </w:rPr>
        <w:t>о, что приложение должно</w:t>
      </w:r>
      <w:r w:rsidR="00A45A1C" w:rsidRPr="00A45A1C">
        <w:rPr>
          <w:lang w:val="ru-RU"/>
        </w:rPr>
        <w:t>:</w:t>
      </w:r>
    </w:p>
    <w:p w14:paraId="001F16CF" w14:textId="674D4630" w:rsidR="00420004" w:rsidRPr="00A45A1C" w:rsidRDefault="00A45A1C" w:rsidP="00A45A1C">
      <w:pPr>
        <w:pStyle w:val="a"/>
      </w:pPr>
      <w:r>
        <w:t>П</w:t>
      </w:r>
      <w:r w:rsidR="00420004">
        <w:t>оказывать</w:t>
      </w:r>
      <w:r>
        <w:t xml:space="preserve"> состояние сервера и</w:t>
      </w:r>
      <w:r w:rsidR="00420004">
        <w:t xml:space="preserve"> время работы с </w:t>
      </w:r>
      <w:r>
        <w:t>момента последнего включения</w:t>
      </w:r>
      <w:r w:rsidRPr="00A45A1C">
        <w:t>;</w:t>
      </w:r>
    </w:p>
    <w:p w14:paraId="4F0D76F0" w14:textId="31A26D57" w:rsidR="00A45A1C" w:rsidRDefault="00A45A1C" w:rsidP="00A45A1C">
      <w:pPr>
        <w:pStyle w:val="a"/>
      </w:pPr>
      <w:r>
        <w:t>Отображать существующие задачи, например, создание резервных копий баз данных</w:t>
      </w:r>
      <w:r w:rsidRPr="00A45A1C">
        <w:t>;</w:t>
      </w:r>
    </w:p>
    <w:p w14:paraId="7F8BA65A" w14:textId="6485DD67" w:rsidR="00A45A1C" w:rsidRDefault="00A45A1C" w:rsidP="00A45A1C">
      <w:pPr>
        <w:pStyle w:val="a"/>
      </w:pPr>
      <w:r>
        <w:t>Предоставлять настройку ОЗУ от 2гб до 512гб</w:t>
      </w:r>
      <w:r w:rsidRPr="00A45A1C">
        <w:t xml:space="preserve"> </w:t>
      </w:r>
      <w:r>
        <w:t>и варианты существующих ПЗУ</w:t>
      </w:r>
      <w:r w:rsidRPr="00A45A1C">
        <w:t>;</w:t>
      </w:r>
    </w:p>
    <w:p w14:paraId="210C843F" w14:textId="3FF60090" w:rsidR="00A45A1C" w:rsidRDefault="00A45A1C" w:rsidP="00A45A1C">
      <w:pPr>
        <w:pStyle w:val="a"/>
      </w:pPr>
      <w:r>
        <w:t>Демонстрировать состояние файловой системы</w:t>
      </w:r>
      <w:r w:rsidRPr="00A45A1C">
        <w:t xml:space="preserve"> </w:t>
      </w:r>
      <w:r>
        <w:t>сервера</w:t>
      </w:r>
      <w:r w:rsidRPr="00A45A1C">
        <w:t>;</w:t>
      </w:r>
    </w:p>
    <w:p w14:paraId="3071C355" w14:textId="179D7445" w:rsidR="00A45A1C" w:rsidRDefault="00A45A1C" w:rsidP="00A45A1C">
      <w:pPr>
        <w:pStyle w:val="a"/>
      </w:pPr>
      <w:r>
        <w:t>Давать возможность манипулировать состоянием виртуальной машины</w:t>
      </w:r>
      <w:r w:rsidRPr="00A45A1C">
        <w:t>;</w:t>
      </w:r>
    </w:p>
    <w:p w14:paraId="34852D8E" w14:textId="1074177D" w:rsidR="00A45A1C" w:rsidRDefault="00A45A1C" w:rsidP="00A45A1C">
      <w:pPr>
        <w:pStyle w:val="a"/>
      </w:pPr>
      <w:r>
        <w:t>Иметь интерфейс для смены аккаунта и получения справки о приложении</w:t>
      </w:r>
      <w:r w:rsidRPr="00A45A1C">
        <w:t>.</w:t>
      </w:r>
    </w:p>
    <w:p w14:paraId="67377058" w14:textId="77777777" w:rsidR="00A45A1C" w:rsidRDefault="00A45A1C" w:rsidP="00A45A1C">
      <w:pPr>
        <w:pStyle w:val="a"/>
        <w:numPr>
          <w:ilvl w:val="0"/>
          <w:numId w:val="0"/>
        </w:numPr>
        <w:ind w:left="1429" w:hanging="360"/>
      </w:pPr>
    </w:p>
    <w:p w14:paraId="5CA923C7" w14:textId="69E24253" w:rsidR="00A45A1C" w:rsidRDefault="00A45A1C" w:rsidP="00A45A1C">
      <w:pPr>
        <w:pStyle w:val="a5"/>
        <w:rPr>
          <w:lang w:val="ru-RU"/>
        </w:rPr>
      </w:pPr>
      <w:r>
        <w:rPr>
          <w:lang w:val="ru-RU"/>
        </w:rPr>
        <w:t>Для решения поставленных задач потребуются следующие элементы</w:t>
      </w:r>
      <w:r w:rsidRPr="00A45A1C">
        <w:rPr>
          <w:lang w:val="ru-RU"/>
        </w:rPr>
        <w:t>:</w:t>
      </w:r>
    </w:p>
    <w:p w14:paraId="244F82A1" w14:textId="187CBB5E" w:rsidR="00A45A1C" w:rsidRDefault="00A45A1C" w:rsidP="00A45A1C">
      <w:pPr>
        <w:pStyle w:val="a"/>
      </w:pPr>
      <w:r>
        <w:t>Текстовое поле для отображения состояния</w:t>
      </w:r>
      <w:r w:rsidRPr="00A45A1C">
        <w:t>;</w:t>
      </w:r>
    </w:p>
    <w:p w14:paraId="43C1D7A4" w14:textId="3055416A" w:rsidR="00A45A1C" w:rsidRDefault="00A45A1C" w:rsidP="00A45A1C">
      <w:pPr>
        <w:pStyle w:val="a"/>
      </w:pPr>
      <w:r>
        <w:t>Список для отображения существующих задач</w:t>
      </w:r>
      <w:r w:rsidRPr="00A45A1C">
        <w:t>;</w:t>
      </w:r>
    </w:p>
    <w:p w14:paraId="16D63141" w14:textId="2D3DACE2" w:rsidR="00A45A1C" w:rsidRDefault="00A45A1C" w:rsidP="00A45A1C">
      <w:pPr>
        <w:pStyle w:val="a"/>
      </w:pPr>
      <w:r>
        <w:t xml:space="preserve">Слайдер для настройки количества </w:t>
      </w:r>
      <w:r w:rsidRPr="00143646">
        <w:rPr>
          <w:highlight w:val="yellow"/>
        </w:rPr>
        <w:t>ОЗУ</w:t>
      </w:r>
      <w:r w:rsidR="00A26AC3" w:rsidRPr="00143646">
        <w:rPr>
          <w:highlight w:val="yellow"/>
        </w:rPr>
        <w:t>. Самый</w:t>
      </w:r>
      <w:r w:rsidR="00A26AC3">
        <w:t xml:space="preserve"> удобный элемент </w:t>
      </w:r>
      <w:r w:rsidR="00143646">
        <w:t>для настройки числа в диапазоне</w:t>
      </w:r>
      <w:r w:rsidR="00143646" w:rsidRPr="00143646">
        <w:t>;</w:t>
      </w:r>
    </w:p>
    <w:p w14:paraId="2AE2E90A" w14:textId="6E234951" w:rsidR="00A26AC3" w:rsidRDefault="00A26AC3" w:rsidP="00A45A1C">
      <w:pPr>
        <w:pStyle w:val="a"/>
      </w:pPr>
      <w:r>
        <w:t>Выпадающий список для выбора варианта ПЗУ</w:t>
      </w:r>
      <w:r w:rsidRPr="00A26AC3">
        <w:t>;</w:t>
      </w:r>
    </w:p>
    <w:p w14:paraId="272CB29F" w14:textId="71F59B95" w:rsidR="00A26AC3" w:rsidRDefault="00A26AC3" w:rsidP="00A45A1C">
      <w:pPr>
        <w:pStyle w:val="a"/>
      </w:pPr>
      <w:r>
        <w:t xml:space="preserve">Специальный </w:t>
      </w:r>
      <w:proofErr w:type="spellStart"/>
      <w:r>
        <w:t>виджет</w:t>
      </w:r>
      <w:proofErr w:type="spellEnd"/>
      <w:r>
        <w:t xml:space="preserve"> </w:t>
      </w:r>
      <w:proofErr w:type="spellStart"/>
      <w:r>
        <w:rPr>
          <w:lang w:val="en-US"/>
        </w:rPr>
        <w:t>QTreeWidget</w:t>
      </w:r>
      <w:proofErr w:type="spellEnd"/>
      <w:r w:rsidRPr="00A26AC3">
        <w:t xml:space="preserve"> </w:t>
      </w:r>
      <w:r>
        <w:t>для удобного отображения вложенности файлов</w:t>
      </w:r>
      <w:r w:rsidRPr="00A26AC3">
        <w:t>;</w:t>
      </w:r>
    </w:p>
    <w:p w14:paraId="23F27090" w14:textId="621ED62A" w:rsidR="00A26AC3" w:rsidRDefault="00A26AC3" w:rsidP="00A45A1C">
      <w:pPr>
        <w:pStyle w:val="a"/>
      </w:pPr>
      <w:r>
        <w:t xml:space="preserve">Настроенное верхнее меню для манипуляции с виртуальной машиной, </w:t>
      </w:r>
      <w:r w:rsidRPr="0000307B">
        <w:rPr>
          <w:highlight w:val="yellow"/>
        </w:rPr>
        <w:t>аккаунтов и справкой;</w:t>
      </w:r>
    </w:p>
    <w:p w14:paraId="584A116D" w14:textId="462F5CC1" w:rsidR="00A26AC3" w:rsidRDefault="00A26AC3" w:rsidP="00A45A1C">
      <w:pPr>
        <w:pStyle w:val="a"/>
      </w:pPr>
      <w:r>
        <w:t>Кнопка для сохранения изменений в конфигурации.</w:t>
      </w:r>
    </w:p>
    <w:p w14:paraId="44A23A9F" w14:textId="77777777" w:rsidR="00A26AC3" w:rsidRDefault="00A26AC3" w:rsidP="00A26AC3">
      <w:pPr>
        <w:pStyle w:val="a"/>
        <w:numPr>
          <w:ilvl w:val="0"/>
          <w:numId w:val="0"/>
        </w:numPr>
        <w:ind w:left="1429" w:hanging="360"/>
      </w:pPr>
    </w:p>
    <w:p w14:paraId="547389DA" w14:textId="1F84747B" w:rsidR="00A26AC3" w:rsidRPr="00A26AC3" w:rsidRDefault="00A26AC3" w:rsidP="00A26AC3">
      <w:pPr>
        <w:pStyle w:val="a5"/>
        <w:rPr>
          <w:lang w:val="ru-RU"/>
        </w:rPr>
      </w:pPr>
      <w:r w:rsidRPr="00A26AC3">
        <w:rPr>
          <w:lang w:val="ru-RU"/>
        </w:rPr>
        <w:t xml:space="preserve">Для создания верхнего меню в приложении в форме </w:t>
      </w:r>
      <w:proofErr w:type="spellStart"/>
      <w:r>
        <w:t>MainWindow</w:t>
      </w:r>
      <w:proofErr w:type="spellEnd"/>
      <w:r w:rsidRPr="00A26AC3">
        <w:rPr>
          <w:lang w:val="ru-RU"/>
        </w:rPr>
        <w:t xml:space="preserve"> существует элемент </w:t>
      </w:r>
      <w:proofErr w:type="spellStart"/>
      <w:r>
        <w:t>menubar</w:t>
      </w:r>
      <w:proofErr w:type="spellEnd"/>
      <w:r>
        <w:rPr>
          <w:lang w:val="ru-RU"/>
        </w:rPr>
        <w:t xml:space="preserve">. Он является обязательной частью, как и </w:t>
      </w:r>
      <w:proofErr w:type="spellStart"/>
      <w:r>
        <w:t>centralWidget</w:t>
      </w:r>
      <w:proofErr w:type="spellEnd"/>
      <w:r>
        <w:rPr>
          <w:lang w:val="ru-RU"/>
        </w:rPr>
        <w:t xml:space="preserve">. Создавать пункты и подпункты можно с помощью простого вписывания названия в соответствующий элемент. Элементы меню тоже имеют слоты и </w:t>
      </w:r>
      <w:proofErr w:type="spellStart"/>
      <w:r>
        <w:t>objectName</w:t>
      </w:r>
      <w:proofErr w:type="spellEnd"/>
      <w:r>
        <w:rPr>
          <w:lang w:val="ru-RU"/>
        </w:rPr>
        <w:t>, через которое разработчик получает к ним доступ.</w:t>
      </w:r>
    </w:p>
    <w:p w14:paraId="2DE7D40A" w14:textId="54436CFB" w:rsidR="00A26AC3" w:rsidRDefault="00A26AC3" w:rsidP="00A26AC3">
      <w:pPr>
        <w:jc w:val="center"/>
      </w:pPr>
      <w:r w:rsidRPr="00A26AC3">
        <w:rPr>
          <w:noProof/>
          <w:lang w:eastAsia="ru-RU"/>
        </w:rPr>
        <w:drawing>
          <wp:inline distT="0" distB="0" distL="0" distR="0" wp14:anchorId="39B8B832" wp14:editId="667A4E93">
            <wp:extent cx="3921261" cy="1809103"/>
            <wp:effectExtent l="0" t="0" r="3175" b="1270"/>
            <wp:docPr id="1904959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598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904" cy="18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88D3" w14:textId="58D67F97" w:rsidR="00C02EB9" w:rsidRDefault="00C02EB9" w:rsidP="00C02EB9">
      <w:pPr>
        <w:pStyle w:val="a5"/>
        <w:rPr>
          <w:lang w:val="ru-RU"/>
        </w:rPr>
      </w:pPr>
      <w:r>
        <w:rPr>
          <w:lang w:val="ru-RU"/>
        </w:rPr>
        <w:t>Такие элементы интерфейса</w:t>
      </w:r>
      <w:r w:rsidR="00651920" w:rsidRPr="00651920">
        <w:rPr>
          <w:lang w:val="ru-RU"/>
        </w:rPr>
        <w:t>,</w:t>
      </w:r>
      <w:r>
        <w:rPr>
          <w:lang w:val="ru-RU"/>
        </w:rPr>
        <w:t xml:space="preserve"> как слайдер и выпадающий список</w:t>
      </w:r>
      <w:r w:rsidR="00651920" w:rsidRPr="00651920">
        <w:rPr>
          <w:lang w:val="ru-RU"/>
        </w:rPr>
        <w:t>,</w:t>
      </w:r>
      <w:r>
        <w:rPr>
          <w:lang w:val="ru-RU"/>
        </w:rPr>
        <w:t xml:space="preserve"> можно подготовить по требованиям заранее, если они известны. В случае выдуманной компании </w:t>
      </w:r>
      <w:r>
        <w:t>VDS</w:t>
      </w:r>
      <w:r w:rsidRPr="00C02EB9">
        <w:rPr>
          <w:lang w:val="ru-RU"/>
        </w:rPr>
        <w:t xml:space="preserve"> </w:t>
      </w:r>
      <w:r>
        <w:t>Online</w:t>
      </w:r>
      <w:r>
        <w:rPr>
          <w:lang w:val="ru-RU"/>
        </w:rPr>
        <w:t xml:space="preserve"> слайдер имеет минимальное и максимальное значение, </w:t>
      </w:r>
      <w:r w:rsidR="00D264D4">
        <w:rPr>
          <w:lang w:val="ru-RU"/>
        </w:rPr>
        <w:t>поэтому</w:t>
      </w:r>
      <w:r>
        <w:rPr>
          <w:lang w:val="ru-RU"/>
        </w:rPr>
        <w:t xml:space="preserve"> можно указать эти данные в свойствах элемента</w:t>
      </w:r>
      <w:r w:rsidRPr="00C02EB9">
        <w:rPr>
          <w:lang w:val="ru-RU"/>
        </w:rPr>
        <w:t>:</w:t>
      </w:r>
    </w:p>
    <w:p w14:paraId="0ACC8146" w14:textId="00D400C6" w:rsidR="00C02EB9" w:rsidRDefault="00C02EB9" w:rsidP="00C02EB9">
      <w:pPr>
        <w:jc w:val="center"/>
      </w:pPr>
      <w:r w:rsidRPr="00C02EB9">
        <w:rPr>
          <w:noProof/>
          <w:lang w:eastAsia="ru-RU"/>
        </w:rPr>
        <w:drawing>
          <wp:inline distT="0" distB="0" distL="0" distR="0" wp14:anchorId="602E4AE0" wp14:editId="7A43CEAB">
            <wp:extent cx="5870575" cy="762000"/>
            <wp:effectExtent l="0" t="0" r="0" b="0"/>
            <wp:docPr id="181205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51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7848" cy="77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2F2F" w14:textId="431B91C7" w:rsidR="00C02EB9" w:rsidRDefault="00C02EB9" w:rsidP="00C02EB9">
      <w:pPr>
        <w:pStyle w:val="a5"/>
        <w:rPr>
          <w:lang w:val="ru-RU"/>
        </w:rPr>
      </w:pPr>
      <w:r>
        <w:rPr>
          <w:lang w:val="ru-RU"/>
        </w:rPr>
        <w:t>Существующие варианты ПЗУ можно добавить через контекстное меню</w:t>
      </w:r>
      <w:r w:rsidRPr="00C02EB9">
        <w:rPr>
          <w:lang w:val="ru-RU"/>
        </w:rPr>
        <w:t>:</w:t>
      </w:r>
    </w:p>
    <w:p w14:paraId="063CDC83" w14:textId="72ABDA61" w:rsidR="00C02EB9" w:rsidRDefault="00C02EB9" w:rsidP="00C02EB9">
      <w:pPr>
        <w:jc w:val="center"/>
      </w:pPr>
      <w:r w:rsidRPr="00C02EB9">
        <w:rPr>
          <w:noProof/>
          <w:lang w:eastAsia="ru-RU"/>
        </w:rPr>
        <w:drawing>
          <wp:inline distT="0" distB="0" distL="0" distR="0" wp14:anchorId="45E5AEED" wp14:editId="0356AEF1">
            <wp:extent cx="4324350" cy="732204"/>
            <wp:effectExtent l="0" t="0" r="0" b="0"/>
            <wp:docPr id="1098719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19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6488" cy="74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0B8F" w14:textId="6A5D6607" w:rsidR="00C02EB9" w:rsidRDefault="00C02EB9" w:rsidP="00C02EB9">
      <w:pPr>
        <w:pStyle w:val="a5"/>
        <w:rPr>
          <w:lang w:val="ru-RU"/>
        </w:rPr>
      </w:pPr>
      <w:r>
        <w:rPr>
          <w:lang w:val="ru-RU"/>
        </w:rPr>
        <w:t xml:space="preserve">Следует обратить внимание, что загрузить элементы в </w:t>
      </w:r>
      <w:proofErr w:type="spellStart"/>
      <w:r>
        <w:rPr>
          <w:lang w:val="ru-RU"/>
        </w:rPr>
        <w:t>комбобокс</w:t>
      </w:r>
      <w:proofErr w:type="spellEnd"/>
      <w:r>
        <w:rPr>
          <w:lang w:val="ru-RU"/>
        </w:rPr>
        <w:t xml:space="preserve"> и ограничить слайдер можно и </w:t>
      </w:r>
      <w:proofErr w:type="spellStart"/>
      <w:r>
        <w:rPr>
          <w:lang w:val="ru-RU"/>
        </w:rPr>
        <w:t>программно</w:t>
      </w:r>
      <w:proofErr w:type="spellEnd"/>
      <w:r w:rsidRPr="00C02EB9">
        <w:rPr>
          <w:lang w:val="ru-RU"/>
        </w:rPr>
        <w:t>:</w:t>
      </w:r>
    </w:p>
    <w:p w14:paraId="40138F36" w14:textId="35DDD112" w:rsidR="005F422A" w:rsidRDefault="005F422A" w:rsidP="005F422A">
      <w:pPr>
        <w:jc w:val="center"/>
      </w:pPr>
      <w:r w:rsidRPr="005F422A">
        <w:rPr>
          <w:noProof/>
          <w:lang w:eastAsia="ru-RU"/>
        </w:rPr>
        <w:drawing>
          <wp:inline distT="0" distB="0" distL="0" distR="0" wp14:anchorId="19AA5F15" wp14:editId="45A6B994">
            <wp:extent cx="2584450" cy="2064776"/>
            <wp:effectExtent l="0" t="0" r="6350" b="0"/>
            <wp:docPr id="153680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070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4497" cy="208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0A7B" w14:textId="4C0C5CC4" w:rsidR="005F422A" w:rsidRDefault="005F422A" w:rsidP="005F422A">
      <w:pPr>
        <w:pStyle w:val="a5"/>
        <w:rPr>
          <w:lang w:val="ru-RU"/>
        </w:rPr>
      </w:pPr>
      <w:r>
        <w:rPr>
          <w:lang w:val="ru-RU"/>
        </w:rPr>
        <w:t>Итоговый вид окна для настройки конфигурации сервера</w:t>
      </w:r>
      <w:r w:rsidRPr="005F422A">
        <w:rPr>
          <w:lang w:val="ru-RU"/>
        </w:rPr>
        <w:t>:</w:t>
      </w:r>
    </w:p>
    <w:p w14:paraId="3616F8B5" w14:textId="43C34046" w:rsidR="005F422A" w:rsidRDefault="008B17D3" w:rsidP="005F422A">
      <w:pPr>
        <w:jc w:val="center"/>
      </w:pPr>
      <w:r w:rsidRPr="008B17D3">
        <w:rPr>
          <w:noProof/>
          <w:lang w:eastAsia="ru-RU"/>
        </w:rPr>
        <w:drawing>
          <wp:inline distT="0" distB="0" distL="0" distR="0" wp14:anchorId="348594CC" wp14:editId="1700822A">
            <wp:extent cx="3676650" cy="2896909"/>
            <wp:effectExtent l="0" t="0" r="0" b="0"/>
            <wp:docPr id="180879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975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1143" cy="29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4D75" w14:textId="363965BA" w:rsidR="005F422A" w:rsidRDefault="005F422A" w:rsidP="005F422A">
      <w:pPr>
        <w:pStyle w:val="a5"/>
        <w:rPr>
          <w:lang w:val="ru-RU"/>
        </w:rPr>
      </w:pPr>
      <w:r w:rsidRPr="00322AFC">
        <w:rPr>
          <w:lang w:val="ru-RU"/>
        </w:rPr>
        <w:t>Итоговая структура элементов на форме</w:t>
      </w:r>
      <w:r w:rsidRPr="005F422A">
        <w:rPr>
          <w:lang w:val="ru-RU"/>
        </w:rPr>
        <w:t>:</w:t>
      </w:r>
    </w:p>
    <w:p w14:paraId="5252635C" w14:textId="70EBAE35" w:rsidR="005F422A" w:rsidRDefault="005F422A" w:rsidP="005F422A">
      <w:pPr>
        <w:jc w:val="center"/>
      </w:pPr>
      <w:r w:rsidRPr="005F422A">
        <w:rPr>
          <w:noProof/>
          <w:lang w:eastAsia="ru-RU"/>
        </w:rPr>
        <w:drawing>
          <wp:inline distT="0" distB="0" distL="0" distR="0" wp14:anchorId="1C870BE3" wp14:editId="77DC4872">
            <wp:extent cx="2671559" cy="3721100"/>
            <wp:effectExtent l="0" t="0" r="0" b="0"/>
            <wp:docPr id="1119108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089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0842" cy="3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740E" w14:textId="726372C5" w:rsidR="005F422A" w:rsidRPr="005F422A" w:rsidRDefault="005F422A" w:rsidP="005F422A">
      <w:pPr>
        <w:pStyle w:val="a5"/>
        <w:rPr>
          <w:lang w:val="ru-RU"/>
        </w:rPr>
      </w:pPr>
      <w:r>
        <w:rPr>
          <w:lang w:val="ru-RU"/>
        </w:rPr>
        <w:t xml:space="preserve">Для удобного </w:t>
      </w:r>
      <w:r w:rsidR="00322AFC">
        <w:rPr>
          <w:lang w:val="ru-RU"/>
        </w:rPr>
        <w:t xml:space="preserve">размещения </w:t>
      </w:r>
      <w:r>
        <w:rPr>
          <w:lang w:val="ru-RU"/>
        </w:rPr>
        <w:t xml:space="preserve">пар название-элемент был использован контейнер </w:t>
      </w:r>
      <w:proofErr w:type="spellStart"/>
      <w:r>
        <w:t>QFormLayout</w:t>
      </w:r>
      <w:proofErr w:type="spellEnd"/>
      <w:r>
        <w:rPr>
          <w:lang w:val="ru-RU"/>
        </w:rPr>
        <w:t>, который позволяет располагать элементы в два столбца.</w:t>
      </w:r>
    </w:p>
    <w:p w14:paraId="15085613" w14:textId="4F9AA3BB" w:rsidR="00C02EB9" w:rsidRDefault="00B539CB" w:rsidP="00C02EB9">
      <w:pPr>
        <w:pStyle w:val="a5"/>
        <w:rPr>
          <w:lang w:val="ru-RU"/>
        </w:rPr>
      </w:pPr>
      <w:r>
        <w:rPr>
          <w:lang w:val="ru-RU"/>
        </w:rPr>
        <w:t>После разработки внешней</w:t>
      </w:r>
      <w:r w:rsidR="00D264D4">
        <w:rPr>
          <w:lang w:val="ru-RU"/>
        </w:rPr>
        <w:t xml:space="preserve"> части программы – интерфейса, м</w:t>
      </w:r>
      <w:r>
        <w:rPr>
          <w:lang w:val="ru-RU"/>
        </w:rPr>
        <w:t xml:space="preserve">ожно приступить к разработке логики приложения. Так как пока программа не связана </w:t>
      </w:r>
      <w:r w:rsidR="000F1451">
        <w:rPr>
          <w:lang w:val="ru-RU"/>
        </w:rPr>
        <w:t>с локальной базой данных или внешним сервером данные для сравнения и отображения будут являться заглушками в коде.</w:t>
      </w:r>
    </w:p>
    <w:p w14:paraId="550B319C" w14:textId="77777777" w:rsidR="000F1451" w:rsidRDefault="000F1451" w:rsidP="00C02EB9">
      <w:pPr>
        <w:pStyle w:val="a5"/>
        <w:rPr>
          <w:lang w:val="ru-RU"/>
        </w:rPr>
      </w:pPr>
      <w:r>
        <w:rPr>
          <w:lang w:val="ru-RU"/>
        </w:rPr>
        <w:t xml:space="preserve">Начнем с реализации регистрации. Основными типами для передачи данных являются </w:t>
      </w:r>
      <w:r>
        <w:t>JSON</w:t>
      </w:r>
      <w:r w:rsidRPr="000F145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XML</w:t>
      </w:r>
      <w:r>
        <w:rPr>
          <w:lang w:val="ru-RU"/>
        </w:rPr>
        <w:t xml:space="preserve">. В случае передачи простых данных из формы выгоднее использовать </w:t>
      </w:r>
      <w:r>
        <w:t>JSON</w:t>
      </w:r>
      <w:r w:rsidRPr="000F1451">
        <w:rPr>
          <w:lang w:val="ru-RU"/>
        </w:rPr>
        <w:t xml:space="preserve"> </w:t>
      </w:r>
      <w:r>
        <w:rPr>
          <w:lang w:val="ru-RU"/>
        </w:rPr>
        <w:t xml:space="preserve">формат. Для работы с ним в </w:t>
      </w:r>
      <w:proofErr w:type="spellStart"/>
      <w:r>
        <w:t>Qt</w:t>
      </w:r>
      <w:proofErr w:type="spellEnd"/>
      <w:r w:rsidRPr="000F1451">
        <w:rPr>
          <w:lang w:val="ru-RU"/>
        </w:rPr>
        <w:t xml:space="preserve"> </w:t>
      </w:r>
      <w:r>
        <w:rPr>
          <w:lang w:val="ru-RU"/>
        </w:rPr>
        <w:t xml:space="preserve">существует специальный набор классов, имеющих префикс </w:t>
      </w:r>
      <w:proofErr w:type="spellStart"/>
      <w:r>
        <w:t>QJson</w:t>
      </w:r>
      <w:proofErr w:type="spellEnd"/>
      <w:r>
        <w:rPr>
          <w:lang w:val="ru-RU"/>
        </w:rPr>
        <w:t xml:space="preserve">. </w:t>
      </w:r>
    </w:p>
    <w:p w14:paraId="3B212770" w14:textId="77777777" w:rsidR="000F1451" w:rsidRPr="000F1451" w:rsidRDefault="000F1451" w:rsidP="000F1451">
      <w:pPr>
        <w:pStyle w:val="a5"/>
        <w:rPr>
          <w:lang w:val="ru-RU"/>
        </w:rPr>
      </w:pPr>
      <w:r>
        <w:rPr>
          <w:lang w:val="ru-RU"/>
        </w:rPr>
        <w:t xml:space="preserve">Реализуем получение данных </w:t>
      </w:r>
      <w:r w:rsidRPr="00D264D4">
        <w:rPr>
          <w:highlight w:val="yellow"/>
          <w:lang w:val="ru-RU"/>
        </w:rPr>
        <w:t>с</w:t>
      </w:r>
      <w:r>
        <w:rPr>
          <w:lang w:val="ru-RU"/>
        </w:rPr>
        <w:t xml:space="preserve"> формы и сборку объекта </w:t>
      </w:r>
      <w:proofErr w:type="spellStart"/>
      <w:r>
        <w:t>QJsonObject</w:t>
      </w:r>
      <w:proofErr w:type="spellEnd"/>
      <w:r w:rsidRPr="000F1451">
        <w:rPr>
          <w:lang w:val="ru-RU"/>
        </w:rPr>
        <w:t xml:space="preserve"> </w:t>
      </w:r>
      <w:r>
        <w:rPr>
          <w:lang w:val="ru-RU"/>
        </w:rPr>
        <w:t>для дальнейшей его передачи. Для выполнения задачи следует</w:t>
      </w:r>
      <w:r w:rsidRPr="000F1451">
        <w:rPr>
          <w:lang w:val="ru-RU"/>
        </w:rPr>
        <w:t>:</w:t>
      </w:r>
    </w:p>
    <w:p w14:paraId="2CAA999F" w14:textId="75973F60" w:rsidR="000F1451" w:rsidRDefault="000F1451" w:rsidP="000F1451">
      <w:pPr>
        <w:pStyle w:val="a"/>
      </w:pPr>
      <w:r>
        <w:t>Создать слот, реагирующий на нажатие кнопки на страницу регистрации</w:t>
      </w:r>
      <w:r w:rsidRPr="000F1451">
        <w:t>;</w:t>
      </w:r>
    </w:p>
    <w:p w14:paraId="36B9FD16" w14:textId="70171A0E" w:rsidR="000F1451" w:rsidRDefault="000F1451" w:rsidP="000F1451">
      <w:pPr>
        <w:pStyle w:val="a"/>
      </w:pPr>
      <w:r>
        <w:t>Реализовать получение состояний элементов управления</w:t>
      </w:r>
      <w:r w:rsidRPr="000F1451">
        <w:t>;</w:t>
      </w:r>
    </w:p>
    <w:p w14:paraId="0023DF9B" w14:textId="07E2C16C" w:rsidR="000F1451" w:rsidRDefault="000F1451" w:rsidP="000F1451">
      <w:pPr>
        <w:pStyle w:val="a"/>
      </w:pPr>
      <w:r>
        <w:t xml:space="preserve">Проверить данные на </w:t>
      </w:r>
      <w:proofErr w:type="spellStart"/>
      <w:r>
        <w:t>валидность</w:t>
      </w:r>
      <w:proofErr w:type="spellEnd"/>
      <w:r>
        <w:t xml:space="preserve"> и, в случае отклонений, подготовить информационное сообщение</w:t>
      </w:r>
      <w:r w:rsidRPr="000F1451">
        <w:t>;</w:t>
      </w:r>
    </w:p>
    <w:p w14:paraId="6F08B0CA" w14:textId="118D0E52" w:rsidR="000F1451" w:rsidRDefault="000F1451" w:rsidP="000F1451">
      <w:pPr>
        <w:pStyle w:val="a"/>
      </w:pPr>
      <w:r>
        <w:t xml:space="preserve">Собрать </w:t>
      </w:r>
      <w:proofErr w:type="spellStart"/>
      <w:r>
        <w:rPr>
          <w:lang w:val="en-US"/>
        </w:rPr>
        <w:t>QJsonObject</w:t>
      </w:r>
      <w:proofErr w:type="spellEnd"/>
      <w:r w:rsidRPr="000F1451">
        <w:t xml:space="preserve"> </w:t>
      </w:r>
      <w:r>
        <w:t>и сохранить его во временном хранилище.</w:t>
      </w:r>
    </w:p>
    <w:p w14:paraId="720C249D" w14:textId="2534B784" w:rsidR="00053374" w:rsidRDefault="00053374" w:rsidP="00053374">
      <w:pPr>
        <w:pStyle w:val="a5"/>
        <w:rPr>
          <w:lang w:val="ru-RU"/>
        </w:rPr>
      </w:pPr>
      <w:r>
        <w:rPr>
          <w:lang w:val="ru-RU"/>
        </w:rPr>
        <w:t xml:space="preserve">Для проверки данных следует создать отдельный сервис, в котором получится инкапсулировать логику анализа полей на </w:t>
      </w:r>
      <w:proofErr w:type="spellStart"/>
      <w:r>
        <w:rPr>
          <w:lang w:val="ru-RU"/>
        </w:rPr>
        <w:t>валидность</w:t>
      </w:r>
      <w:proofErr w:type="spellEnd"/>
      <w:r>
        <w:rPr>
          <w:lang w:val="ru-RU"/>
        </w:rPr>
        <w:t xml:space="preserve">. Разработанные сигналы и слоты </w:t>
      </w:r>
      <w:r w:rsidR="00C05709">
        <w:rPr>
          <w:lang w:val="ru-RU"/>
        </w:rPr>
        <w:t>помогут интуитивно реализовать работу сервиса. Подготовим методы для проверки, которые при ошибке будут посылать сигнал, запускающий слот для показа окна об ошибке</w:t>
      </w:r>
      <w:r w:rsidR="00C05709" w:rsidRPr="00C05709">
        <w:rPr>
          <w:lang w:val="ru-RU"/>
        </w:rPr>
        <w:t>:</w:t>
      </w:r>
    </w:p>
    <w:p w14:paraId="34A444A8" w14:textId="17B2AD27" w:rsidR="00C05709" w:rsidRPr="00C05709" w:rsidRDefault="00C05709" w:rsidP="00316494">
      <w:pPr>
        <w:jc w:val="center"/>
      </w:pPr>
      <w:r w:rsidRPr="00C05709">
        <w:rPr>
          <w:noProof/>
          <w:lang w:eastAsia="ru-RU"/>
        </w:rPr>
        <w:drawing>
          <wp:inline distT="0" distB="0" distL="0" distR="0" wp14:anchorId="3C059651" wp14:editId="2A22F713">
            <wp:extent cx="4267200" cy="2668882"/>
            <wp:effectExtent l="0" t="0" r="0" b="0"/>
            <wp:docPr id="1542267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671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6610" cy="271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709">
        <w:rPr>
          <w:noProof/>
          <w:lang w:eastAsia="ru-RU"/>
        </w:rPr>
        <w:drawing>
          <wp:inline distT="0" distB="0" distL="0" distR="0" wp14:anchorId="7BFE79A3" wp14:editId="48532B13">
            <wp:extent cx="4298950" cy="2658871"/>
            <wp:effectExtent l="0" t="0" r="6350" b="8255"/>
            <wp:docPr id="1804094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940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6384" cy="270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6D5B" w14:textId="0CA56D85" w:rsidR="00053374" w:rsidRDefault="008A6182" w:rsidP="00456848">
      <w:pPr>
        <w:jc w:val="center"/>
      </w:pPr>
      <w:r w:rsidRPr="008A6182">
        <w:rPr>
          <w:noProof/>
          <w:lang w:eastAsia="ru-RU"/>
        </w:rPr>
        <w:drawing>
          <wp:inline distT="0" distB="0" distL="0" distR="0" wp14:anchorId="416741FC" wp14:editId="221F4E3F">
            <wp:extent cx="4681106" cy="3505200"/>
            <wp:effectExtent l="0" t="0" r="5715" b="0"/>
            <wp:docPr id="301190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901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3786" cy="35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A4C4" w14:textId="6558C957" w:rsidR="008A6182" w:rsidRDefault="008A6182" w:rsidP="008A6182">
      <w:pPr>
        <w:pStyle w:val="a5"/>
        <w:rPr>
          <w:lang w:val="ru-RU"/>
        </w:rPr>
      </w:pPr>
      <w:r>
        <w:rPr>
          <w:lang w:val="ru-RU"/>
        </w:rPr>
        <w:t xml:space="preserve">Для взаимодействия с классом следует создать специальный </w:t>
      </w:r>
      <w:r>
        <w:t>API</w:t>
      </w:r>
      <w:r>
        <w:rPr>
          <w:lang w:val="ru-RU"/>
        </w:rPr>
        <w:t xml:space="preserve"> – публичные методы, позволяющие использовать функционал класса. Методы, которые используются для декомпозиции расположены в </w:t>
      </w:r>
      <w:r>
        <w:t>private</w:t>
      </w:r>
      <w:r w:rsidRPr="008A6182">
        <w:rPr>
          <w:lang w:val="ru-RU"/>
        </w:rPr>
        <w:t xml:space="preserve"> </w:t>
      </w:r>
      <w:r>
        <w:rPr>
          <w:lang w:val="ru-RU"/>
        </w:rPr>
        <w:t>секции. Таким образом разработчик обеспечи</w:t>
      </w:r>
      <w:r w:rsidR="00747009">
        <w:rPr>
          <w:lang w:val="ru-RU"/>
        </w:rPr>
        <w:t>вает стабильность работы класса. И</w:t>
      </w:r>
      <w:r>
        <w:rPr>
          <w:lang w:val="ru-RU"/>
        </w:rPr>
        <w:t>ногда категорически важно, чтобы блоки кода были выполнены в конкретной последовательности.</w:t>
      </w:r>
    </w:p>
    <w:p w14:paraId="46E92C2E" w14:textId="48827E95" w:rsidR="008A6182" w:rsidRDefault="008A6182" w:rsidP="008A6182">
      <w:pPr>
        <w:pStyle w:val="a5"/>
        <w:rPr>
          <w:lang w:val="ru-RU"/>
        </w:rPr>
      </w:pPr>
      <w:r>
        <w:rPr>
          <w:lang w:val="ru-RU"/>
        </w:rPr>
        <w:t xml:space="preserve">Методы </w:t>
      </w:r>
      <w:proofErr w:type="spellStart"/>
      <w:r>
        <w:rPr>
          <w:lang w:val="ru-RU"/>
        </w:rPr>
        <w:t>валидации</w:t>
      </w:r>
      <w:proofErr w:type="spellEnd"/>
      <w:r>
        <w:rPr>
          <w:lang w:val="ru-RU"/>
        </w:rPr>
        <w:t xml:space="preserve"> строк бывают двух типов</w:t>
      </w:r>
      <w:r w:rsidRPr="008A6182">
        <w:rPr>
          <w:lang w:val="ru-RU"/>
        </w:rPr>
        <w:t xml:space="preserve">: </w:t>
      </w:r>
      <w:r>
        <w:rPr>
          <w:lang w:val="ru-RU"/>
        </w:rPr>
        <w:t>по длине и по регулярному выражению. Например, почта не ограничена по длине, но соответствует определенному шаблону, в отличие от логина, имеющего только ограничения по размеру и присутствию некоторых символов. Так как приложение</w:t>
      </w:r>
      <w:r w:rsidR="002735A1">
        <w:rPr>
          <w:lang w:val="ru-RU"/>
        </w:rPr>
        <w:t xml:space="preserve"> подразумевает изучение элементов интерфейса</w:t>
      </w:r>
      <w:r>
        <w:rPr>
          <w:lang w:val="ru-RU"/>
        </w:rPr>
        <w:t xml:space="preserve">, в нем не будет углубления в </w:t>
      </w:r>
      <w:proofErr w:type="spellStart"/>
      <w:r>
        <w:rPr>
          <w:lang w:val="ru-RU"/>
        </w:rPr>
        <w:t>валидацию</w:t>
      </w:r>
      <w:proofErr w:type="spellEnd"/>
      <w:r>
        <w:rPr>
          <w:lang w:val="ru-RU"/>
        </w:rPr>
        <w:t xml:space="preserve"> данных</w:t>
      </w:r>
      <w:r w:rsidR="002735A1">
        <w:rPr>
          <w:lang w:val="ru-RU"/>
        </w:rPr>
        <w:t>. Добавим небольшие ограничения на почту, логин и парол</w:t>
      </w:r>
      <w:r w:rsidR="00747009">
        <w:rPr>
          <w:lang w:val="ru-RU"/>
        </w:rPr>
        <w:t>ь. Проверка элемента производит</w:t>
      </w:r>
      <w:r w:rsidR="002735A1">
        <w:rPr>
          <w:lang w:val="ru-RU"/>
        </w:rPr>
        <w:t>ся по следующему шаблону</w:t>
      </w:r>
      <w:r w:rsidR="00747009" w:rsidRPr="00747009">
        <w:rPr>
          <w:lang w:val="ru-RU"/>
        </w:rPr>
        <w:t xml:space="preserve">: </w:t>
      </w:r>
      <w:r w:rsidR="002735A1">
        <w:rPr>
          <w:lang w:val="ru-RU"/>
        </w:rPr>
        <w:t xml:space="preserve">если элемент подходит </w:t>
      </w:r>
      <w:r w:rsidR="00747009" w:rsidRPr="002735A1">
        <w:rPr>
          <w:lang w:val="ru-RU"/>
        </w:rPr>
        <w:t xml:space="preserve">– </w:t>
      </w:r>
      <w:r w:rsidR="002735A1">
        <w:rPr>
          <w:lang w:val="ru-RU"/>
        </w:rPr>
        <w:t xml:space="preserve">возвращаем </w:t>
      </w:r>
      <w:r w:rsidR="002735A1">
        <w:t>true</w:t>
      </w:r>
      <w:r w:rsidR="002735A1">
        <w:rPr>
          <w:lang w:val="ru-RU"/>
        </w:rPr>
        <w:t xml:space="preserve">, иначе </w:t>
      </w:r>
      <w:r w:rsidR="00747009" w:rsidRPr="002735A1">
        <w:rPr>
          <w:lang w:val="ru-RU"/>
        </w:rPr>
        <w:t xml:space="preserve">– </w:t>
      </w:r>
      <w:r w:rsidR="002735A1">
        <w:rPr>
          <w:lang w:val="ru-RU"/>
        </w:rPr>
        <w:t>отправляем сигнал</w:t>
      </w:r>
      <w:r w:rsidR="002735A1" w:rsidRPr="002735A1">
        <w:rPr>
          <w:lang w:val="ru-RU"/>
        </w:rPr>
        <w:t xml:space="preserve"> </w:t>
      </w:r>
      <w:r w:rsidR="002735A1">
        <w:t>exception</w:t>
      </w:r>
      <w:r w:rsidR="00747009" w:rsidRPr="00747009">
        <w:rPr>
          <w:lang w:val="ru-RU"/>
        </w:rPr>
        <w:t xml:space="preserve"> </w:t>
      </w:r>
      <w:r w:rsidR="00747009">
        <w:rPr>
          <w:lang w:val="ru-RU"/>
        </w:rPr>
        <w:t>(</w:t>
      </w:r>
      <w:proofErr w:type="spellStart"/>
      <w:r w:rsidR="002735A1">
        <w:t>msg</w:t>
      </w:r>
      <w:proofErr w:type="spellEnd"/>
      <w:r w:rsidR="002735A1" w:rsidRPr="002735A1">
        <w:rPr>
          <w:lang w:val="ru-RU"/>
        </w:rPr>
        <w:t>)</w:t>
      </w:r>
      <w:r w:rsidR="002735A1">
        <w:rPr>
          <w:lang w:val="ru-RU"/>
        </w:rPr>
        <w:t xml:space="preserve"> и возвращаем </w:t>
      </w:r>
      <w:r w:rsidR="002735A1">
        <w:t>false</w:t>
      </w:r>
      <w:r w:rsidR="002735A1" w:rsidRPr="002735A1">
        <w:rPr>
          <w:lang w:val="ru-RU"/>
        </w:rPr>
        <w:t>:</w:t>
      </w:r>
    </w:p>
    <w:p w14:paraId="4B06AA57" w14:textId="0818CD76" w:rsidR="002735A1" w:rsidRDefault="002735A1" w:rsidP="002735A1">
      <w:pPr>
        <w:jc w:val="center"/>
      </w:pPr>
      <w:r w:rsidRPr="002735A1">
        <w:rPr>
          <w:noProof/>
          <w:lang w:eastAsia="ru-RU"/>
        </w:rPr>
        <w:drawing>
          <wp:inline distT="0" distB="0" distL="0" distR="0" wp14:anchorId="3A8EE29D" wp14:editId="39E80797">
            <wp:extent cx="4352544" cy="895168"/>
            <wp:effectExtent l="0" t="0" r="0" b="635"/>
            <wp:docPr id="1004845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451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6048" cy="8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832E" w14:textId="13B291FB" w:rsidR="002735A1" w:rsidRPr="00D04229" w:rsidRDefault="002735A1" w:rsidP="008A6182">
      <w:pPr>
        <w:pStyle w:val="a5"/>
        <w:rPr>
          <w:lang w:val="ru-RU"/>
        </w:rPr>
      </w:pPr>
      <w:r>
        <w:rPr>
          <w:lang w:val="ru-RU"/>
        </w:rPr>
        <w:t xml:space="preserve">В публичном методе проверки можно </w:t>
      </w:r>
      <w:r w:rsidRPr="00747009">
        <w:rPr>
          <w:highlight w:val="yellow"/>
          <w:lang w:val="ru-RU"/>
        </w:rPr>
        <w:t>вернуть логическое И от результатов всех методов.</w:t>
      </w:r>
      <w:r w:rsidRPr="002735A1">
        <w:rPr>
          <w:lang w:val="ru-RU"/>
        </w:rPr>
        <w:t xml:space="preserve"> </w:t>
      </w:r>
      <w:r>
        <w:rPr>
          <w:lang w:val="ru-RU"/>
        </w:rPr>
        <w:t xml:space="preserve">Следует отметить, что выполнение пересечения прекратится при первом полученным </w:t>
      </w:r>
      <w:r>
        <w:t>false</w:t>
      </w:r>
      <w:r>
        <w:rPr>
          <w:lang w:val="ru-RU"/>
        </w:rPr>
        <w:t>.</w:t>
      </w:r>
    </w:p>
    <w:p w14:paraId="72820C0D" w14:textId="6990E8F7" w:rsidR="002735A1" w:rsidRDefault="002735A1" w:rsidP="008A6182">
      <w:pPr>
        <w:pStyle w:val="a5"/>
        <w:rPr>
          <w:lang w:val="ru-RU"/>
        </w:rPr>
      </w:pPr>
      <w:r>
        <w:rPr>
          <w:lang w:val="ru-RU"/>
        </w:rPr>
        <w:t xml:space="preserve">Для функционирования сигнала и слота нужно подключить их с помощью метода </w:t>
      </w:r>
      <w:proofErr w:type="gramStart"/>
      <w:r>
        <w:t>connect</w:t>
      </w:r>
      <w:r>
        <w:rPr>
          <w:lang w:val="ru-RU"/>
        </w:rPr>
        <w:t>(</w:t>
      </w:r>
      <w:proofErr w:type="gramEnd"/>
      <w:r>
        <w:rPr>
          <w:lang w:val="ru-RU"/>
        </w:rPr>
        <w:t>)</w:t>
      </w:r>
      <w:r w:rsidRPr="002735A1">
        <w:rPr>
          <w:lang w:val="ru-RU"/>
        </w:rPr>
        <w:t xml:space="preserve"> </w:t>
      </w:r>
      <w:r>
        <w:rPr>
          <w:lang w:val="ru-RU"/>
        </w:rPr>
        <w:t xml:space="preserve">в конструкторе класса. Слот </w:t>
      </w:r>
      <w:r>
        <w:t>show</w:t>
      </w:r>
      <w:r w:rsidRPr="002735A1">
        <w:rPr>
          <w:lang w:val="ru-RU"/>
        </w:rPr>
        <w:t>_</w:t>
      </w:r>
      <w:proofErr w:type="gramStart"/>
      <w:r>
        <w:t>exception</w:t>
      </w:r>
      <w:r w:rsidRPr="002735A1">
        <w:rPr>
          <w:lang w:val="ru-RU"/>
        </w:rPr>
        <w:t>(</w:t>
      </w:r>
      <w:proofErr w:type="gramEnd"/>
      <w:r w:rsidRPr="002735A1">
        <w:rPr>
          <w:lang w:val="ru-RU"/>
        </w:rPr>
        <w:t xml:space="preserve">) </w:t>
      </w:r>
      <w:r>
        <w:rPr>
          <w:lang w:val="ru-RU"/>
        </w:rPr>
        <w:t>будет вызывать показ окна с переданным сообщением</w:t>
      </w:r>
      <w:r w:rsidRPr="002735A1">
        <w:rPr>
          <w:lang w:val="ru-RU"/>
        </w:rPr>
        <w:t>:</w:t>
      </w:r>
    </w:p>
    <w:p w14:paraId="5997BE26" w14:textId="3926B16B" w:rsidR="002735A1" w:rsidRDefault="002E2AC6" w:rsidP="002E2AC6">
      <w:pPr>
        <w:jc w:val="center"/>
      </w:pPr>
      <w:r w:rsidRPr="002E2AC6">
        <w:rPr>
          <w:noProof/>
          <w:lang w:eastAsia="ru-RU"/>
        </w:rPr>
        <w:drawing>
          <wp:inline distT="0" distB="0" distL="0" distR="0" wp14:anchorId="1C712B24" wp14:editId="02E6463A">
            <wp:extent cx="4608576" cy="449281"/>
            <wp:effectExtent l="0" t="0" r="1905" b="8255"/>
            <wp:docPr id="456892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920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5891" cy="4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5E09" w14:textId="0452A744" w:rsidR="002E2AC6" w:rsidRPr="002E2AC6" w:rsidRDefault="002E2AC6" w:rsidP="002E2AC6">
      <w:pPr>
        <w:pStyle w:val="a5"/>
        <w:rPr>
          <w:lang w:val="ru-RU"/>
        </w:rPr>
      </w:pPr>
      <w:r>
        <w:rPr>
          <w:lang w:val="ru-RU"/>
        </w:rPr>
        <w:t>Весь</w:t>
      </w:r>
      <w:r w:rsidRPr="002E2AC6">
        <w:rPr>
          <w:lang w:val="ru-RU"/>
        </w:rPr>
        <w:t xml:space="preserve"> </w:t>
      </w:r>
      <w:r>
        <w:rPr>
          <w:lang w:val="ru-RU"/>
        </w:rPr>
        <w:t>код</w:t>
      </w:r>
      <w:r w:rsidRPr="002E2AC6">
        <w:rPr>
          <w:lang w:val="ru-RU"/>
        </w:rPr>
        <w:t xml:space="preserve"> </w:t>
      </w:r>
      <w:r>
        <w:rPr>
          <w:lang w:val="ru-RU"/>
        </w:rPr>
        <w:t>файла</w:t>
      </w:r>
      <w:r w:rsidRPr="002E2AC6">
        <w:rPr>
          <w:lang w:val="ru-RU"/>
        </w:rPr>
        <w:t xml:space="preserve"> </w:t>
      </w:r>
      <w:proofErr w:type="spellStart"/>
      <w:r>
        <w:t>checkformservice</w:t>
      </w:r>
      <w:proofErr w:type="spellEnd"/>
      <w:r w:rsidRPr="002E2AC6">
        <w:rPr>
          <w:lang w:val="ru-RU"/>
        </w:rPr>
        <w:t>.</w:t>
      </w:r>
      <w:proofErr w:type="spellStart"/>
      <w:r>
        <w:t>cpp</w:t>
      </w:r>
      <w:proofErr w:type="spellEnd"/>
      <w:r w:rsidRPr="002E2AC6">
        <w:rPr>
          <w:lang w:val="ru-RU"/>
        </w:rPr>
        <w:t xml:space="preserve"> </w:t>
      </w:r>
      <w:r>
        <w:rPr>
          <w:lang w:val="ru-RU"/>
        </w:rPr>
        <w:t>выглядит следующим образом</w:t>
      </w:r>
      <w:r w:rsidRPr="002E2AC6">
        <w:rPr>
          <w:lang w:val="ru-RU"/>
        </w:rPr>
        <w:t>:</w:t>
      </w:r>
    </w:p>
    <w:p w14:paraId="025E3B85" w14:textId="6AA717A3" w:rsidR="002735A1" w:rsidRPr="002735A1" w:rsidRDefault="002735A1" w:rsidP="002735A1">
      <w:pPr>
        <w:jc w:val="center"/>
        <w:rPr>
          <w:lang w:val="en-US"/>
        </w:rPr>
      </w:pPr>
      <w:r w:rsidRPr="002735A1">
        <w:rPr>
          <w:noProof/>
          <w:lang w:eastAsia="ru-RU"/>
        </w:rPr>
        <w:drawing>
          <wp:inline distT="0" distB="0" distL="0" distR="0" wp14:anchorId="2742A667" wp14:editId="477DFD7D">
            <wp:extent cx="5328305" cy="4267200"/>
            <wp:effectExtent l="0" t="0" r="5715" b="0"/>
            <wp:docPr id="513905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058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6412" cy="427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941D" w14:textId="1EE0A1F6" w:rsidR="00053374" w:rsidRDefault="002E2AC6" w:rsidP="00053374">
      <w:pPr>
        <w:pStyle w:val="a5"/>
        <w:rPr>
          <w:lang w:val="ru-RU"/>
        </w:rPr>
      </w:pPr>
      <w:r>
        <w:rPr>
          <w:lang w:val="ru-RU"/>
        </w:rPr>
        <w:t>Осталось воспользоваться сервисом перед сохранением данных</w:t>
      </w:r>
      <w:r w:rsidRPr="002E2AC6">
        <w:rPr>
          <w:lang w:val="ru-RU"/>
        </w:rPr>
        <w:t>:</w:t>
      </w:r>
    </w:p>
    <w:p w14:paraId="0D64F6A7" w14:textId="6744F0C2" w:rsidR="002E2AC6" w:rsidRDefault="002E2AC6" w:rsidP="002E2AC6">
      <w:pPr>
        <w:jc w:val="center"/>
      </w:pPr>
      <w:r w:rsidRPr="002E2AC6">
        <w:rPr>
          <w:noProof/>
          <w:lang w:eastAsia="ru-RU"/>
        </w:rPr>
        <w:drawing>
          <wp:inline distT="0" distB="0" distL="0" distR="0" wp14:anchorId="5AD5314B" wp14:editId="09DFF1C6">
            <wp:extent cx="5264150" cy="1287480"/>
            <wp:effectExtent l="0" t="0" r="0" b="8255"/>
            <wp:docPr id="1730953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538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7116" cy="13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C91B" w14:textId="3E695900" w:rsidR="002E2AC6" w:rsidRPr="002C4245" w:rsidRDefault="002E2AC6" w:rsidP="002E2AC6">
      <w:pPr>
        <w:pStyle w:val="a5"/>
        <w:rPr>
          <w:lang w:val="ru-RU"/>
        </w:rPr>
      </w:pPr>
      <w:r>
        <w:rPr>
          <w:lang w:val="ru-RU"/>
        </w:rPr>
        <w:t xml:space="preserve">Далее по плану создание экземпляра класса </w:t>
      </w:r>
      <w:proofErr w:type="spellStart"/>
      <w:r>
        <w:t>QJsonObject</w:t>
      </w:r>
      <w:proofErr w:type="spellEnd"/>
      <w:r>
        <w:rPr>
          <w:lang w:val="ru-RU"/>
        </w:rPr>
        <w:t xml:space="preserve"> и заполнение его данными. </w:t>
      </w:r>
      <w:proofErr w:type="spellStart"/>
      <w:r>
        <w:t>Json</w:t>
      </w:r>
      <w:proofErr w:type="spellEnd"/>
      <w:r w:rsidRPr="002E2AC6">
        <w:rPr>
          <w:lang w:val="ru-RU"/>
        </w:rPr>
        <w:t xml:space="preserve"> </w:t>
      </w:r>
      <w:r>
        <w:rPr>
          <w:lang w:val="ru-RU"/>
        </w:rPr>
        <w:t xml:space="preserve">напоминает структуру </w:t>
      </w:r>
      <w:r>
        <w:t>Map</w:t>
      </w:r>
      <w:r>
        <w:rPr>
          <w:lang w:val="ru-RU"/>
        </w:rPr>
        <w:t xml:space="preserve"> с одной важной особенностью – типы значений не обязаны совпадать. Значение может быть строкой, числом, другим объектом и т.п. Для хранения не типизированного значения в </w:t>
      </w:r>
      <w:proofErr w:type="spellStart"/>
      <w:r>
        <w:t>Qt</w:t>
      </w:r>
      <w:proofErr w:type="spellEnd"/>
      <w:r w:rsidRPr="002E2AC6">
        <w:rPr>
          <w:lang w:val="ru-RU"/>
        </w:rPr>
        <w:t xml:space="preserve"> </w:t>
      </w:r>
      <w:r>
        <w:rPr>
          <w:lang w:val="ru-RU"/>
        </w:rPr>
        <w:t xml:space="preserve">существует специальная </w:t>
      </w:r>
      <w:r w:rsidRPr="002E2AC6">
        <w:rPr>
          <w:lang w:val="ru-RU"/>
        </w:rPr>
        <w:t>“</w:t>
      </w:r>
      <w:r>
        <w:rPr>
          <w:lang w:val="ru-RU"/>
        </w:rPr>
        <w:t>обертка</w:t>
      </w:r>
      <w:r w:rsidRPr="002E2AC6">
        <w:rPr>
          <w:lang w:val="ru-RU"/>
        </w:rPr>
        <w:t>”</w:t>
      </w:r>
      <w:r>
        <w:rPr>
          <w:lang w:val="ru-RU"/>
        </w:rPr>
        <w:t xml:space="preserve"> –</w:t>
      </w:r>
      <w:r w:rsidRPr="002E2AC6">
        <w:rPr>
          <w:lang w:val="ru-RU"/>
        </w:rPr>
        <w:t xml:space="preserve"> </w:t>
      </w:r>
      <w:proofErr w:type="spellStart"/>
      <w:r>
        <w:t>QJsonValue</w:t>
      </w:r>
      <w:proofErr w:type="spellEnd"/>
      <w:r>
        <w:rPr>
          <w:lang w:val="ru-RU"/>
        </w:rPr>
        <w:t>. Она имеет несколько методов для определения типа хранимого значени</w:t>
      </w:r>
      <w:r w:rsidR="003B4750">
        <w:rPr>
          <w:lang w:val="ru-RU"/>
        </w:rPr>
        <w:t>я</w:t>
      </w:r>
      <w:r>
        <w:rPr>
          <w:lang w:val="ru-RU"/>
        </w:rPr>
        <w:t>, таки</w:t>
      </w:r>
      <w:r w:rsidR="003B4750">
        <w:rPr>
          <w:lang w:val="ru-RU"/>
        </w:rPr>
        <w:t>х</w:t>
      </w:r>
      <w:r>
        <w:rPr>
          <w:lang w:val="ru-RU"/>
        </w:rPr>
        <w:t xml:space="preserve"> как </w:t>
      </w:r>
      <w:proofErr w:type="spellStart"/>
      <w:proofErr w:type="gramStart"/>
      <w:r>
        <w:t>isString</w:t>
      </w:r>
      <w:proofErr w:type="spellEnd"/>
      <w:r w:rsidRPr="002E2AC6">
        <w:rPr>
          <w:lang w:val="ru-RU"/>
        </w:rPr>
        <w:t>(</w:t>
      </w:r>
      <w:proofErr w:type="gramEnd"/>
      <w:r w:rsidRPr="002E2AC6">
        <w:rPr>
          <w:lang w:val="ru-RU"/>
        </w:rPr>
        <w:t xml:space="preserve">), </w:t>
      </w:r>
      <w:proofErr w:type="spellStart"/>
      <w:r>
        <w:t>isObject</w:t>
      </w:r>
      <w:proofErr w:type="spellEnd"/>
      <w:r w:rsidRPr="002E2AC6">
        <w:rPr>
          <w:lang w:val="ru-RU"/>
        </w:rPr>
        <w:t xml:space="preserve">(), </w:t>
      </w:r>
      <w:proofErr w:type="spellStart"/>
      <w:r>
        <w:t>isBool</w:t>
      </w:r>
      <w:proofErr w:type="spellEnd"/>
      <w:r w:rsidRPr="002E2AC6">
        <w:rPr>
          <w:lang w:val="ru-RU"/>
        </w:rPr>
        <w:t xml:space="preserve">(), </w:t>
      </w:r>
      <w:proofErr w:type="spellStart"/>
      <w:r>
        <w:t>isDouble</w:t>
      </w:r>
      <w:proofErr w:type="spellEnd"/>
      <w:r w:rsidRPr="002E2AC6">
        <w:rPr>
          <w:lang w:val="ru-RU"/>
        </w:rPr>
        <w:t xml:space="preserve">() </w:t>
      </w:r>
      <w:r>
        <w:rPr>
          <w:lang w:val="ru-RU"/>
        </w:rPr>
        <w:t>и др.</w:t>
      </w:r>
      <w:r w:rsidR="00EA4349" w:rsidRPr="00EA4349">
        <w:rPr>
          <w:lang w:val="ru-RU"/>
        </w:rPr>
        <w:t xml:space="preserve"> </w:t>
      </w:r>
      <w:r w:rsidR="00EA4349">
        <w:rPr>
          <w:lang w:val="ru-RU"/>
        </w:rPr>
        <w:t xml:space="preserve">Для изменения типа элемента с </w:t>
      </w:r>
      <w:proofErr w:type="spellStart"/>
      <w:r w:rsidR="00EA4349">
        <w:t>QJsonValue</w:t>
      </w:r>
      <w:proofErr w:type="spellEnd"/>
      <w:r w:rsidR="00EA4349" w:rsidRPr="00EA4349">
        <w:rPr>
          <w:lang w:val="ru-RU"/>
        </w:rPr>
        <w:t xml:space="preserve"> </w:t>
      </w:r>
      <w:r w:rsidR="003B4750">
        <w:rPr>
          <w:lang w:val="ru-RU"/>
        </w:rPr>
        <w:t>на нужный,</w:t>
      </w:r>
      <w:r w:rsidR="00EA4349">
        <w:rPr>
          <w:lang w:val="ru-RU"/>
        </w:rPr>
        <w:t xml:space="preserve"> определ</w:t>
      </w:r>
      <w:r w:rsidR="003B4750">
        <w:rPr>
          <w:lang w:val="ru-RU"/>
        </w:rPr>
        <w:t>е</w:t>
      </w:r>
      <w:r w:rsidR="00EA4349">
        <w:rPr>
          <w:lang w:val="ru-RU"/>
        </w:rPr>
        <w:t xml:space="preserve">ны специальные методы с префиксом </w:t>
      </w:r>
      <w:r w:rsidR="00EA4349" w:rsidRPr="00EA4349">
        <w:rPr>
          <w:lang w:val="ru-RU"/>
        </w:rPr>
        <w:t>“</w:t>
      </w:r>
      <w:r w:rsidR="00EA4349">
        <w:t>to</w:t>
      </w:r>
      <w:r w:rsidR="00EA4349" w:rsidRPr="00EA4349">
        <w:rPr>
          <w:lang w:val="ru-RU"/>
        </w:rPr>
        <w:t>”</w:t>
      </w:r>
      <w:r w:rsidR="00EA4349">
        <w:rPr>
          <w:lang w:val="ru-RU"/>
        </w:rPr>
        <w:t>. Для создания экземпляров класса существует несколько перегрузок конструктора с аналогичными типами.</w:t>
      </w:r>
      <w:r w:rsidR="009F5651">
        <w:rPr>
          <w:lang w:val="ru-RU"/>
        </w:rPr>
        <w:t xml:space="preserve"> К полям объекта можно получить доступ двумя способами, используя метод </w:t>
      </w:r>
      <w:proofErr w:type="gramStart"/>
      <w:r w:rsidR="009F5651">
        <w:t>take</w:t>
      </w:r>
      <w:r w:rsidR="009F5651" w:rsidRPr="009F5651">
        <w:rPr>
          <w:lang w:val="ru-RU"/>
        </w:rPr>
        <w:t>(</w:t>
      </w:r>
      <w:proofErr w:type="gramEnd"/>
      <w:r w:rsidR="009F5651" w:rsidRPr="009F5651">
        <w:rPr>
          <w:lang w:val="ru-RU"/>
        </w:rPr>
        <w:t>)</w:t>
      </w:r>
      <w:r w:rsidR="009F5651">
        <w:rPr>
          <w:lang w:val="ru-RU"/>
        </w:rPr>
        <w:t xml:space="preserve"> и оператор</w:t>
      </w:r>
      <w:r w:rsidR="009F5651" w:rsidRPr="009F5651">
        <w:rPr>
          <w:lang w:val="ru-RU"/>
        </w:rPr>
        <w:t xml:space="preserve"> []</w:t>
      </w:r>
      <w:r w:rsidR="009F5651">
        <w:rPr>
          <w:lang w:val="ru-RU"/>
        </w:rPr>
        <w:t xml:space="preserve">. Важным различием между ними является то, что при вызове </w:t>
      </w:r>
      <w:proofErr w:type="gramStart"/>
      <w:r w:rsidR="009F5651">
        <w:t>take</w:t>
      </w:r>
      <w:r w:rsidR="009F5651" w:rsidRPr="009F5651">
        <w:rPr>
          <w:lang w:val="ru-RU"/>
        </w:rPr>
        <w:t>(</w:t>
      </w:r>
      <w:proofErr w:type="gramEnd"/>
      <w:r w:rsidR="009F5651" w:rsidRPr="009F5651">
        <w:rPr>
          <w:lang w:val="ru-RU"/>
        </w:rPr>
        <w:t>)</w:t>
      </w:r>
      <w:r w:rsidR="003B4750">
        <w:rPr>
          <w:lang w:val="ru-RU"/>
        </w:rPr>
        <w:t>,</w:t>
      </w:r>
      <w:r w:rsidR="009F5651" w:rsidRPr="009F5651">
        <w:rPr>
          <w:lang w:val="ru-RU"/>
        </w:rPr>
        <w:t xml:space="preserve"> </w:t>
      </w:r>
      <w:r w:rsidR="002C4245">
        <w:rPr>
          <w:lang w:val="ru-RU"/>
        </w:rPr>
        <w:t>удаляется ключ</w:t>
      </w:r>
      <w:r w:rsidR="003B4750">
        <w:rPr>
          <w:lang w:val="ru-RU"/>
        </w:rPr>
        <w:t>.</w:t>
      </w:r>
    </w:p>
    <w:p w14:paraId="06EC2324" w14:textId="24998494" w:rsidR="00EA4349" w:rsidRDefault="00EA4349" w:rsidP="002E2AC6">
      <w:pPr>
        <w:pStyle w:val="a5"/>
        <w:rPr>
          <w:lang w:val="ru-RU"/>
        </w:rPr>
      </w:pPr>
      <w:r>
        <w:rPr>
          <w:lang w:val="ru-RU"/>
        </w:rPr>
        <w:t>Сборка экземпляра для хранения данных формы выглядит так</w:t>
      </w:r>
      <w:r w:rsidRPr="00EA4349">
        <w:rPr>
          <w:lang w:val="ru-RU"/>
        </w:rPr>
        <w:t>:</w:t>
      </w:r>
    </w:p>
    <w:p w14:paraId="3751CD16" w14:textId="5E5614F0" w:rsidR="00EA4349" w:rsidRDefault="00313080" w:rsidP="00313080">
      <w:pPr>
        <w:jc w:val="center"/>
      </w:pPr>
      <w:r w:rsidRPr="00313080">
        <w:rPr>
          <w:noProof/>
          <w:lang w:eastAsia="ru-RU"/>
        </w:rPr>
        <w:drawing>
          <wp:inline distT="0" distB="0" distL="0" distR="0" wp14:anchorId="276E16AD" wp14:editId="6385BE79">
            <wp:extent cx="2482850" cy="904558"/>
            <wp:effectExtent l="0" t="0" r="0" b="0"/>
            <wp:docPr id="2114250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507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3090" cy="9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CBB3" w14:textId="22814715" w:rsidR="00313080" w:rsidRDefault="00313080" w:rsidP="00313080">
      <w:pPr>
        <w:pStyle w:val="a5"/>
        <w:rPr>
          <w:lang w:val="ru-RU"/>
        </w:rPr>
      </w:pPr>
      <w:r>
        <w:rPr>
          <w:lang w:val="ru-RU"/>
        </w:rPr>
        <w:t xml:space="preserve">Следует обратить внимание на отсутствие на картинке упоминания </w:t>
      </w:r>
      <w:proofErr w:type="spellStart"/>
      <w:r>
        <w:t>QJsonValue</w:t>
      </w:r>
      <w:proofErr w:type="spellEnd"/>
      <w:r>
        <w:rPr>
          <w:lang w:val="ru-RU"/>
        </w:rPr>
        <w:t xml:space="preserve">. Действительно, благодаря большому количеству перегрузок конструктора </w:t>
      </w:r>
      <w:proofErr w:type="spellStart"/>
      <w:r>
        <w:t>QJsonValue</w:t>
      </w:r>
      <w:proofErr w:type="spellEnd"/>
      <w:r w:rsidRPr="00313080">
        <w:rPr>
          <w:lang w:val="ru-RU"/>
        </w:rPr>
        <w:t xml:space="preserve"> </w:t>
      </w:r>
      <w:r>
        <w:rPr>
          <w:lang w:val="ru-RU"/>
        </w:rPr>
        <w:t xml:space="preserve">компилятор </w:t>
      </w:r>
      <w:proofErr w:type="spellStart"/>
      <w:r>
        <w:t>qmake</w:t>
      </w:r>
      <w:proofErr w:type="spellEnd"/>
      <w:r w:rsidRPr="00313080">
        <w:rPr>
          <w:lang w:val="ru-RU"/>
        </w:rPr>
        <w:t xml:space="preserve"> </w:t>
      </w:r>
      <w:r>
        <w:rPr>
          <w:lang w:val="ru-RU"/>
        </w:rPr>
        <w:t xml:space="preserve">может самостоятельно перевести </w:t>
      </w:r>
      <w:proofErr w:type="spellStart"/>
      <w:r>
        <w:t>QString</w:t>
      </w:r>
      <w:proofErr w:type="spellEnd"/>
      <w:r w:rsidRPr="00313080">
        <w:rPr>
          <w:lang w:val="ru-RU"/>
        </w:rPr>
        <w:t xml:space="preserve"> </w:t>
      </w:r>
      <w:r>
        <w:rPr>
          <w:lang w:val="ru-RU"/>
        </w:rPr>
        <w:t xml:space="preserve">в </w:t>
      </w:r>
      <w:proofErr w:type="spellStart"/>
      <w:r>
        <w:t>QJsonValue</w:t>
      </w:r>
      <w:proofErr w:type="spellEnd"/>
      <w:r>
        <w:rPr>
          <w:lang w:val="ru-RU"/>
        </w:rPr>
        <w:t xml:space="preserve"> и не обязательно прибегать к следующему виду</w:t>
      </w:r>
      <w:r w:rsidRPr="00313080">
        <w:rPr>
          <w:lang w:val="ru-RU"/>
        </w:rPr>
        <w:t>:</w:t>
      </w:r>
    </w:p>
    <w:p w14:paraId="50BFDA42" w14:textId="236FE473" w:rsidR="00313080" w:rsidRDefault="00313080" w:rsidP="00313080">
      <w:pPr>
        <w:jc w:val="center"/>
      </w:pPr>
      <w:r w:rsidRPr="00313080">
        <w:rPr>
          <w:noProof/>
          <w:lang w:eastAsia="ru-RU"/>
        </w:rPr>
        <w:drawing>
          <wp:inline distT="0" distB="0" distL="0" distR="0" wp14:anchorId="169BCFC5" wp14:editId="754533D0">
            <wp:extent cx="3022778" cy="882650"/>
            <wp:effectExtent l="0" t="0" r="6350" b="0"/>
            <wp:docPr id="367423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238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3131" cy="9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1525" w14:textId="1518E6B9" w:rsidR="00313080" w:rsidRPr="008B17D3" w:rsidRDefault="00313080" w:rsidP="00313080">
      <w:pPr>
        <w:pStyle w:val="a5"/>
        <w:rPr>
          <w:lang w:val="ru-RU"/>
        </w:rPr>
      </w:pPr>
      <w:r>
        <w:rPr>
          <w:lang w:val="ru-RU"/>
        </w:rPr>
        <w:t xml:space="preserve">Данные подготовлены, осталось только их сохранить. Для хранения данных создадим собственную </w:t>
      </w:r>
      <w:r w:rsidR="008B17D3">
        <w:rPr>
          <w:lang w:val="ru-RU"/>
        </w:rPr>
        <w:t xml:space="preserve">не реляционную </w:t>
      </w:r>
      <w:r>
        <w:rPr>
          <w:lang w:val="ru-RU"/>
        </w:rPr>
        <w:t>базу данных.</w:t>
      </w:r>
      <w:r w:rsidR="00A745B6" w:rsidRPr="00A745B6">
        <w:rPr>
          <w:lang w:val="ru-RU"/>
        </w:rPr>
        <w:t xml:space="preserve"> </w:t>
      </w:r>
      <w:r w:rsidR="008B17D3">
        <w:rPr>
          <w:lang w:val="ru-RU"/>
        </w:rPr>
        <w:t xml:space="preserve">Данные будут находиться в двух файлах. </w:t>
      </w:r>
      <w:r w:rsidR="00991367">
        <w:rPr>
          <w:lang w:val="ru-RU"/>
        </w:rPr>
        <w:t xml:space="preserve">В примере генерация </w:t>
      </w:r>
      <w:r w:rsidR="00991367">
        <w:t>id</w:t>
      </w:r>
      <w:r w:rsidR="00991367" w:rsidRPr="00991367">
        <w:rPr>
          <w:lang w:val="ru-RU"/>
        </w:rPr>
        <w:t xml:space="preserve"> </w:t>
      </w:r>
      <w:r w:rsidR="00991367">
        <w:rPr>
          <w:lang w:val="ru-RU"/>
        </w:rPr>
        <w:t>будет упрощена до инкрементирования специальной переменной</w:t>
      </w:r>
      <w:r w:rsidR="00991367" w:rsidRPr="00991367">
        <w:rPr>
          <w:lang w:val="ru-RU"/>
        </w:rPr>
        <w:t xml:space="preserve">. </w:t>
      </w:r>
    </w:p>
    <w:p w14:paraId="4DA7F110" w14:textId="107BB683" w:rsidR="00991367" w:rsidRPr="00D04229" w:rsidRDefault="00991367" w:rsidP="00313080">
      <w:pPr>
        <w:pStyle w:val="a5"/>
        <w:rPr>
          <w:lang w:val="ru-RU"/>
        </w:rPr>
      </w:pPr>
      <w:r>
        <w:rPr>
          <w:lang w:val="ru-RU"/>
        </w:rPr>
        <w:t xml:space="preserve">Часто для работы с объектами, хранящимися в базе данных, приходится создавать специальные классы, через использование которых можно будет удобно изменять состояние объекта и в последствии передавать его в базу данных для сохранения. Так как в примере было принято решение использовать </w:t>
      </w:r>
      <w:proofErr w:type="spellStart"/>
      <w:r>
        <w:t>QJsonObject</w:t>
      </w:r>
      <w:proofErr w:type="spellEnd"/>
      <w:r>
        <w:rPr>
          <w:lang w:val="ru-RU"/>
        </w:rPr>
        <w:t xml:space="preserve">, то существует возможность </w:t>
      </w:r>
      <w:proofErr w:type="spellStart"/>
      <w:r w:rsidRPr="003B4750">
        <w:rPr>
          <w:highlight w:val="yellow"/>
          <w:lang w:val="ru-RU"/>
        </w:rPr>
        <w:t>унаследоваться</w:t>
      </w:r>
      <w:proofErr w:type="spellEnd"/>
      <w:r w:rsidRPr="003B4750">
        <w:rPr>
          <w:highlight w:val="yellow"/>
          <w:lang w:val="ru-RU"/>
        </w:rPr>
        <w:t xml:space="preserve"> от него и адаптировать</w:t>
      </w:r>
      <w:r>
        <w:rPr>
          <w:lang w:val="ru-RU"/>
        </w:rPr>
        <w:t xml:space="preserve"> под нужды приложения.</w:t>
      </w:r>
    </w:p>
    <w:p w14:paraId="55368A77" w14:textId="367BA4F5" w:rsidR="00991367" w:rsidRDefault="00991367" w:rsidP="00313080">
      <w:pPr>
        <w:pStyle w:val="a5"/>
        <w:rPr>
          <w:lang w:val="ru-RU"/>
        </w:rPr>
      </w:pPr>
      <w:r>
        <w:rPr>
          <w:lang w:val="ru-RU"/>
        </w:rPr>
        <w:t>Создадим класс для хранения состояния виртуальной машины</w:t>
      </w:r>
      <w:r w:rsidRPr="00991367">
        <w:rPr>
          <w:lang w:val="ru-RU"/>
        </w:rPr>
        <w:t>:</w:t>
      </w:r>
    </w:p>
    <w:p w14:paraId="4279E6DB" w14:textId="236938D9" w:rsidR="00991367" w:rsidRDefault="009F5651" w:rsidP="006A2C75">
      <w:pPr>
        <w:jc w:val="center"/>
      </w:pPr>
      <w:r w:rsidRPr="009F5651">
        <w:rPr>
          <w:noProof/>
          <w:lang w:eastAsia="ru-RU"/>
        </w:rPr>
        <w:drawing>
          <wp:inline distT="0" distB="0" distL="0" distR="0" wp14:anchorId="16B69196" wp14:editId="2B7A4E97">
            <wp:extent cx="4041249" cy="6650966"/>
            <wp:effectExtent l="0" t="0" r="0" b="0"/>
            <wp:docPr id="1381483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837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2222" cy="67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5077" w14:textId="3AC60A55" w:rsidR="006A2C75" w:rsidRDefault="006A2C75" w:rsidP="006A2C75">
      <w:pPr>
        <w:pStyle w:val="a5"/>
        <w:rPr>
          <w:lang w:val="ru-RU"/>
        </w:rPr>
      </w:pPr>
      <w:r>
        <w:rPr>
          <w:lang w:val="ru-RU"/>
        </w:rPr>
        <w:t xml:space="preserve">Часто используемым кейсом является создание специальных перечислений в случаях, когда вариантов ограниченное количество. </w:t>
      </w:r>
      <w:r w:rsidR="009F5651">
        <w:rPr>
          <w:lang w:val="ru-RU"/>
        </w:rPr>
        <w:t xml:space="preserve">Таким образом увеличивается </w:t>
      </w:r>
      <w:r>
        <w:rPr>
          <w:lang w:val="ru-RU"/>
        </w:rPr>
        <w:t>качество и читабельность кода.</w:t>
      </w:r>
      <w:r w:rsidR="009F5651">
        <w:rPr>
          <w:lang w:val="ru-RU"/>
        </w:rPr>
        <w:t xml:space="preserve"> В 7 строке подключается объект </w:t>
      </w:r>
      <w:proofErr w:type="spellStart"/>
      <w:r w:rsidR="009F5651">
        <w:t>QDateTime</w:t>
      </w:r>
      <w:proofErr w:type="spellEnd"/>
      <w:r w:rsidR="009F5651">
        <w:rPr>
          <w:lang w:val="ru-RU"/>
        </w:rPr>
        <w:t>, использующийся для хранения времени старта виртуальной машины.</w:t>
      </w:r>
      <w:r>
        <w:rPr>
          <w:lang w:val="ru-RU"/>
        </w:rPr>
        <w:t xml:space="preserve"> В строках </w:t>
      </w:r>
      <w:r w:rsidR="006A6722" w:rsidRPr="009F5651">
        <w:rPr>
          <w:lang w:val="ru-RU"/>
        </w:rPr>
        <w:t>4</w:t>
      </w:r>
      <w:r w:rsidR="0006769C" w:rsidRPr="009F5651">
        <w:rPr>
          <w:lang w:val="ru-RU"/>
        </w:rPr>
        <w:t>6</w:t>
      </w:r>
      <w:r>
        <w:rPr>
          <w:lang w:val="ru-RU"/>
        </w:rPr>
        <w:t>-</w:t>
      </w:r>
      <w:r w:rsidR="006A6722" w:rsidRPr="009F5651">
        <w:rPr>
          <w:lang w:val="ru-RU"/>
        </w:rPr>
        <w:t>4</w:t>
      </w:r>
      <w:r w:rsidR="0006769C" w:rsidRPr="009F5651">
        <w:rPr>
          <w:lang w:val="ru-RU"/>
        </w:rPr>
        <w:t>8</w:t>
      </w:r>
      <w:r>
        <w:rPr>
          <w:lang w:val="ru-RU"/>
        </w:rPr>
        <w:t xml:space="preserve"> методы родительского класса переведены в </w:t>
      </w:r>
      <w:r>
        <w:t>private</w:t>
      </w:r>
      <w:r w:rsidRPr="006A2C75">
        <w:rPr>
          <w:lang w:val="ru-RU"/>
        </w:rPr>
        <w:t xml:space="preserve"> </w:t>
      </w:r>
      <w:r>
        <w:rPr>
          <w:lang w:val="ru-RU"/>
        </w:rPr>
        <w:t xml:space="preserve">секцию. Это сделано для того, чтобы изменение состояния класса ограничилось подготовленными в производном классе </w:t>
      </w:r>
      <w:r>
        <w:t>public</w:t>
      </w:r>
      <w:r w:rsidRPr="006A2C75">
        <w:rPr>
          <w:lang w:val="ru-RU"/>
        </w:rPr>
        <w:t xml:space="preserve"> </w:t>
      </w:r>
      <w:r>
        <w:rPr>
          <w:lang w:val="ru-RU"/>
        </w:rPr>
        <w:t>методами.</w:t>
      </w:r>
    </w:p>
    <w:p w14:paraId="709320E9" w14:textId="0420CF4D" w:rsidR="006A2C75" w:rsidRPr="00D04229" w:rsidRDefault="006A2C75" w:rsidP="006A2C75">
      <w:pPr>
        <w:pStyle w:val="a5"/>
        <w:rPr>
          <w:lang w:val="ru-RU"/>
        </w:rPr>
      </w:pPr>
      <w:r>
        <w:rPr>
          <w:lang w:val="ru-RU"/>
        </w:rPr>
        <w:t xml:space="preserve">Задача класса </w:t>
      </w:r>
      <w:proofErr w:type="spellStart"/>
      <w:r>
        <w:t>VirtualMachine</w:t>
      </w:r>
      <w:proofErr w:type="spellEnd"/>
      <w:r w:rsidRPr="006A2C75">
        <w:rPr>
          <w:lang w:val="ru-RU"/>
        </w:rPr>
        <w:t xml:space="preserve"> </w:t>
      </w:r>
      <w:r>
        <w:rPr>
          <w:lang w:val="ru-RU"/>
        </w:rPr>
        <w:t>в создании подходящего объекта и управлени</w:t>
      </w:r>
      <w:r w:rsidR="003B4750">
        <w:rPr>
          <w:lang w:val="ru-RU"/>
        </w:rPr>
        <w:t>и</w:t>
      </w:r>
      <w:r>
        <w:rPr>
          <w:lang w:val="ru-RU"/>
        </w:rPr>
        <w:t xml:space="preserve"> его состоянием в дальнейшем.</w:t>
      </w:r>
      <w:r w:rsidR="000762A6">
        <w:rPr>
          <w:lang w:val="ru-RU"/>
        </w:rPr>
        <w:t xml:space="preserve"> Класс является простейшей версией структурного паттерна </w:t>
      </w:r>
      <w:hyperlink r:id="rId38" w:history="1">
        <w:r w:rsidR="000762A6" w:rsidRPr="000762A6">
          <w:rPr>
            <w:rStyle w:val="a8"/>
          </w:rPr>
          <w:t>Proxy</w:t>
        </w:r>
      </w:hyperlink>
      <w:r w:rsidR="000762A6">
        <w:rPr>
          <w:lang w:val="ru-RU"/>
        </w:rPr>
        <w:t>.</w:t>
      </w:r>
      <w:r w:rsidR="000762A6" w:rsidRPr="000762A6">
        <w:rPr>
          <w:lang w:val="ru-RU"/>
        </w:rPr>
        <w:t xml:space="preserve"> </w:t>
      </w:r>
      <w:r w:rsidR="000762A6">
        <w:rPr>
          <w:lang w:val="ru-RU"/>
        </w:rPr>
        <w:t>Реализация методов выглядит следующим образом</w:t>
      </w:r>
      <w:r w:rsidR="000762A6" w:rsidRPr="00D04229">
        <w:rPr>
          <w:lang w:val="ru-RU"/>
        </w:rPr>
        <w:t>:</w:t>
      </w:r>
    </w:p>
    <w:p w14:paraId="66CD25A6" w14:textId="21C9BF6C" w:rsidR="000762A6" w:rsidRDefault="009F5651" w:rsidP="000762A6">
      <w:pPr>
        <w:jc w:val="center"/>
        <w:rPr>
          <w:lang w:val="en-US"/>
        </w:rPr>
      </w:pPr>
      <w:r w:rsidRPr="009F5651">
        <w:rPr>
          <w:noProof/>
          <w:lang w:eastAsia="ru-RU"/>
        </w:rPr>
        <w:drawing>
          <wp:inline distT="0" distB="0" distL="0" distR="0" wp14:anchorId="53C164F4" wp14:editId="3D4AD2DC">
            <wp:extent cx="4779645" cy="9251950"/>
            <wp:effectExtent l="0" t="0" r="1905" b="6350"/>
            <wp:docPr id="412578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783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5BF1" w14:textId="312A1894" w:rsidR="000762A6" w:rsidRPr="009F5651" w:rsidRDefault="007B3BD3" w:rsidP="000762A6">
      <w:pPr>
        <w:pStyle w:val="a5"/>
        <w:rPr>
          <w:lang w:val="ru-RU"/>
        </w:rPr>
      </w:pPr>
      <w:r>
        <w:rPr>
          <w:lang w:val="ru-RU"/>
        </w:rPr>
        <w:t xml:space="preserve">Стоит обратить внимание на </w:t>
      </w:r>
      <w:r w:rsidR="009F5651">
        <w:rPr>
          <w:lang w:val="ru-RU"/>
        </w:rPr>
        <w:t>8</w:t>
      </w:r>
      <w:r>
        <w:rPr>
          <w:lang w:val="ru-RU"/>
        </w:rPr>
        <w:t xml:space="preserve"> строку, в которой использован экземпляр </w:t>
      </w:r>
      <w:proofErr w:type="spellStart"/>
      <w:r>
        <w:t>QJsonArray</w:t>
      </w:r>
      <w:proofErr w:type="spellEnd"/>
      <w:r>
        <w:rPr>
          <w:lang w:val="ru-RU"/>
        </w:rPr>
        <w:t xml:space="preserve"> – версия массива, хранящая </w:t>
      </w:r>
      <w:proofErr w:type="spellStart"/>
      <w:r>
        <w:t>QJsonValue</w:t>
      </w:r>
      <w:proofErr w:type="spellEnd"/>
      <w:r>
        <w:rPr>
          <w:lang w:val="ru-RU"/>
        </w:rPr>
        <w:t xml:space="preserve">. </w:t>
      </w:r>
      <w:r w:rsidR="000762A6">
        <w:rPr>
          <w:lang w:val="ru-RU"/>
        </w:rPr>
        <w:t xml:space="preserve">Так как на данный момент приложение не подразумевает редактирование задач и файловой системы, методы по работе с ними реализовывать не обязательно. Для комфортной разработки функционала по выводу данных на экран эти данные </w:t>
      </w:r>
      <w:r>
        <w:rPr>
          <w:lang w:val="ru-RU"/>
        </w:rPr>
        <w:t>будут</w:t>
      </w:r>
      <w:r w:rsidR="000762A6">
        <w:rPr>
          <w:lang w:val="ru-RU"/>
        </w:rPr>
        <w:t xml:space="preserve"> добавлены по умолчанию в конструкторе</w:t>
      </w:r>
      <w:r>
        <w:rPr>
          <w:lang w:val="ru-RU"/>
        </w:rPr>
        <w:t xml:space="preserve"> или при создании экземпляра в базе данных</w:t>
      </w:r>
      <w:r w:rsidR="000762A6">
        <w:rPr>
          <w:lang w:val="ru-RU"/>
        </w:rPr>
        <w:t>.</w:t>
      </w:r>
      <w:r w:rsidR="009F5651">
        <w:rPr>
          <w:lang w:val="ru-RU"/>
        </w:rPr>
        <w:t xml:space="preserve"> В коде используется два метода </w:t>
      </w:r>
      <w:proofErr w:type="spellStart"/>
      <w:r w:rsidR="009F5651">
        <w:rPr>
          <w:lang w:val="ru-RU"/>
        </w:rPr>
        <w:t>QDateTime</w:t>
      </w:r>
      <w:proofErr w:type="spellEnd"/>
      <w:r w:rsidR="009F5651" w:rsidRPr="009F5651">
        <w:rPr>
          <w:lang w:val="ru-RU"/>
        </w:rPr>
        <w:t xml:space="preserve">: </w:t>
      </w:r>
      <w:proofErr w:type="spellStart"/>
      <w:proofErr w:type="gramStart"/>
      <w:r w:rsidR="009F5651" w:rsidRPr="009F5651">
        <w:t>currentDateTime</w:t>
      </w:r>
      <w:proofErr w:type="spellEnd"/>
      <w:r w:rsidR="009F5651" w:rsidRPr="009F5651">
        <w:rPr>
          <w:lang w:val="ru-RU"/>
        </w:rPr>
        <w:t>(</w:t>
      </w:r>
      <w:proofErr w:type="gramEnd"/>
      <w:r w:rsidR="009F5651" w:rsidRPr="009F5651">
        <w:rPr>
          <w:lang w:val="ru-RU"/>
        </w:rPr>
        <w:t xml:space="preserve">) </w:t>
      </w:r>
      <w:r w:rsidR="009F5651">
        <w:rPr>
          <w:lang w:val="ru-RU"/>
        </w:rPr>
        <w:t xml:space="preserve">и </w:t>
      </w:r>
      <w:proofErr w:type="spellStart"/>
      <w:r w:rsidR="009F5651" w:rsidRPr="009F5651">
        <w:rPr>
          <w:lang w:val="ru-RU"/>
        </w:rPr>
        <w:t>fromString</w:t>
      </w:r>
      <w:proofErr w:type="spellEnd"/>
      <w:r w:rsidR="009F5651">
        <w:rPr>
          <w:lang w:val="ru-RU"/>
        </w:rPr>
        <w:t>(). Первый используется для получения времени в данный момент, второй для создания экземпляра из строки. Используя эти способы создания экземпляров класса</w:t>
      </w:r>
      <w:r w:rsidR="00557D06">
        <w:rPr>
          <w:lang w:val="ru-RU"/>
        </w:rPr>
        <w:t>,</w:t>
      </w:r>
      <w:r w:rsidR="009F5651">
        <w:rPr>
          <w:lang w:val="ru-RU"/>
        </w:rPr>
        <w:t xml:space="preserve"> в 65 строке производится вычисление разницы между временем в миллисекундах с помощью комбинации </w:t>
      </w:r>
      <w:r w:rsidR="009F5651">
        <w:t>time</w:t>
      </w:r>
      <w:r w:rsidR="009F5651" w:rsidRPr="009F5651">
        <w:rPr>
          <w:lang w:val="ru-RU"/>
        </w:rPr>
        <w:t>(</w:t>
      </w:r>
      <w:proofErr w:type="gramStart"/>
      <w:r w:rsidR="009F5651" w:rsidRPr="009F5651">
        <w:rPr>
          <w:lang w:val="ru-RU"/>
        </w:rPr>
        <w:t>).</w:t>
      </w:r>
      <w:proofErr w:type="spellStart"/>
      <w:r w:rsidR="009F5651">
        <w:t>msecsTo</w:t>
      </w:r>
      <w:proofErr w:type="spellEnd"/>
      <w:proofErr w:type="gramEnd"/>
      <w:r w:rsidR="009F5651">
        <w:rPr>
          <w:lang w:val="ru-RU"/>
        </w:rPr>
        <w:t xml:space="preserve">(). Вызов </w:t>
      </w:r>
      <w:proofErr w:type="gramStart"/>
      <w:r w:rsidR="009F5651">
        <w:t>time</w:t>
      </w:r>
      <w:r w:rsidR="009F5651" w:rsidRPr="009F5651">
        <w:rPr>
          <w:lang w:val="ru-RU"/>
        </w:rPr>
        <w:t>(</w:t>
      </w:r>
      <w:proofErr w:type="gramEnd"/>
      <w:r w:rsidR="009F5651" w:rsidRPr="009F5651">
        <w:rPr>
          <w:lang w:val="ru-RU"/>
        </w:rPr>
        <w:t>)</w:t>
      </w:r>
      <w:r w:rsidR="009F5651">
        <w:rPr>
          <w:lang w:val="ru-RU"/>
        </w:rPr>
        <w:t xml:space="preserve"> возвращает экземпляр </w:t>
      </w:r>
      <w:proofErr w:type="spellStart"/>
      <w:r w:rsidR="009F5651">
        <w:t>QTime</w:t>
      </w:r>
      <w:proofErr w:type="spellEnd"/>
      <w:r w:rsidR="009F5651">
        <w:rPr>
          <w:lang w:val="ru-RU"/>
        </w:rPr>
        <w:t>, с которым возможно производить вычисления.</w:t>
      </w:r>
      <w:r w:rsidR="009F5651" w:rsidRPr="009F5651">
        <w:rPr>
          <w:lang w:val="ru-RU"/>
        </w:rPr>
        <w:t xml:space="preserve"> </w:t>
      </w:r>
    </w:p>
    <w:p w14:paraId="679447AE" w14:textId="63CE9439" w:rsidR="007B3BD3" w:rsidRDefault="007B3BD3" w:rsidP="000762A6">
      <w:pPr>
        <w:pStyle w:val="a5"/>
        <w:rPr>
          <w:lang w:val="ru-RU"/>
        </w:rPr>
      </w:pPr>
      <w:r>
        <w:rPr>
          <w:lang w:val="ru-RU"/>
        </w:rPr>
        <w:t>Если классы для хранения подготовлены, можно приступить к написанию базы данных</w:t>
      </w:r>
      <w:r w:rsidRPr="007B3BD3">
        <w:rPr>
          <w:lang w:val="ru-RU"/>
        </w:rPr>
        <w:t>:</w:t>
      </w:r>
    </w:p>
    <w:p w14:paraId="6ED5CAC2" w14:textId="480DF9E5" w:rsidR="007B3BD3" w:rsidRDefault="008B17D3" w:rsidP="007B3BD3">
      <w:pPr>
        <w:jc w:val="center"/>
      </w:pPr>
      <w:r w:rsidRPr="008B17D3">
        <w:rPr>
          <w:noProof/>
          <w:lang w:eastAsia="ru-RU"/>
        </w:rPr>
        <w:drawing>
          <wp:inline distT="0" distB="0" distL="0" distR="0" wp14:anchorId="5B3896F6" wp14:editId="019D9736">
            <wp:extent cx="4241800" cy="3967477"/>
            <wp:effectExtent l="0" t="0" r="6350" b="0"/>
            <wp:docPr id="312710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103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8266" cy="39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44AF" w14:textId="239D4007" w:rsidR="00F1120D" w:rsidRDefault="007B3BD3" w:rsidP="007B3BD3">
      <w:pPr>
        <w:pStyle w:val="a5"/>
        <w:rPr>
          <w:lang w:val="ru-RU"/>
        </w:rPr>
      </w:pPr>
      <w:r>
        <w:rPr>
          <w:lang w:val="ru-RU"/>
        </w:rPr>
        <w:t>Для обеспечения единой базы данных для любой части программы удобно воспользоваться</w:t>
      </w:r>
      <w:r w:rsidR="008B17D3">
        <w:rPr>
          <w:lang w:val="ru-RU"/>
        </w:rPr>
        <w:t xml:space="preserve"> классом со статическими методами</w:t>
      </w:r>
      <w:r>
        <w:rPr>
          <w:lang w:val="ru-RU"/>
        </w:rPr>
        <w:t>.</w:t>
      </w:r>
      <w:r w:rsidR="008C2D10">
        <w:rPr>
          <w:lang w:val="ru-RU"/>
        </w:rPr>
        <w:t xml:space="preserve"> </w:t>
      </w:r>
      <w:r w:rsidR="00B22CAE">
        <w:rPr>
          <w:lang w:val="ru-RU"/>
        </w:rPr>
        <w:t xml:space="preserve">Для полноценной работы БД </w:t>
      </w:r>
      <w:r w:rsidR="008B17D3">
        <w:rPr>
          <w:lang w:val="ru-RU"/>
        </w:rPr>
        <w:t>следует реализовать методы считывания и записи данных в файл и несколько методов сохранения и получения структур</w:t>
      </w:r>
      <w:r w:rsidR="00B22CAE">
        <w:rPr>
          <w:lang w:val="ru-RU"/>
        </w:rPr>
        <w:t>.</w:t>
      </w:r>
      <w:r w:rsidR="00F1120D">
        <w:rPr>
          <w:lang w:val="ru-RU"/>
        </w:rPr>
        <w:t xml:space="preserve"> Полезными будут являться следующие функции</w:t>
      </w:r>
      <w:r w:rsidR="00F1120D" w:rsidRPr="00F1120D">
        <w:rPr>
          <w:lang w:val="ru-RU"/>
        </w:rPr>
        <w:t>:</w:t>
      </w:r>
    </w:p>
    <w:p w14:paraId="1B68D3BB" w14:textId="7B83A4C4" w:rsidR="00F1120D" w:rsidRDefault="00F1120D" w:rsidP="00F1120D">
      <w:pPr>
        <w:pStyle w:val="a"/>
      </w:pPr>
      <w:r>
        <w:t xml:space="preserve">Сохранение пользователей с присвоением им </w:t>
      </w:r>
      <w:r w:rsidR="00EA5114">
        <w:t>созданных виртуальных машин</w:t>
      </w:r>
      <w:r w:rsidR="00EA5114" w:rsidRPr="00EA5114">
        <w:t>;</w:t>
      </w:r>
    </w:p>
    <w:p w14:paraId="480545CE" w14:textId="3D025C7F" w:rsidR="00EA5114" w:rsidRDefault="00EA5114" w:rsidP="00F1120D">
      <w:pPr>
        <w:pStyle w:val="a"/>
      </w:pPr>
      <w:r>
        <w:t xml:space="preserve">Сохранение виртуальной машины в соответствии с </w:t>
      </w:r>
      <w:r>
        <w:rPr>
          <w:lang w:val="en-US"/>
        </w:rPr>
        <w:t>id</w:t>
      </w:r>
      <w:r w:rsidRPr="00EA5114">
        <w:t xml:space="preserve"> </w:t>
      </w:r>
      <w:r>
        <w:t>пользователя</w:t>
      </w:r>
      <w:r w:rsidRPr="00EA5114">
        <w:t>;</w:t>
      </w:r>
    </w:p>
    <w:p w14:paraId="7B15946D" w14:textId="4289C098" w:rsidR="00EA5114" w:rsidRDefault="00EA5114" w:rsidP="00F1120D">
      <w:pPr>
        <w:pStyle w:val="a"/>
      </w:pPr>
      <w:r>
        <w:t xml:space="preserve">Получение </w:t>
      </w:r>
      <w:r w:rsidR="00557D06">
        <w:t>i</w:t>
      </w:r>
      <w:r>
        <w:rPr>
          <w:lang w:val="en-US"/>
        </w:rPr>
        <w:t>d</w:t>
      </w:r>
      <w:r w:rsidRPr="00EA5114">
        <w:t xml:space="preserve"> </w:t>
      </w:r>
      <w:r>
        <w:t xml:space="preserve">пользователя по логину для проверки существования аккаунта. Альтернативным вариантом может быть возвращение </w:t>
      </w:r>
      <w:proofErr w:type="spellStart"/>
      <w:r>
        <w:rPr>
          <w:lang w:val="en-US"/>
        </w:rPr>
        <w:t>bool</w:t>
      </w:r>
      <w:proofErr w:type="spellEnd"/>
      <w:r w:rsidRPr="00EA5114">
        <w:t xml:space="preserve"> </w:t>
      </w:r>
      <w:r>
        <w:t>значения сразу, но в таком случае это уже не база данных, а сервис по взаимодействию с ней</w:t>
      </w:r>
      <w:r w:rsidRPr="00EA5114">
        <w:t>;</w:t>
      </w:r>
    </w:p>
    <w:p w14:paraId="36F5725E" w14:textId="6903E586" w:rsidR="00EA5114" w:rsidRDefault="00EA5114" w:rsidP="00F1120D">
      <w:pPr>
        <w:pStyle w:val="a"/>
      </w:pPr>
      <w:r>
        <w:t xml:space="preserve">Получение </w:t>
      </w:r>
      <w:r>
        <w:rPr>
          <w:lang w:val="en-US"/>
        </w:rPr>
        <w:t>id</w:t>
      </w:r>
      <w:r w:rsidRPr="00EA5114">
        <w:t xml:space="preserve"> </w:t>
      </w:r>
      <w:r>
        <w:t>пользователя по логину и паролю</w:t>
      </w:r>
      <w:r w:rsidRPr="00EA5114">
        <w:t>;</w:t>
      </w:r>
    </w:p>
    <w:p w14:paraId="0E8FBDAC" w14:textId="4B3793B4" w:rsidR="00EA5114" w:rsidRDefault="00EA5114" w:rsidP="00F1120D">
      <w:pPr>
        <w:pStyle w:val="a"/>
      </w:pPr>
      <w:r>
        <w:t xml:space="preserve">Получение пользователя по </w:t>
      </w:r>
      <w:r>
        <w:rPr>
          <w:lang w:val="en-US"/>
        </w:rPr>
        <w:t>id;</w:t>
      </w:r>
    </w:p>
    <w:p w14:paraId="52BAEF30" w14:textId="7D587241" w:rsidR="00EA5114" w:rsidRDefault="00EA5114" w:rsidP="00F1120D">
      <w:pPr>
        <w:pStyle w:val="a"/>
      </w:pPr>
      <w:r>
        <w:t xml:space="preserve">Получение виртуальной машины по </w:t>
      </w:r>
      <w:r>
        <w:rPr>
          <w:lang w:val="en-US"/>
        </w:rPr>
        <w:t>id</w:t>
      </w:r>
      <w:r w:rsidRPr="00EA5114">
        <w:t xml:space="preserve"> </w:t>
      </w:r>
      <w:r>
        <w:t>пользователя</w:t>
      </w:r>
      <w:r w:rsidRPr="00EA5114">
        <w:t>.</w:t>
      </w:r>
    </w:p>
    <w:p w14:paraId="15384433" w14:textId="22028A10" w:rsidR="00EA5114" w:rsidRPr="00D04229" w:rsidRDefault="00EA5114" w:rsidP="00EA5114">
      <w:pPr>
        <w:pStyle w:val="a5"/>
        <w:rPr>
          <w:lang w:val="ru-RU"/>
        </w:rPr>
      </w:pPr>
      <w:r>
        <w:rPr>
          <w:lang w:val="ru-RU"/>
        </w:rPr>
        <w:t>П</w:t>
      </w:r>
      <w:r w:rsidR="00557D06">
        <w:rPr>
          <w:lang w:val="ru-RU"/>
        </w:rPr>
        <w:t>роследим за</w:t>
      </w:r>
      <w:r>
        <w:rPr>
          <w:lang w:val="ru-RU"/>
        </w:rPr>
        <w:t xml:space="preserve"> нить</w:t>
      </w:r>
      <w:r w:rsidR="00557D06">
        <w:rPr>
          <w:lang w:val="ru-RU"/>
        </w:rPr>
        <w:t>ю</w:t>
      </w:r>
      <w:r>
        <w:rPr>
          <w:lang w:val="ru-RU"/>
        </w:rPr>
        <w:t xml:space="preserve"> логики работы</w:t>
      </w:r>
      <w:r w:rsidR="00F56260">
        <w:rPr>
          <w:lang w:val="ru-RU"/>
        </w:rPr>
        <w:t xml:space="preserve"> приложения</w:t>
      </w:r>
      <w:r>
        <w:rPr>
          <w:lang w:val="ru-RU"/>
        </w:rPr>
        <w:t xml:space="preserve"> с БД. Для получения данных и сохранения состояний виртуальных машин </w:t>
      </w:r>
      <w:r w:rsidR="00F56260">
        <w:rPr>
          <w:lang w:val="ru-RU"/>
        </w:rPr>
        <w:t xml:space="preserve">в окно конфигурации будет передаваться </w:t>
      </w:r>
      <w:r>
        <w:t>id</w:t>
      </w:r>
      <w:r>
        <w:rPr>
          <w:lang w:val="ru-RU"/>
        </w:rPr>
        <w:t xml:space="preserve"> – это универсальный способ доступа к данным, если достичь грамотной генерации идентификаторов.</w:t>
      </w:r>
    </w:p>
    <w:p w14:paraId="6914ECD0" w14:textId="56774241" w:rsidR="007B3BD3" w:rsidRPr="00327E56" w:rsidRDefault="00327E56" w:rsidP="007B3BD3">
      <w:pPr>
        <w:pStyle w:val="a5"/>
        <w:rPr>
          <w:lang w:val="ru-RU"/>
        </w:rPr>
      </w:pPr>
      <w:r>
        <w:rPr>
          <w:lang w:val="ru-RU"/>
        </w:rPr>
        <w:t xml:space="preserve"> </w:t>
      </w:r>
      <w:r w:rsidR="00F56260">
        <w:rPr>
          <w:lang w:val="ru-RU"/>
        </w:rPr>
        <w:t xml:space="preserve">Логику </w:t>
      </w:r>
      <w:r>
        <w:rPr>
          <w:lang w:val="ru-RU"/>
        </w:rPr>
        <w:t xml:space="preserve">создания шаблонной новой машины следует вынести в отдельный метод, потому что это участок кода, который может быть подвержен изменениям в будущем. </w:t>
      </w:r>
      <w:r w:rsidR="00F56260">
        <w:rPr>
          <w:lang w:val="ru-RU"/>
        </w:rPr>
        <w:t xml:space="preserve">Существенный вклад в работу базы данных привнесет метод </w:t>
      </w:r>
      <w:proofErr w:type="gramStart"/>
      <w:r w:rsidR="00F56260">
        <w:t>load</w:t>
      </w:r>
      <w:r w:rsidR="00F56260">
        <w:rPr>
          <w:lang w:val="ru-RU"/>
        </w:rPr>
        <w:t>(</w:t>
      </w:r>
      <w:proofErr w:type="gramEnd"/>
      <w:r w:rsidR="00F56260">
        <w:rPr>
          <w:lang w:val="ru-RU"/>
        </w:rPr>
        <w:t>). Его можно использовать для отладки ошибок и загрузки каки</w:t>
      </w:r>
      <w:r w:rsidR="00557D06">
        <w:rPr>
          <w:lang w:val="ru-RU"/>
        </w:rPr>
        <w:t>х</w:t>
      </w:r>
      <w:r w:rsidR="00F56260">
        <w:rPr>
          <w:lang w:val="ru-RU"/>
        </w:rPr>
        <w:t xml:space="preserve">-либо данных. </w:t>
      </w:r>
      <w:r>
        <w:rPr>
          <w:lang w:val="ru-RU"/>
        </w:rPr>
        <w:t>Реализация методов выглядит следующим образом</w:t>
      </w:r>
      <w:r w:rsidRPr="00327E56">
        <w:rPr>
          <w:lang w:val="ru-RU"/>
        </w:rPr>
        <w:t>:</w:t>
      </w:r>
    </w:p>
    <w:p w14:paraId="758B0D39" w14:textId="22674106" w:rsidR="007B3BD3" w:rsidRDefault="00F56260" w:rsidP="00327E56">
      <w:pPr>
        <w:jc w:val="center"/>
      </w:pPr>
      <w:r w:rsidRPr="00F56260">
        <w:rPr>
          <w:noProof/>
          <w:lang w:eastAsia="ru-RU"/>
        </w:rPr>
        <w:drawing>
          <wp:inline distT="0" distB="0" distL="0" distR="0" wp14:anchorId="6E363A66" wp14:editId="7CDD98D6">
            <wp:extent cx="2853907" cy="7270750"/>
            <wp:effectExtent l="0" t="0" r="3810" b="6350"/>
            <wp:docPr id="1528318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182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0440" cy="731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256B" w14:textId="014DAB0C" w:rsidR="00D72991" w:rsidRDefault="00327E56" w:rsidP="00327E56">
      <w:pPr>
        <w:pStyle w:val="a5"/>
        <w:rPr>
          <w:lang w:val="ru-RU"/>
        </w:rPr>
      </w:pPr>
      <w:r>
        <w:rPr>
          <w:lang w:val="ru-RU"/>
        </w:rPr>
        <w:t>После того как база данных подготовлена, можно</w:t>
      </w:r>
      <w:r w:rsidR="00D72991">
        <w:rPr>
          <w:lang w:val="ru-RU"/>
        </w:rPr>
        <w:t xml:space="preserve"> приступить к подключению ее к проекту. </w:t>
      </w:r>
      <w:r w:rsidR="00F56260">
        <w:rPr>
          <w:lang w:val="ru-RU"/>
        </w:rPr>
        <w:t xml:space="preserve">Следует вызвать метод </w:t>
      </w:r>
      <w:proofErr w:type="gramStart"/>
      <w:r w:rsidR="00F56260">
        <w:t>load</w:t>
      </w:r>
      <w:r w:rsidR="00F56260" w:rsidRPr="00F56260">
        <w:rPr>
          <w:lang w:val="ru-RU"/>
        </w:rPr>
        <w:t>(</w:t>
      </w:r>
      <w:proofErr w:type="gramEnd"/>
      <w:r w:rsidR="00F56260" w:rsidRPr="00F56260">
        <w:rPr>
          <w:lang w:val="ru-RU"/>
        </w:rPr>
        <w:t>)</w:t>
      </w:r>
      <w:r w:rsidR="00D72991" w:rsidRPr="00D72991">
        <w:rPr>
          <w:lang w:val="ru-RU"/>
        </w:rPr>
        <w:t>:</w:t>
      </w:r>
    </w:p>
    <w:p w14:paraId="605D101E" w14:textId="5E0846BD" w:rsidR="00D72991" w:rsidRPr="00D72991" w:rsidRDefault="008B17D3" w:rsidP="00D72991">
      <w:pPr>
        <w:jc w:val="center"/>
      </w:pPr>
      <w:r w:rsidRPr="008B17D3">
        <w:rPr>
          <w:noProof/>
          <w:lang w:eastAsia="ru-RU"/>
        </w:rPr>
        <w:drawing>
          <wp:inline distT="0" distB="0" distL="0" distR="0" wp14:anchorId="7E8EB47F" wp14:editId="0DE841EE">
            <wp:extent cx="2063750" cy="1478417"/>
            <wp:effectExtent l="0" t="0" r="0" b="7620"/>
            <wp:docPr id="194097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763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67423" cy="14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7545" w14:textId="7DCF5D04" w:rsidR="00327E56" w:rsidRDefault="00D72991" w:rsidP="00327E56">
      <w:pPr>
        <w:pStyle w:val="a5"/>
        <w:rPr>
          <w:lang w:val="ru-RU"/>
        </w:rPr>
      </w:pPr>
      <w:r>
        <w:rPr>
          <w:lang w:val="ru-RU"/>
        </w:rPr>
        <w:t xml:space="preserve">Дополним логику класса </w:t>
      </w:r>
      <w:proofErr w:type="spellStart"/>
      <w:r>
        <w:t>MainWindow</w:t>
      </w:r>
      <w:proofErr w:type="spellEnd"/>
      <w:r w:rsidRPr="00D72991">
        <w:rPr>
          <w:lang w:val="ru-RU"/>
        </w:rPr>
        <w:t xml:space="preserve"> </w:t>
      </w:r>
      <w:r>
        <w:rPr>
          <w:lang w:val="ru-RU"/>
        </w:rPr>
        <w:t xml:space="preserve">таким образом, чтобы при регистрации данные сохранялись в БД, а при удачной авторизации пользователю предоставлялось окно с настройками виртуальной машины. С созданным слотом для авторизации файл </w:t>
      </w:r>
      <w:proofErr w:type="spellStart"/>
      <w:r>
        <w:t>mainwindow</w:t>
      </w:r>
      <w:proofErr w:type="spellEnd"/>
      <w:r w:rsidRPr="00D72991">
        <w:rPr>
          <w:lang w:val="ru-RU"/>
        </w:rPr>
        <w:t>.</w:t>
      </w:r>
      <w:proofErr w:type="spellStart"/>
      <w:r>
        <w:t>cpp</w:t>
      </w:r>
      <w:proofErr w:type="spellEnd"/>
      <w:r w:rsidRPr="00D72991">
        <w:rPr>
          <w:lang w:val="ru-RU"/>
        </w:rPr>
        <w:t xml:space="preserve"> </w:t>
      </w:r>
      <w:r>
        <w:rPr>
          <w:lang w:val="ru-RU"/>
        </w:rPr>
        <w:t>будет выглядеть следующим образом</w:t>
      </w:r>
      <w:r w:rsidRPr="00D72991">
        <w:rPr>
          <w:lang w:val="ru-RU"/>
        </w:rPr>
        <w:t>:</w:t>
      </w:r>
    </w:p>
    <w:p w14:paraId="0E9E7278" w14:textId="68718B1C" w:rsidR="00D72991" w:rsidRPr="00D72991" w:rsidRDefault="00F56260" w:rsidP="00F1120D">
      <w:pPr>
        <w:jc w:val="center"/>
      </w:pPr>
      <w:r w:rsidRPr="00F56260">
        <w:rPr>
          <w:noProof/>
          <w:lang w:eastAsia="ru-RU"/>
        </w:rPr>
        <w:drawing>
          <wp:inline distT="0" distB="0" distL="0" distR="0" wp14:anchorId="66F2AFF3" wp14:editId="60AF43B3">
            <wp:extent cx="5684645" cy="6280150"/>
            <wp:effectExtent l="0" t="0" r="0" b="6350"/>
            <wp:docPr id="517193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930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6141" cy="629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3D33" w14:textId="7E77C2ED" w:rsidR="00D72991" w:rsidRPr="005D0BAC" w:rsidRDefault="00F1120D" w:rsidP="00F1120D">
      <w:pPr>
        <w:pStyle w:val="a5"/>
        <w:rPr>
          <w:lang w:val="ru-RU"/>
        </w:rPr>
      </w:pPr>
      <w:r>
        <w:rPr>
          <w:lang w:val="ru-RU"/>
        </w:rPr>
        <w:t>Таким образом</w:t>
      </w:r>
      <w:r w:rsidR="00557D06">
        <w:rPr>
          <w:lang w:val="ru-RU"/>
        </w:rPr>
        <w:t>,</w:t>
      </w:r>
      <w:r>
        <w:rPr>
          <w:lang w:val="ru-RU"/>
        </w:rPr>
        <w:t xml:space="preserve"> оба слота работают по общей схеме, которая была описана ранее. Важный аспект можно увидеть на 53 строке.</w:t>
      </w:r>
      <w:r w:rsidRPr="00F1120D">
        <w:rPr>
          <w:lang w:val="ru-RU"/>
        </w:rPr>
        <w:t xml:space="preserve"> </w:t>
      </w:r>
      <w:r>
        <w:rPr>
          <w:lang w:val="ru-RU"/>
        </w:rPr>
        <w:t xml:space="preserve">После удачной авторизации </w:t>
      </w:r>
      <w:r>
        <w:t>id</w:t>
      </w:r>
      <w:r w:rsidRPr="00F1120D">
        <w:rPr>
          <w:lang w:val="ru-RU"/>
        </w:rPr>
        <w:t xml:space="preserve"> </w:t>
      </w:r>
      <w:r>
        <w:rPr>
          <w:lang w:val="ru-RU"/>
        </w:rPr>
        <w:t xml:space="preserve">пользователя передается окну редактирования виртуальной машины. Авторизация считается удачной, если метод </w:t>
      </w:r>
      <w:proofErr w:type="spellStart"/>
      <w:proofErr w:type="gramStart"/>
      <w:r>
        <w:t>getPersonIdByLoginAndPassword</w:t>
      </w:r>
      <w:proofErr w:type="spellEnd"/>
      <w:r w:rsidRPr="00F1120D">
        <w:rPr>
          <w:lang w:val="ru-RU"/>
        </w:rPr>
        <w:t>(</w:t>
      </w:r>
      <w:proofErr w:type="gramEnd"/>
      <w:r w:rsidRPr="00F1120D">
        <w:rPr>
          <w:lang w:val="ru-RU"/>
        </w:rPr>
        <w:t>)</w:t>
      </w:r>
      <w:r>
        <w:rPr>
          <w:lang w:val="ru-RU"/>
        </w:rPr>
        <w:t xml:space="preserve"> вернул число</w:t>
      </w:r>
      <w:r w:rsidR="00557D06">
        <w:rPr>
          <w:lang w:val="ru-RU"/>
        </w:rPr>
        <w:t>,</w:t>
      </w:r>
      <w:r>
        <w:rPr>
          <w:lang w:val="ru-RU"/>
        </w:rPr>
        <w:t xml:space="preserve"> не равное -1. Именно такое поведение задумывалось на этапе реализации базы данных.</w:t>
      </w:r>
      <w:r w:rsidR="005D0BAC">
        <w:rPr>
          <w:lang w:val="ru-RU"/>
        </w:rPr>
        <w:t xml:space="preserve"> Первым аргументом в конструктор </w:t>
      </w:r>
      <w:proofErr w:type="spellStart"/>
      <w:r w:rsidR="005D0BAC">
        <w:t>EditWindow</w:t>
      </w:r>
      <w:proofErr w:type="spellEnd"/>
      <w:r w:rsidR="005D0BAC" w:rsidRPr="005D0BAC">
        <w:rPr>
          <w:lang w:val="ru-RU"/>
        </w:rPr>
        <w:t xml:space="preserve"> </w:t>
      </w:r>
      <w:r w:rsidR="00557D06">
        <w:rPr>
          <w:lang w:val="ru-RU"/>
        </w:rPr>
        <w:t>передается 0. Т</w:t>
      </w:r>
      <w:r w:rsidR="005D0BAC">
        <w:rPr>
          <w:lang w:val="ru-RU"/>
        </w:rPr>
        <w:t>аким образом достигается самостоятельность окна и выделение его как самостоятельной функциональной единицы приложения.</w:t>
      </w:r>
    </w:p>
    <w:p w14:paraId="4B4572B2" w14:textId="77777777" w:rsidR="00382605" w:rsidRDefault="00EA5114" w:rsidP="00F1120D">
      <w:pPr>
        <w:pStyle w:val="a5"/>
        <w:rPr>
          <w:lang w:val="ru-RU"/>
        </w:rPr>
      </w:pPr>
      <w:r>
        <w:rPr>
          <w:lang w:val="ru-RU"/>
        </w:rPr>
        <w:t xml:space="preserve">Следующий и заключительный этап разработки приложения – реализация слотов класса </w:t>
      </w:r>
      <w:proofErr w:type="spellStart"/>
      <w:r>
        <w:t>EditWindow</w:t>
      </w:r>
      <w:proofErr w:type="spellEnd"/>
      <w:r w:rsidRPr="00EA5114">
        <w:rPr>
          <w:lang w:val="ru-RU"/>
        </w:rPr>
        <w:t xml:space="preserve">. </w:t>
      </w:r>
      <w:r>
        <w:rPr>
          <w:lang w:val="ru-RU"/>
        </w:rPr>
        <w:t xml:space="preserve">На данный момент к нему добавлено поле для хранения </w:t>
      </w:r>
      <w:r>
        <w:t>id</w:t>
      </w:r>
      <w:r w:rsidRPr="00EA5114">
        <w:rPr>
          <w:lang w:val="ru-RU"/>
        </w:rPr>
        <w:t xml:space="preserve"> </w:t>
      </w:r>
      <w:r>
        <w:rPr>
          <w:lang w:val="ru-RU"/>
        </w:rPr>
        <w:t xml:space="preserve">пользователя </w:t>
      </w:r>
      <w:r w:rsidR="00382605">
        <w:rPr>
          <w:lang w:val="ru-RU"/>
        </w:rPr>
        <w:t>и дополнительный конструктор</w:t>
      </w:r>
      <w:r w:rsidR="00382605" w:rsidRPr="00382605">
        <w:rPr>
          <w:lang w:val="ru-RU"/>
        </w:rPr>
        <w:t>:</w:t>
      </w:r>
    </w:p>
    <w:p w14:paraId="4291DC3A" w14:textId="56B88435" w:rsidR="00382605" w:rsidRDefault="00382605" w:rsidP="00382605">
      <w:pPr>
        <w:jc w:val="center"/>
      </w:pPr>
      <w:r w:rsidRPr="00382605">
        <w:rPr>
          <w:noProof/>
          <w:lang w:eastAsia="ru-RU"/>
        </w:rPr>
        <w:drawing>
          <wp:inline distT="0" distB="0" distL="0" distR="0" wp14:anchorId="7FB4B6D9" wp14:editId="52D79B9E">
            <wp:extent cx="2640510" cy="2425423"/>
            <wp:effectExtent l="0" t="0" r="7620" b="0"/>
            <wp:docPr id="632303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038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8695" cy="244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605">
        <w:rPr>
          <w:noProof/>
          <w:lang w:eastAsia="ru-RU"/>
        </w:rPr>
        <w:drawing>
          <wp:inline distT="0" distB="0" distL="0" distR="0" wp14:anchorId="50AA16A0" wp14:editId="724694BF">
            <wp:extent cx="2838450" cy="2408669"/>
            <wp:effectExtent l="0" t="0" r="0" b="0"/>
            <wp:docPr id="2000338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385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8289" cy="24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0F07" w14:textId="12994328" w:rsidR="005D0BAC" w:rsidRDefault="005D0BAC" w:rsidP="00F1120D">
      <w:pPr>
        <w:pStyle w:val="a5"/>
        <w:rPr>
          <w:lang w:val="ru-RU"/>
        </w:rPr>
      </w:pPr>
      <w:r>
        <w:rPr>
          <w:lang w:val="ru-RU"/>
        </w:rPr>
        <w:t>Стоит начать с отображения данных на экране. Для этого существует два подхода</w:t>
      </w:r>
      <w:r w:rsidRPr="005D0BAC">
        <w:rPr>
          <w:lang w:val="ru-RU"/>
        </w:rPr>
        <w:t>:</w:t>
      </w:r>
    </w:p>
    <w:p w14:paraId="77DC2331" w14:textId="2B34EE9A" w:rsidR="005D0BAC" w:rsidRDefault="005D0BAC" w:rsidP="005D0BAC">
      <w:pPr>
        <w:pStyle w:val="a"/>
      </w:pPr>
      <w:r>
        <w:t>Загружать данные в конструкторе и изменять поэлементно при действиях пользователя.</w:t>
      </w:r>
    </w:p>
    <w:p w14:paraId="5E772A05" w14:textId="10426E1F" w:rsidR="005D0BAC" w:rsidRPr="005D0BAC" w:rsidRDefault="005D0BAC" w:rsidP="005D0BAC">
      <w:pPr>
        <w:pStyle w:val="a"/>
      </w:pPr>
      <w:r>
        <w:t>Использовать специальный метод отображения сразу всех данных, который будет вызываться при любом действии пользователя.</w:t>
      </w:r>
    </w:p>
    <w:p w14:paraId="1E1A0F4B" w14:textId="2169BA8D" w:rsidR="005D0BAC" w:rsidRDefault="005D0BAC" w:rsidP="00F1120D">
      <w:pPr>
        <w:pStyle w:val="a5"/>
        <w:rPr>
          <w:lang w:val="ru-RU"/>
        </w:rPr>
      </w:pPr>
      <w:r>
        <w:rPr>
          <w:lang w:val="ru-RU"/>
        </w:rPr>
        <w:t>Оба вариа</w:t>
      </w:r>
      <w:r w:rsidR="00557D06">
        <w:rPr>
          <w:lang w:val="ru-RU"/>
        </w:rPr>
        <w:t>нта имеют право на существование</w:t>
      </w:r>
      <w:r>
        <w:rPr>
          <w:lang w:val="ru-RU"/>
        </w:rPr>
        <w:t>, но стоит отметить, что удобнее пользоваться вторым</w:t>
      </w:r>
      <w:r w:rsidR="00523086">
        <w:rPr>
          <w:lang w:val="ru-RU"/>
        </w:rPr>
        <w:t xml:space="preserve">, так как он позволяет сконцентрировать логику </w:t>
      </w:r>
      <w:proofErr w:type="spellStart"/>
      <w:r w:rsidR="00523086">
        <w:t>ui</w:t>
      </w:r>
      <w:proofErr w:type="spellEnd"/>
      <w:r w:rsidR="00523086" w:rsidRPr="00523086">
        <w:rPr>
          <w:lang w:val="ru-RU"/>
        </w:rPr>
        <w:t xml:space="preserve"> </w:t>
      </w:r>
      <w:r w:rsidR="00523086">
        <w:rPr>
          <w:lang w:val="ru-RU"/>
        </w:rPr>
        <w:t>в одном месте, а не распылять ее по методам.</w:t>
      </w:r>
    </w:p>
    <w:p w14:paraId="3A210E4E" w14:textId="50C7299F" w:rsidR="00523086" w:rsidRDefault="00523086" w:rsidP="00F1120D">
      <w:pPr>
        <w:pStyle w:val="a5"/>
        <w:rPr>
          <w:lang w:val="ru-RU"/>
        </w:rPr>
      </w:pPr>
      <w:r>
        <w:rPr>
          <w:lang w:val="ru-RU"/>
        </w:rPr>
        <w:t xml:space="preserve">Познакомимся с каждым способом на примере учебного приложения. Для отображения состояния, оперативной памяти, задач и энергозависимой памяти будет использоваться единый метод отображения. А древо файлов и </w:t>
      </w:r>
      <w:proofErr w:type="spellStart"/>
      <w:r>
        <w:t>url</w:t>
      </w:r>
      <w:proofErr w:type="spellEnd"/>
      <w:r w:rsidRPr="00523086">
        <w:rPr>
          <w:lang w:val="ru-RU"/>
        </w:rPr>
        <w:t xml:space="preserve"> </w:t>
      </w:r>
      <w:r>
        <w:rPr>
          <w:lang w:val="ru-RU"/>
        </w:rPr>
        <w:t>адрес виртуальной машины загрузим через конструктор</w:t>
      </w:r>
      <w:r w:rsidRPr="00523086">
        <w:rPr>
          <w:lang w:val="ru-RU"/>
        </w:rPr>
        <w:t>:</w:t>
      </w:r>
    </w:p>
    <w:p w14:paraId="1A9049B1" w14:textId="3A559E6C" w:rsidR="00523086" w:rsidRDefault="00523086" w:rsidP="00523086">
      <w:pPr>
        <w:jc w:val="center"/>
      </w:pPr>
      <w:r w:rsidRPr="00523086">
        <w:rPr>
          <w:noProof/>
          <w:lang w:eastAsia="ru-RU"/>
        </w:rPr>
        <w:drawing>
          <wp:inline distT="0" distB="0" distL="0" distR="0" wp14:anchorId="01AB6603" wp14:editId="1704612D">
            <wp:extent cx="5498024" cy="4341412"/>
            <wp:effectExtent l="0" t="0" r="7620" b="2540"/>
            <wp:docPr id="849963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639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8339" cy="43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9280" w14:textId="2E4CAFFE" w:rsidR="00523086" w:rsidRPr="00523086" w:rsidRDefault="00523086" w:rsidP="00523086">
      <w:pPr>
        <w:pStyle w:val="a5"/>
        <w:rPr>
          <w:lang w:val="ru-RU"/>
        </w:rPr>
      </w:pPr>
      <w:r>
        <w:rPr>
          <w:lang w:val="ru-RU"/>
        </w:rPr>
        <w:t xml:space="preserve">Метод </w:t>
      </w:r>
      <w:proofErr w:type="spellStart"/>
      <w:r>
        <w:t>buildTreeItem</w:t>
      </w:r>
      <w:proofErr w:type="spellEnd"/>
      <w:r w:rsidRPr="00523086">
        <w:rPr>
          <w:lang w:val="ru-RU"/>
        </w:rPr>
        <w:t xml:space="preserve"> </w:t>
      </w:r>
      <w:r>
        <w:rPr>
          <w:lang w:val="ru-RU"/>
        </w:rPr>
        <w:t xml:space="preserve">является вспомогательным и используется в рекурсивном отображении файловой системы. В 43 строке создается переменная </w:t>
      </w:r>
      <w:r>
        <w:t>rom</w:t>
      </w:r>
      <w:r w:rsidRPr="00523086">
        <w:rPr>
          <w:lang w:val="ru-RU"/>
        </w:rPr>
        <w:t xml:space="preserve"> </w:t>
      </w:r>
      <w:r>
        <w:rPr>
          <w:lang w:val="ru-RU"/>
        </w:rPr>
        <w:t xml:space="preserve">для хранения количества оперативной памяти. Учитывая, что в методе </w:t>
      </w:r>
      <w:proofErr w:type="gramStart"/>
      <w:r>
        <w:t>RAM</w:t>
      </w:r>
      <w:r w:rsidRPr="00523086">
        <w:rPr>
          <w:lang w:val="ru-RU"/>
        </w:rPr>
        <w:t>(</w:t>
      </w:r>
      <w:proofErr w:type="gramEnd"/>
      <w:r w:rsidRPr="00523086">
        <w:rPr>
          <w:lang w:val="ru-RU"/>
        </w:rPr>
        <w:t xml:space="preserve">) </w:t>
      </w:r>
      <w:r>
        <w:rPr>
          <w:lang w:val="ru-RU"/>
        </w:rPr>
        <w:t xml:space="preserve">используется метод </w:t>
      </w:r>
      <w:r>
        <w:t>take</w:t>
      </w:r>
      <w:r w:rsidRPr="00523086">
        <w:rPr>
          <w:lang w:val="ru-RU"/>
        </w:rPr>
        <w:t>()</w:t>
      </w:r>
      <w:r>
        <w:rPr>
          <w:lang w:val="ru-RU"/>
        </w:rPr>
        <w:t xml:space="preserve">, </w:t>
      </w:r>
      <w:r w:rsidRPr="00557D06">
        <w:rPr>
          <w:highlight w:val="yellow"/>
          <w:lang w:val="ru-RU"/>
        </w:rPr>
        <w:t>удаляющее ключ,</w:t>
      </w:r>
      <w:r>
        <w:rPr>
          <w:lang w:val="ru-RU"/>
        </w:rPr>
        <w:t xml:space="preserve"> значение заранее сохраняется в локальной переменной.</w:t>
      </w:r>
    </w:p>
    <w:p w14:paraId="1818C266" w14:textId="099A05B4" w:rsidR="00EA5114" w:rsidRDefault="005D0BAC" w:rsidP="00F1120D">
      <w:pPr>
        <w:pStyle w:val="a5"/>
        <w:rPr>
          <w:lang w:val="ru-RU"/>
        </w:rPr>
      </w:pPr>
      <w:r>
        <w:rPr>
          <w:lang w:val="ru-RU"/>
        </w:rPr>
        <w:t xml:space="preserve">Следующим этапом будет </w:t>
      </w:r>
      <w:r w:rsidR="00EA5114">
        <w:rPr>
          <w:lang w:val="ru-RU"/>
        </w:rPr>
        <w:t>реализаци</w:t>
      </w:r>
      <w:r>
        <w:rPr>
          <w:lang w:val="ru-RU"/>
        </w:rPr>
        <w:t>я</w:t>
      </w:r>
      <w:r w:rsidR="00EA5114">
        <w:rPr>
          <w:lang w:val="ru-RU"/>
        </w:rPr>
        <w:t xml:space="preserve"> коротких действий</w:t>
      </w:r>
      <w:r w:rsidR="00EA5114" w:rsidRPr="00EA5114">
        <w:rPr>
          <w:lang w:val="ru-RU"/>
        </w:rPr>
        <w:t xml:space="preserve"> – </w:t>
      </w:r>
      <w:r w:rsidR="00EA5114">
        <w:rPr>
          <w:lang w:val="ru-RU"/>
        </w:rPr>
        <w:t>слотов</w:t>
      </w:r>
      <w:r w:rsidR="00DE06A1">
        <w:rPr>
          <w:lang w:val="ru-RU"/>
        </w:rPr>
        <w:t>,</w:t>
      </w:r>
      <w:r w:rsidR="00EA5114">
        <w:rPr>
          <w:lang w:val="ru-RU"/>
        </w:rPr>
        <w:t xml:space="preserve"> связанных с </w:t>
      </w:r>
      <w:proofErr w:type="spellStart"/>
      <w:r w:rsidR="00EA5114">
        <w:t>menubar</w:t>
      </w:r>
      <w:proofErr w:type="spellEnd"/>
      <w:r w:rsidR="00EA5114">
        <w:rPr>
          <w:lang w:val="ru-RU"/>
        </w:rPr>
        <w:t>.</w:t>
      </w:r>
      <w:r w:rsidR="00382605" w:rsidRPr="00382605">
        <w:rPr>
          <w:lang w:val="ru-RU"/>
        </w:rPr>
        <w:t xml:space="preserve"> </w:t>
      </w:r>
      <w:r w:rsidR="00382605">
        <w:rPr>
          <w:lang w:val="ru-RU"/>
        </w:rPr>
        <w:t xml:space="preserve">Для этого через контекстное меню выбранного пункта </w:t>
      </w:r>
      <w:r w:rsidR="008B0EA1">
        <w:rPr>
          <w:lang w:val="ru-RU"/>
        </w:rPr>
        <w:t xml:space="preserve">нужно назначить </w:t>
      </w:r>
      <w:r w:rsidR="00382605">
        <w:rPr>
          <w:lang w:val="ru-RU"/>
        </w:rPr>
        <w:t>соответствующее действие по клику</w:t>
      </w:r>
      <w:r w:rsidR="008B0EA1">
        <w:rPr>
          <w:lang w:val="ru-RU"/>
        </w:rPr>
        <w:t xml:space="preserve">. За это отвечает </w:t>
      </w:r>
      <w:r w:rsidR="00DE7008">
        <w:rPr>
          <w:lang w:val="ru-RU"/>
        </w:rPr>
        <w:t xml:space="preserve">сигнал </w:t>
      </w:r>
      <w:proofErr w:type="spellStart"/>
      <w:proofErr w:type="gramStart"/>
      <w:r w:rsidR="008B0EA1" w:rsidRPr="008B0EA1">
        <w:rPr>
          <w:lang w:val="ru-RU"/>
        </w:rPr>
        <w:t>triggered</w:t>
      </w:r>
      <w:proofErr w:type="spellEnd"/>
      <w:r w:rsidR="008B0EA1" w:rsidRPr="008B0EA1">
        <w:rPr>
          <w:lang w:val="ru-RU"/>
        </w:rPr>
        <w:t>(</w:t>
      </w:r>
      <w:proofErr w:type="gramEnd"/>
      <w:r w:rsidR="008B0EA1" w:rsidRPr="008B0EA1">
        <w:rPr>
          <w:lang w:val="ru-RU"/>
        </w:rPr>
        <w:t>)</w:t>
      </w:r>
      <w:r w:rsidR="00382605" w:rsidRPr="00382605">
        <w:rPr>
          <w:lang w:val="ru-RU"/>
        </w:rPr>
        <w:t>:</w:t>
      </w:r>
    </w:p>
    <w:p w14:paraId="06A1610F" w14:textId="7EFB4930" w:rsidR="00523086" w:rsidRPr="0006769C" w:rsidRDefault="00523086" w:rsidP="00523086">
      <w:pPr>
        <w:jc w:val="center"/>
        <w:rPr>
          <w:lang w:val="en-US"/>
        </w:rPr>
      </w:pPr>
      <w:r w:rsidRPr="00523086">
        <w:rPr>
          <w:noProof/>
          <w:lang w:eastAsia="ru-RU"/>
        </w:rPr>
        <w:drawing>
          <wp:inline distT="0" distB="0" distL="0" distR="0" wp14:anchorId="0933B140" wp14:editId="3ACF1AE7">
            <wp:extent cx="5724940" cy="3163865"/>
            <wp:effectExtent l="0" t="0" r="0" b="0"/>
            <wp:docPr id="73146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7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7144" cy="323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77C5" w14:textId="18A7E9A5" w:rsidR="00523086" w:rsidRPr="00523086" w:rsidRDefault="00523086" w:rsidP="00523086">
      <w:pPr>
        <w:pStyle w:val="a5"/>
        <w:rPr>
          <w:lang w:val="ru-RU"/>
        </w:rPr>
      </w:pPr>
      <w:r>
        <w:rPr>
          <w:lang w:val="ru-RU"/>
        </w:rPr>
        <w:t>Легко заметить, что код каждого из слотов построен по одной схеме.</w:t>
      </w:r>
      <w:r w:rsidR="00C71783">
        <w:rPr>
          <w:lang w:val="ru-RU"/>
        </w:rPr>
        <w:t xml:space="preserve"> Получение, изменение, сохранение данных и обновление интерфейса. Отличия имеют только методы связанные с выходом из аккаунта и получением справки.</w:t>
      </w:r>
    </w:p>
    <w:p w14:paraId="6D72FD99" w14:textId="1E10C9CD" w:rsidR="00382605" w:rsidRDefault="005D0BAC" w:rsidP="008B0EA1">
      <w:pPr>
        <w:jc w:val="center"/>
      </w:pPr>
      <w:r w:rsidRPr="005D0BAC">
        <w:rPr>
          <w:noProof/>
          <w:lang w:eastAsia="ru-RU"/>
        </w:rPr>
        <w:drawing>
          <wp:inline distT="0" distB="0" distL="0" distR="0" wp14:anchorId="419F541B" wp14:editId="4C0CF59C">
            <wp:extent cx="5166642" cy="5406887"/>
            <wp:effectExtent l="0" t="0" r="0" b="3810"/>
            <wp:docPr id="1166075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57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8690" cy="54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839E" w14:textId="0B41505F" w:rsidR="00C71783" w:rsidRDefault="00C71783" w:rsidP="00C71783">
      <w:pPr>
        <w:pStyle w:val="a5"/>
        <w:rPr>
          <w:lang w:val="ru-RU"/>
        </w:rPr>
      </w:pPr>
      <w:r>
        <w:rPr>
          <w:lang w:val="ru-RU"/>
        </w:rPr>
        <w:t>Осталось реализовать слоты для изменения ОЗУ, ПЗУ и слот отображения задач</w:t>
      </w:r>
      <w:r w:rsidRPr="00C71783">
        <w:rPr>
          <w:lang w:val="ru-RU"/>
        </w:rPr>
        <w:t>:</w:t>
      </w:r>
    </w:p>
    <w:p w14:paraId="2FA5776A" w14:textId="74D97ADE" w:rsidR="00C71783" w:rsidRPr="00D04229" w:rsidRDefault="00C71783" w:rsidP="00DE7008">
      <w:pPr>
        <w:pStyle w:val="a5"/>
        <w:rPr>
          <w:lang w:val="ru-RU"/>
        </w:rPr>
      </w:pPr>
      <w:proofErr w:type="spellStart"/>
      <w:r>
        <w:t>QSlider</w:t>
      </w:r>
      <w:proofErr w:type="spellEnd"/>
      <w:r w:rsidRPr="00C71783">
        <w:rPr>
          <w:lang w:val="ru-RU"/>
        </w:rPr>
        <w:t xml:space="preserve"> </w:t>
      </w:r>
      <w:r w:rsidRPr="00D04229">
        <w:rPr>
          <w:lang w:val="ru-RU"/>
        </w:rPr>
        <w:t xml:space="preserve">имеет несколько полезных слотов для реагирования на действия пользователя. К часто используемым можно отнести </w:t>
      </w:r>
      <w:proofErr w:type="spellStart"/>
      <w:proofErr w:type="gramStart"/>
      <w:r w:rsidR="00DE7008">
        <w:t>onV</w:t>
      </w:r>
      <w:r>
        <w:t>alueChanged</w:t>
      </w:r>
      <w:proofErr w:type="spellEnd"/>
      <w:r w:rsidRPr="00C71783">
        <w:rPr>
          <w:lang w:val="ru-RU"/>
        </w:rPr>
        <w:t>(</w:t>
      </w:r>
      <w:proofErr w:type="gramEnd"/>
      <w:r w:rsidRPr="00C71783">
        <w:rPr>
          <w:lang w:val="ru-RU"/>
        </w:rPr>
        <w:t xml:space="preserve">) </w:t>
      </w:r>
      <w:r w:rsidRPr="00D04229">
        <w:rPr>
          <w:lang w:val="ru-RU"/>
        </w:rPr>
        <w:t xml:space="preserve">и </w:t>
      </w:r>
      <w:proofErr w:type="spellStart"/>
      <w:r w:rsidR="00DE7008">
        <w:t>onS</w:t>
      </w:r>
      <w:r>
        <w:t>liderMoved</w:t>
      </w:r>
      <w:proofErr w:type="spellEnd"/>
      <w:r w:rsidRPr="00C71783">
        <w:rPr>
          <w:lang w:val="ru-RU"/>
        </w:rPr>
        <w:t>()</w:t>
      </w:r>
      <w:r w:rsidRPr="00D04229">
        <w:rPr>
          <w:lang w:val="ru-RU"/>
        </w:rPr>
        <w:t xml:space="preserve">. Каждый из них имеет аргумент типа </w:t>
      </w:r>
      <w:proofErr w:type="spellStart"/>
      <w:r>
        <w:t>int</w:t>
      </w:r>
      <w:proofErr w:type="spellEnd"/>
      <w:r w:rsidRPr="00D04229">
        <w:rPr>
          <w:lang w:val="ru-RU"/>
        </w:rPr>
        <w:t>, являющийся нынешнем положением курсора на слайдере.</w:t>
      </w:r>
      <w:r w:rsidR="00234F6E" w:rsidRPr="00D04229">
        <w:rPr>
          <w:lang w:val="ru-RU"/>
        </w:rPr>
        <w:t xml:space="preserve"> Отличия между двумя слотами понятны по названиям. Если у слайдера в свойствах не указано </w:t>
      </w:r>
      <w:r w:rsidR="00234F6E">
        <w:t>tracking</w:t>
      </w:r>
      <w:r w:rsidR="00234F6E" w:rsidRPr="00D04229">
        <w:rPr>
          <w:lang w:val="ru-RU"/>
        </w:rPr>
        <w:t xml:space="preserve">, то </w:t>
      </w:r>
      <w:r w:rsidR="00234F6E">
        <w:t>value</w:t>
      </w:r>
      <w:r w:rsidR="00234F6E" w:rsidRPr="00234F6E">
        <w:rPr>
          <w:lang w:val="ru-RU"/>
        </w:rPr>
        <w:t xml:space="preserve"> </w:t>
      </w:r>
      <w:r w:rsidR="00234F6E" w:rsidRPr="00D04229">
        <w:rPr>
          <w:lang w:val="ru-RU"/>
        </w:rPr>
        <w:t>изменится</w:t>
      </w:r>
      <w:r w:rsidR="00DE06A1">
        <w:rPr>
          <w:lang w:val="ru-RU"/>
        </w:rPr>
        <w:t>,</w:t>
      </w:r>
      <w:r w:rsidR="00234F6E" w:rsidRPr="00D04229">
        <w:rPr>
          <w:lang w:val="ru-RU"/>
        </w:rPr>
        <w:t xml:space="preserve"> только когда будет отпущен курсор.</w:t>
      </w:r>
    </w:p>
    <w:p w14:paraId="14AB3F25" w14:textId="77777777" w:rsidR="00DE7008" w:rsidRDefault="00234F6E" w:rsidP="00DE7008">
      <w:pPr>
        <w:pStyle w:val="a5"/>
        <w:rPr>
          <w:lang w:val="ru-RU"/>
        </w:rPr>
      </w:pPr>
      <w:proofErr w:type="spellStart"/>
      <w:r>
        <w:t>QListView</w:t>
      </w:r>
      <w:proofErr w:type="spellEnd"/>
      <w:r w:rsidRPr="00D04229">
        <w:rPr>
          <w:lang w:val="ru-RU"/>
        </w:rPr>
        <w:t xml:space="preserve"> имеет один собственный слот и несколько слотов, которые связаны с элементами списка. </w:t>
      </w:r>
      <w:r w:rsidRPr="00DE7008">
        <w:rPr>
          <w:lang w:val="ru-RU"/>
        </w:rPr>
        <w:t>Если открыть возможн</w:t>
      </w:r>
      <w:r w:rsidR="00DE7008" w:rsidRPr="00DE7008">
        <w:rPr>
          <w:lang w:val="ru-RU"/>
        </w:rPr>
        <w:t xml:space="preserve">ые сигналы, то можно заметить, что большая часть как аргумент содержит переменную типа </w:t>
      </w:r>
      <w:proofErr w:type="spellStart"/>
      <w:r w:rsidR="00DE7008">
        <w:t>QModelIndex</w:t>
      </w:r>
      <w:proofErr w:type="spellEnd"/>
      <w:r w:rsidR="00DE7008" w:rsidRPr="00DE7008">
        <w:rPr>
          <w:lang w:val="ru-RU"/>
        </w:rPr>
        <w:t>:</w:t>
      </w:r>
    </w:p>
    <w:p w14:paraId="4FAE3E06" w14:textId="17A4A924" w:rsidR="00DE7008" w:rsidRPr="00DE7008" w:rsidRDefault="00DE7008" w:rsidP="00DE7008">
      <w:pPr>
        <w:jc w:val="center"/>
      </w:pPr>
      <w:r w:rsidRPr="00DE7008">
        <w:rPr>
          <w:noProof/>
          <w:lang w:eastAsia="ru-RU"/>
        </w:rPr>
        <w:drawing>
          <wp:inline distT="0" distB="0" distL="0" distR="0" wp14:anchorId="22F98067" wp14:editId="4D915D30">
            <wp:extent cx="1773141" cy="1406284"/>
            <wp:effectExtent l="0" t="0" r="0" b="3810"/>
            <wp:docPr id="1992934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347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77090" cy="14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9E55" w14:textId="2A26BAB4" w:rsidR="00234F6E" w:rsidRPr="00D04229" w:rsidRDefault="00DE7008" w:rsidP="00DE7008">
      <w:pPr>
        <w:pStyle w:val="a5"/>
        <w:rPr>
          <w:lang w:val="ru-RU"/>
        </w:rPr>
      </w:pPr>
      <w:r w:rsidRPr="00DE7008">
        <w:rPr>
          <w:lang w:val="ru-RU"/>
        </w:rPr>
        <w:t xml:space="preserve">Дело в том, что </w:t>
      </w:r>
      <w:proofErr w:type="spellStart"/>
      <w:r>
        <w:t>QListView</w:t>
      </w:r>
      <w:proofErr w:type="spellEnd"/>
      <w:r w:rsidRPr="00DE7008">
        <w:rPr>
          <w:lang w:val="ru-RU"/>
        </w:rPr>
        <w:t xml:space="preserve"> является таблицей со строками и сто</w:t>
      </w:r>
      <w:r w:rsidR="00DE06A1">
        <w:rPr>
          <w:lang w:val="ru-RU"/>
        </w:rPr>
        <w:t>л</w:t>
      </w:r>
      <w:r w:rsidRPr="00DE7008">
        <w:rPr>
          <w:lang w:val="ru-RU"/>
        </w:rPr>
        <w:t xml:space="preserve">бцами, просто в данном приложении элемент используется как столбец с несколькими строчками. </w:t>
      </w:r>
      <w:proofErr w:type="spellStart"/>
      <w:r>
        <w:t>QModelIndex</w:t>
      </w:r>
      <w:proofErr w:type="spellEnd"/>
      <w:r w:rsidRPr="00DE7008">
        <w:rPr>
          <w:lang w:val="ru-RU"/>
        </w:rPr>
        <w:t xml:space="preserve"> </w:t>
      </w:r>
      <w:r w:rsidRPr="00D04229">
        <w:rPr>
          <w:lang w:val="ru-RU"/>
        </w:rPr>
        <w:t xml:space="preserve">позволяет через метод </w:t>
      </w:r>
      <w:proofErr w:type="gramStart"/>
      <w:r>
        <w:t>model</w:t>
      </w:r>
      <w:r w:rsidRPr="00DE7008">
        <w:rPr>
          <w:lang w:val="ru-RU"/>
        </w:rPr>
        <w:t>(</w:t>
      </w:r>
      <w:proofErr w:type="gramEnd"/>
      <w:r w:rsidRPr="00DE7008">
        <w:rPr>
          <w:lang w:val="ru-RU"/>
        </w:rPr>
        <w:t>)</w:t>
      </w:r>
      <w:r w:rsidRPr="00D04229">
        <w:rPr>
          <w:lang w:val="ru-RU"/>
        </w:rPr>
        <w:t xml:space="preserve"> получить модель данных, которая хранится в месте срабатывания сигнала</w:t>
      </w:r>
      <w:r w:rsidR="00DE06A1">
        <w:rPr>
          <w:lang w:val="ru-RU"/>
        </w:rPr>
        <w:t>,</w:t>
      </w:r>
      <w:r w:rsidRPr="00D04229">
        <w:rPr>
          <w:lang w:val="ru-RU"/>
        </w:rPr>
        <w:t xml:space="preserve"> и номер строки и столбца через соответствующие методы</w:t>
      </w:r>
      <w:r w:rsidRPr="00DE7008">
        <w:rPr>
          <w:lang w:val="ru-RU"/>
        </w:rPr>
        <w:t xml:space="preserve"> </w:t>
      </w:r>
      <w:r>
        <w:t>row</w:t>
      </w:r>
      <w:r w:rsidRPr="00DE7008">
        <w:rPr>
          <w:lang w:val="ru-RU"/>
        </w:rPr>
        <w:t xml:space="preserve">() </w:t>
      </w:r>
      <w:r w:rsidRPr="00D04229">
        <w:rPr>
          <w:lang w:val="ru-RU"/>
        </w:rPr>
        <w:t xml:space="preserve">и </w:t>
      </w:r>
      <w:r>
        <w:t>column</w:t>
      </w:r>
      <w:r w:rsidRPr="00DE7008">
        <w:rPr>
          <w:lang w:val="ru-RU"/>
        </w:rPr>
        <w:t>()</w:t>
      </w:r>
      <w:r w:rsidRPr="00D04229">
        <w:rPr>
          <w:lang w:val="ru-RU"/>
        </w:rPr>
        <w:t>.</w:t>
      </w:r>
    </w:p>
    <w:p w14:paraId="70D83037" w14:textId="2CD882B3" w:rsidR="00DE7008" w:rsidRDefault="00DE7008" w:rsidP="00DE7008">
      <w:pPr>
        <w:pStyle w:val="a5"/>
        <w:rPr>
          <w:lang w:val="ru-RU"/>
        </w:rPr>
      </w:pPr>
      <w:proofErr w:type="spellStart"/>
      <w:r>
        <w:t>QComboBox</w:t>
      </w:r>
      <w:proofErr w:type="spellEnd"/>
      <w:r w:rsidRPr="00DE7008">
        <w:rPr>
          <w:lang w:val="ru-RU"/>
        </w:rPr>
        <w:t xml:space="preserve"> </w:t>
      </w:r>
      <w:r>
        <w:rPr>
          <w:lang w:val="ru-RU"/>
        </w:rPr>
        <w:t xml:space="preserve">позволяет работать с элементами списка через индекс и текстовое содержимое. Это можно заметить по наличию одинаковых сигналов с аргументами типа </w:t>
      </w:r>
      <w:proofErr w:type="spellStart"/>
      <w:r>
        <w:t>int</w:t>
      </w:r>
      <w:proofErr w:type="spellEnd"/>
      <w:r w:rsidRPr="00DE7008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QString</w:t>
      </w:r>
      <w:proofErr w:type="spellEnd"/>
      <w:r>
        <w:rPr>
          <w:lang w:val="ru-RU"/>
        </w:rPr>
        <w:t xml:space="preserve">. Для поставленной задачи </w:t>
      </w:r>
      <w:r w:rsidR="00DC43BB">
        <w:rPr>
          <w:lang w:val="ru-RU"/>
        </w:rPr>
        <w:t xml:space="preserve">достаточно слота </w:t>
      </w:r>
      <w:proofErr w:type="spellStart"/>
      <w:proofErr w:type="gramStart"/>
      <w:r w:rsidR="00DC43BB">
        <w:t>onCurrentIndexChanged</w:t>
      </w:r>
      <w:proofErr w:type="spellEnd"/>
      <w:r w:rsidR="00DC43BB">
        <w:rPr>
          <w:lang w:val="ru-RU"/>
        </w:rPr>
        <w:t>(</w:t>
      </w:r>
      <w:proofErr w:type="gramEnd"/>
      <w:r w:rsidR="00DC43BB">
        <w:rPr>
          <w:lang w:val="ru-RU"/>
        </w:rPr>
        <w:t>), который срабатывает при выборе элемента из списка. Чтобы заблокировать возможность вводить свои значения</w:t>
      </w:r>
      <w:r w:rsidR="00DD3AD5">
        <w:rPr>
          <w:lang w:val="ru-RU"/>
        </w:rPr>
        <w:t>,</w:t>
      </w:r>
      <w:bookmarkStart w:id="0" w:name="_GoBack"/>
      <w:bookmarkEnd w:id="0"/>
      <w:r w:rsidR="00DC43BB">
        <w:rPr>
          <w:lang w:val="ru-RU"/>
        </w:rPr>
        <w:t xml:space="preserve"> следует в свойстве </w:t>
      </w:r>
      <w:r w:rsidR="00DC43BB">
        <w:t>editable</w:t>
      </w:r>
      <w:r w:rsidR="00DC43BB" w:rsidRPr="00DC43BB">
        <w:rPr>
          <w:lang w:val="ru-RU"/>
        </w:rPr>
        <w:t xml:space="preserve"> </w:t>
      </w:r>
      <w:r w:rsidR="00DC43BB">
        <w:rPr>
          <w:lang w:val="ru-RU"/>
        </w:rPr>
        <w:t xml:space="preserve">указать </w:t>
      </w:r>
      <w:r w:rsidR="00DC43BB">
        <w:t>false</w:t>
      </w:r>
      <w:r w:rsidR="00DC43BB">
        <w:rPr>
          <w:lang w:val="ru-RU"/>
        </w:rPr>
        <w:t>.</w:t>
      </w:r>
    </w:p>
    <w:p w14:paraId="022AD513" w14:textId="403CEEA7" w:rsidR="00DC43BB" w:rsidRPr="00DC43BB" w:rsidRDefault="00DC43BB" w:rsidP="00DC43BB">
      <w:pPr>
        <w:pStyle w:val="a5"/>
        <w:rPr>
          <w:lang w:val="ru-RU"/>
        </w:rPr>
      </w:pPr>
      <w:r>
        <w:rPr>
          <w:lang w:val="ru-RU"/>
        </w:rPr>
        <w:t>В итоге код слотов будет выглядеть следующим образом</w:t>
      </w:r>
      <w:r w:rsidRPr="00DC43BB">
        <w:rPr>
          <w:lang w:val="ru-RU"/>
        </w:rPr>
        <w:t>:</w:t>
      </w:r>
    </w:p>
    <w:p w14:paraId="10FEBC9D" w14:textId="75A5621F" w:rsidR="00C71783" w:rsidRPr="00C71783" w:rsidRDefault="00C71783" w:rsidP="00DC43BB">
      <w:pPr>
        <w:jc w:val="center"/>
      </w:pPr>
      <w:r w:rsidRPr="00C71783">
        <w:rPr>
          <w:noProof/>
          <w:lang w:eastAsia="ru-RU"/>
        </w:rPr>
        <w:drawing>
          <wp:inline distT="0" distB="0" distL="0" distR="0" wp14:anchorId="64B23965" wp14:editId="57D1F53C">
            <wp:extent cx="5152721" cy="3538331"/>
            <wp:effectExtent l="0" t="0" r="0" b="5080"/>
            <wp:docPr id="1586183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832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7919" cy="354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A6B8" w14:textId="1D463235" w:rsidR="00C71783" w:rsidRDefault="00DC43BB" w:rsidP="00C71783">
      <w:pPr>
        <w:pStyle w:val="a5"/>
        <w:rPr>
          <w:lang w:val="ru-RU"/>
        </w:rPr>
      </w:pPr>
      <w:r>
        <w:rPr>
          <w:lang w:val="ru-RU"/>
        </w:rPr>
        <w:t xml:space="preserve">Полное содержания файла </w:t>
      </w:r>
      <w:proofErr w:type="spellStart"/>
      <w:r>
        <w:t>editwindow</w:t>
      </w:r>
      <w:proofErr w:type="spellEnd"/>
      <w:r w:rsidRPr="00DC43BB">
        <w:rPr>
          <w:lang w:val="ru-RU"/>
        </w:rPr>
        <w:t>.</w:t>
      </w:r>
      <w:proofErr w:type="spellStart"/>
      <w:r>
        <w:t>cpp</w:t>
      </w:r>
      <w:proofErr w:type="spellEnd"/>
      <w:r w:rsidRPr="00DC43BB">
        <w:rPr>
          <w:lang w:val="ru-RU"/>
        </w:rPr>
        <w:t>:</w:t>
      </w:r>
    </w:p>
    <w:p w14:paraId="2271864B" w14:textId="1A196C04" w:rsidR="00DC43BB" w:rsidRDefault="00D023AE" w:rsidP="00C71783">
      <w:pPr>
        <w:pStyle w:val="a5"/>
        <w:rPr>
          <w:lang w:val="ru-RU"/>
        </w:rPr>
      </w:pPr>
      <w:r w:rsidRPr="00D023AE">
        <w:rPr>
          <w:noProof/>
          <w:lang w:val="ru-RU" w:eastAsia="ru-RU"/>
        </w:rPr>
        <w:drawing>
          <wp:inline distT="0" distB="0" distL="0" distR="0" wp14:anchorId="5C519EBB" wp14:editId="42435E80">
            <wp:extent cx="4225290" cy="9251950"/>
            <wp:effectExtent l="0" t="0" r="3810" b="6350"/>
            <wp:docPr id="2121739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3920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DC1" w14:textId="53845D35" w:rsidR="00DC43BB" w:rsidRDefault="00D023AE" w:rsidP="00C71783">
      <w:pPr>
        <w:pStyle w:val="a5"/>
        <w:rPr>
          <w:lang w:val="ru-RU"/>
        </w:rPr>
      </w:pPr>
      <w:r>
        <w:rPr>
          <w:lang w:val="ru-RU"/>
        </w:rPr>
        <w:t xml:space="preserve">Следует отметить, что многие архитектурные решения были продиктованы учебным повествованием </w:t>
      </w:r>
      <w:r w:rsidRPr="00D023AE">
        <w:rPr>
          <w:lang w:val="ru-RU"/>
        </w:rPr>
        <w:t>“</w:t>
      </w:r>
      <w:r>
        <w:rPr>
          <w:lang w:val="ru-RU"/>
        </w:rPr>
        <w:t>от простого к сложному</w:t>
      </w:r>
      <w:r w:rsidRPr="00D023AE">
        <w:rPr>
          <w:lang w:val="ru-RU"/>
        </w:rPr>
        <w:t>”</w:t>
      </w:r>
      <w:r>
        <w:rPr>
          <w:lang w:val="ru-RU"/>
        </w:rPr>
        <w:t xml:space="preserve"> и желанием показать сразу несколько вариантов реализации. В основном разработчики в случаях, где реализация может содержать несколько подходов, выбирают один и придерживаются его во всех частях свой программы.</w:t>
      </w:r>
    </w:p>
    <w:p w14:paraId="36590E43" w14:textId="57551388" w:rsidR="00D023AE" w:rsidRPr="00D023AE" w:rsidRDefault="00D023AE" w:rsidP="00C71783">
      <w:pPr>
        <w:pStyle w:val="a5"/>
        <w:rPr>
          <w:lang w:val="ru-RU"/>
        </w:rPr>
      </w:pPr>
      <w:r>
        <w:rPr>
          <w:lang w:val="ru-RU"/>
        </w:rPr>
        <w:t>В приложении оставлено несколько недочетов и недоработок, которые предстоит исправить в домашнем задании.</w:t>
      </w:r>
    </w:p>
    <w:sectPr w:rsidR="00D023AE" w:rsidRPr="00D023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A36321"/>
    <w:multiLevelType w:val="hybridMultilevel"/>
    <w:tmpl w:val="9D88F660"/>
    <w:lvl w:ilvl="0" w:tplc="B6C66F44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F795F9C"/>
    <w:multiLevelType w:val="hybridMultilevel"/>
    <w:tmpl w:val="E6281920"/>
    <w:lvl w:ilvl="0" w:tplc="DFA8D960">
      <w:start w:val="3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32D25EE2"/>
    <w:multiLevelType w:val="hybridMultilevel"/>
    <w:tmpl w:val="90D835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DD5A16"/>
    <w:multiLevelType w:val="hybridMultilevel"/>
    <w:tmpl w:val="8110CB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F7363CA"/>
    <w:multiLevelType w:val="hybridMultilevel"/>
    <w:tmpl w:val="2ECC8EF4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5">
    <w:nsid w:val="48825B19"/>
    <w:multiLevelType w:val="hybridMultilevel"/>
    <w:tmpl w:val="16C297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608E6705"/>
    <w:multiLevelType w:val="hybridMultilevel"/>
    <w:tmpl w:val="F8A44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686665EE"/>
    <w:multiLevelType w:val="hybridMultilevel"/>
    <w:tmpl w:val="6EC62460"/>
    <w:lvl w:ilvl="0" w:tplc="05BEA8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7543443"/>
    <w:multiLevelType w:val="hybridMultilevel"/>
    <w:tmpl w:val="7880555A"/>
    <w:lvl w:ilvl="0" w:tplc="0419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9">
    <w:nsid w:val="77572639"/>
    <w:multiLevelType w:val="hybridMultilevel"/>
    <w:tmpl w:val="05863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5"/>
  </w:num>
  <w:num w:numId="5">
    <w:abstractNumId w:val="0"/>
  </w:num>
  <w:num w:numId="6">
    <w:abstractNumId w:val="8"/>
  </w:num>
  <w:num w:numId="7">
    <w:abstractNumId w:val="6"/>
  </w:num>
  <w:num w:numId="8">
    <w:abstractNumId w:val="1"/>
  </w:num>
  <w:num w:numId="9">
    <w:abstractNumId w:val="0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7D2"/>
    <w:rsid w:val="0000307B"/>
    <w:rsid w:val="0000380A"/>
    <w:rsid w:val="000108D2"/>
    <w:rsid w:val="0004675A"/>
    <w:rsid w:val="00053374"/>
    <w:rsid w:val="00055A46"/>
    <w:rsid w:val="000563F1"/>
    <w:rsid w:val="0006769C"/>
    <w:rsid w:val="000762A6"/>
    <w:rsid w:val="000906F0"/>
    <w:rsid w:val="00093C33"/>
    <w:rsid w:val="000D1FD9"/>
    <w:rsid w:val="000D25DA"/>
    <w:rsid w:val="000D43E7"/>
    <w:rsid w:val="000F1451"/>
    <w:rsid w:val="000F3BA9"/>
    <w:rsid w:val="00114B12"/>
    <w:rsid w:val="001170EE"/>
    <w:rsid w:val="001277E4"/>
    <w:rsid w:val="00142340"/>
    <w:rsid w:val="00143646"/>
    <w:rsid w:val="00144544"/>
    <w:rsid w:val="0017016E"/>
    <w:rsid w:val="001D47D2"/>
    <w:rsid w:val="00206208"/>
    <w:rsid w:val="002214C5"/>
    <w:rsid w:val="00227B63"/>
    <w:rsid w:val="00234F6E"/>
    <w:rsid w:val="00263950"/>
    <w:rsid w:val="002735A1"/>
    <w:rsid w:val="0028789B"/>
    <w:rsid w:val="002C0D07"/>
    <w:rsid w:val="002C15C4"/>
    <w:rsid w:val="002C4245"/>
    <w:rsid w:val="002D1C43"/>
    <w:rsid w:val="002D2C6D"/>
    <w:rsid w:val="002E2AC6"/>
    <w:rsid w:val="00313080"/>
    <w:rsid w:val="00316081"/>
    <w:rsid w:val="00316494"/>
    <w:rsid w:val="00322AFC"/>
    <w:rsid w:val="00327E56"/>
    <w:rsid w:val="00333D6B"/>
    <w:rsid w:val="003367B9"/>
    <w:rsid w:val="00346549"/>
    <w:rsid w:val="00375BD2"/>
    <w:rsid w:val="00382605"/>
    <w:rsid w:val="003B4750"/>
    <w:rsid w:val="0040222B"/>
    <w:rsid w:val="00410A79"/>
    <w:rsid w:val="00412297"/>
    <w:rsid w:val="00415ABE"/>
    <w:rsid w:val="004170EE"/>
    <w:rsid w:val="00420004"/>
    <w:rsid w:val="004415A3"/>
    <w:rsid w:val="00447F64"/>
    <w:rsid w:val="00456848"/>
    <w:rsid w:val="0046590A"/>
    <w:rsid w:val="004718C4"/>
    <w:rsid w:val="0048061D"/>
    <w:rsid w:val="004C6C23"/>
    <w:rsid w:val="004D040E"/>
    <w:rsid w:val="00514510"/>
    <w:rsid w:val="00523086"/>
    <w:rsid w:val="00540C3B"/>
    <w:rsid w:val="00557D06"/>
    <w:rsid w:val="00567041"/>
    <w:rsid w:val="00582895"/>
    <w:rsid w:val="00591161"/>
    <w:rsid w:val="005D0BAC"/>
    <w:rsid w:val="005E021B"/>
    <w:rsid w:val="005E1DC5"/>
    <w:rsid w:val="005F422A"/>
    <w:rsid w:val="006027F5"/>
    <w:rsid w:val="006151B5"/>
    <w:rsid w:val="00625484"/>
    <w:rsid w:val="006325D3"/>
    <w:rsid w:val="006332B2"/>
    <w:rsid w:val="00651920"/>
    <w:rsid w:val="00671999"/>
    <w:rsid w:val="00675C2C"/>
    <w:rsid w:val="00691C2C"/>
    <w:rsid w:val="006932F3"/>
    <w:rsid w:val="006A2C75"/>
    <w:rsid w:val="006A6722"/>
    <w:rsid w:val="006C6587"/>
    <w:rsid w:val="006D134B"/>
    <w:rsid w:val="006D7A23"/>
    <w:rsid w:val="00705BB4"/>
    <w:rsid w:val="00706E19"/>
    <w:rsid w:val="0071111C"/>
    <w:rsid w:val="0072171F"/>
    <w:rsid w:val="00747009"/>
    <w:rsid w:val="00757BBB"/>
    <w:rsid w:val="007625F4"/>
    <w:rsid w:val="00764F8E"/>
    <w:rsid w:val="00780153"/>
    <w:rsid w:val="007806C0"/>
    <w:rsid w:val="0078448C"/>
    <w:rsid w:val="00787C50"/>
    <w:rsid w:val="007A343B"/>
    <w:rsid w:val="007A54CA"/>
    <w:rsid w:val="007B3BD3"/>
    <w:rsid w:val="007B7FB4"/>
    <w:rsid w:val="008102A7"/>
    <w:rsid w:val="00832B28"/>
    <w:rsid w:val="00871C33"/>
    <w:rsid w:val="00872293"/>
    <w:rsid w:val="0087236B"/>
    <w:rsid w:val="00885D08"/>
    <w:rsid w:val="00894518"/>
    <w:rsid w:val="008A1B0E"/>
    <w:rsid w:val="008A6182"/>
    <w:rsid w:val="008B0EA1"/>
    <w:rsid w:val="008B17D3"/>
    <w:rsid w:val="008C132B"/>
    <w:rsid w:val="008C2D10"/>
    <w:rsid w:val="008C376B"/>
    <w:rsid w:val="008C6C63"/>
    <w:rsid w:val="008C78D6"/>
    <w:rsid w:val="008E0A3E"/>
    <w:rsid w:val="008E1CD2"/>
    <w:rsid w:val="00920394"/>
    <w:rsid w:val="00926FD0"/>
    <w:rsid w:val="009409DE"/>
    <w:rsid w:val="00964319"/>
    <w:rsid w:val="00977303"/>
    <w:rsid w:val="00977381"/>
    <w:rsid w:val="00991367"/>
    <w:rsid w:val="009917F0"/>
    <w:rsid w:val="009A721C"/>
    <w:rsid w:val="009C1689"/>
    <w:rsid w:val="009C3C8B"/>
    <w:rsid w:val="009F5651"/>
    <w:rsid w:val="00A04AA0"/>
    <w:rsid w:val="00A2524B"/>
    <w:rsid w:val="00A26AC3"/>
    <w:rsid w:val="00A31533"/>
    <w:rsid w:val="00A35CB2"/>
    <w:rsid w:val="00A45A1C"/>
    <w:rsid w:val="00A569AD"/>
    <w:rsid w:val="00A745B6"/>
    <w:rsid w:val="00AC403F"/>
    <w:rsid w:val="00AD6DB7"/>
    <w:rsid w:val="00AF0A78"/>
    <w:rsid w:val="00B22CAE"/>
    <w:rsid w:val="00B50968"/>
    <w:rsid w:val="00B539CB"/>
    <w:rsid w:val="00B53E7E"/>
    <w:rsid w:val="00BB6FEE"/>
    <w:rsid w:val="00BC16C2"/>
    <w:rsid w:val="00BC5FBC"/>
    <w:rsid w:val="00BD66CA"/>
    <w:rsid w:val="00BE66CB"/>
    <w:rsid w:val="00C02EB9"/>
    <w:rsid w:val="00C05709"/>
    <w:rsid w:val="00C11560"/>
    <w:rsid w:val="00C21580"/>
    <w:rsid w:val="00C42D0C"/>
    <w:rsid w:val="00C560F2"/>
    <w:rsid w:val="00C565AF"/>
    <w:rsid w:val="00C5772D"/>
    <w:rsid w:val="00C71435"/>
    <w:rsid w:val="00C71783"/>
    <w:rsid w:val="00CB111F"/>
    <w:rsid w:val="00CB3BC7"/>
    <w:rsid w:val="00CD6262"/>
    <w:rsid w:val="00CE1971"/>
    <w:rsid w:val="00CF7B97"/>
    <w:rsid w:val="00D023AE"/>
    <w:rsid w:val="00D04229"/>
    <w:rsid w:val="00D215F8"/>
    <w:rsid w:val="00D238AC"/>
    <w:rsid w:val="00D264D4"/>
    <w:rsid w:val="00D50603"/>
    <w:rsid w:val="00D53161"/>
    <w:rsid w:val="00D55566"/>
    <w:rsid w:val="00D562E9"/>
    <w:rsid w:val="00D60FE7"/>
    <w:rsid w:val="00D7203F"/>
    <w:rsid w:val="00D72991"/>
    <w:rsid w:val="00D813D3"/>
    <w:rsid w:val="00D91685"/>
    <w:rsid w:val="00DA64F7"/>
    <w:rsid w:val="00DC43BB"/>
    <w:rsid w:val="00DD2D08"/>
    <w:rsid w:val="00DD3AD5"/>
    <w:rsid w:val="00DE06A1"/>
    <w:rsid w:val="00DE7008"/>
    <w:rsid w:val="00DF2564"/>
    <w:rsid w:val="00DF7B79"/>
    <w:rsid w:val="00E07C6D"/>
    <w:rsid w:val="00E36B68"/>
    <w:rsid w:val="00E45B8F"/>
    <w:rsid w:val="00E50DE2"/>
    <w:rsid w:val="00E64626"/>
    <w:rsid w:val="00E71735"/>
    <w:rsid w:val="00E76357"/>
    <w:rsid w:val="00E87A77"/>
    <w:rsid w:val="00EA4349"/>
    <w:rsid w:val="00EA482A"/>
    <w:rsid w:val="00EA5114"/>
    <w:rsid w:val="00EB1E5B"/>
    <w:rsid w:val="00EB77D5"/>
    <w:rsid w:val="00EC0B0C"/>
    <w:rsid w:val="00EE47F9"/>
    <w:rsid w:val="00F1120D"/>
    <w:rsid w:val="00F55CEA"/>
    <w:rsid w:val="00F56260"/>
    <w:rsid w:val="00F81496"/>
    <w:rsid w:val="00F90513"/>
    <w:rsid w:val="00FA71F5"/>
    <w:rsid w:val="00FC0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5B4FD"/>
  <w15:chartTrackingRefBased/>
  <w15:docId w15:val="{0B7682DD-359E-4E79-976A-BE9079443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4">
    <w:name w:val="heading 4"/>
    <w:basedOn w:val="a0"/>
    <w:link w:val="40"/>
    <w:uiPriority w:val="9"/>
    <w:qFormat/>
    <w:rsid w:val="005E1D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0F3BA9"/>
    <w:pPr>
      <w:ind w:left="720"/>
      <w:contextualSpacing/>
    </w:pPr>
  </w:style>
  <w:style w:type="paragraph" w:customStyle="1" w:styleId="a5">
    <w:name w:val="Простой текст"/>
    <w:basedOn w:val="a0"/>
    <w:link w:val="a6"/>
    <w:qFormat/>
    <w:rsid w:val="000F3BA9"/>
    <w:pPr>
      <w:ind w:firstLine="709"/>
      <w:jc w:val="both"/>
    </w:pPr>
    <w:rPr>
      <w:rFonts w:ascii="Times New Roman" w:hAnsi="Times New Roman" w:cs="Times New Roman"/>
      <w:sz w:val="24"/>
      <w:szCs w:val="24"/>
      <w:lang w:val="en-US"/>
    </w:rPr>
  </w:style>
  <w:style w:type="character" w:customStyle="1" w:styleId="a6">
    <w:name w:val="Простой текст Знак"/>
    <w:basedOn w:val="a1"/>
    <w:link w:val="a5"/>
    <w:rsid w:val="000F3BA9"/>
    <w:rPr>
      <w:rFonts w:ascii="Times New Roman" w:hAnsi="Times New Roman" w:cs="Times New Roman"/>
      <w:sz w:val="24"/>
      <w:szCs w:val="24"/>
      <w:lang w:val="en-US"/>
    </w:rPr>
  </w:style>
  <w:style w:type="paragraph" w:customStyle="1" w:styleId="a">
    <w:name w:val="Простой Список"/>
    <w:basedOn w:val="a5"/>
    <w:link w:val="a7"/>
    <w:qFormat/>
    <w:rsid w:val="00885D08"/>
    <w:pPr>
      <w:numPr>
        <w:numId w:val="9"/>
      </w:numPr>
      <w:spacing w:after="120"/>
      <w:contextualSpacing/>
    </w:pPr>
    <w:rPr>
      <w:lang w:val="ru-RU"/>
    </w:rPr>
  </w:style>
  <w:style w:type="character" w:customStyle="1" w:styleId="a7">
    <w:name w:val="Простой Список Знак"/>
    <w:basedOn w:val="a6"/>
    <w:link w:val="a"/>
    <w:rsid w:val="00885D08"/>
    <w:rPr>
      <w:rFonts w:ascii="Times New Roman" w:hAnsi="Times New Roman" w:cs="Times New Roman"/>
      <w:sz w:val="24"/>
      <w:szCs w:val="24"/>
      <w:lang w:val="en-US"/>
    </w:rPr>
  </w:style>
  <w:style w:type="character" w:styleId="a8">
    <w:name w:val="Hyperlink"/>
    <w:basedOn w:val="a1"/>
    <w:uiPriority w:val="99"/>
    <w:unhideWhenUsed/>
    <w:rsid w:val="00EC0B0C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EC0B0C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rsid w:val="005E1DC5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5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doc.qt.io/qt-5/stylesheet-examples.html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ru.wikipedia.org/wiki/&#1047;&#1072;&#1084;&#1077;&#1089;&#1090;&#1080;&#1090;&#1077;&#1083;&#1100;_(&#1096;&#1072;&#1073;&#1083;&#1086;&#1085;_&#1087;&#1088;&#1086;&#1077;&#1082;&#1090;&#1080;&#1088;&#1086;&#1074;&#1072;&#1085;&#1080;&#1103;)" TargetMode="External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6D984-AB91-42A5-8E88-05721E421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24</Pages>
  <Words>3016</Words>
  <Characters>17192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Федоричев Л.А.;Букунов С.В.</dc:creator>
  <cp:keywords/>
  <dc:description/>
  <cp:lastModifiedBy>User</cp:lastModifiedBy>
  <cp:revision>11</cp:revision>
  <dcterms:created xsi:type="dcterms:W3CDTF">2023-07-26T16:10:00Z</dcterms:created>
  <dcterms:modified xsi:type="dcterms:W3CDTF">2023-07-26T16:56:00Z</dcterms:modified>
</cp:coreProperties>
</file>