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2918B9" w:rsidRDefault="00757F03" w:rsidP="00757F03">
      <w:pPr>
        <w:ind w:firstLine="720"/>
        <w:jc w:val="center"/>
        <w:rPr>
          <w:rFonts w:cstheme="minorHAnsi"/>
          <w:b/>
          <w:bCs/>
          <w:sz w:val="25"/>
          <w:szCs w:val="25"/>
        </w:rPr>
      </w:pPr>
      <w:r w:rsidRPr="002918B9">
        <w:rPr>
          <w:rFonts w:cstheme="minorHAnsi"/>
          <w:b/>
          <w:bCs/>
          <w:sz w:val="25"/>
          <w:szCs w:val="25"/>
        </w:rPr>
        <w:t>Census Annual Business Survey 2019</w:t>
      </w:r>
    </w:p>
    <w:p w14:paraId="1A8D1322" w14:textId="0B2CFEF6" w:rsidR="00757F03" w:rsidRPr="002918B9" w:rsidRDefault="00757F03" w:rsidP="00757F03">
      <w:pPr>
        <w:ind w:firstLine="720"/>
        <w:jc w:val="center"/>
        <w:rPr>
          <w:rFonts w:cstheme="minorHAnsi"/>
          <w:b/>
          <w:bCs/>
          <w:sz w:val="25"/>
          <w:szCs w:val="25"/>
        </w:rPr>
      </w:pPr>
      <w:r w:rsidRPr="002918B9">
        <w:rPr>
          <w:rFonts w:cstheme="minorHAnsi"/>
          <w:b/>
          <w:bCs/>
          <w:sz w:val="25"/>
          <w:szCs w:val="25"/>
        </w:rPr>
        <w:t>Project Report</w:t>
      </w:r>
    </w:p>
    <w:p w14:paraId="6C0838CE" w14:textId="583DD0B3" w:rsidR="00757F03" w:rsidRPr="002918B9" w:rsidRDefault="00757F03" w:rsidP="00757F03">
      <w:pPr>
        <w:ind w:firstLine="720"/>
        <w:jc w:val="center"/>
        <w:rPr>
          <w:rFonts w:cstheme="minorHAnsi"/>
          <w:b/>
          <w:bCs/>
          <w:sz w:val="25"/>
          <w:szCs w:val="25"/>
        </w:rPr>
      </w:pPr>
      <w:r w:rsidRPr="002918B9">
        <w:rPr>
          <w:rFonts w:cstheme="minorHAnsi"/>
          <w:b/>
          <w:bCs/>
          <w:sz w:val="25"/>
          <w:szCs w:val="25"/>
        </w:rPr>
        <w:t>Group 3: Luis, Will, Phil, Sharif</w:t>
      </w:r>
    </w:p>
    <w:p w14:paraId="567C38BF" w14:textId="7699C96E" w:rsidR="00757F03" w:rsidRPr="002918B9" w:rsidRDefault="00757F03" w:rsidP="00757F03">
      <w:pPr>
        <w:ind w:firstLine="720"/>
        <w:jc w:val="center"/>
        <w:rPr>
          <w:rFonts w:cstheme="minorHAnsi"/>
          <w:b/>
          <w:bCs/>
          <w:sz w:val="25"/>
          <w:szCs w:val="25"/>
        </w:rPr>
      </w:pPr>
    </w:p>
    <w:p w14:paraId="1B5FFC84" w14:textId="18B071BE" w:rsidR="003F7EFD"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Introduction</w:t>
      </w:r>
    </w:p>
    <w:p w14:paraId="44085047" w14:textId="1A6F79EB" w:rsidR="00137F2C" w:rsidRPr="002918B9" w:rsidRDefault="00137F2C" w:rsidP="005176BA">
      <w:pPr>
        <w:ind w:firstLine="720"/>
        <w:rPr>
          <w:rFonts w:cstheme="minorHAnsi"/>
          <w:sz w:val="25"/>
          <w:szCs w:val="25"/>
        </w:rPr>
      </w:pPr>
      <w:r w:rsidRPr="002918B9">
        <w:rPr>
          <w:rFonts w:cstheme="minorHAnsi"/>
          <w:sz w:val="25"/>
          <w:szCs w:val="25"/>
        </w:rPr>
        <w:t>Businesses have several characteristics when it comes to identifying changes in demographic</w:t>
      </w:r>
      <w:r w:rsidR="004D0C88" w:rsidRPr="002918B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2918B9">
        <w:rPr>
          <w:rFonts w:cstheme="minorHAnsi"/>
          <w:sz w:val="25"/>
          <w:szCs w:val="25"/>
        </w:rPr>
        <w:t>expensive and at times restricted to individual parties. Besides, those data need to be updated on frequent basis to depict current state of changes in industry, which makes it significantly more challenging for individual party. Therefore there’s a strong need in set of dataset that could satisfy all those requirements.</w:t>
      </w:r>
    </w:p>
    <w:p w14:paraId="2972032B" w14:textId="77777777" w:rsidR="003F7EFD" w:rsidRPr="002918B9" w:rsidRDefault="003F7EFD" w:rsidP="005176BA">
      <w:pPr>
        <w:ind w:firstLine="720"/>
        <w:rPr>
          <w:rFonts w:cstheme="minorHAnsi"/>
          <w:b/>
          <w:bCs/>
          <w:color w:val="4472C4" w:themeColor="accent1"/>
          <w:sz w:val="25"/>
          <w:szCs w:val="25"/>
        </w:rPr>
      </w:pPr>
    </w:p>
    <w:p w14:paraId="007B5CCB" w14:textId="065C7981" w:rsidR="005176BA"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 xml:space="preserve">Dataset </w:t>
      </w:r>
      <w:r w:rsidR="00757F03" w:rsidRPr="002918B9">
        <w:rPr>
          <w:rFonts w:cstheme="minorHAnsi"/>
          <w:b/>
          <w:bCs/>
          <w:color w:val="4472C4" w:themeColor="accent1"/>
          <w:sz w:val="25"/>
          <w:szCs w:val="25"/>
        </w:rPr>
        <w:t>Introduction</w:t>
      </w:r>
    </w:p>
    <w:p w14:paraId="04D17D32" w14:textId="6FF99AEB" w:rsidR="00757F03"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w:t>
      </w:r>
      <w:r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Statistics from the ABS </w:t>
      </w:r>
      <w:r w:rsidRPr="002918B9">
        <w:rPr>
          <w:rFonts w:cstheme="minorHAnsi"/>
          <w:color w:val="000000"/>
          <w:sz w:val="25"/>
          <w:szCs w:val="25"/>
          <w:shd w:val="clear" w:color="auto" w:fill="FFFFFF"/>
        </w:rPr>
        <w:t xml:space="preserve">may </w:t>
      </w:r>
      <w:r w:rsidRPr="002918B9">
        <w:rPr>
          <w:rFonts w:cstheme="minorHAnsi"/>
          <w:color w:val="000000"/>
          <w:sz w:val="25"/>
          <w:szCs w:val="25"/>
          <w:shd w:val="clear" w:color="auto" w:fill="FFFFFF"/>
        </w:rPr>
        <w:t>be used by government program officials, industry organization leaders, economic and social analysts, business entrepreneurs, and domestic and foreign researchers in academia, business, and government. </w:t>
      </w:r>
      <w:r w:rsidR="002918B9" w:rsidRPr="002918B9">
        <w:rPr>
          <w:rFonts w:cstheme="minorHAnsi"/>
          <w:color w:val="000000"/>
          <w:sz w:val="25"/>
          <w:szCs w:val="25"/>
          <w:shd w:val="clear" w:color="auto" w:fill="FFFFFF"/>
        </w:rPr>
        <w:t>ABS is updated annually to reflect ongoing changes in the industry.</w:t>
      </w:r>
      <w:r w:rsidR="00FD16F0">
        <w:rPr>
          <w:rFonts w:cstheme="minorHAnsi"/>
          <w:color w:val="000000"/>
          <w:sz w:val="25"/>
          <w:szCs w:val="25"/>
          <w:shd w:val="clear" w:color="auto" w:fill="FFFFFF"/>
        </w:rPr>
        <w:t xml:space="preserve"> Below we listed ABS dataset sources that we used to conduct our work:</w:t>
      </w:r>
    </w:p>
    <w:p w14:paraId="36EDB2A8"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ANNUAL BUSINESS SURVEY (ABS) APIs. Accessed on 4/22/2022</w:t>
      </w:r>
    </w:p>
    <w:p w14:paraId="57EBA88D" w14:textId="77777777" w:rsidR="00FD16F0" w:rsidRPr="00622321" w:rsidRDefault="00FD16F0" w:rsidP="00FD16F0">
      <w:pPr>
        <w:spacing w:line="240" w:lineRule="auto"/>
        <w:ind w:left="720" w:firstLine="720"/>
        <w:rPr>
          <w:rFonts w:cstheme="minorHAnsi"/>
          <w:sz w:val="24"/>
          <w:szCs w:val="24"/>
        </w:rPr>
      </w:pPr>
      <w:r w:rsidRPr="00622321">
        <w:rPr>
          <w:rFonts w:cstheme="minorHAnsi"/>
          <w:sz w:val="24"/>
          <w:szCs w:val="24"/>
        </w:rPr>
        <w:t xml:space="preserve">- </w:t>
      </w:r>
      <w:hyperlink r:id="rId4" w:history="1">
        <w:r w:rsidRPr="00622321">
          <w:rPr>
            <w:rStyle w:val="Hyperlink"/>
            <w:rFonts w:cstheme="minorHAnsi"/>
            <w:sz w:val="24"/>
            <w:szCs w:val="24"/>
          </w:rPr>
          <w:t>https://www.census.gov/data/developers/data-sets/abs.2019.html</w:t>
        </w:r>
      </w:hyperlink>
    </w:p>
    <w:p w14:paraId="06AE1B0B"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 xml:space="preserve">COMPANY SUMMARY. </w:t>
      </w:r>
    </w:p>
    <w:p w14:paraId="6050251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5"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7DAC217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4F8C0BCC"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AAD74D7"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Pr="00622321">
        <w:rPr>
          <w:rFonts w:cstheme="minorHAnsi"/>
          <w:color w:val="000000"/>
          <w:sz w:val="24"/>
          <w:szCs w:val="24"/>
        </w:rPr>
        <w:t xml:space="preserve"> Examples: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/examples.html</w:t>
        </w:r>
      </w:hyperlink>
    </w:p>
    <w:p w14:paraId="7B682CE0"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8"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668E863B"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04C08531"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68C250A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19D5584" w14:textId="77777777" w:rsidR="00FD16F0" w:rsidRPr="00622321"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0BE64E9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55B90B27" w14:textId="1D60F190" w:rsidR="00FD16F0" w:rsidRPr="002918B9" w:rsidRDefault="00FD16F0" w:rsidP="00FD16F0">
      <w:pPr>
        <w:ind w:left="720" w:firstLine="720"/>
        <w:rPr>
          <w:rFonts w:cstheme="minorHAnsi"/>
          <w:color w:val="000000"/>
          <w:sz w:val="25"/>
          <w:szCs w:val="25"/>
          <w:shd w:val="clear" w:color="auto" w:fill="FFFFFF"/>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2" w:tgtFrame="_blank" w:history="1">
        <w:r w:rsidRPr="00C06F0F">
          <w:rPr>
            <w:rStyle w:val="Hyperlink"/>
            <w:rFonts w:cstheme="minorHAnsi"/>
            <w:i/>
            <w:iCs/>
            <w:sz w:val="24"/>
            <w:szCs w:val="24"/>
            <w:bdr w:val="none" w:sz="0" w:space="0" w:color="auto" w:frame="1"/>
          </w:rPr>
          <w:t>api.census.gov/data/2018/</w:t>
        </w:r>
        <w:proofErr w:type="spellStart"/>
        <w:r w:rsidRPr="00C06F0F">
          <w:rPr>
            <w:rStyle w:val="Hyperlink"/>
            <w:rFonts w:cstheme="minorHAnsi"/>
            <w:i/>
            <w:iCs/>
            <w:sz w:val="24"/>
            <w:szCs w:val="24"/>
            <w:bdr w:val="none" w:sz="0" w:space="0" w:color="auto" w:frame="1"/>
          </w:rPr>
          <w:t>abstcb</w:t>
        </w:r>
        <w:proofErr w:type="spellEnd"/>
        <w:r w:rsidRPr="00C06F0F">
          <w:rPr>
            <w:rStyle w:val="Hyperlink"/>
            <w:rFonts w:cstheme="minorHAnsi"/>
            <w:i/>
            <w:iCs/>
            <w:sz w:val="24"/>
            <w:szCs w:val="24"/>
            <w:bdr w:val="none" w:sz="0" w:space="0" w:color="auto" w:frame="1"/>
          </w:rPr>
          <w:t>/variables.html</w:t>
        </w:r>
      </w:hyperlink>
    </w:p>
    <w:p w14:paraId="6B2FA3A0" w14:textId="68E534AC" w:rsidR="005176BA" w:rsidRPr="002918B9"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In this research</w:t>
      </w:r>
      <w:r w:rsidR="003F7EFD"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exploration, </w:t>
      </w:r>
      <w:r w:rsidR="002918B9" w:rsidRPr="002918B9">
        <w:rPr>
          <w:rFonts w:cstheme="minorHAnsi"/>
          <w:color w:val="000000"/>
          <w:sz w:val="25"/>
          <w:szCs w:val="25"/>
          <w:shd w:val="clear" w:color="auto" w:fill="FFFFFF"/>
        </w:rPr>
        <w:t>analysis,</w:t>
      </w:r>
      <w:r w:rsidRPr="002918B9">
        <w:rPr>
          <w:rFonts w:cstheme="minorHAnsi"/>
          <w:color w:val="000000"/>
          <w:sz w:val="25"/>
          <w:szCs w:val="25"/>
          <w:shd w:val="clear" w:color="auto" w:fill="FFFFFF"/>
        </w:rPr>
        <w:t xml:space="preserve"> and findings our group concentrated </w:t>
      </w:r>
      <w:r w:rsidR="003F7EFD" w:rsidRPr="002918B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2918B9">
        <w:rPr>
          <w:rFonts w:cstheme="minorHAnsi"/>
          <w:color w:val="000000"/>
          <w:sz w:val="25"/>
          <w:szCs w:val="25"/>
          <w:shd w:val="clear" w:color="auto" w:fill="FFFFFF"/>
        </w:rPr>
        <w:t>investigate</w:t>
      </w:r>
      <w:r w:rsidR="003F7EFD" w:rsidRPr="002918B9">
        <w:rPr>
          <w:rFonts w:cstheme="minorHAnsi"/>
          <w:color w:val="000000"/>
          <w:sz w:val="25"/>
          <w:szCs w:val="25"/>
          <w:shd w:val="clear" w:color="auto" w:fill="FFFFFF"/>
        </w:rPr>
        <w:t>:</w:t>
      </w:r>
    </w:p>
    <w:p w14:paraId="4722AB0B" w14:textId="69E5AC51" w:rsidR="003F7EFD" w:rsidRPr="002918B9" w:rsidRDefault="003F7EFD" w:rsidP="005176BA">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2B109A4F" w14:textId="33CB3538" w:rsidR="003F7EFD" w:rsidRPr="002918B9" w:rsidRDefault="003F7EFD" w:rsidP="005176BA">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15C57A51" w14:textId="53F22827" w:rsidR="003F7EFD" w:rsidRPr="002918B9" w:rsidRDefault="003F7EFD" w:rsidP="005176BA">
      <w:pPr>
        <w:ind w:firstLine="720"/>
        <w:rPr>
          <w:rFonts w:cstheme="minorHAnsi"/>
          <w:color w:val="000000"/>
          <w:sz w:val="25"/>
          <w:szCs w:val="25"/>
          <w:shd w:val="clear" w:color="auto" w:fill="FFFFFF"/>
        </w:rPr>
      </w:pPr>
    </w:p>
    <w:p w14:paraId="3FC21257" w14:textId="6ECA89A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0BFB38E3" w14:textId="0D943A9A" w:rsidR="003F7EFD" w:rsidRPr="00844B61" w:rsidRDefault="003F7EFD" w:rsidP="003F7EFD">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0A98D9CD" w14:textId="24E83543" w:rsidR="003F7EFD" w:rsidRPr="002918B9" w:rsidRDefault="003F7EFD" w:rsidP="003F7EFD">
      <w:pPr>
        <w:ind w:firstLine="720"/>
        <w:rPr>
          <w:rFonts w:cstheme="minorHAnsi"/>
          <w:color w:val="000000"/>
          <w:sz w:val="25"/>
          <w:szCs w:val="25"/>
          <w:shd w:val="clear" w:color="auto" w:fill="FFFFFF"/>
        </w:rPr>
      </w:pPr>
    </w:p>
    <w:p w14:paraId="49876BB9" w14:textId="509BC48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p>
    <w:p w14:paraId="7B50101F" w14:textId="09F2BC65" w:rsidR="003F7EFD" w:rsidRPr="002918B9" w:rsidRDefault="003F7EFD" w:rsidP="003F7EFD">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40322E75" w14:textId="602D0815" w:rsidR="003F7EFD" w:rsidRPr="002918B9" w:rsidRDefault="003F7EFD" w:rsidP="003F7EFD">
      <w:pPr>
        <w:ind w:firstLine="720"/>
        <w:rPr>
          <w:rFonts w:cstheme="minorHAnsi"/>
          <w:color w:val="000000"/>
          <w:sz w:val="25"/>
          <w:szCs w:val="25"/>
          <w:shd w:val="clear" w:color="auto" w:fill="FFFFFF"/>
        </w:rPr>
      </w:pPr>
    </w:p>
    <w:p w14:paraId="0C2DDFB2" w14:textId="1D421C89"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3A9BF5B4" w14:textId="150A6417" w:rsidR="003F7EFD" w:rsidRDefault="003F7EFD" w:rsidP="003F7EFD">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all of your chosen questions in numeric order</w:t>
      </w:r>
    </w:p>
    <w:p w14:paraId="4AAE7FAD" w14:textId="3C229B07" w:rsidR="002918B9" w:rsidRDefault="002918B9" w:rsidP="002918B9">
      <w:pPr>
        <w:rPr>
          <w:rFonts w:cstheme="minorHAnsi"/>
          <w:color w:val="000000"/>
          <w:sz w:val="25"/>
          <w:szCs w:val="25"/>
          <w:shd w:val="clear" w:color="auto" w:fill="FFFFFF"/>
        </w:rPr>
      </w:pPr>
    </w:p>
    <w:p w14:paraId="16A22EA4" w14:textId="77777777" w:rsidR="002918B9" w:rsidRDefault="002918B9" w:rsidP="002918B9">
      <w:pPr>
        <w:rPr>
          <w:rFonts w:cstheme="minorHAnsi"/>
          <w:color w:val="000000"/>
          <w:sz w:val="25"/>
          <w:szCs w:val="25"/>
          <w:shd w:val="clear" w:color="auto" w:fill="FFFFFF"/>
        </w:rPr>
      </w:pPr>
    </w:p>
    <w:p w14:paraId="2C4D1071" w14:textId="77777777" w:rsidR="00FD16F0" w:rsidRDefault="00FD16F0" w:rsidP="00FD16F0">
      <w:pPr>
        <w:ind w:firstLine="720"/>
        <w:rPr>
          <w:b/>
          <w:bCs/>
          <w:color w:val="4472C4" w:themeColor="accent1"/>
          <w:sz w:val="28"/>
          <w:szCs w:val="28"/>
        </w:rPr>
      </w:pPr>
    </w:p>
    <w:p w14:paraId="7A47DF6F" w14:textId="77777777" w:rsidR="00FD16F0" w:rsidRDefault="00FD16F0" w:rsidP="00FD16F0">
      <w:pPr>
        <w:ind w:firstLine="720"/>
        <w:rPr>
          <w:b/>
          <w:bCs/>
          <w:color w:val="4472C4" w:themeColor="accent1"/>
          <w:sz w:val="28"/>
          <w:szCs w:val="28"/>
        </w:rPr>
      </w:pPr>
    </w:p>
    <w:p w14:paraId="4F168CD1" w14:textId="237C8004" w:rsidR="00FD16F0" w:rsidRPr="00F2095B" w:rsidRDefault="00FD16F0" w:rsidP="00FD16F0">
      <w:pPr>
        <w:ind w:firstLine="720"/>
        <w:rPr>
          <w:b/>
          <w:bCs/>
          <w:color w:val="4472C4" w:themeColor="accent1"/>
          <w:sz w:val="28"/>
          <w:szCs w:val="28"/>
        </w:rPr>
      </w:pPr>
      <w:r w:rsidRPr="00F2095B">
        <w:rPr>
          <w:b/>
          <w:bCs/>
          <w:color w:val="4472C4" w:themeColor="accent1"/>
          <w:sz w:val="28"/>
          <w:szCs w:val="28"/>
        </w:rPr>
        <w:lastRenderedPageBreak/>
        <w:t>Discoveries</w:t>
      </w:r>
    </w:p>
    <w:p w14:paraId="2F250CC9" w14:textId="223AE953" w:rsidR="00FD16F0" w:rsidRDefault="00FD16F0" w:rsidP="00FD16F0">
      <w:pPr>
        <w:ind w:firstLine="720"/>
        <w:rPr>
          <w:sz w:val="28"/>
          <w:szCs w:val="28"/>
        </w:rPr>
      </w:pPr>
      <w:r>
        <w:rPr>
          <w:sz w:val="28"/>
          <w:szCs w:val="28"/>
        </w:rPr>
        <w:t xml:space="preserve">During </w:t>
      </w:r>
      <w:r>
        <w:rPr>
          <w:sz w:val="28"/>
          <w:szCs w:val="28"/>
        </w:rPr>
        <w:t xml:space="preserve">our </w:t>
      </w:r>
      <w:r>
        <w:rPr>
          <w:sz w:val="28"/>
          <w:szCs w:val="28"/>
        </w:rPr>
        <w:t>work, several interesting findings were made that</w:t>
      </w:r>
      <w:r>
        <w:rPr>
          <w:sz w:val="28"/>
          <w:szCs w:val="28"/>
        </w:rPr>
        <w:t xml:space="preserve"> either</w:t>
      </w:r>
      <w:r>
        <w:rPr>
          <w:sz w:val="28"/>
          <w:szCs w:val="28"/>
        </w:rPr>
        <w:t xml:space="preserve"> proved </w:t>
      </w:r>
      <w:r>
        <w:rPr>
          <w:sz w:val="28"/>
          <w:szCs w:val="28"/>
        </w:rPr>
        <w:t xml:space="preserve">or rejected </w:t>
      </w:r>
      <w:r>
        <w:rPr>
          <w:sz w:val="28"/>
          <w:szCs w:val="28"/>
        </w:rPr>
        <w:t>validity of</w:t>
      </w:r>
      <w:r>
        <w:rPr>
          <w:sz w:val="28"/>
          <w:szCs w:val="28"/>
        </w:rPr>
        <w:t xml:space="preserve"> previously chosen hypothesis</w:t>
      </w:r>
      <w:r>
        <w:rPr>
          <w:sz w:val="28"/>
          <w:szCs w:val="28"/>
        </w:rPr>
        <w:t>.</w:t>
      </w:r>
      <w:r>
        <w:rPr>
          <w:sz w:val="28"/>
          <w:szCs w:val="28"/>
        </w:rPr>
        <w:t xml:space="preserve"> </w:t>
      </w:r>
      <w:r w:rsidR="000869BC">
        <w:rPr>
          <w:sz w:val="28"/>
          <w:szCs w:val="28"/>
        </w:rPr>
        <w:t>W</w:t>
      </w:r>
      <w:r>
        <w:rPr>
          <w:sz w:val="28"/>
          <w:szCs w:val="28"/>
        </w:rPr>
        <w:t>e</w:t>
      </w:r>
      <w:r w:rsidR="000869BC">
        <w:rPr>
          <w:sz w:val="28"/>
          <w:szCs w:val="28"/>
        </w:rPr>
        <w:t>,</w:t>
      </w:r>
      <w:r>
        <w:rPr>
          <w:sz w:val="28"/>
          <w:szCs w:val="28"/>
        </w:rPr>
        <w:t xml:space="preserve"> also</w:t>
      </w:r>
      <w:r w:rsidR="000869BC">
        <w:rPr>
          <w:sz w:val="28"/>
          <w:szCs w:val="28"/>
        </w:rPr>
        <w:t>,</w:t>
      </w:r>
      <w:r>
        <w:rPr>
          <w:sz w:val="28"/>
          <w:szCs w:val="28"/>
        </w:rPr>
        <w:t xml:space="preserve"> separated those findings based on each member’s </w:t>
      </w:r>
      <w:r w:rsidR="00844B61">
        <w:rPr>
          <w:sz w:val="28"/>
          <w:szCs w:val="28"/>
        </w:rPr>
        <w:t>research:</w:t>
      </w:r>
    </w:p>
    <w:p w14:paraId="54C9390A" w14:textId="77777777" w:rsidR="00844B61" w:rsidRPr="002918B9" w:rsidRDefault="00844B61" w:rsidP="00844B61">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469E0CE6" w14:textId="569BDEC1"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w:t>
      </w:r>
      <w:r w:rsidRPr="00844B61">
        <w:rPr>
          <w:rFonts w:cstheme="minorHAnsi"/>
          <w:color w:val="C00000"/>
          <w:sz w:val="25"/>
          <w:szCs w:val="25"/>
          <w:shd w:val="clear" w:color="auto" w:fill="FFFFFF"/>
        </w:rPr>
        <w:t xml:space="preserve"> l</w:t>
      </w:r>
      <w:r w:rsidRPr="00844B61">
        <w:rPr>
          <w:rFonts w:cstheme="minorHAnsi"/>
          <w:color w:val="C00000"/>
          <w:sz w:val="25"/>
          <w:szCs w:val="25"/>
          <w:shd w:val="clear" w:color="auto" w:fill="FFFFFF"/>
        </w:rPr>
        <w:t xml:space="preserve">ist </w:t>
      </w:r>
      <w:r w:rsidRPr="00844B61">
        <w:rPr>
          <w:rFonts w:cstheme="minorHAnsi"/>
          <w:color w:val="C00000"/>
          <w:sz w:val="25"/>
          <w:szCs w:val="25"/>
          <w:shd w:val="clear" w:color="auto" w:fill="FFFFFF"/>
        </w:rPr>
        <w:t>your</w:t>
      </w:r>
      <w:r w:rsidRPr="00844B61">
        <w:rPr>
          <w:rFonts w:cstheme="minorHAnsi"/>
          <w:color w:val="C00000"/>
          <w:sz w:val="25"/>
          <w:szCs w:val="25"/>
          <w:shd w:val="clear" w:color="auto" w:fill="FFFFFF"/>
        </w:rPr>
        <w:t xml:space="preserve"> findings and visuals numerically based on order of questions mentioned above.  </w:t>
      </w:r>
      <w:r w:rsidRPr="00844B61">
        <w:rPr>
          <w:rFonts w:cstheme="minorHAnsi"/>
          <w:color w:val="C00000"/>
          <w:sz w:val="25"/>
          <w:szCs w:val="25"/>
          <w:shd w:val="clear" w:color="auto" w:fill="FFFFFF"/>
        </w:rPr>
        <w:t xml:space="preserve">Don’t forget to comment your findings below each of your visuals. </w:t>
      </w:r>
    </w:p>
    <w:p w14:paraId="34BD667C" w14:textId="61116AC0" w:rsidR="00844B61" w:rsidRDefault="00844B61" w:rsidP="00844B61">
      <w:pPr>
        <w:ind w:firstLine="720"/>
        <w:rPr>
          <w:rFonts w:cstheme="minorHAnsi"/>
          <w:color w:val="000000"/>
          <w:sz w:val="25"/>
          <w:szCs w:val="25"/>
          <w:shd w:val="clear" w:color="auto" w:fill="FFFFFF"/>
        </w:rPr>
      </w:pPr>
    </w:p>
    <w:p w14:paraId="53901890" w14:textId="16E3D1F7"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5A0B330A" w14:textId="59719BCA" w:rsidR="00844B61" w:rsidRPr="002918B9"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7439416E" w14:textId="7AB1E198" w:rsidR="00844B61" w:rsidRDefault="00844B61" w:rsidP="00844B61">
      <w:pPr>
        <w:ind w:firstLine="720"/>
        <w:rPr>
          <w:rFonts w:cstheme="minorHAnsi"/>
          <w:color w:val="000000"/>
          <w:sz w:val="25"/>
          <w:szCs w:val="25"/>
          <w:shd w:val="clear" w:color="auto" w:fill="FFFFFF"/>
        </w:rPr>
      </w:pPr>
    </w:p>
    <w:p w14:paraId="152871B1" w14:textId="4B9E5550" w:rsidR="00844B61" w:rsidRDefault="00844B61" w:rsidP="00844B61">
      <w:pPr>
        <w:ind w:firstLine="720"/>
        <w:rPr>
          <w:rFonts w:cstheme="minorHAnsi"/>
          <w:color w:val="000000"/>
          <w:sz w:val="25"/>
          <w:szCs w:val="25"/>
          <w:shd w:val="clear" w:color="auto" w:fill="FFFFFF"/>
        </w:rPr>
      </w:pPr>
    </w:p>
    <w:p w14:paraId="523048E8" w14:textId="6C1C281A"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p>
    <w:p w14:paraId="324CBEEA" w14:textId="77777777"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143BB8E1" w14:textId="4544D439" w:rsidR="00844B61" w:rsidRDefault="00844B61" w:rsidP="00844B61">
      <w:pPr>
        <w:ind w:firstLine="720"/>
        <w:rPr>
          <w:rFonts w:cstheme="minorHAnsi"/>
          <w:color w:val="000000"/>
          <w:sz w:val="25"/>
          <w:szCs w:val="25"/>
          <w:shd w:val="clear" w:color="auto" w:fill="FFFFFF"/>
        </w:rPr>
      </w:pPr>
    </w:p>
    <w:p w14:paraId="1A9E5316" w14:textId="46E63FA5" w:rsidR="00844B61" w:rsidRDefault="00844B61" w:rsidP="00844B61">
      <w:pPr>
        <w:ind w:firstLine="720"/>
        <w:rPr>
          <w:rFonts w:cstheme="minorHAnsi"/>
          <w:color w:val="000000"/>
          <w:sz w:val="25"/>
          <w:szCs w:val="25"/>
          <w:shd w:val="clear" w:color="auto" w:fill="FFFFFF"/>
        </w:rPr>
      </w:pPr>
    </w:p>
    <w:p w14:paraId="32E2545B" w14:textId="621E75A5"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2C1620A3" w14:textId="77777777" w:rsidR="000869BC" w:rsidRDefault="00844B61" w:rsidP="00844B61">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Please list your findings and visuals numerically based on order of questions mentioned above.  Don’t forget to comment your findings below each of your visuals.</w:t>
      </w:r>
    </w:p>
    <w:p w14:paraId="534B13F2" w14:textId="77777777" w:rsidR="000869BC" w:rsidRDefault="000869BC" w:rsidP="00844B61">
      <w:pPr>
        <w:ind w:firstLine="720"/>
        <w:rPr>
          <w:rFonts w:cstheme="minorHAnsi"/>
          <w:color w:val="C00000"/>
          <w:sz w:val="25"/>
          <w:szCs w:val="25"/>
          <w:shd w:val="clear" w:color="auto" w:fill="FFFFFF"/>
        </w:rPr>
      </w:pPr>
    </w:p>
    <w:p w14:paraId="491111B6" w14:textId="77777777" w:rsidR="000869BC" w:rsidRDefault="000869BC" w:rsidP="00844B61">
      <w:pPr>
        <w:ind w:firstLine="720"/>
        <w:rPr>
          <w:rFonts w:cstheme="minorHAnsi"/>
          <w:color w:val="C00000"/>
          <w:sz w:val="25"/>
          <w:szCs w:val="25"/>
          <w:shd w:val="clear" w:color="auto" w:fill="FFFFFF"/>
        </w:rPr>
      </w:pPr>
    </w:p>
    <w:p w14:paraId="1651E4A9" w14:textId="77777777" w:rsidR="000869BC" w:rsidRPr="00F2095B" w:rsidRDefault="000869BC" w:rsidP="000869BC">
      <w:pPr>
        <w:ind w:firstLine="720"/>
        <w:rPr>
          <w:b/>
          <w:bCs/>
          <w:color w:val="4472C4" w:themeColor="accent1"/>
          <w:sz w:val="28"/>
          <w:szCs w:val="28"/>
        </w:rPr>
      </w:pPr>
      <w:r w:rsidRPr="00F2095B">
        <w:rPr>
          <w:b/>
          <w:bCs/>
          <w:color w:val="4472C4" w:themeColor="accent1"/>
          <w:sz w:val="28"/>
          <w:szCs w:val="28"/>
        </w:rPr>
        <w:t>Conclusion</w:t>
      </w:r>
    </w:p>
    <w:p w14:paraId="009ADA06" w14:textId="2AA7C3B4" w:rsidR="00844B61" w:rsidRDefault="00844B61" w:rsidP="00844B61">
      <w:pPr>
        <w:ind w:firstLine="720"/>
        <w:rPr>
          <w:rFonts w:cstheme="minorHAnsi"/>
          <w:sz w:val="25"/>
          <w:szCs w:val="25"/>
          <w:shd w:val="clear" w:color="auto" w:fill="FFFFFF"/>
        </w:rPr>
      </w:pPr>
      <w:r w:rsidRPr="00844B61">
        <w:rPr>
          <w:rFonts w:cstheme="minorHAnsi"/>
          <w:color w:val="C00000"/>
          <w:sz w:val="25"/>
          <w:szCs w:val="25"/>
          <w:shd w:val="clear" w:color="auto" w:fill="FFFFFF"/>
        </w:rPr>
        <w:t xml:space="preserve"> </w:t>
      </w:r>
      <w:r w:rsidR="000869BC">
        <w:rPr>
          <w:rFonts w:cstheme="minorHAnsi"/>
          <w:sz w:val="25"/>
          <w:szCs w:val="25"/>
          <w:shd w:val="clear" w:color="auto" w:fill="FFFFFF"/>
        </w:rPr>
        <w:t>ABS dataset serves as a powerful tool to monitor changes in private sector</w:t>
      </w:r>
      <w:r w:rsidR="00340458">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Default="00340458" w:rsidP="00844B61">
      <w:pPr>
        <w:ind w:firstLine="720"/>
        <w:rPr>
          <w:rFonts w:cstheme="minorHAnsi"/>
          <w:sz w:val="25"/>
          <w:szCs w:val="25"/>
          <w:shd w:val="clear" w:color="auto" w:fill="FFFFFF"/>
        </w:rPr>
      </w:pPr>
    </w:p>
    <w:p w14:paraId="5292D6E0" w14:textId="6EFB4750"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lastRenderedPageBreak/>
        <w:t>Luis</w:t>
      </w:r>
      <w:r>
        <w:rPr>
          <w:rFonts w:cstheme="minorHAnsi"/>
          <w:sz w:val="25"/>
          <w:szCs w:val="25"/>
          <w:shd w:val="clear" w:color="auto" w:fill="FFFFFF"/>
        </w:rPr>
        <w:t>:</w:t>
      </w:r>
    </w:p>
    <w:p w14:paraId="38EBADBE" w14:textId="1C0649D3" w:rsidR="00340458" w:rsidRDefault="00340458" w:rsidP="00844B61">
      <w:pPr>
        <w:ind w:firstLine="720"/>
        <w:rPr>
          <w:rFonts w:cstheme="minorHAnsi"/>
          <w:sz w:val="25"/>
          <w:szCs w:val="25"/>
          <w:shd w:val="clear" w:color="auto" w:fill="FFFFFF"/>
        </w:rPr>
      </w:pPr>
      <w:r>
        <w:rPr>
          <w:rFonts w:cstheme="minorHAnsi"/>
          <w:sz w:val="25"/>
          <w:szCs w:val="25"/>
          <w:shd w:val="clear" w:color="auto" w:fill="FFFFFF"/>
        </w:rPr>
        <w:tab/>
        <w:t>Add your conclusion based on your work</w:t>
      </w:r>
    </w:p>
    <w:p w14:paraId="384AE690" w14:textId="7760CBBC"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Will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r>
      <w:r>
        <w:rPr>
          <w:rFonts w:cstheme="minorHAnsi"/>
          <w:sz w:val="25"/>
          <w:szCs w:val="25"/>
          <w:shd w:val="clear" w:color="auto" w:fill="FFFFFF"/>
        </w:rPr>
        <w:t>Add your conclusion based on your work</w:t>
      </w:r>
    </w:p>
    <w:p w14:paraId="388D2114" w14:textId="4A62326F" w:rsidR="00340458" w:rsidRPr="000869BC" w:rsidRDefault="00340458" w:rsidP="00340458">
      <w:pPr>
        <w:ind w:firstLine="720"/>
        <w:rPr>
          <w:rFonts w:cstheme="minorHAnsi"/>
          <w:sz w:val="25"/>
          <w:szCs w:val="25"/>
          <w:shd w:val="clear" w:color="auto" w:fill="FFFFFF"/>
        </w:rPr>
      </w:pPr>
      <w:r>
        <w:rPr>
          <w:rFonts w:cstheme="minorHAnsi"/>
          <w:b/>
          <w:bCs/>
          <w:sz w:val="25"/>
          <w:szCs w:val="25"/>
          <w:shd w:val="clear" w:color="auto" w:fill="FFFFFF"/>
        </w:rPr>
        <w:t>Phil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193ABEA8" w14:textId="0FDB76F2" w:rsidR="00340458" w:rsidRPr="000869BC" w:rsidRDefault="00340458" w:rsidP="00340458">
      <w:pPr>
        <w:ind w:firstLine="720"/>
        <w:rPr>
          <w:rFonts w:cstheme="minorHAnsi"/>
          <w:sz w:val="25"/>
          <w:szCs w:val="25"/>
          <w:shd w:val="clear" w:color="auto" w:fill="FFFFFF"/>
        </w:rPr>
      </w:pPr>
      <w:r>
        <w:rPr>
          <w:rFonts w:cstheme="minorHAnsi"/>
          <w:b/>
          <w:bCs/>
          <w:sz w:val="25"/>
          <w:szCs w:val="25"/>
          <w:shd w:val="clear" w:color="auto" w:fill="FFFFFF"/>
        </w:rPr>
        <w:t>Sharif</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5774D7F1" w14:textId="77777777" w:rsidR="00340458" w:rsidRPr="000869BC" w:rsidRDefault="00340458" w:rsidP="00844B61">
      <w:pPr>
        <w:ind w:firstLine="720"/>
        <w:rPr>
          <w:rFonts w:cstheme="minorHAnsi"/>
          <w:sz w:val="25"/>
          <w:szCs w:val="25"/>
          <w:shd w:val="clear" w:color="auto" w:fill="FFFFFF"/>
        </w:rPr>
      </w:pPr>
    </w:p>
    <w:p w14:paraId="2FCB0013" w14:textId="4FAACA75" w:rsidR="00844B61" w:rsidRPr="002918B9" w:rsidRDefault="00844B61" w:rsidP="00844B61">
      <w:pPr>
        <w:ind w:firstLine="720"/>
        <w:rPr>
          <w:rFonts w:cstheme="minorHAnsi"/>
          <w:color w:val="000000"/>
          <w:sz w:val="25"/>
          <w:szCs w:val="25"/>
          <w:shd w:val="clear" w:color="auto" w:fill="FFFFFF"/>
        </w:rPr>
      </w:pPr>
    </w:p>
    <w:p w14:paraId="0A246FD1" w14:textId="77777777" w:rsidR="00844B61" w:rsidRPr="002918B9" w:rsidRDefault="00844B61" w:rsidP="00844B61">
      <w:pPr>
        <w:ind w:firstLine="720"/>
        <w:rPr>
          <w:rFonts w:cstheme="minorHAnsi"/>
          <w:color w:val="000000"/>
          <w:sz w:val="25"/>
          <w:szCs w:val="25"/>
          <w:shd w:val="clear" w:color="auto" w:fill="FFFFFF"/>
        </w:rPr>
      </w:pPr>
    </w:p>
    <w:p w14:paraId="10BB2661" w14:textId="77777777" w:rsidR="00844B61" w:rsidRDefault="00844B61" w:rsidP="00FD16F0">
      <w:pPr>
        <w:ind w:firstLine="720"/>
        <w:rPr>
          <w:sz w:val="28"/>
          <w:szCs w:val="28"/>
        </w:rPr>
      </w:pPr>
    </w:p>
    <w:p w14:paraId="7123B995" w14:textId="77777777" w:rsidR="002918B9" w:rsidRPr="002918B9" w:rsidRDefault="002918B9" w:rsidP="003F7EFD">
      <w:pPr>
        <w:ind w:firstLine="720"/>
        <w:rPr>
          <w:rFonts w:cstheme="minorHAnsi"/>
          <w:color w:val="000000"/>
          <w:sz w:val="25"/>
          <w:szCs w:val="25"/>
          <w:shd w:val="clear" w:color="auto" w:fill="FFFFFF"/>
        </w:rPr>
      </w:pPr>
    </w:p>
    <w:p w14:paraId="164D0B11" w14:textId="59298DA8" w:rsidR="003F7EFD" w:rsidRPr="002918B9" w:rsidRDefault="003F7EFD" w:rsidP="005176BA">
      <w:pPr>
        <w:ind w:firstLine="720"/>
        <w:rPr>
          <w:rFonts w:cstheme="minorHAnsi"/>
          <w:color w:val="000000"/>
          <w:sz w:val="25"/>
          <w:szCs w:val="25"/>
          <w:shd w:val="clear" w:color="auto" w:fill="FFFFFF"/>
        </w:rPr>
      </w:pPr>
    </w:p>
    <w:p w14:paraId="2A2C542D" w14:textId="77777777" w:rsidR="003F7EFD" w:rsidRPr="002918B9" w:rsidRDefault="003F7EFD" w:rsidP="005176BA">
      <w:pPr>
        <w:ind w:firstLine="720"/>
        <w:rPr>
          <w:rFonts w:cstheme="minorHAnsi"/>
          <w:color w:val="000000"/>
          <w:sz w:val="25"/>
          <w:szCs w:val="25"/>
          <w:shd w:val="clear" w:color="auto" w:fill="FFFFFF"/>
        </w:rPr>
      </w:pPr>
    </w:p>
    <w:p w14:paraId="29061910" w14:textId="77777777" w:rsidR="00757F03" w:rsidRPr="002918B9" w:rsidRDefault="00757F03" w:rsidP="00757F03">
      <w:pPr>
        <w:ind w:firstLine="720"/>
        <w:jc w:val="center"/>
        <w:rPr>
          <w:rFonts w:cstheme="minorHAnsi"/>
          <w:b/>
          <w:bCs/>
          <w:sz w:val="25"/>
          <w:szCs w:val="25"/>
        </w:rPr>
      </w:pPr>
    </w:p>
    <w:p w14:paraId="0FE0E100" w14:textId="77777777" w:rsidR="00757F03" w:rsidRPr="002918B9" w:rsidRDefault="00757F03" w:rsidP="00757F03">
      <w:pPr>
        <w:ind w:firstLine="720"/>
        <w:rPr>
          <w:rFonts w:cstheme="minorHAnsi"/>
          <w:b/>
          <w:bCs/>
          <w:sz w:val="25"/>
          <w:szCs w:val="25"/>
        </w:rPr>
      </w:pPr>
    </w:p>
    <w:p w14:paraId="73457BE3" w14:textId="77777777" w:rsidR="00943CA5" w:rsidRPr="002918B9" w:rsidRDefault="00943CA5">
      <w:pPr>
        <w:rPr>
          <w:rFonts w:cstheme="minorHAnsi"/>
          <w:sz w:val="25"/>
          <w:szCs w:val="25"/>
        </w:rPr>
      </w:pPr>
    </w:p>
    <w:sectPr w:rsidR="00943CA5" w:rsidRPr="0029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869BC"/>
    <w:rsid w:val="00137F2C"/>
    <w:rsid w:val="002918B9"/>
    <w:rsid w:val="00340458"/>
    <w:rsid w:val="003F7EFD"/>
    <w:rsid w:val="004D0C88"/>
    <w:rsid w:val="005176BA"/>
    <w:rsid w:val="00757F03"/>
    <w:rsid w:val="00844B61"/>
    <w:rsid w:val="00943CA5"/>
    <w:rsid w:val="00FD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variabl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census.gov/data/2018/abscb/examples.html" TargetMode="External"/><Relationship Id="rId12" Type="http://schemas.openxmlformats.org/officeDocument/2006/relationships/hyperlink" Target="https://api.census.gov/data/2018/abstcb/variab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census.gov/data/2018/abscs/variables.html" TargetMode="External"/><Relationship Id="rId11" Type="http://schemas.openxmlformats.org/officeDocument/2006/relationships/hyperlink" Target="https://api.census.gov/data/2018/abstcb/examples.html" TargetMode="External"/><Relationship Id="rId5" Type="http://schemas.openxmlformats.org/officeDocument/2006/relationships/hyperlink" Target="https://api.census.gov/data/2018/abscs/examples.html" TargetMode="External"/><Relationship Id="rId10" Type="http://schemas.openxmlformats.org/officeDocument/2006/relationships/hyperlink" Target="https://api.census.gov/data/2018/abscbo/variables.html" TargetMode="External"/><Relationship Id="rId4" Type="http://schemas.openxmlformats.org/officeDocument/2006/relationships/hyperlink" Target="https://www.census.gov/data/developers/data-sets/abs.2019.html" TargetMode="External"/><Relationship Id="rId9" Type="http://schemas.openxmlformats.org/officeDocument/2006/relationships/hyperlink" Target="https://api.census.gov/data/2018/abscbo/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Sharif Rakhimov</cp:lastModifiedBy>
  <cp:revision>1</cp:revision>
  <dcterms:created xsi:type="dcterms:W3CDTF">2022-04-24T15:15:00Z</dcterms:created>
  <dcterms:modified xsi:type="dcterms:W3CDTF">2022-04-24T17:11:00Z</dcterms:modified>
</cp:coreProperties>
</file>