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media/image1.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2.xml" ContentType="application/vnd.openxmlformats-officedocument.customXmlProperties+xml"/>
  <Override PartName="/customXml/item4.xml" ContentType="application/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spacing w:lineRule="auto" w:line="360"/>
        <w:jc w:val="center"/>
        <w:rPr>
          <w:b/>
          <w:bCs/>
        </w:rPr>
      </w:pPr>
      <w:r>
        <w:rPr>
          <w:rFonts w:cs="Arial" w:ascii="Arial" w:hAnsi="Arial"/>
          <w:b/>
          <w:bCs/>
          <w:sz w:val="22"/>
          <w:szCs w:val="22"/>
          <w:shd w:fill="auto" w:val="clear"/>
        </w:rPr>
        <w:t>Requisitos Funcionais</w:t>
      </w:r>
    </w:p>
    <w:p>
      <w:pPr>
        <w:pStyle w:val="Normal"/>
        <w:spacing w:lineRule="auto" w:line="360"/>
        <w:ind w:firstLine="360"/>
        <w:jc w:val="both"/>
        <w:rPr>
          <w:highlight w:val="none"/>
          <w:shd w:fill="auto" w:val="clear"/>
        </w:rPr>
      </w:pPr>
      <w:r>
        <w:rPr>
          <w:rFonts w:cs="Arial" w:ascii="Arial" w:hAnsi="Arial"/>
          <w:sz w:val="22"/>
          <w:szCs w:val="22"/>
          <w:shd w:fill="auto" w:val="clear"/>
        </w:rPr>
        <w:t>GERENCIAR É O CRUD – ler, cadastrar, alterar e excluir</w:t>
      </w:r>
    </w:p>
    <w:p>
      <w:pPr>
        <w:pStyle w:val="Normal"/>
        <w:spacing w:lineRule="auto" w:line="360"/>
        <w:ind w:firstLine="360"/>
        <w:jc w:val="both"/>
        <w:rPr>
          <w:highlight w:val="none"/>
          <w:shd w:fill="auto" w:val="clear"/>
        </w:rPr>
      </w:pPr>
      <w:r>
        <w:rPr>
          <w:rFonts w:cs="Arial" w:ascii="Arial" w:hAnsi="Arial"/>
          <w:sz w:val="22"/>
          <w:szCs w:val="22"/>
          <w:shd w:fill="auto" w:val="clear"/>
        </w:rPr>
        <w:t>RF01 – O sistema permitir o cadastro de nome do documento, setor/colaborador responsável, data de emissão e de validade.</w:t>
      </w:r>
    </w:p>
    <w:p>
      <w:pPr>
        <w:pStyle w:val="Normal"/>
        <w:spacing w:lineRule="auto" w:line="360"/>
        <w:ind w:firstLine="360"/>
        <w:jc w:val="both"/>
        <w:rPr>
          <w:highlight w:val="none"/>
          <w:shd w:fill="auto" w:val="clear"/>
        </w:rPr>
      </w:pPr>
      <w:r>
        <w:rPr>
          <w:rFonts w:cs="Arial" w:ascii="Arial" w:hAnsi="Arial"/>
          <w:sz w:val="22"/>
          <w:szCs w:val="22"/>
          <w:shd w:fill="auto" w:val="clear"/>
        </w:rPr>
        <w:t>RF02 – O sistema deve enviar alertas de documentos próximo ao vencimento (30, 15 ou 5 dias) ou vencidos.</w:t>
      </w:r>
    </w:p>
    <w:p>
      <w:pPr>
        <w:pStyle w:val="Normal"/>
        <w:spacing w:lineRule="auto" w:line="360"/>
        <w:ind w:firstLine="360"/>
        <w:jc w:val="both"/>
        <w:rPr>
          <w:highlight w:val="none"/>
          <w:shd w:fill="auto" w:val="clear"/>
        </w:rPr>
      </w:pPr>
      <w:r>
        <w:rPr>
          <w:rFonts w:cs="Arial" w:ascii="Arial" w:hAnsi="Arial"/>
          <w:sz w:val="22"/>
          <w:szCs w:val="22"/>
          <w:shd w:fill="auto" w:val="clear"/>
        </w:rPr>
        <w:t>RF03 – O sistema deve exibir em dashboards uma visão geral dos documentos cadastrados</w:t>
      </w:r>
    </w:p>
    <w:p>
      <w:pPr>
        <w:pStyle w:val="Normal"/>
        <w:spacing w:lineRule="auto" w:line="360"/>
        <w:ind w:firstLine="360"/>
        <w:jc w:val="both"/>
        <w:rPr>
          <w:highlight w:val="none"/>
          <w:shd w:fill="auto" w:val="clear"/>
        </w:rPr>
      </w:pPr>
      <w:r>
        <w:rPr>
          <w:rFonts w:cs="Arial" w:ascii="Arial" w:hAnsi="Arial"/>
          <w:sz w:val="22"/>
          <w:szCs w:val="22"/>
          <w:shd w:fill="auto" w:val="clear"/>
        </w:rPr>
        <w:t>RF04 – O sistema deve enviar alertas por e-mail, pelos dashboard ou webhooks.</w:t>
      </w:r>
    </w:p>
    <w:sectPr>
      <w:headerReference w:type="even" r:id="rId2"/>
      <w:headerReference w:type="default" r:id="rId3"/>
      <w:footerReference w:type="even" r:id="rId4"/>
      <w:footerReference w:type="default" r:id="rId5"/>
      <w:type w:val="nextPage"/>
      <w:pgSz w:w="11906" w:h="16838"/>
      <w:pgMar w:left="1298" w:right="1298" w:gutter="0" w:header="709" w:top="766" w:footer="709" w:bottom="166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ahoma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t>Documento: ES2N-Proposta</w:t>
    </w:r>
  </w:p>
  <w:p>
    <w:pPr>
      <w:pStyle w:val="Footer"/>
      <w:jc w:val="right"/>
      <w:rPr>
        <w:i/>
        <w:i/>
        <w:iCs/>
        <w:sz w:val="22"/>
        <w:szCs w:val="22"/>
      </w:rPr>
    </w:pPr>
    <w:r>
      <w:rPr>
        <w:i/>
        <w:iCs/>
        <w:sz w:val="22"/>
        <w:szCs w:val="22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5753100" cy="714375"/>
          <wp:effectExtent l="0" t="0" r="0" b="0"/>
          <wp:docPr id="1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Arial" w:hAnsi="Arial" w:cs="Arial"/>
        <w:b/>
        <w:bCs/>
      </w:rPr>
    </w:pPr>
    <w:r>
      <w:rPr>
        <w:rFonts w:cs="Arial" w:ascii="Arial" w:hAnsi="Arial"/>
        <w:b/>
        <w:bCs/>
      </w:rPr>
      <w:t>Disciplina: Engenharia de Software 2 – Turma Noite – prof.ª Denilce Veloso</w:t>
    </w:r>
  </w:p>
  <w:p>
    <w:pPr>
      <w:pStyle w:val="Header"/>
      <w:rPr>
        <w:sz w:val="20"/>
        <w:szCs w:val="20"/>
      </w:rPr>
    </w:pPr>
    <w:r>
      <w:rPr>
        <w:sz w:val="20"/>
        <w:szCs w:val="20"/>
      </w:rPr>
    </w:r>
  </w:p>
  <w:p>
    <w:pPr>
      <w:pStyle w:val="Header"/>
      <w:jc w:val="center"/>
      <w:rPr>
        <w:rFonts w:ascii="Arial" w:hAnsi="Arial" w:cs="Arial"/>
        <w:i/>
        <w:i/>
        <w:iCs/>
      </w:rPr>
    </w:pPr>
    <w:r>
      <w:rPr>
        <w:rFonts w:cs="Arial" w:ascii="Arial" w:hAnsi="Arial"/>
        <w:i/>
        <w:iCs/>
      </w:rPr>
    </w:r>
  </w:p>
</w:hdr>
</file>

<file path=word/settings.xml><?xml version="1.0" encoding="utf-8"?>
<w:settings xmlns:w="http://schemas.openxmlformats.org/wordprocessingml/2006/main">
  <w:zoom w:percent="139"/>
  <w:embedSystemFonts/>
  <w:defaultTabStop w:val="709"/>
  <w:autoHyphenation w:val="true"/>
  <w:hyphenationZone w:val="425"/>
  <w:evenAndOddHeaders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8d4ab6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BR" w:eastAsia="pt-BR" w:bidi="ar-SA"/>
    </w:rPr>
  </w:style>
  <w:style w:type="paragraph" w:styleId="Heading1">
    <w:name w:val="Heading 1"/>
    <w:basedOn w:val="Normal"/>
    <w:next w:val="Normal"/>
    <w:qFormat/>
    <w:rsid w:val="008d4ab6"/>
    <w:pPr>
      <w:keepNext w:val="true"/>
      <w:jc w:val="right"/>
      <w:outlineLvl w:val="0"/>
    </w:pPr>
    <w:rPr>
      <w:b/>
      <w:bCs/>
      <w:sz w:val="16"/>
    </w:rPr>
  </w:style>
  <w:style w:type="paragraph" w:styleId="Heading2">
    <w:name w:val="Heading 2"/>
    <w:basedOn w:val="Normal"/>
    <w:next w:val="Normal"/>
    <w:qFormat/>
    <w:rsid w:val="008d4ab6"/>
    <w:pPr>
      <w:keepNext w:val="true"/>
      <w:jc w:val="right"/>
      <w:outlineLvl w:val="1"/>
    </w:pPr>
    <w:rPr>
      <w:b/>
      <w:bCs/>
      <w:sz w:val="36"/>
    </w:rPr>
  </w:style>
  <w:style w:type="paragraph" w:styleId="Heading3">
    <w:name w:val="Heading 3"/>
    <w:basedOn w:val="Normal"/>
    <w:next w:val="Normal"/>
    <w:qFormat/>
    <w:rsid w:val="008d4ab6"/>
    <w:pPr>
      <w:keepNext w:val="true"/>
      <w:jc w:val="right"/>
      <w:outlineLvl w:val="2"/>
    </w:pPr>
    <w:rPr>
      <w:i/>
      <w:iCs/>
      <w:sz w:val="20"/>
    </w:rPr>
  </w:style>
  <w:style w:type="paragraph" w:styleId="Heading4">
    <w:name w:val="Heading 4"/>
    <w:basedOn w:val="Normal"/>
    <w:next w:val="Normal"/>
    <w:qFormat/>
    <w:rsid w:val="008d4ab6"/>
    <w:pPr>
      <w:keepNext w:val="true"/>
      <w:outlineLvl w:val="3"/>
    </w:pPr>
    <w:rPr>
      <w:b/>
      <w:bCs/>
      <w:i/>
      <w:iCs/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RodapChar" w:customStyle="1">
    <w:name w:val="Rodapé Char"/>
    <w:uiPriority w:val="99"/>
    <w:qFormat/>
    <w:rsid w:val="007a741b"/>
    <w:rPr>
      <w:sz w:val="24"/>
      <w:szCs w:val="24"/>
    </w:rPr>
  </w:style>
  <w:style w:type="character" w:styleId="TextodebaloChar" w:customStyle="1">
    <w:name w:val="Texto de balão Char"/>
    <w:link w:val="BalloonText"/>
    <w:qFormat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a80c2c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80c2c"/>
    <w:rPr>
      <w:color w:val="605E5C"/>
      <w:shd w:fill="E1DFDD" w:val="clear"/>
    </w:rPr>
  </w:style>
  <w:style w:type="character" w:styleId="FollowedHyperlink">
    <w:name w:val="FollowedHyperlink"/>
    <w:basedOn w:val="DefaultParagraphFont"/>
    <w:rsid w:val="00312c3e"/>
    <w:rPr>
      <w:color w:themeColor="followedHyperlink" w:val="954F72"/>
      <w:u w:val="single"/>
    </w:rPr>
  </w:style>
  <w:style w:type="character" w:styleId="CabealhoChar" w:customStyle="1">
    <w:name w:val="Cabeçalho Char"/>
    <w:basedOn w:val="DefaultParagraphFont"/>
    <w:uiPriority w:val="99"/>
    <w:qFormat/>
    <w:rsid w:val="0083568f"/>
    <w:rPr>
      <w:sz w:val="24"/>
      <w:szCs w:val="24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CabealhoeRodap" w:customStyle="1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rsid w:val="008d4ab6"/>
    <w:pPr>
      <w:tabs>
        <w:tab w:val="clear" w:pos="709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link w:val="RodapChar"/>
    <w:uiPriority w:val="99"/>
    <w:rsid w:val="008d4ab6"/>
    <w:pPr>
      <w:tabs>
        <w:tab w:val="clear" w:pos="709"/>
        <w:tab w:val="center" w:pos="4419" w:leader="none"/>
        <w:tab w:val="right" w:pos="8838" w:leader="none"/>
      </w:tabs>
    </w:pPr>
    <w:rPr/>
  </w:style>
  <w:style w:type="paragraph" w:styleId="Caption11" w:customStyle="1">
    <w:name w:val="caption11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paragraph" w:styleId="BalloonText">
    <w:name w:val="Balloon Text"/>
    <w:basedOn w:val="Normal"/>
    <w:link w:val="TextodebaloChar"/>
    <w:qFormat/>
    <w:rsid w:val="007a741b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a27f2"/>
    <w:pPr>
      <w:spacing w:before="0" w:after="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rsid w:val="004833a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<Relationship Id="rId11" Type="http://schemas.openxmlformats.org/officeDocument/2006/relationships/customXml" Target="../customXml/item3.xml"/><Relationship Id="rId12" Type="http://schemas.openxmlformats.org/officeDocument/2006/relationships/customXml" Target="../customXml/item4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1D153982F8C4DA2B7F950B8C7D749" ma:contentTypeVersion="0" ma:contentTypeDescription="Crie um novo documento." ma:contentTypeScope="" ma:versionID="4267d6d658733a24729f29b11d966cb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97561fba88d9dece65508bac662637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EB6EDFC-AB82-4157-8FE4-1285235629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Application>LibreOffice/24.2.1.2$Windows_X86_64 LibreOffice_project/db4def46b0453cc22e2d0305797cf981b68ef5ac</Application>
  <AppVersion>15.0000</AppVersion>
  <Pages>1</Pages>
  <Words>84</Words>
  <Characters>476</Characters>
  <CharactersWithSpaces>559</CharactersWithSpaces>
  <Paragraphs>9</Paragraphs>
  <Company>FATEC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2021-07-29T21:52:00Z</dcterms:created>
  <dc:creator>int;Denilce</dc:creator>
  <dc:description/>
  <dc:language>pt-BR</dc:language>
  <cp:lastModifiedBy/>
  <cp:lastPrinted>2004-02-18T23:29:00Z</cp:lastPrinted>
  <dcterms:modified xsi:type="dcterms:W3CDTF">2026-09-05T18:31:07Z</dcterms:modified>
  <cp:revision>15</cp:revision>
  <dc:subject/>
  <dc:title>.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0x010100F461D153982F8C4DA2B7F950B8C7D749</vt:lpwstr>
  </property>
</Properties>
</file>