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414" w:rsidRPr="00570414" w:rsidRDefault="00570414" w:rsidP="00570414">
      <w:pPr>
        <w:jc w:val="center"/>
        <w:rPr>
          <w:rFonts w:ascii="Times New Roman" w:hAnsi="Times New Roman" w:cs="Times New Roman"/>
          <w:b/>
          <w:sz w:val="32"/>
          <w:szCs w:val="24"/>
        </w:rPr>
      </w:pPr>
      <w:r w:rsidRPr="00570414">
        <w:rPr>
          <w:rFonts w:ascii="Times New Roman" w:hAnsi="Times New Roman" w:cs="Times New Roman"/>
          <w:b/>
          <w:sz w:val="32"/>
          <w:szCs w:val="24"/>
        </w:rPr>
        <w:t>Distributed Systems Lab 6</w:t>
      </w:r>
    </w:p>
    <w:p w:rsidR="00570414" w:rsidRPr="00570414" w:rsidRDefault="00570414">
      <w:pPr>
        <w:rPr>
          <w:rFonts w:ascii="Times New Roman" w:hAnsi="Times New Roman" w:cs="Times New Roman"/>
          <w:sz w:val="24"/>
          <w:szCs w:val="24"/>
        </w:rPr>
      </w:pPr>
    </w:p>
    <w:p w:rsidR="00343576" w:rsidRPr="00570414" w:rsidRDefault="00570414">
      <w:pPr>
        <w:rPr>
          <w:rFonts w:ascii="Times New Roman" w:hAnsi="Times New Roman" w:cs="Times New Roman"/>
          <w:sz w:val="24"/>
          <w:szCs w:val="24"/>
        </w:rPr>
      </w:pPr>
      <w:r w:rsidRPr="00570414">
        <w:rPr>
          <w:rFonts w:ascii="Times New Roman" w:hAnsi="Times New Roman" w:cs="Times New Roman"/>
          <w:sz w:val="24"/>
          <w:szCs w:val="24"/>
        </w:rPr>
        <w:t xml:space="preserve">6.1 </w:t>
      </w:r>
      <w:r w:rsidR="007914F5" w:rsidRPr="00570414">
        <w:rPr>
          <w:rFonts w:ascii="Times New Roman" w:hAnsi="Times New Roman" w:cs="Times New Roman"/>
          <w:sz w:val="24"/>
          <w:szCs w:val="24"/>
        </w:rPr>
        <w:t>Create CORBA based server-client application</w:t>
      </w:r>
      <w:r w:rsidR="007914F5" w:rsidRPr="00570414">
        <w:rPr>
          <w:rFonts w:ascii="Times New Roman" w:hAnsi="Times New Roman" w:cs="Times New Roman"/>
          <w:sz w:val="24"/>
          <w:szCs w:val="24"/>
        </w:rPr>
        <w:t>.</w:t>
      </w:r>
    </w:p>
    <w:p w:rsidR="00570414" w:rsidRDefault="00570414">
      <w:pPr>
        <w:rPr>
          <w:rFonts w:ascii="Times New Roman" w:hAnsi="Times New Roman" w:cs="Times New Roman"/>
          <w:sz w:val="24"/>
          <w:szCs w:val="24"/>
        </w:rPr>
      </w:pPr>
      <w:r w:rsidRPr="00570414">
        <w:rPr>
          <w:rFonts w:ascii="Times New Roman" w:hAnsi="Times New Roman" w:cs="Times New Roman"/>
          <w:sz w:val="24"/>
          <w:szCs w:val="24"/>
        </w:rPr>
        <w:t>6.2.</w:t>
      </w:r>
      <w:r w:rsidRPr="00570414">
        <w:rPr>
          <w:rFonts w:ascii="Times New Roman" w:hAnsi="Times New Roman" w:cs="Times New Roman"/>
          <w:sz w:val="24"/>
          <w:szCs w:val="24"/>
        </w:rPr>
        <w:t xml:space="preserve"> Design XML Schema and XML instance document</w:t>
      </w:r>
      <w:r w:rsidRPr="00570414">
        <w:rPr>
          <w:rFonts w:ascii="Times New Roman" w:hAnsi="Times New Roman" w:cs="Times New Roman"/>
          <w:sz w:val="24"/>
          <w:szCs w:val="24"/>
        </w:rPr>
        <w:t>.</w:t>
      </w:r>
    </w:p>
    <w:p w:rsidR="00570414" w:rsidRDefault="00570414">
      <w:pPr>
        <w:rPr>
          <w:rFonts w:ascii="Times New Roman" w:hAnsi="Times New Roman" w:cs="Times New Roman"/>
          <w:sz w:val="24"/>
          <w:szCs w:val="24"/>
        </w:rPr>
      </w:pPr>
    </w:p>
    <w:p w:rsidR="00570414" w:rsidRPr="002A7E79" w:rsidRDefault="00570414">
      <w:pPr>
        <w:rPr>
          <w:rFonts w:ascii="Times New Roman" w:hAnsi="Times New Roman" w:cs="Times New Roman"/>
          <w:b/>
          <w:sz w:val="24"/>
          <w:szCs w:val="24"/>
        </w:rPr>
      </w:pPr>
      <w:bookmarkStart w:id="0" w:name="_GoBack"/>
      <w:r w:rsidRPr="002A7E79">
        <w:rPr>
          <w:rFonts w:ascii="Times New Roman" w:hAnsi="Times New Roman" w:cs="Times New Roman"/>
          <w:b/>
          <w:sz w:val="24"/>
          <w:szCs w:val="24"/>
        </w:rPr>
        <w:t>Explanation:</w:t>
      </w:r>
    </w:p>
    <w:bookmarkEnd w:id="0"/>
    <w:p w:rsidR="00570414" w:rsidRDefault="00570414">
      <w:pPr>
        <w:rPr>
          <w:rFonts w:ascii="Times New Roman" w:hAnsi="Times New Roman" w:cs="Times New Roman"/>
          <w:sz w:val="24"/>
          <w:szCs w:val="24"/>
        </w:rPr>
      </w:pPr>
      <w:r>
        <w:rPr>
          <w:rFonts w:ascii="Times New Roman" w:hAnsi="Times New Roman" w:cs="Times New Roman"/>
          <w:sz w:val="24"/>
          <w:szCs w:val="24"/>
        </w:rPr>
        <w:t xml:space="preserve">6.1 </w:t>
      </w:r>
    </w:p>
    <w:p w:rsidR="00570414" w:rsidRDefault="00570414" w:rsidP="00570414">
      <w:pPr>
        <w:pStyle w:val="ListParagraph"/>
        <w:tabs>
          <w:tab w:val="left" w:pos="460"/>
        </w:tabs>
        <w:spacing w:before="78" w:line="259" w:lineRule="auto"/>
        <w:ind w:left="460" w:right="126" w:firstLine="0"/>
        <w:jc w:val="both"/>
        <w:rPr>
          <w:sz w:val="24"/>
        </w:rPr>
      </w:pPr>
      <w:r>
        <w:rPr>
          <w:sz w:val="24"/>
          <w:szCs w:val="24"/>
        </w:rPr>
        <w:t xml:space="preserve">Step 1. </w:t>
      </w:r>
      <w:r>
        <w:rPr>
          <w:sz w:val="24"/>
        </w:rPr>
        <w:t>Define the IDL (Interface Definition Language): In CORBA, the IDL is used to define the interfaces of objects that will be accessible remotely. You'll need to create an IDL file that describes the methods and attributes of the remote object.</w:t>
      </w:r>
    </w:p>
    <w:p w:rsidR="00570414" w:rsidRPr="00570414" w:rsidRDefault="00570414">
      <w:pPr>
        <w:rPr>
          <w:rFonts w:ascii="Times New Roman" w:hAnsi="Times New Roman" w:cs="Times New Roman"/>
          <w:sz w:val="24"/>
          <w:szCs w:val="24"/>
        </w:rPr>
      </w:pPr>
    </w:p>
    <w:p w:rsidR="00570414" w:rsidRPr="00570414" w:rsidRDefault="00570414" w:rsidP="00570414">
      <w:pPr>
        <w:pStyle w:val="ListParagraph"/>
        <w:tabs>
          <w:tab w:val="left" w:pos="460"/>
        </w:tabs>
        <w:spacing w:before="159" w:line="259" w:lineRule="auto"/>
        <w:ind w:left="460" w:right="121" w:firstLine="0"/>
      </w:pPr>
      <w:r>
        <w:rPr>
          <w:sz w:val="24"/>
          <w:szCs w:val="24"/>
        </w:rPr>
        <w:t xml:space="preserve">Step 2. </w:t>
      </w:r>
      <w:r>
        <w:rPr>
          <w:sz w:val="24"/>
        </w:rPr>
        <w:t>Generate</w:t>
      </w:r>
      <w:r w:rsidRPr="00570414">
        <w:rPr>
          <w:spacing w:val="-11"/>
          <w:sz w:val="24"/>
        </w:rPr>
        <w:t xml:space="preserve"> </w:t>
      </w:r>
      <w:r>
        <w:rPr>
          <w:sz w:val="24"/>
        </w:rPr>
        <w:t>Java</w:t>
      </w:r>
      <w:r w:rsidRPr="00570414">
        <w:rPr>
          <w:spacing w:val="-12"/>
          <w:sz w:val="24"/>
        </w:rPr>
        <w:t xml:space="preserve"> </w:t>
      </w:r>
      <w:r>
        <w:rPr>
          <w:sz w:val="24"/>
        </w:rPr>
        <w:t>Stubs</w:t>
      </w:r>
      <w:r w:rsidRPr="00570414">
        <w:rPr>
          <w:spacing w:val="-10"/>
          <w:sz w:val="24"/>
        </w:rPr>
        <w:t xml:space="preserve"> </w:t>
      </w:r>
      <w:r>
        <w:rPr>
          <w:sz w:val="24"/>
        </w:rPr>
        <w:t>and</w:t>
      </w:r>
      <w:r w:rsidRPr="00570414">
        <w:rPr>
          <w:spacing w:val="-8"/>
          <w:sz w:val="24"/>
        </w:rPr>
        <w:t xml:space="preserve"> </w:t>
      </w:r>
      <w:r>
        <w:rPr>
          <w:sz w:val="24"/>
        </w:rPr>
        <w:t>Skeletons:</w:t>
      </w:r>
      <w:r w:rsidRPr="00570414">
        <w:rPr>
          <w:spacing w:val="-10"/>
          <w:sz w:val="24"/>
        </w:rPr>
        <w:t xml:space="preserve"> </w:t>
      </w:r>
      <w:r>
        <w:rPr>
          <w:sz w:val="24"/>
        </w:rPr>
        <w:t>Use</w:t>
      </w:r>
      <w:r w:rsidRPr="00570414">
        <w:rPr>
          <w:spacing w:val="-12"/>
          <w:sz w:val="24"/>
        </w:rPr>
        <w:t xml:space="preserve"> </w:t>
      </w:r>
      <w:r>
        <w:rPr>
          <w:sz w:val="24"/>
        </w:rPr>
        <w:t>the</w:t>
      </w:r>
      <w:r w:rsidRPr="00570414">
        <w:rPr>
          <w:spacing w:val="-6"/>
          <w:sz w:val="24"/>
        </w:rPr>
        <w:t xml:space="preserve"> </w:t>
      </w:r>
      <w:r>
        <w:rPr>
          <w:sz w:val="24"/>
        </w:rPr>
        <w:t>IDL</w:t>
      </w:r>
      <w:r w:rsidRPr="00570414">
        <w:rPr>
          <w:spacing w:val="-11"/>
          <w:sz w:val="24"/>
        </w:rPr>
        <w:t xml:space="preserve"> </w:t>
      </w:r>
      <w:r>
        <w:rPr>
          <w:sz w:val="24"/>
        </w:rPr>
        <w:t>compiler</w:t>
      </w:r>
      <w:r w:rsidRPr="00570414">
        <w:rPr>
          <w:spacing w:val="-12"/>
          <w:sz w:val="24"/>
        </w:rPr>
        <w:t xml:space="preserve"> </w:t>
      </w:r>
      <w:r>
        <w:rPr>
          <w:sz w:val="24"/>
        </w:rPr>
        <w:t>to</w:t>
      </w:r>
      <w:r w:rsidRPr="00570414">
        <w:rPr>
          <w:spacing w:val="-10"/>
          <w:sz w:val="24"/>
        </w:rPr>
        <w:t xml:space="preserve"> </w:t>
      </w:r>
      <w:r>
        <w:rPr>
          <w:sz w:val="24"/>
        </w:rPr>
        <w:t>generate</w:t>
      </w:r>
      <w:r w:rsidRPr="00570414">
        <w:rPr>
          <w:spacing w:val="-11"/>
          <w:sz w:val="24"/>
        </w:rPr>
        <w:t xml:space="preserve"> </w:t>
      </w:r>
      <w:r>
        <w:rPr>
          <w:sz w:val="24"/>
        </w:rPr>
        <w:t>Java</w:t>
      </w:r>
      <w:r w:rsidRPr="00570414">
        <w:rPr>
          <w:spacing w:val="-9"/>
          <w:sz w:val="24"/>
        </w:rPr>
        <w:t xml:space="preserve"> </w:t>
      </w:r>
      <w:r>
        <w:rPr>
          <w:sz w:val="24"/>
        </w:rPr>
        <w:t>stubs</w:t>
      </w:r>
      <w:r w:rsidRPr="00570414">
        <w:rPr>
          <w:spacing w:val="-10"/>
          <w:sz w:val="24"/>
        </w:rPr>
        <w:t xml:space="preserve"> </w:t>
      </w:r>
      <w:r>
        <w:rPr>
          <w:sz w:val="24"/>
        </w:rPr>
        <w:t>and</w:t>
      </w:r>
      <w:r w:rsidRPr="00570414">
        <w:rPr>
          <w:spacing w:val="-11"/>
          <w:sz w:val="24"/>
        </w:rPr>
        <w:t xml:space="preserve"> </w:t>
      </w:r>
      <w:r>
        <w:rPr>
          <w:sz w:val="24"/>
        </w:rPr>
        <w:t>skeletons from your IDL file. The stubs are used by the client to make remote calls, and the skeletons are used on the server side to receive and process those calls.</w:t>
      </w:r>
      <w:r>
        <w:rPr>
          <w:sz w:val="24"/>
        </w:rPr>
        <w:t xml:space="preserve">  </w:t>
      </w:r>
      <w:r>
        <w:t>You</w:t>
      </w:r>
      <w:r w:rsidRPr="00570414">
        <w:rPr>
          <w:spacing w:val="-1"/>
        </w:rPr>
        <w:t xml:space="preserve"> </w:t>
      </w:r>
      <w:r>
        <w:t>can use</w:t>
      </w:r>
      <w:r w:rsidRPr="00570414">
        <w:rPr>
          <w:spacing w:val="-1"/>
        </w:rPr>
        <w:t xml:space="preserve"> </w:t>
      </w:r>
      <w:r>
        <w:t>the</w:t>
      </w:r>
      <w:r w:rsidRPr="00570414">
        <w:rPr>
          <w:spacing w:val="-1"/>
        </w:rPr>
        <w:t xml:space="preserve"> </w:t>
      </w:r>
      <w:proofErr w:type="spellStart"/>
      <w:r>
        <w:t>idlj</w:t>
      </w:r>
      <w:proofErr w:type="spellEnd"/>
      <w:r>
        <w:t xml:space="preserve"> tool</w:t>
      </w:r>
      <w:r w:rsidRPr="00570414">
        <w:rPr>
          <w:spacing w:val="-3"/>
        </w:rPr>
        <w:t xml:space="preserve"> </w:t>
      </w:r>
      <w:r>
        <w:t>to generate the</w:t>
      </w:r>
      <w:r w:rsidRPr="00570414">
        <w:rPr>
          <w:spacing w:val="-1"/>
        </w:rPr>
        <w:t xml:space="preserve"> </w:t>
      </w:r>
      <w:r>
        <w:t>Java</w:t>
      </w:r>
      <w:r w:rsidRPr="00570414">
        <w:rPr>
          <w:spacing w:val="-1"/>
        </w:rPr>
        <w:t xml:space="preserve"> </w:t>
      </w:r>
      <w:r w:rsidRPr="00570414">
        <w:rPr>
          <w:spacing w:val="-4"/>
        </w:rPr>
        <w:t>code:</w:t>
      </w:r>
    </w:p>
    <w:p w:rsidR="00570414" w:rsidRDefault="00570414" w:rsidP="00570414">
      <w:pPr>
        <w:pStyle w:val="ListParagraph"/>
        <w:tabs>
          <w:tab w:val="left" w:pos="460"/>
        </w:tabs>
        <w:spacing w:line="259" w:lineRule="auto"/>
        <w:ind w:left="460" w:right="120" w:firstLine="0"/>
        <w:jc w:val="both"/>
      </w:pPr>
    </w:p>
    <w:p w:rsidR="00570414" w:rsidRDefault="00570414" w:rsidP="00570414">
      <w:pPr>
        <w:pStyle w:val="ListParagraph"/>
        <w:tabs>
          <w:tab w:val="left" w:pos="460"/>
        </w:tabs>
        <w:spacing w:line="259" w:lineRule="auto"/>
        <w:ind w:left="460" w:right="120" w:firstLine="0"/>
        <w:jc w:val="both"/>
        <w:rPr>
          <w:sz w:val="24"/>
        </w:rPr>
      </w:pPr>
      <w:r>
        <w:t xml:space="preserve">Step 3. </w:t>
      </w:r>
      <w:r>
        <w:rPr>
          <w:sz w:val="24"/>
        </w:rPr>
        <w:t>Implement</w:t>
      </w:r>
      <w:r>
        <w:rPr>
          <w:spacing w:val="-4"/>
          <w:sz w:val="24"/>
        </w:rPr>
        <w:t xml:space="preserve"> </w:t>
      </w:r>
      <w:r>
        <w:rPr>
          <w:sz w:val="24"/>
        </w:rPr>
        <w:t>the</w:t>
      </w:r>
      <w:r>
        <w:rPr>
          <w:spacing w:val="-4"/>
          <w:sz w:val="24"/>
        </w:rPr>
        <w:t xml:space="preserve"> </w:t>
      </w:r>
      <w:r>
        <w:rPr>
          <w:sz w:val="24"/>
        </w:rPr>
        <w:t>Server:</w:t>
      </w:r>
      <w:r>
        <w:rPr>
          <w:spacing w:val="-4"/>
          <w:sz w:val="24"/>
        </w:rPr>
        <w:t xml:space="preserve"> </w:t>
      </w:r>
      <w:r>
        <w:rPr>
          <w:sz w:val="24"/>
        </w:rPr>
        <w:t>Write</w:t>
      </w:r>
      <w:r>
        <w:rPr>
          <w:spacing w:val="-4"/>
          <w:sz w:val="24"/>
        </w:rPr>
        <w:t xml:space="preserve"> </w:t>
      </w:r>
      <w:r>
        <w:rPr>
          <w:sz w:val="24"/>
        </w:rPr>
        <w:t>a</w:t>
      </w:r>
      <w:r>
        <w:rPr>
          <w:spacing w:val="-4"/>
          <w:sz w:val="24"/>
        </w:rPr>
        <w:t xml:space="preserve"> </w:t>
      </w:r>
      <w:r>
        <w:rPr>
          <w:sz w:val="24"/>
        </w:rPr>
        <w:t>server</w:t>
      </w:r>
      <w:r>
        <w:rPr>
          <w:spacing w:val="-4"/>
          <w:sz w:val="24"/>
        </w:rPr>
        <w:t xml:space="preserve"> </w:t>
      </w:r>
      <w:r>
        <w:rPr>
          <w:sz w:val="24"/>
        </w:rPr>
        <w:t>implementation</w:t>
      </w:r>
      <w:r>
        <w:rPr>
          <w:spacing w:val="-4"/>
          <w:sz w:val="24"/>
        </w:rPr>
        <w:t xml:space="preserve"> </w:t>
      </w:r>
      <w:r>
        <w:rPr>
          <w:sz w:val="24"/>
        </w:rPr>
        <w:t>that</w:t>
      </w:r>
      <w:r>
        <w:rPr>
          <w:spacing w:val="-4"/>
          <w:sz w:val="24"/>
        </w:rPr>
        <w:t xml:space="preserve"> </w:t>
      </w:r>
      <w:r>
        <w:rPr>
          <w:sz w:val="24"/>
        </w:rPr>
        <w:t>provides</w:t>
      </w:r>
      <w:r>
        <w:rPr>
          <w:spacing w:val="-4"/>
          <w:sz w:val="24"/>
        </w:rPr>
        <w:t xml:space="preserve"> </w:t>
      </w:r>
      <w:r>
        <w:rPr>
          <w:sz w:val="24"/>
        </w:rPr>
        <w:t>the</w:t>
      </w:r>
      <w:r>
        <w:rPr>
          <w:spacing w:val="-4"/>
          <w:sz w:val="24"/>
        </w:rPr>
        <w:t xml:space="preserve"> </w:t>
      </w:r>
      <w:r>
        <w:rPr>
          <w:sz w:val="24"/>
        </w:rPr>
        <w:t>functionality</w:t>
      </w:r>
      <w:r>
        <w:rPr>
          <w:spacing w:val="-11"/>
          <w:sz w:val="24"/>
        </w:rPr>
        <w:t xml:space="preserve"> </w:t>
      </w:r>
      <w:r>
        <w:rPr>
          <w:sz w:val="24"/>
        </w:rPr>
        <w:t>specified in your IDL. This class should extend the generated skeleton and implement the methods defined in the IDL interface.</w:t>
      </w:r>
    </w:p>
    <w:p w:rsidR="00570414" w:rsidRDefault="00570414" w:rsidP="00570414">
      <w:pPr>
        <w:pStyle w:val="ListParagraph"/>
        <w:tabs>
          <w:tab w:val="left" w:pos="460"/>
        </w:tabs>
        <w:spacing w:line="261" w:lineRule="auto"/>
        <w:ind w:left="460" w:right="124" w:firstLine="0"/>
        <w:rPr>
          <w:sz w:val="24"/>
        </w:rPr>
      </w:pPr>
    </w:p>
    <w:p w:rsidR="00570414" w:rsidRDefault="00570414" w:rsidP="00570414">
      <w:pPr>
        <w:pStyle w:val="ListParagraph"/>
        <w:tabs>
          <w:tab w:val="left" w:pos="460"/>
        </w:tabs>
        <w:spacing w:line="261" w:lineRule="auto"/>
        <w:ind w:left="460" w:right="124" w:firstLine="0"/>
        <w:rPr>
          <w:sz w:val="24"/>
        </w:rPr>
      </w:pPr>
      <w:r>
        <w:rPr>
          <w:sz w:val="24"/>
        </w:rPr>
        <w:t xml:space="preserve">Step 4. </w:t>
      </w:r>
      <w:r>
        <w:rPr>
          <w:sz w:val="24"/>
        </w:rPr>
        <w:t>Create and Initialize the ORB: The Object Request Broker (ORB) is responsible for</w:t>
      </w:r>
      <w:r>
        <w:rPr>
          <w:spacing w:val="-1"/>
          <w:sz w:val="24"/>
        </w:rPr>
        <w:t xml:space="preserve"> </w:t>
      </w:r>
      <w:r>
        <w:rPr>
          <w:sz w:val="24"/>
        </w:rPr>
        <w:t>handling remote method invocations. Initialize the ORB in your server and client applications.</w:t>
      </w:r>
    </w:p>
    <w:p w:rsidR="00570414" w:rsidRDefault="00570414" w:rsidP="00570414">
      <w:pPr>
        <w:pStyle w:val="ListParagraph"/>
        <w:tabs>
          <w:tab w:val="left" w:pos="460"/>
        </w:tabs>
        <w:spacing w:before="183" w:line="259" w:lineRule="auto"/>
        <w:ind w:left="460" w:right="120" w:firstLine="0"/>
        <w:rPr>
          <w:sz w:val="24"/>
        </w:rPr>
      </w:pPr>
    </w:p>
    <w:p w:rsidR="00570414" w:rsidRDefault="00570414" w:rsidP="00570414">
      <w:pPr>
        <w:pStyle w:val="ListParagraph"/>
        <w:tabs>
          <w:tab w:val="left" w:pos="460"/>
        </w:tabs>
        <w:spacing w:before="183" w:line="259" w:lineRule="auto"/>
        <w:ind w:left="460" w:right="120" w:firstLine="0"/>
        <w:rPr>
          <w:sz w:val="24"/>
        </w:rPr>
      </w:pPr>
      <w:r>
        <w:rPr>
          <w:sz w:val="24"/>
        </w:rPr>
        <w:t xml:space="preserve">Step 5. </w:t>
      </w:r>
      <w:r>
        <w:rPr>
          <w:sz w:val="24"/>
        </w:rPr>
        <w:t>Create</w:t>
      </w:r>
      <w:r>
        <w:rPr>
          <w:spacing w:val="-2"/>
          <w:sz w:val="24"/>
        </w:rPr>
        <w:t xml:space="preserve"> </w:t>
      </w:r>
      <w:r>
        <w:rPr>
          <w:sz w:val="24"/>
        </w:rPr>
        <w:t>the</w:t>
      </w:r>
      <w:r>
        <w:rPr>
          <w:spacing w:val="-2"/>
          <w:sz w:val="24"/>
        </w:rPr>
        <w:t xml:space="preserve"> </w:t>
      </w:r>
      <w:r>
        <w:rPr>
          <w:sz w:val="24"/>
        </w:rPr>
        <w:t>Client:</w:t>
      </w:r>
      <w:r>
        <w:rPr>
          <w:spacing w:val="-1"/>
          <w:sz w:val="24"/>
        </w:rPr>
        <w:t xml:space="preserve"> </w:t>
      </w:r>
      <w:r>
        <w:rPr>
          <w:sz w:val="24"/>
        </w:rPr>
        <w:t>Write</w:t>
      </w:r>
      <w:r>
        <w:rPr>
          <w:spacing w:val="-4"/>
          <w:sz w:val="24"/>
        </w:rPr>
        <w:t xml:space="preserve"> </w:t>
      </w:r>
      <w:r>
        <w:rPr>
          <w:sz w:val="24"/>
        </w:rPr>
        <w:t>a</w:t>
      </w:r>
      <w:r>
        <w:rPr>
          <w:spacing w:val="-2"/>
          <w:sz w:val="24"/>
        </w:rPr>
        <w:t xml:space="preserve"> </w:t>
      </w:r>
      <w:r>
        <w:rPr>
          <w:sz w:val="24"/>
        </w:rPr>
        <w:t>client</w:t>
      </w:r>
      <w:r>
        <w:rPr>
          <w:spacing w:val="-1"/>
          <w:sz w:val="24"/>
        </w:rPr>
        <w:t xml:space="preserve"> </w:t>
      </w:r>
      <w:r>
        <w:rPr>
          <w:sz w:val="24"/>
        </w:rPr>
        <w:t>application</w:t>
      </w:r>
      <w:r>
        <w:rPr>
          <w:spacing w:val="-1"/>
          <w:sz w:val="24"/>
        </w:rPr>
        <w:t xml:space="preserve"> </w:t>
      </w:r>
      <w:r>
        <w:rPr>
          <w:sz w:val="24"/>
        </w:rPr>
        <w:t>to</w:t>
      </w:r>
      <w:r>
        <w:rPr>
          <w:spacing w:val="-1"/>
          <w:sz w:val="24"/>
        </w:rPr>
        <w:t xml:space="preserve"> </w:t>
      </w:r>
      <w:r>
        <w:rPr>
          <w:sz w:val="24"/>
        </w:rPr>
        <w:t>connect</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server</w:t>
      </w:r>
      <w:r>
        <w:rPr>
          <w:spacing w:val="-2"/>
          <w:sz w:val="24"/>
        </w:rPr>
        <w:t xml:space="preserve"> </w:t>
      </w:r>
      <w:r>
        <w:rPr>
          <w:sz w:val="24"/>
        </w:rPr>
        <w:t>and</w:t>
      </w:r>
      <w:r>
        <w:rPr>
          <w:spacing w:val="-1"/>
          <w:sz w:val="24"/>
        </w:rPr>
        <w:t xml:space="preserve"> </w:t>
      </w:r>
      <w:r>
        <w:rPr>
          <w:sz w:val="24"/>
        </w:rPr>
        <w:t>make</w:t>
      </w:r>
      <w:r>
        <w:rPr>
          <w:spacing w:val="-3"/>
          <w:sz w:val="24"/>
        </w:rPr>
        <w:t xml:space="preserve"> </w:t>
      </w:r>
      <w:r>
        <w:rPr>
          <w:sz w:val="24"/>
        </w:rPr>
        <w:t>remote</w:t>
      </w:r>
      <w:r>
        <w:rPr>
          <w:spacing w:val="-2"/>
          <w:sz w:val="24"/>
        </w:rPr>
        <w:t xml:space="preserve"> </w:t>
      </w:r>
      <w:r>
        <w:rPr>
          <w:sz w:val="24"/>
        </w:rPr>
        <w:t xml:space="preserve">method </w:t>
      </w:r>
      <w:r>
        <w:rPr>
          <w:spacing w:val="-2"/>
          <w:sz w:val="24"/>
        </w:rPr>
        <w:t>calls.</w:t>
      </w:r>
    </w:p>
    <w:p w:rsidR="00570414" w:rsidRDefault="00570414" w:rsidP="00570414">
      <w:pPr>
        <w:pStyle w:val="BodyText"/>
        <w:ind w:left="100"/>
        <w:jc w:val="both"/>
      </w:pPr>
    </w:p>
    <w:p w:rsidR="00570414" w:rsidRDefault="00570414" w:rsidP="00570414">
      <w:pPr>
        <w:pStyle w:val="BodyText"/>
        <w:ind w:left="100" w:firstLine="360"/>
        <w:jc w:val="both"/>
      </w:pPr>
      <w:r>
        <w:t xml:space="preserve">Step 6. </w:t>
      </w:r>
      <w:r>
        <w:t>Compile</w:t>
      </w:r>
      <w:r>
        <w:rPr>
          <w:spacing w:val="-3"/>
        </w:rPr>
        <w:t xml:space="preserve"> </w:t>
      </w:r>
      <w:r>
        <w:t>and</w:t>
      </w:r>
      <w:r>
        <w:rPr>
          <w:spacing w:val="-1"/>
        </w:rPr>
        <w:t xml:space="preserve"> </w:t>
      </w:r>
      <w:r>
        <w:t>Run: Compile</w:t>
      </w:r>
      <w:r>
        <w:rPr>
          <w:spacing w:val="-2"/>
        </w:rPr>
        <w:t xml:space="preserve"> </w:t>
      </w:r>
      <w:r>
        <w:t>both</w:t>
      </w:r>
      <w:r>
        <w:rPr>
          <w:spacing w:val="-1"/>
        </w:rPr>
        <w:t xml:space="preserve"> </w:t>
      </w:r>
      <w:r>
        <w:t>the</w:t>
      </w:r>
      <w:r>
        <w:rPr>
          <w:spacing w:val="-1"/>
        </w:rPr>
        <w:t xml:space="preserve"> </w:t>
      </w:r>
      <w:r>
        <w:t>server and client</w:t>
      </w:r>
      <w:r>
        <w:rPr>
          <w:spacing w:val="-1"/>
        </w:rPr>
        <w:t xml:space="preserve"> </w:t>
      </w:r>
      <w:r>
        <w:t>applications</w:t>
      </w:r>
      <w:r>
        <w:rPr>
          <w:spacing w:val="-1"/>
        </w:rPr>
        <w:t xml:space="preserve"> </w:t>
      </w:r>
      <w:r>
        <w:t xml:space="preserve">and then run </w:t>
      </w:r>
      <w:r>
        <w:rPr>
          <w:spacing w:val="-2"/>
        </w:rPr>
        <w:t>them.</w:t>
      </w:r>
    </w:p>
    <w:p w:rsidR="00570414" w:rsidRDefault="00570414" w:rsidP="00570414">
      <w:pPr>
        <w:pStyle w:val="BodyText"/>
        <w:spacing w:before="182" w:line="259" w:lineRule="auto"/>
        <w:ind w:left="460" w:right="126"/>
        <w:jc w:val="both"/>
      </w:pPr>
      <w:r>
        <w:t>You'll need to run the server first and keep it running. Then, you can run the client, which will connect to the server and invoke the say</w:t>
      </w:r>
      <w:r w:rsidR="009F0860">
        <w:t>.</w:t>
      </w:r>
    </w:p>
    <w:sectPr w:rsidR="00570414" w:rsidSect="009F0860">
      <w:pgSz w:w="12240" w:h="15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2E4FF6"/>
    <w:multiLevelType w:val="hybridMultilevel"/>
    <w:tmpl w:val="8FDEB35C"/>
    <w:lvl w:ilvl="0" w:tplc="68CCFC48">
      <w:start w:val="1"/>
      <w:numFmt w:val="decimal"/>
      <w:lvlText w:val="%1."/>
      <w:lvlJc w:val="left"/>
      <w:pPr>
        <w:ind w:left="46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09D0CABC">
      <w:numFmt w:val="bullet"/>
      <w:lvlText w:val="•"/>
      <w:lvlJc w:val="left"/>
      <w:pPr>
        <w:ind w:left="1372" w:hanging="360"/>
      </w:pPr>
      <w:rPr>
        <w:rFonts w:hint="default"/>
        <w:lang w:val="en-US" w:eastAsia="en-US" w:bidi="ar-SA"/>
      </w:rPr>
    </w:lvl>
    <w:lvl w:ilvl="2" w:tplc="04266FBA">
      <w:numFmt w:val="bullet"/>
      <w:lvlText w:val="•"/>
      <w:lvlJc w:val="left"/>
      <w:pPr>
        <w:ind w:left="2284" w:hanging="360"/>
      </w:pPr>
      <w:rPr>
        <w:rFonts w:hint="default"/>
        <w:lang w:val="en-US" w:eastAsia="en-US" w:bidi="ar-SA"/>
      </w:rPr>
    </w:lvl>
    <w:lvl w:ilvl="3" w:tplc="9C14496A">
      <w:numFmt w:val="bullet"/>
      <w:lvlText w:val="•"/>
      <w:lvlJc w:val="left"/>
      <w:pPr>
        <w:ind w:left="3196" w:hanging="360"/>
      </w:pPr>
      <w:rPr>
        <w:rFonts w:hint="default"/>
        <w:lang w:val="en-US" w:eastAsia="en-US" w:bidi="ar-SA"/>
      </w:rPr>
    </w:lvl>
    <w:lvl w:ilvl="4" w:tplc="D26068DC">
      <w:numFmt w:val="bullet"/>
      <w:lvlText w:val="•"/>
      <w:lvlJc w:val="left"/>
      <w:pPr>
        <w:ind w:left="4108" w:hanging="360"/>
      </w:pPr>
      <w:rPr>
        <w:rFonts w:hint="default"/>
        <w:lang w:val="en-US" w:eastAsia="en-US" w:bidi="ar-SA"/>
      </w:rPr>
    </w:lvl>
    <w:lvl w:ilvl="5" w:tplc="1AC08352">
      <w:numFmt w:val="bullet"/>
      <w:lvlText w:val="•"/>
      <w:lvlJc w:val="left"/>
      <w:pPr>
        <w:ind w:left="5020" w:hanging="360"/>
      </w:pPr>
      <w:rPr>
        <w:rFonts w:hint="default"/>
        <w:lang w:val="en-US" w:eastAsia="en-US" w:bidi="ar-SA"/>
      </w:rPr>
    </w:lvl>
    <w:lvl w:ilvl="6" w:tplc="74EE57F8">
      <w:numFmt w:val="bullet"/>
      <w:lvlText w:val="•"/>
      <w:lvlJc w:val="left"/>
      <w:pPr>
        <w:ind w:left="5932" w:hanging="360"/>
      </w:pPr>
      <w:rPr>
        <w:rFonts w:hint="default"/>
        <w:lang w:val="en-US" w:eastAsia="en-US" w:bidi="ar-SA"/>
      </w:rPr>
    </w:lvl>
    <w:lvl w:ilvl="7" w:tplc="2F6E1870">
      <w:numFmt w:val="bullet"/>
      <w:lvlText w:val="•"/>
      <w:lvlJc w:val="left"/>
      <w:pPr>
        <w:ind w:left="6844" w:hanging="360"/>
      </w:pPr>
      <w:rPr>
        <w:rFonts w:hint="default"/>
        <w:lang w:val="en-US" w:eastAsia="en-US" w:bidi="ar-SA"/>
      </w:rPr>
    </w:lvl>
    <w:lvl w:ilvl="8" w:tplc="C8A04C6A">
      <w:numFmt w:val="bullet"/>
      <w:lvlText w:val="•"/>
      <w:lvlJc w:val="left"/>
      <w:pPr>
        <w:ind w:left="77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F5"/>
    <w:rsid w:val="002A7E79"/>
    <w:rsid w:val="00570414"/>
    <w:rsid w:val="007914F5"/>
    <w:rsid w:val="008358A5"/>
    <w:rsid w:val="009F0860"/>
    <w:rsid w:val="00C26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92AAF"/>
  <w15:chartTrackingRefBased/>
  <w15:docId w15:val="{61A5B209-7592-4FB8-BB70-BFBAB8DCC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570414"/>
    <w:pPr>
      <w:widowControl w:val="0"/>
      <w:autoSpaceDE w:val="0"/>
      <w:autoSpaceDN w:val="0"/>
      <w:spacing w:after="0" w:line="240" w:lineRule="auto"/>
      <w:ind w:left="10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70414"/>
    <w:pPr>
      <w:widowControl w:val="0"/>
      <w:autoSpaceDE w:val="0"/>
      <w:autoSpaceDN w:val="0"/>
      <w:spacing w:after="0" w:line="240" w:lineRule="auto"/>
      <w:ind w:left="340" w:hanging="240"/>
    </w:pPr>
    <w:rPr>
      <w:rFonts w:ascii="Times New Roman" w:eastAsia="Times New Roman" w:hAnsi="Times New Roman" w:cs="Times New Roman"/>
    </w:rPr>
  </w:style>
  <w:style w:type="paragraph" w:styleId="BodyText">
    <w:name w:val="Body Text"/>
    <w:basedOn w:val="Normal"/>
    <w:link w:val="BodyTextChar"/>
    <w:uiPriority w:val="1"/>
    <w:qFormat/>
    <w:rsid w:val="005704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570414"/>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0414"/>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Chandra</dc:creator>
  <cp:keywords/>
  <dc:description/>
  <cp:lastModifiedBy>Satish Chandra</cp:lastModifiedBy>
  <cp:revision>3</cp:revision>
  <dcterms:created xsi:type="dcterms:W3CDTF">2024-10-03T13:39:00Z</dcterms:created>
  <dcterms:modified xsi:type="dcterms:W3CDTF">2024-10-03T13:50:00Z</dcterms:modified>
</cp:coreProperties>
</file>