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be2e8f769d487076c6afa4f2f13ceff0570f3f"/>
    <w:p>
      <w:pPr>
        <w:pStyle w:val="Heading1"/>
      </w:pPr>
      <w:r>
        <w:t xml:space="preserve">“</w:t>
      </w:r>
      <w:r>
        <w:t xml:space="preserve">Colony Sort: Region Rush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0cd2dc0f595e9d4768aecc413a01b125f2fd28b"/>
    <w:p>
      <w:pPr>
        <w:pStyle w:val="Heading3"/>
      </w:pPr>
      <w:r>
        <w:t xml:space="preserve">Unit 1 Game · 8th Grade U.S. History · Colonization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 build-ready spec to paste into Claude (Fable, Opus, Sonnet) to create the game, deploy on Render via GitHub, and embed in Wix. Shared Socket.IO engine, Teacher Command Center, standard workflow — this spec covers what’s unique.</w:t>
      </w:r>
    </w:p>
    <w:p>
      <w:pPr>
        <w:pStyle w:val="BlockText"/>
      </w:pPr>
      <w:r>
        <w:rPr>
          <w:bCs/>
          <w:b/>
        </w:rPr>
        <w:t xml:space="preserve">Reading-level rule (everything the student sees):</w:t>
      </w:r>
      <w:r>
        <w:t xml:space="preserve"> </w:t>
      </w:r>
      <w:r>
        <w:t xml:space="preserve">8th grade content at a</w:t>
      </w:r>
      <w:r>
        <w:t xml:space="preserve"> </w:t>
      </w:r>
      <w:r>
        <w:rPr>
          <w:bCs/>
          <w:b/>
        </w:rPr>
        <w:t xml:space="preserve">5th grade reading level</w:t>
      </w:r>
      <w:r>
        <w:t xml:space="preserve">. Short sentences, common words, define hard terms on first use. Does not apply to this spec itself.</w:t>
      </w:r>
    </w:p>
    <w:p>
      <w:pPr>
        <w:pStyle w:val="BlockText"/>
      </w:pPr>
      <w:r>
        <w:rPr>
          <w:bCs/>
          <w:b/>
        </w:rPr>
        <w:t xml:space="preserve">Data method: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shared Socket.IO engine, solo mode</w:t>
      </w:r>
      <w:r>
        <w:t xml:space="preserve"> </w:t>
      </w:r>
      <w:r>
        <w:t xml:space="preserve">(server-authoritative, in-memory sessions, no database). One new adapter:</w:t>
      </w:r>
      <w:r>
        <w:t xml:space="preserve"> </w:t>
      </w:r>
      <w:r>
        <w:rPr>
          <w:rStyle w:val="VerbatimChar"/>
        </w:rPr>
        <w:t xml:space="preserve">usColonySort.js</w:t>
      </w:r>
      <w:r>
        <w:t xml:space="preserve">. Each card = one step; the three region buckets = the three choices; drag/swipe maps the chosen bucket to</w:t>
      </w:r>
      <w:r>
        <w:t xml:space="preserve"> </w:t>
      </w:r>
      <w:r>
        <w:rPr>
          <w:rStyle w:val="VerbatimChar"/>
        </w:rPr>
        <w:t xml:space="preserve">choiceIndex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design’s engine:</w:t>
      </w:r>
      <w:r>
        <w:t xml:space="preserve"> </w:t>
      </w:r>
      <w:r>
        <w:t xml:space="preserve">cards fly in —</w:t>
      </w:r>
      <w:r>
        <w:t xml:space="preserve"> </w:t>
      </w:r>
      <w:r>
        <w:t xml:space="preserve">“</w:t>
      </w:r>
      <w:r>
        <w:t xml:space="preserve">founded by William Penn,</w:t>
      </w:r>
      <w:r>
        <w:t xml:space="preserve">”</w:t>
      </w:r>
      <w:r>
        <w:t xml:space="preserve"> </w:t>
      </w:r>
      <w:r>
        <w:t xml:space="preserve">“</w:t>
      </w:r>
      <w:r>
        <w:t xml:space="preserve">rice and indigo plantations,</w:t>
      </w:r>
      <w:r>
        <w:t xml:space="preserve">”</w:t>
      </w:r>
      <w:r>
        <w:t xml:space="preserve"> </w:t>
      </w:r>
      <w:r>
        <w:t xml:space="preserve">“</w:t>
      </w:r>
      <w:r>
        <w:t xml:space="preserve">cod fishing and shipbuilding</w:t>
      </w:r>
      <w:r>
        <w:t xml:space="preserve">”</w:t>
      </w:r>
      <w:r>
        <w:t xml:space="preserve"> </w:t>
      </w:r>
      <w:r>
        <w:t xml:space="preserve">— and students sort each into the</w:t>
      </w:r>
      <w:r>
        <w:t xml:space="preserve"> </w:t>
      </w:r>
      <w:r>
        <w:rPr>
          <w:bCs/>
          <w:b/>
        </w:rPr>
        <w:t xml:space="preserve">New England / Middle / Southern</w:t>
      </w:r>
      <w:r>
        <w:t xml:space="preserve"> </w:t>
      </w:r>
      <w:r>
        <w:t xml:space="preserve">bucket. Three themed rounds, instant one-line corrections on misses, five minutes flat. The perfect warm-up or exit ticket.</w:t>
      </w:r>
    </w:p>
    <w:p>
      <w:r>
        <w:pict>
          <v:rect style="width:0;height:1.5pt" o:hralign="center" o:hrstd="t" o:hr="t"/>
        </w:pict>
      </w:r>
    </w:p>
    <w:bookmarkEnd w:id="20"/>
    <w:bookmarkStart w:id="21" w:name="game-at-a-glance"/>
    <w:p>
      <w:pPr>
        <w:pStyle w:val="Heading2"/>
      </w:pPr>
      <w:r>
        <w:t xml:space="preserve">1. Game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Colony Sort: Region Rush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Colonization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8.2B (reasons for founding, founders), 8.12A (regional economic patterns), 8.29B (categorizing and organizing historical information). Skills: 8.10B implicitly (geography drives the economy cards)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one class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Fast-paced sorting knowledge game — 3 rounds × 10 cards =</w:t>
            </w:r>
            <w:r>
              <w:t xml:space="preserve"> </w:t>
            </w:r>
            <w:r>
              <w:rPr>
                <w:bCs/>
                <w:b/>
              </w:rPr>
              <w:t xml:space="preserve">30 graded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/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engine solo mode; Teacher Command Center, class-wide accuracy plus per-round breakdown in the end card; session-only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card UI over Union Blue; small engraved-style icons, no scene art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One-sentence pitch:</w:t>
      </w:r>
      <w:r>
        <w:t xml:space="preserve"> </w:t>
      </w:r>
      <w:r>
        <w:t xml:space="preserve">Thirty rapid-fire colonial facts, three buckets, one skill — can you tell New England from the Middle Colonies from the South before the card lands?</w:t>
      </w:r>
    </w:p>
    <w:p>
      <w:pPr>
        <w:pStyle w:val="BodyText"/>
      </w:pPr>
      <w:r>
        <w:rPr>
          <w:bCs/>
          <w:b/>
        </w:rPr>
        <w:t xml:space="preserve">Winning vs. accuracy.</w:t>
      </w:r>
      <w:r>
        <w:t xml:space="preserve"> </w:t>
      </w:r>
      <w:r>
        <w:t xml:space="preserve">Streaks, combo flames, and the medal are</w:t>
      </w:r>
      <w:r>
        <w:t xml:space="preserve"> </w:t>
      </w:r>
      <w:r>
        <w:rPr>
          <w:bCs/>
          <w:b/>
        </w:rPr>
        <w:t xml:space="preserve">client flourishes only</w:t>
      </w:r>
      <w:r>
        <w:t xml:space="preserve">; accuracy = correct sorts ÷ 30, server-side. The countdown ring creates urgency but</w:t>
      </w:r>
      <w:r>
        <w:t xml:space="preserve"> </w:t>
      </w:r>
      <w:r>
        <w:rPr>
          <w:bCs/>
          <w:b/>
        </w:rPr>
        <w:t xml:space="preserve">never auto-fails a card</w:t>
      </w:r>
      <w:r>
        <w:t xml:space="preserve"> </w:t>
      </w:r>
      <w:r>
        <w:t xml:space="preserve">— a slow right answer beats a fast wrong one, every time.</w:t>
      </w:r>
    </w:p>
    <w:p>
      <w:r>
        <w:pict>
          <v:rect style="width:0;height:1.5pt" o:hralign="center" o:hrstd="t" o:hr="t"/>
        </w:pict>
      </w:r>
    </w:p>
    <w:bookmarkEnd w:id="21"/>
    <w:bookmarkStart w:id="26" w:name="historical-content-bank"/>
    <w:p>
      <w:pPr>
        <w:pStyle w:val="Heading2"/>
      </w:pPr>
      <w:r>
        <w:t xml:space="preserve">2. Historical Content Bank</w:t>
      </w:r>
    </w:p>
    <w:p>
      <w:pPr>
        <w:pStyle w:val="FirstParagraph"/>
      </w:pPr>
      <w:r>
        <w:t xml:space="preserve">The bank’s raw material — every card is generated from these verified region facts.</w:t>
      </w:r>
    </w:p>
    <w:bookmarkStart w:id="22" w:name="founders-foundings"/>
    <w:p>
      <w:pPr>
        <w:pStyle w:val="Heading3"/>
      </w:pPr>
      <w:r>
        <w:t xml:space="preserve">2.1 Founders &amp; foundings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Bradford &amp; the Pilgrims, Plymouth 1620; John Winthrop &amp; the Puritans, Boston 1630 (</w:t>
            </w:r>
            <w:r>
              <w:t xml:space="preserve">“</w:t>
            </w:r>
            <w:r>
              <w:t xml:space="preserve">City upon a Hill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England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Roger Williams (banished → Rhode Island 1636); Anne Hutchinson (banished, followed); Thomas Hooker (Connecticut 1636; Fundamental Orders 1639); Captain John Mason (New Hampshire 1623, fishing/trading)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England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Dutch West India Company (New Netherland 1624) → Duke of York (New York 1664, taken without a shot); Berkeley &amp; Carteret (New Jersey 1664); William Penn (Pennsylvania 1681, Quaker</w:t>
            </w:r>
            <w:r>
              <w:t xml:space="preserve"> </w:t>
            </w:r>
            <w:r>
              <w:t xml:space="preserve">“</w:t>
            </w:r>
            <w:r>
              <w:t xml:space="preserve">Holy Experiment</w:t>
            </w:r>
            <w:r>
              <w:t xml:space="preserve">”</w:t>
            </w:r>
            <w:r>
              <w:t xml:space="preserve">; Delaware acquired 1682 for sea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 Company / John Smith / John Rolfe (Virginia 1607); the Calverts, Lords Baltimore (Maryland 1632, Catholic haven); Eight Lords Proprietors (Carolinas 1663, split 1712); James Oglethorpe (Georgia 1732, debtors + 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</w:t>
            </w:r>
          </w:p>
        </w:tc>
      </w:tr>
    </w:tbl>
    <w:bookmarkEnd w:id="22"/>
    <w:bookmarkStart w:id="23" w:name="economies"/>
    <w:p>
      <w:pPr>
        <w:pStyle w:val="Heading3"/>
      </w:pPr>
      <w:r>
        <w:t xml:space="preserve">2.2 Economies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England:</w:t>
      </w:r>
      <w:r>
        <w:t xml:space="preserve"> </w:t>
      </w:r>
      <w:r>
        <w:t xml:space="preserve">cod fishing, whaling, shipbuilding, timber from dense forests, Atlantic/triangular trade; rocky soil, short growing season.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Middle: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Breadbasket</w:t>
      </w:r>
      <w:r>
        <w:t xml:space="preserve">”</w:t>
      </w:r>
      <w:r>
        <w:t xml:space="preserve"> </w:t>
      </w:r>
      <w:r>
        <w:t xml:space="preserve">— wheat, corn, rye; gristmills on the Hudson and Delaware; artisans, iron goods, and merchant ports (Philadelphia, New York).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Southern:</w:t>
      </w:r>
      <w:r>
        <w:t xml:space="preserve"> </w:t>
      </w:r>
      <w:r>
        <w:t xml:space="preserve">cash crops — tobacco (VA, MD), rice and indigo (SC, GA); the plantation system worked by enslaved labor; naval stores and small tobacco farms (NC); by 1730 enslaved people were two-thirds of South Carolina’s population.</w:t>
      </w:r>
    </w:p>
    <w:bookmarkEnd w:id="23"/>
    <w:bookmarkStart w:id="24" w:name="reasons-for-founding-society"/>
    <w:p>
      <w:pPr>
        <w:pStyle w:val="Heading3"/>
      </w:pPr>
      <w:r>
        <w:t xml:space="preserve">2.3 Reasons for founding &amp; society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England:</w:t>
      </w:r>
      <w:r>
        <w:t xml:space="preserve"> </w:t>
      </w:r>
      <w:r>
        <w:t xml:space="preserve">religious freedom for Puritans/Separatists; theocracy and town meetings; first public schools and Harvard; strict laws (Christmas banned).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Middle:</w:t>
      </w:r>
      <w:r>
        <w:t xml:space="preserve"> </w:t>
      </w:r>
      <w:r>
        <w:t xml:space="preserve">economic opportunity + religious tolerance; the most diverse region (English, Dutch, German, Swedish; Quakers, Lutherans, Catholics, Jews); representative assemblies.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Southern:</w:t>
      </w:r>
      <w:r>
        <w:t xml:space="preserve"> </w:t>
      </w:r>
      <w:r>
        <w:t xml:space="preserve">profit from cash crops; Anglican-dominated; Maryland’s Act of Toleration 1649; Georgia as a fresh start for debtors and a buffer against Spanish Florida; House of Burgesses 1619.</w:t>
      </w:r>
    </w:p>
    <w:bookmarkEnd w:id="24"/>
    <w:bookmarkStart w:id="25" w:name="X93cb7bdf92f6044d6db19973ab2ddd7160ebecc"/>
    <w:p>
      <w:pPr>
        <w:pStyle w:val="Heading3"/>
      </w:pPr>
      <w:r>
        <w:t xml:space="preserve">2.4 Vocabulary (defined in the round-intro cards)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Region</w:t>
      </w:r>
      <w:r>
        <w:t xml:space="preserve"> </w:t>
      </w:r>
      <w:r>
        <w:t xml:space="preserve">— a group of colonies sharing geography and ways of life.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Cash crop</w:t>
      </w:r>
      <w:r>
        <w:t xml:space="preserve"> </w:t>
      </w:r>
      <w:r>
        <w:t xml:space="preserve">— grown to sell, not to eat.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Breadbasket</w:t>
      </w:r>
      <w:r>
        <w:t xml:space="preserve"> </w:t>
      </w:r>
      <w:r>
        <w:t xml:space="preserve">— nickname for the grain-growing Middle Colonies.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Toleration</w:t>
      </w:r>
      <w:r>
        <w:t xml:space="preserve"> </w:t>
      </w:r>
      <w:r>
        <w:t xml:space="preserve">— letting people worship differently than you 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e-mechanics"/>
    <w:p>
      <w:pPr>
        <w:pStyle w:val="Heading2"/>
      </w:pPr>
      <w:r>
        <w:t xml:space="preserve">3. Core Mechanics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meters</w:t>
      </w:r>
      <w:r>
        <w:t xml:space="preserve"> </w:t>
      </w:r>
      <w:r>
        <w:t xml:space="preserve">— this is a pure knowledge sprint. Progress = card count (e.g.,</w:t>
      </w:r>
      <w:r>
        <w:t xml:space="preserve"> </w:t>
      </w:r>
      <w:r>
        <w:t xml:space="preserve">“</w:t>
      </w:r>
      <w:r>
        <w:t xml:space="preserve">7/10</w:t>
      </w:r>
      <w:r>
        <w:t xml:space="preserve">”</w:t>
      </w:r>
      <w:r>
        <w:t xml:space="preserve">), a streak flame (client-only), and a per-round score recap.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3 rounds × 10 cards =</w:t>
      </w:r>
      <w:r>
        <w:t xml:space="preserve"> </w:t>
      </w:r>
      <w:r>
        <w:rPr>
          <w:bCs/>
          <w:b/>
        </w:rPr>
        <w:t xml:space="preserve">30 graded actions</w:t>
      </w:r>
      <w:r>
        <w:t xml:space="preserve">. Round themes:</w:t>
      </w:r>
      <w:r>
        <w:t xml:space="preserve"> </w:t>
      </w:r>
      <w:r>
        <w:rPr>
          <w:bCs/>
          <w:b/>
        </w:rPr>
        <w:t xml:space="preserve">R1 Founders &amp; Foundings · R2 Economies · R3 Reasons &amp; Society.</w:t>
      </w:r>
      <w:r>
        <w:t xml:space="preserve"> </w:t>
      </w:r>
      <w:r>
        <w:t xml:space="preserve">Each run draws 10 randomly from that round’s 12-card pool (order shuffled), so replays differ.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card’s life:</w:t>
      </w:r>
      <w:r>
        <w:t xml:space="preserve"> </w:t>
      </w:r>
      <w:r>
        <w:t xml:space="preserve">flies in from the top → hovers center with its countdown ring (12s, cosmetic) → student drags/swipes/taps it into a bucket → server verdict returns →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green pulse, +streak, next card;</w:t>
      </w:r>
      <w:r>
        <w:t xml:space="preserve"> </w:t>
      </w:r>
      <w:r>
        <w:rPr>
          <w:bCs/>
          <w:b/>
        </w:rPr>
        <w:t xml:space="preserve">wrong or ring-expired-then-answered:</w:t>
      </w:r>
      <w:r>
        <w:t xml:space="preserve"> </w:t>
      </w:r>
      <w:r>
        <w:t xml:space="preserve">the correct bucket glows, the card’s one-line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shows for 2.5s, then next card. Ring expiry alone never scores; the card waits.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End card:</w:t>
      </w:r>
      <w:r>
        <w:t xml:space="preserve"> </w:t>
      </w:r>
      <w:r>
        <w:t xml:space="preserve">accuracy %, per-round bars, medal (gold/silver/bronze — cosmetic, from accuracy not speed), and an auto-generated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Review your misses</w:t>
      </w:r>
      <w:r>
        <w:rPr>
          <w:bCs/>
          <w:b/>
        </w:rPr>
        <w:t xml:space="preserve">”</w:t>
      </w:r>
      <w:r>
        <w:t xml:space="preserve"> </w:t>
      </w:r>
      <w:r>
        <w:t xml:space="preserve">list: every missed card with its why-line. That list is the game’s real payload.</w:t>
      </w:r>
    </w:p>
    <w:p>
      <w:r>
        <w:pict>
          <v:rect style="width:0;height:1.5pt" o:hralign="center" o:hrstd="t" o:hr="t"/>
        </w:pict>
      </w:r>
    </w:p>
    <w:bookmarkEnd w:id="27"/>
    <w:bookmarkStart w:id="31" w:name="X8694684ea03602ab045c77ea02efb9ca537eda6"/>
    <w:p>
      <w:pPr>
        <w:pStyle w:val="Heading2"/>
      </w:pPr>
      <w:r>
        <w:t xml:space="preserve">4. Reference Content — Bank Spec + Worked Samples</w:t>
      </w:r>
    </w:p>
    <w:bookmarkStart w:id="28" w:name="bank-spec-for-fable-to-fill"/>
    <w:p>
      <w:pPr>
        <w:pStyle w:val="Heading3"/>
      </w:pPr>
      <w:r>
        <w:t xml:space="preserve">4.1 Bank spec (for Fable to fill)</w:t>
      </w:r>
    </w:p>
    <w:p>
      <w:pPr>
        <w:pStyle w:val="FirstParagraph"/>
      </w:pPr>
      <w:r>
        <w:rPr>
          <w:bCs/>
          <w:b/>
        </w:rPr>
        <w:t xml:space="preserve">36 cards total = 3 rounds × 12.</w:t>
      </w:r>
      <w:r>
        <w:t xml:space="preserve"> </w:t>
      </w:r>
      <w:r>
        <w:t xml:space="preserve">Per round: 4</w:t>
      </w:r>
      <w:r>
        <w:t xml:space="preserve"> </w:t>
      </w:r>
      <w:r>
        <w:rPr>
          <w:bCs/>
          <w:b/>
        </w:rPr>
        <w:t xml:space="preserve">easy</w:t>
      </w:r>
      <w:r>
        <w:t xml:space="preserve"> </w:t>
      </w:r>
      <w:r>
        <w:t xml:space="preserve">(signature facts:</w:t>
      </w:r>
      <w:r>
        <w:t xml:space="preserve"> </w:t>
      </w:r>
      <w:r>
        <w:t xml:space="preserve">“</w:t>
      </w:r>
      <w:r>
        <w:t xml:space="preserve">cod fishing</w:t>
      </w:r>
      <w:r>
        <w:t xml:space="preserve">”</w:t>
      </w:r>
      <w:r>
        <w:t xml:space="preserve">), 5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(named people/laws:</w:t>
      </w:r>
      <w:r>
        <w:t xml:space="preserve"> </w:t>
      </w:r>
      <w:r>
        <w:t xml:space="preserve">“</w:t>
      </w:r>
      <w:r>
        <w:t xml:space="preserve">Lord Baltimore’s haven</w:t>
      </w:r>
      <w:r>
        <w:t xml:space="preserve">”</w:t>
      </w:r>
      <w:r>
        <w:t xml:space="preserve">), 3</w:t>
      </w:r>
      <w:r>
        <w:t xml:space="preserve"> </w:t>
      </w:r>
      <w:r>
        <w:rPr>
          <w:bCs/>
          <w:b/>
        </w:rPr>
        <w:t xml:space="preserve">tricky</w:t>
      </w:r>
      <w:r>
        <w:t xml:space="preserve"> </w:t>
      </w:r>
      <w:r>
        <w:t xml:space="preserve">(deliberate traps: Maryland’s</w:t>
      </w:r>
      <w:r>
        <w:t xml:space="preserve"> </w:t>
      </w:r>
      <w:r>
        <w:rPr>
          <w:iCs/>
          <w:i/>
        </w:rPr>
        <w:t xml:space="preserve">Toleration</w:t>
      </w:r>
      <w:r>
        <w:t xml:space="preserve"> </w:t>
      </w:r>
      <w:r>
        <w:t xml:space="preserve">Act sounds Middle; New Hampshire was founded for</w:t>
      </w:r>
      <w:r>
        <w:t xml:space="preserve"> </w:t>
      </w:r>
      <w:r>
        <w:rPr>
          <w:iCs/>
          <w:i/>
        </w:rPr>
        <w:t xml:space="preserve">money</w:t>
      </w:r>
      <w:r>
        <w:t xml:space="preserve"> </w:t>
      </w:r>
      <w:r>
        <w:t xml:space="preserve">in religious New England; NC’s</w:t>
      </w:r>
      <w:r>
        <w:t xml:space="preserve"> </w:t>
      </w:r>
      <w:r>
        <w:rPr>
          <w:iCs/>
          <w:i/>
        </w:rPr>
        <w:t xml:space="preserve">small</w:t>
      </w:r>
      <w:r>
        <w:t xml:space="preserve"> </w:t>
      </w:r>
      <w:r>
        <w:t xml:space="preserve">farms vs. SC’s plantations). Card fields: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(≤ 14 words),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ne|mid|south</w:t>
      </w:r>
      <w:r>
        <w:t xml:space="preserve">),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(≤ 15 words, names the colony when the card doesn’t),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. Every fact must trace to Section 2 — no outside trivia, no invented numbers. Colony names may appear in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but usually not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(that’s the challenge).</w:t>
      </w:r>
    </w:p>
    <w:bookmarkEnd w:id="28"/>
    <w:bookmarkStart w:id="29" w:name="worked-samples-10-the-style-target"/>
    <w:p>
      <w:pPr>
        <w:pStyle w:val="Heading3"/>
      </w:pPr>
      <w:r>
        <w:t xml:space="preserve">4.2 Worked samples (10 — the style target)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Why-line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Founded by William Penn as a</w:t>
            </w:r>
            <w:r>
              <w:t xml:space="preserve"> </w:t>
            </w:r>
            <w:r>
              <w:t xml:space="preserve">‘</w:t>
            </w:r>
            <w:r>
              <w:t xml:space="preserve">Holy Experiment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Pennsylvania — Penn’s Quaker colony of tolerance.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Its founder was banished from Massachusetts for his beliefs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England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Roger Williams founded Rhode Island — total religious freedom.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Lord Baltimore’s safe haven for English Catholics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Maryland, 1632 — Catholic haven and tobacco colony.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Taken from the Dutch in 1664 without a single shot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Netherland became New York — the Duke of York’s prize.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Cod fishing, whaling, and shipbuilding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England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soil pushed New Englanders to the sea.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Wheat, corn, and rye — the</w:t>
            </w:r>
            <w:r>
              <w:t xml:space="preserve"> </w:t>
            </w:r>
            <w:r>
              <w:t xml:space="preserve">‘</w:t>
            </w:r>
            <w:r>
              <w:t xml:space="preserve">Breadbasket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Fertile river valleys fed all thirteen colonies.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Rice and indigo plantations near Charleston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Carolina’s cash crops, worked by enslaved labor.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Act of Toleration, 1649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Trap! That’s Maryland — protecting Catholics among Protestants.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Puritans built a</w:t>
            </w:r>
            <w:r>
              <w:t xml:space="preserve"> </w:t>
            </w:r>
            <w:r>
              <w:t xml:space="preserve">‘</w:t>
            </w:r>
            <w:r>
              <w:t xml:space="preserve">City upon a Hill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England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Winthrop’s Massachusetts Bay — a model religious society.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Founded as a fresh start for debtors — and a buffer colony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Georgia, 1732 — Oglethorpe’s two-purpose colony.</w:t>
            </w:r>
          </w:p>
        </w:tc>
      </w:tr>
    </w:tbl>
    <w:bookmarkEnd w:id="29"/>
    <w:bookmarkStart w:id="30" w:name="filling-instructions-for-fable"/>
    <w:p>
      <w:pPr>
        <w:pStyle w:val="Heading3"/>
      </w:pPr>
      <w:r>
        <w:t xml:space="preserve">4.3 Filling instructions for Fable</w:t>
      </w:r>
    </w:p>
    <w:p>
      <w:pPr>
        <w:pStyle w:val="FirstParagraph"/>
      </w:pPr>
      <w:r>
        <w:t xml:space="preserve">Complete the 36 from Section 2, hitting the difficulty quotas. Required tricky cards: Act of Toleration (R3), New Hampshire</w:t>
      </w:r>
      <w:r>
        <w:t xml:space="preserve"> </w:t>
      </w:r>
      <w:r>
        <w:t xml:space="preserve">“</w:t>
      </w:r>
      <w:r>
        <w:t xml:space="preserve">founded for fish and timber, not faith</w:t>
      </w:r>
      <w:r>
        <w:t xml:space="preserve">”</w:t>
      </w:r>
      <w:r>
        <w:t xml:space="preserve"> </w:t>
      </w:r>
      <w:r>
        <w:t xml:space="preserve">(R1 or R3 → NE),</w:t>
      </w:r>
      <w:r>
        <w:t xml:space="preserve"> </w:t>
      </w:r>
      <w:r>
        <w:t xml:space="preserve">“</w:t>
      </w:r>
      <w:r>
        <w:t xml:space="preserve">small tobacco farms and naval stores</w:t>
      </w:r>
      <w:r>
        <w:t xml:space="preserve">”</w:t>
      </w:r>
      <w:r>
        <w:t xml:space="preserve"> </w:t>
      </w:r>
      <w:r>
        <w:t xml:space="preserve">(R2 → Southern/NC),</w:t>
      </w:r>
      <w:r>
        <w:t xml:space="preserve"> </w:t>
      </w:r>
      <w:r>
        <w:t xml:space="preserve">“</w:t>
      </w:r>
      <w:r>
        <w:t xml:space="preserve">the colonies’ FIRST representative assembly</w:t>
      </w:r>
      <w:r>
        <w:t xml:space="preserve">”</w:t>
      </w:r>
      <w:r>
        <w:t xml:space="preserve"> </w:t>
      </w:r>
      <w:r>
        <w:t xml:space="preserve">(R3 → Southern/Burgesses — students guess NE). Where slavery appears on a card (</w:t>
      </w:r>
      <w:r>
        <w:t xml:space="preserve">“</w:t>
      </w:r>
      <w:r>
        <w:t xml:space="preserve">worked by enslaved labor,</w:t>
      </w:r>
      <w:r>
        <w:t xml:space="preserve">”</w:t>
      </w:r>
      <w:r>
        <w:t xml:space="preserve"> </w:t>
      </w:r>
      <w:r>
        <w:t xml:space="preserve">“</w:t>
      </w:r>
      <w:r>
        <w:t xml:space="preserve">two-thirds of its people were enslaved by 1730</w:t>
      </w:r>
      <w:r>
        <w:t xml:space="preserve">”</w:t>
      </w:r>
      <w:r>
        <w:t xml:space="preserve">), the tone is flat and factual — no arcade exclamation marks on those why-lines. Keep every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bucket-decidable from Section 2 alone; if two regions could claim it, sharpen or cut it.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creens-ui-flow"/>
    <w:p>
      <w:pPr>
        <w:pStyle w:val="Heading2"/>
      </w:pPr>
      <w:r>
        <w:t xml:space="preserve">5. Screens &amp; UI Flow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Title</w:t>
      </w:r>
      <w:r>
        <w:t xml:space="preserve"> </w:t>
      </w:r>
      <w:r>
        <w:t xml:space="preserve">— navy gradient (</w:t>
      </w:r>
      <w:r>
        <w:rPr>
          <w:rStyle w:val="VerbatimChar"/>
        </w:rPr>
        <w:t xml:space="preserve">#1B2A4A → #10203C</w:t>
      </w:r>
      <w:r>
        <w:t xml:space="preserve">), three bucket icons (⚓ / 🌾 / 🌿), START. One-screen how-to:</w:t>
      </w:r>
      <w:r>
        <w:t xml:space="preserve"> </w:t>
      </w:r>
      <w:r>
        <w:t xml:space="preserve">“</w:t>
      </w:r>
      <w:r>
        <w:t xml:space="preserve">Drag the card home. Wrong answers teach — watch the why.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Round intro</w:t>
      </w:r>
      <w:r>
        <w:t xml:space="preserve"> </w:t>
      </w:r>
      <w:r>
        <w:t xml:space="preserve">— steel-blue (</w:t>
      </w:r>
      <w:r>
        <w:rPr>
          <w:rStyle w:val="VerbatimChar"/>
        </w:rPr>
        <w:t xml:space="preserve">#2E74B5</w:t>
      </w:r>
      <w:r>
        <w:t xml:space="preserve">) banner: round name, its vocabulary line, GO.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Sort screen</w:t>
      </w:r>
      <w:r>
        <w:t xml:space="preserve"> </w:t>
      </w:r>
      <w:r>
        <w:t xml:space="preserve">— card center-stage on cool paper white (</w:t>
      </w:r>
      <w:r>
        <w:rPr>
          <w:rStyle w:val="VerbatimChar"/>
        </w:rPr>
        <w:t xml:space="preserve">#F5F7FA</w:t>
      </w:r>
      <w:r>
        <w:t xml:space="preserve">); three buckets pinned to the bottom edge: New England (steel blue + ⚓), Middle (deep green</w:t>
      </w:r>
      <w:r>
        <w:t xml:space="preserve"> </w:t>
      </w:r>
      <w:r>
        <w:rPr>
          <w:rStyle w:val="VerbatimChar"/>
        </w:rPr>
        <w:t xml:space="preserve">#2F7D4F</w:t>
      </w:r>
      <w:r>
        <w:t xml:space="preserve"> </w:t>
      </w:r>
      <w:r>
        <w:t xml:space="preserve">+ 🌾), Southern (crimson</w:t>
      </w:r>
      <w:r>
        <w:t xml:space="preserve"> </w:t>
      </w:r>
      <w:r>
        <w:rPr>
          <w:rStyle w:val="VerbatimChar"/>
        </w:rPr>
        <w:t xml:space="preserve">#B23A48</w:t>
      </w:r>
      <w:r>
        <w:t xml:space="preserve"> </w:t>
      </w:r>
      <w:r>
        <w:t xml:space="preserve">+ 🌿) — color + icon + label always together. Countdown ring in slate; streak flame in brass gold (</w:t>
      </w:r>
      <w:r>
        <w:rPr>
          <w:rStyle w:val="VerbatimChar"/>
        </w:rPr>
        <w:t xml:space="preserve">#C9A227</w:t>
      </w:r>
      <w:r>
        <w:t xml:space="preserve">). Drag with pointer events; tap-a-bucket works too (accessibility path); keyboard 1/2/3 supported.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Miss feedback</w:t>
      </w:r>
      <w:r>
        <w:t xml:space="preserve"> </w:t>
      </w:r>
      <w:r>
        <w:t xml:space="preserve">— the correct bucket glows green; a compact navy strip shows the why-line. Misses queue for the end review.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End card</w:t>
      </w:r>
      <w:r>
        <w:t xml:space="preserve"> </w:t>
      </w:r>
      <w:r>
        <w:t xml:space="preserve">— accuracy, round bars, medal, Review-your-misses list, Play Again. Teacher Command Center standard.</w:t>
      </w:r>
    </w:p>
    <w:bookmarkEnd w:id="32"/>
    <w:bookmarkStart w:id="33" w:name="engine-integration"/>
    <w:p>
      <w:pPr>
        <w:pStyle w:val="Heading2"/>
      </w:pPr>
      <w:r>
        <w:t xml:space="preserve">6. Engine Integration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Adapter:</w:t>
      </w:r>
      <w:r>
        <w:t xml:space="preserve"> </w:t>
      </w:r>
      <w:r>
        <w:rPr>
          <w:rStyle w:val="VerbatimChar"/>
        </w:rPr>
        <w:t xml:space="preserve">server/src/games/usColonySort.js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createStepGame</w:t>
      </w:r>
      <w:r>
        <w:t xml:space="preserve">;</w:t>
      </w:r>
      <w:r>
        <w:t xml:space="preserve"> </w:t>
      </w:r>
      <w:r>
        <w:rPr>
          <w:rStyle w:val="VerbatimChar"/>
          <w:bCs/>
          <w:b/>
        </w:rPr>
        <w:t xml:space="preserve">gameId: 'us-colony-sort'</w:t>
      </w:r>
      <w:r>
        <w:t xml:space="preserve">; mode</w:t>
      </w:r>
      <w:r>
        <w:t xml:space="preserve"> </w:t>
      </w:r>
      <w:r>
        <w:rPr>
          <w:bCs/>
          <w:b/>
        </w:rPr>
        <w:t xml:space="preserve">solo</w:t>
      </w:r>
      <w:r>
        <w:t xml:space="preserve">; no variants;</w:t>
      </w:r>
      <w:r>
        <w:t xml:space="preserve"> </w:t>
      </w:r>
      <w:r>
        <w:rPr>
          <w:rStyle w:val="VerbatimChar"/>
          <w:bCs/>
          <w:b/>
        </w:rPr>
        <w:t xml:space="preserve">totalActions: 30</w:t>
      </w:r>
      <w:r>
        <w:t xml:space="preserve">; no meters (</w:t>
      </w:r>
      <w:r>
        <w:rPr>
          <w:rStyle w:val="VerbatimChar"/>
        </w:rPr>
        <w:t xml:space="preserve">meters: {}</w:t>
      </w:r>
      <w:r>
        <w:t xml:space="preserve"> </w:t>
      </w:r>
      <w:r>
        <w:t xml:space="preserve">— verify the client meter bar hides cleanly when empty; if the factory requires meters, register a hidden dummy and flag it Opus).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Bank handling:</w:t>
      </w:r>
      <w:r>
        <w:t xml:space="preserve"> </w:t>
      </w:r>
      <w:r>
        <w:t xml:space="preserve">the adapter holds all 36 cards; on session start it deals each student 10 per round (seeded shuffle). Steps are the dealt cards in order; choices are always</w:t>
      </w:r>
      <w:r>
        <w:t xml:space="preserve"> </w:t>
      </w:r>
      <w:r>
        <w:rPr>
          <w:rStyle w:val="VerbatimChar"/>
        </w:rPr>
        <w:t xml:space="preserve">[ne, mid, south]</w:t>
      </w:r>
      <w:r>
        <w:t xml:space="preserve">; verdict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/</w:t>
      </w:r>
      <w:r>
        <w:rPr>
          <w:rStyle w:val="VerbatimChar"/>
        </w:rPr>
        <w:t xml:space="preserve">wrong</w:t>
      </w:r>
      <w:r>
        <w:t xml:space="preserve"> </w:t>
      </w:r>
      <w:r>
        <w:t xml:space="preserve">only (no partials in a 3-bucket sort);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= the why-line.</w:t>
      </w:r>
      <w:r>
        <w:t xml:space="preserve"> </w:t>
      </w:r>
      <w:r>
        <w:rPr>
          <w:bCs/>
          <w:b/>
        </w:rPr>
        <w:t xml:space="preserve">Server-side dealing is a small extension to the static-steps factory — flag for Opus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dealSteps(seed)</w:t>
      </w:r>
      <w:r>
        <w:t xml:space="preserve"> </w:t>
      </w:r>
      <w:r>
        <w:t xml:space="preserve">hook; everything downstream unchanged).</w:t>
      </w:r>
    </w:p>
    <w:p>
      <w:pPr>
        <w:numPr>
          <w:ilvl w:val="0"/>
          <w:numId w:val="1006"/>
        </w:numPr>
        <w:pStyle w:val="Compact"/>
      </w:pPr>
      <w:r>
        <w:t xml:space="preserve">Timer, streaks, medals: client-only; the server sees only</w:t>
      </w:r>
      <w:r>
        <w:t xml:space="preserve"> </w:t>
      </w:r>
      <w:r>
        <w:rPr>
          <w:rStyle w:val="VerbatimChar"/>
        </w:rPr>
        <w:t xml:space="preserve">{ choiceIndex 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us-colony-sort</w:t>
      </w:r>
      <w:r>
        <w:t xml:space="preserve"> </w:t>
      </w:r>
      <w:r>
        <w:t xml:space="preserve">→ Render.</w:t>
      </w:r>
    </w:p>
    <w:bookmarkEnd w:id="33"/>
    <w:bookmarkStart w:id="34" w:name="visual-audio-assets-higgsfield-mcp"/>
    <w:p>
      <w:pPr>
        <w:pStyle w:val="Heading2"/>
      </w:pPr>
      <w:r>
        <w:t xml:space="preserve">7. Visual &amp; Audio Assets (Higgsfield MCP)</w:t>
      </w:r>
    </w:p>
    <w:p>
      <w:pPr>
        <w:pStyle w:val="FirstParagraph"/>
      </w:pPr>
      <w:r>
        <w:t xml:space="preserve">Light needs — this game is UI-first.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backdrop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Art direction standard.</w:t>
            </w:r>
            <w:r>
              <w:t xml:space="preserve"> </w:t>
            </w:r>
            <w:r>
              <w:t xml:space="preserve">“</w:t>
            </w:r>
            <w:r>
              <w:t xml:space="preserve">A stylized colonial Atlantic coastline at dusk viewed from the sea, three glowing regions of shoreline, painterly, cool navy palette. No text.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 icons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Engraved-style line icons (anchor / wheat sheaf / rice-and-tobacco sprig) — generate or hand-SVG; must read at 32px.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Medal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engraved medal badges (gold/silver/bronze) with a colonial star motif, flat style.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round stingers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short UI sounds (card-land, correct chime, round-end drum); muted by default.</w:t>
            </w:r>
          </w:p>
        </w:tc>
      </w:tr>
    </w:tbl>
    <w:bookmarkEnd w:id="34"/>
    <w:bookmarkStart w:id="35" w:name="model-workflow"/>
    <w:p>
      <w:pPr>
        <w:pStyle w:val="Heading2"/>
      </w:pPr>
      <w:r>
        <w:t xml:space="preserve">8. Model Workflow</w:t>
      </w:r>
    </w:p>
    <w:p>
      <w:pPr>
        <w:pStyle w:val="FirstParagraph"/>
      </w:pPr>
      <w:r>
        <w:t xml:space="preserve">Standard order with these deltas —</w:t>
      </w:r>
      <w:r>
        <w:t xml:space="preserve"> </w:t>
      </w:r>
      <w:r>
        <w:rPr>
          <w:bCs/>
          <w:b/>
        </w:rPr>
        <w:t xml:space="preserve">Fable-heavy:</w:t>
      </w:r>
      <w:r>
        <w:t xml:space="preserve"> </w:t>
      </w:r>
      <w:r>
        <w:t xml:space="preserve">the 36-card bank with why-lines per §4.3 (the whole game is the bank).</w:t>
      </w:r>
      <w:r>
        <w:t xml:space="preserve"> </w:t>
      </w:r>
      <w:r>
        <w:rPr>
          <w:bCs/>
          <w:b/>
        </w:rPr>
        <w:t xml:space="preserve">Opus: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dealSteps</w:t>
      </w:r>
      <w:r>
        <w:t xml:space="preserve"> </w:t>
      </w:r>
      <w:r>
        <w:t xml:space="preserve">seeded-deal hook and empty-meters handling.</w:t>
      </w:r>
      <w:r>
        <w:t xml:space="preserve"> </w:t>
      </w:r>
      <w:r>
        <w:rPr>
          <w:bCs/>
          <w:b/>
        </w:rPr>
        <w:t xml:space="preserve">Sonnet:</w:t>
      </w:r>
      <w:r>
        <w:t xml:space="preserve"> </w:t>
      </w:r>
      <w:r>
        <w:t xml:space="preserve">the drag/swipe/tap/keyboard input layer and the miss-review list. Higgsfield: minimal per §7.</w:t>
      </w:r>
    </w:p>
    <w:bookmarkEnd w:id="35"/>
    <w:bookmarkStart w:id="36" w:name="teacher-command-center"/>
    <w:p>
      <w:pPr>
        <w:pStyle w:val="Heading2"/>
      </w:pPr>
      <w:r>
        <w:t xml:space="preserve">9. Teacher Command Center</w:t>
      </w:r>
    </w:p>
    <w:p>
      <w:pPr>
        <w:pStyle w:val="FirstParagraph"/>
      </w:pPr>
      <w:r>
        <w:t xml:space="preserve">Standard, one class-wide group. The PDF’s Students table (Name · Status · Accuracy %) plus class accuracy; end-card round bars are per-student on screen only. Footer: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Made for 8th Grade U.S. History · TEKS 8.2B, 8.12A, 8.29B.</w:t>
      </w:r>
      <w:r>
        <w:rPr>
          <w:bCs/>
          <w:b/>
        </w:rPr>
        <w:t xml:space="preserve">”</w:t>
      </w:r>
    </w:p>
    <w:bookmarkEnd w:id="36"/>
    <w:bookmarkStart w:id="37" w:name="build-checklist-test-plan-delta"/>
    <w:p>
      <w:pPr>
        <w:pStyle w:val="Heading2"/>
      </w:pPr>
      <w:r>
        <w:t xml:space="preserve">10. Build Checklist &amp; Test Plan (delta)</w:t>
      </w:r>
    </w:p>
    <w:p>
      <w:pPr>
        <w:numPr>
          <w:ilvl w:val="0"/>
          <w:numId w:val="1007"/>
        </w:numPr>
        <w:pStyle w:val="Compact"/>
      </w:pPr>
      <w:r>
        <w:t xml:space="preserve">☐ All 36 cards verified against Section 2; the four required trap cards present</w:t>
      </w:r>
    </w:p>
    <w:p>
      <w:pPr>
        <w:numPr>
          <w:ilvl w:val="0"/>
          <w:numId w:val="1007"/>
        </w:numPr>
        <w:pStyle w:val="Compact"/>
      </w:pPr>
      <w:r>
        <w:t xml:space="preserve">☐ Every card’s bucket unambiguous — two-region readings sharpened or cut</w:t>
      </w:r>
    </w:p>
    <w:p>
      <w:pPr>
        <w:numPr>
          <w:ilvl w:val="0"/>
          <w:numId w:val="1007"/>
        </w:numPr>
        <w:pStyle w:val="Compact"/>
      </w:pPr>
      <w:r>
        <w:t xml:space="preserve">☐ Timer expiry never scores; slow-correct = full credit (test it)</w:t>
      </w:r>
    </w:p>
    <w:p>
      <w:pPr>
        <w:numPr>
          <w:ilvl w:val="0"/>
          <w:numId w:val="1007"/>
        </w:numPr>
        <w:pStyle w:val="Compact"/>
      </w:pPr>
      <w:r>
        <w:t xml:space="preserve">☐ Streak/medal demonstrably absent from accuracy math (all-right-slow = 100%)</w:t>
      </w:r>
    </w:p>
    <w:p>
      <w:pPr>
        <w:numPr>
          <w:ilvl w:val="0"/>
          <w:numId w:val="1007"/>
        </w:numPr>
        <w:pStyle w:val="Compact"/>
      </w:pPr>
      <w:r>
        <w:t xml:space="preserve">☐ Random deal differs between two sessions; same student’s misses all appear in the review list</w:t>
      </w:r>
    </w:p>
    <w:p>
      <w:pPr>
        <w:numPr>
          <w:ilvl w:val="0"/>
          <w:numId w:val="1007"/>
        </w:numPr>
        <w:pStyle w:val="Compact"/>
      </w:pPr>
      <w:r>
        <w:t xml:space="preserve">☐ Tap-bucket and keyboard 1/2/3 paths work; drag not required (360px + accessibility)</w:t>
      </w:r>
    </w:p>
    <w:p>
      <w:pPr>
        <w:numPr>
          <w:ilvl w:val="0"/>
          <w:numId w:val="1007"/>
        </w:numPr>
        <w:pStyle w:val="Compact"/>
      </w:pPr>
      <w:r>
        <w:t xml:space="preserve">☐ Slavery-related cards use flat, factual why-lines — no arcade tone</w:t>
      </w:r>
    </w:p>
    <w:p>
      <w:pPr>
        <w:numPr>
          <w:ilvl w:val="0"/>
          <w:numId w:val="1007"/>
        </w:numPr>
        <w:pStyle w:val="Compact"/>
      </w:pPr>
      <w:r>
        <w:t xml:space="preserve">☐ Palette check: zero tan/parchment; bucket color never the only signal</w:t>
      </w:r>
    </w:p>
    <w:bookmarkEnd w:id="37"/>
    <w:bookmarkStart w:id="38" w:name="teacher-sensitivity-notes"/>
    <w:p>
      <w:pPr>
        <w:pStyle w:val="Heading2"/>
      </w:pPr>
      <w:r>
        <w:t xml:space="preserve">11. Teacher / Sensitivity Notes</w:t>
      </w:r>
    </w:p>
    <w:p>
      <w:pPr>
        <w:pStyle w:val="FirstParagraph"/>
      </w:pPr>
      <w:r>
        <w:t xml:space="preserve">Two bank cards touch enslaved labor because Southern economics can’t be taught honestly without them. They stay in — with the arcade energy deliberately dropped on their feedback lines (no exclamation points, no streak-flame animation on those cards’ why strips; a one-line client rule keyed off a</w:t>
      </w:r>
      <w:r>
        <w:t xml:space="preserve"> </w:t>
      </w:r>
      <w:r>
        <w:rPr>
          <w:rStyle w:val="VerbatimChar"/>
        </w:rPr>
        <w:t xml:space="preserve">serious: true</w:t>
      </w:r>
      <w:r>
        <w:t xml:space="preserve"> </w:t>
      </w:r>
      <w:r>
        <w:t xml:space="preserve">card flag). The deeper treatment of the trade lives in the Triangular Trade Tracker; this game’s job is regional classification, stated plainly.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Companion to Build-a-Colony, Jamestown 1607: Survive the Starving Time, Mutiny on the Mayflower, and the Unit 1 apps. Shared engine (solo mode), Union Blue palette, same GitHub → Render → Wix workflow.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2026-07-12T12:31:13Z</dcterms:created>
  <dcterms:modified xsi:type="dcterms:W3CDTF">2026-07-12T12:31:13Z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