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-176" w:type="dxa"/>
        <w:tblLook w:val="00A0" w:firstRow="1" w:lastRow="0" w:firstColumn="1" w:lastColumn="0" w:noHBand="0" w:noVBand="0"/>
      </w:tblPr>
      <w:tblGrid>
        <w:gridCol w:w="9923"/>
      </w:tblGrid>
      <w:tr w:rsidR="00645E3E" w:rsidRPr="0022247F" w:rsidTr="00645E3E">
        <w:tc>
          <w:tcPr>
            <w:tcW w:w="9923" w:type="dxa"/>
          </w:tcPr>
          <w:p w:rsidR="00645E3E" w:rsidRPr="0022247F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 xml:space="preserve">министерство   науки  </w:t>
            </w:r>
            <w:r>
              <w:rPr>
                <w:rFonts w:ascii="Times New Roman" w:hAnsi="Times New Roman"/>
                <w:b/>
                <w:smallCaps/>
              </w:rPr>
              <w:t xml:space="preserve"> и высшего образования </w:t>
            </w:r>
            <w:r w:rsidRPr="0022247F">
              <w:rPr>
                <w:rFonts w:ascii="Times New Roman" w:hAnsi="Times New Roman"/>
                <w:b/>
                <w:smallCaps/>
              </w:rPr>
              <w:t>российской федерации</w:t>
            </w:r>
          </w:p>
        </w:tc>
      </w:tr>
      <w:tr w:rsidR="00645E3E" w:rsidRPr="0022247F" w:rsidTr="00645E3E">
        <w:tc>
          <w:tcPr>
            <w:tcW w:w="9923" w:type="dxa"/>
            <w:hideMark/>
          </w:tcPr>
          <w:p w:rsidR="009F3C8A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 xml:space="preserve">федеральное государственное автономное образовательное учреждение </w:t>
            </w:r>
          </w:p>
          <w:p w:rsidR="00645E3E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 xml:space="preserve">высшего образования </w:t>
            </w:r>
          </w:p>
          <w:p w:rsidR="00645E3E" w:rsidRPr="0022247F" w:rsidRDefault="00645E3E" w:rsidP="00645E3E">
            <w:pPr>
              <w:tabs>
                <w:tab w:val="center" w:pos="4677"/>
                <w:tab w:val="right" w:pos="9355"/>
              </w:tabs>
              <w:spacing w:before="40" w:after="40"/>
              <w:jc w:val="center"/>
              <w:rPr>
                <w:rFonts w:ascii="Times New Roman" w:hAnsi="Times New Roman"/>
                <w:b/>
                <w:smallCaps/>
                <w:sz w:val="24"/>
                <w:szCs w:val="24"/>
              </w:rPr>
            </w:pPr>
            <w:r w:rsidRPr="0022247F">
              <w:rPr>
                <w:rFonts w:ascii="Times New Roman" w:hAnsi="Times New Roman"/>
                <w:b/>
                <w:smallCaps/>
              </w:rPr>
              <w:t>«Национальный исследовательский Нижегородский государственный университет им. Н.И. Лобачевского»</w:t>
            </w:r>
          </w:p>
        </w:tc>
      </w:tr>
    </w:tbl>
    <w:p w:rsidR="00F04239" w:rsidRDefault="00F04239">
      <w:pPr>
        <w:rPr>
          <w:rFonts w:ascii="Times New Roman" w:hAnsi="Times New Roman" w:cs="Times New Roman"/>
          <w:b/>
          <w:sz w:val="28"/>
          <w:szCs w:val="28"/>
        </w:rPr>
      </w:pPr>
    </w:p>
    <w:p w:rsidR="00F04239" w:rsidRPr="00645E3E" w:rsidRDefault="00645E3E" w:rsidP="00645E3E">
      <w:pPr>
        <w:autoSpaceDE w:val="0"/>
        <w:autoSpaceDN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45E3E">
        <w:rPr>
          <w:rFonts w:ascii="Times New Roman" w:hAnsi="Times New Roman"/>
          <w:b/>
          <w:bCs/>
          <w:sz w:val="24"/>
          <w:szCs w:val="24"/>
        </w:rPr>
        <w:t>Институт экономики и предпринимательства</w:t>
      </w:r>
    </w:p>
    <w:p w:rsidR="00F04239" w:rsidRPr="00645E3E" w:rsidRDefault="00645E3E" w:rsidP="00645E3E">
      <w:pPr>
        <w:autoSpaceDE w:val="0"/>
        <w:autoSpaceDN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45E3E">
        <w:rPr>
          <w:rFonts w:ascii="Times New Roman" w:hAnsi="Times New Roman"/>
          <w:b/>
          <w:bCs/>
          <w:sz w:val="24"/>
          <w:szCs w:val="24"/>
        </w:rPr>
        <w:t>Кафедра информационных технологий и инструментальных методов в экономике</w:t>
      </w:r>
    </w:p>
    <w:p w:rsidR="00F04239" w:rsidRDefault="00F04239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4C68A9" w:rsidRDefault="004C68A9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4C68A9" w:rsidRDefault="004C68A9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</w:p>
    <w:p w:rsidR="00F04239" w:rsidRPr="00EC63EA" w:rsidRDefault="00F178DA" w:rsidP="00F0423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Отчет</w:t>
      </w:r>
    </w:p>
    <w:p w:rsidR="00F04239" w:rsidRDefault="0062672F" w:rsidP="00C35D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="00264DDA">
        <w:rPr>
          <w:rFonts w:ascii="Times New Roman" w:hAnsi="Times New Roman" w:cs="Times New Roman"/>
          <w:b/>
          <w:sz w:val="28"/>
          <w:szCs w:val="28"/>
        </w:rPr>
        <w:t>о дисциплине «</w:t>
      </w:r>
      <w:r w:rsidR="00C35D8C">
        <w:rPr>
          <w:rFonts w:ascii="Times New Roman" w:hAnsi="Times New Roman" w:cs="Times New Roman"/>
          <w:b/>
          <w:sz w:val="28"/>
          <w:szCs w:val="28"/>
        </w:rPr>
        <w:t>Справочные информационные системы</w:t>
      </w:r>
      <w:r w:rsidR="00264DDA">
        <w:rPr>
          <w:rFonts w:ascii="Times New Roman" w:hAnsi="Times New Roman" w:cs="Times New Roman"/>
          <w:b/>
          <w:sz w:val="28"/>
          <w:szCs w:val="28"/>
        </w:rPr>
        <w:t>»</w:t>
      </w:r>
    </w:p>
    <w:p w:rsidR="00F178DA" w:rsidRDefault="00F178DA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178DA" w:rsidRDefault="00F178DA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72F" w:rsidRDefault="0062672F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C68A9" w:rsidRDefault="004C68A9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72F" w:rsidRDefault="0062672F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72F" w:rsidRDefault="0062672F" w:rsidP="00F178DA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2672F" w:rsidRPr="0062672F" w:rsidRDefault="0062672F" w:rsidP="0062672F">
      <w:pPr>
        <w:ind w:left="5103" w:firstLine="5"/>
        <w:rPr>
          <w:rFonts w:ascii="Times New Roman" w:hAnsi="Times New Roman" w:cs="Times New Roman"/>
          <w:sz w:val="28"/>
          <w:szCs w:val="28"/>
        </w:rPr>
      </w:pPr>
      <w:r w:rsidRPr="0062672F">
        <w:rPr>
          <w:rFonts w:ascii="Times New Roman" w:hAnsi="Times New Roman" w:cs="Times New Roman"/>
          <w:sz w:val="28"/>
          <w:szCs w:val="28"/>
        </w:rPr>
        <w:t>Выполнил студент:</w:t>
      </w:r>
    </w:p>
    <w:p w:rsidR="00F178DA" w:rsidRPr="009F3C8A" w:rsidRDefault="009F3C8A" w:rsidP="0062672F">
      <w:pPr>
        <w:ind w:left="5103" w:firstLine="5"/>
        <w:rPr>
          <w:rFonts w:ascii="Times New Roman" w:hAnsi="Times New Roman" w:cs="Times New Roman"/>
          <w:sz w:val="28"/>
          <w:szCs w:val="28"/>
        </w:rPr>
      </w:pPr>
      <w:r w:rsidRPr="009F3C8A">
        <w:rPr>
          <w:rFonts w:ascii="Times New Roman" w:hAnsi="Times New Roman" w:cs="Times New Roman"/>
          <w:sz w:val="28"/>
          <w:szCs w:val="28"/>
        </w:rPr>
        <w:t>Курс, группа, Фамилия И.О.</w:t>
      </w:r>
    </w:p>
    <w:p w:rsidR="0062672F" w:rsidRPr="0062672F" w:rsidRDefault="0062672F" w:rsidP="0062672F">
      <w:pPr>
        <w:ind w:left="5103" w:firstLine="5"/>
        <w:rPr>
          <w:rFonts w:ascii="Times New Roman" w:hAnsi="Times New Roman" w:cs="Times New Roman"/>
          <w:sz w:val="28"/>
          <w:szCs w:val="28"/>
        </w:rPr>
      </w:pPr>
      <w:r w:rsidRPr="0062672F">
        <w:rPr>
          <w:rFonts w:ascii="Times New Roman" w:hAnsi="Times New Roman" w:cs="Times New Roman"/>
          <w:sz w:val="28"/>
          <w:szCs w:val="28"/>
        </w:rPr>
        <w:t>Проверил: к.э.н. Рокунова О.В.</w:t>
      </w:r>
    </w:p>
    <w:p w:rsidR="00F178DA" w:rsidRDefault="00F178DA" w:rsidP="00847214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F178DA" w:rsidRDefault="00F178DA" w:rsidP="00847214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9F3C8A" w:rsidRDefault="00F04239" w:rsidP="00F04239">
      <w:pPr>
        <w:autoSpaceDE w:val="0"/>
        <w:autoSpaceDN w:val="0"/>
        <w:spacing w:after="120"/>
        <w:jc w:val="center"/>
        <w:rPr>
          <w:rFonts w:ascii="Times New Roman" w:hAnsi="Times New Roman"/>
          <w:sz w:val="28"/>
          <w:szCs w:val="28"/>
        </w:rPr>
      </w:pPr>
      <w:r w:rsidRPr="00E72861">
        <w:rPr>
          <w:rFonts w:ascii="Times New Roman" w:hAnsi="Times New Roman"/>
          <w:sz w:val="28"/>
          <w:szCs w:val="28"/>
        </w:rPr>
        <w:t>Нижний Новгород</w:t>
      </w:r>
      <w:r>
        <w:rPr>
          <w:rFonts w:ascii="Times New Roman" w:hAnsi="Times New Roman"/>
          <w:sz w:val="28"/>
          <w:szCs w:val="28"/>
        </w:rPr>
        <w:t>,</w:t>
      </w:r>
    </w:p>
    <w:p w:rsidR="00A31DC6" w:rsidRDefault="00F04239" w:rsidP="00F04239">
      <w:pPr>
        <w:autoSpaceDE w:val="0"/>
        <w:autoSpaceDN w:val="0"/>
        <w:spacing w:after="1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20</w:t>
      </w:r>
      <w:r w:rsidR="00AC2322">
        <w:rPr>
          <w:rFonts w:ascii="Times New Roman" w:hAnsi="Times New Roman"/>
          <w:sz w:val="28"/>
          <w:szCs w:val="28"/>
        </w:rPr>
        <w:t>22</w:t>
      </w:r>
    </w:p>
    <w:p w:rsidR="00A31DC6" w:rsidRDefault="00A31DC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4C68A9" w:rsidRDefault="00A31DC6" w:rsidP="004C68A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 xml:space="preserve">Раздел 1. </w:t>
      </w:r>
      <w:r w:rsidR="004C68A9">
        <w:rPr>
          <w:rFonts w:ascii="Times New Roman" w:hAnsi="Times New Roman"/>
          <w:b/>
          <w:bCs/>
          <w:sz w:val="36"/>
          <w:szCs w:val="36"/>
        </w:rPr>
        <w:t>Работа с библиотечными ресурсами</w:t>
      </w:r>
    </w:p>
    <w:p w:rsidR="004C68A9" w:rsidRPr="00F04239" w:rsidRDefault="00363F87" w:rsidP="004C68A9">
      <w:pPr>
        <w:autoSpaceDE w:val="0"/>
        <w:autoSpaceDN w:val="0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Войти на сайт Фундаментальной библиотеки ННГУ </w:t>
      </w:r>
      <w:hyperlink r:id="rId7" w:history="1">
        <w:r>
          <w:rPr>
            <w:rStyle w:val="a3"/>
          </w:rPr>
          <w:t>http://www.lib.unn.ru/</w:t>
        </w:r>
      </w:hyperlink>
    </w:p>
    <w:p w:rsidR="00013A49" w:rsidRPr="00013A49" w:rsidRDefault="00C75671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363F87" w:rsidRPr="00013A49">
        <w:rPr>
          <w:rFonts w:ascii="Times New Roman" w:hAnsi="Times New Roman" w:cs="Times New Roman"/>
          <w:b/>
          <w:sz w:val="28"/>
          <w:szCs w:val="28"/>
        </w:rPr>
        <w:t xml:space="preserve">.1 </w:t>
      </w:r>
      <w:r w:rsidR="00013A49" w:rsidRPr="00013A49">
        <w:rPr>
          <w:rFonts w:ascii="Times New Roman" w:hAnsi="Times New Roman" w:cs="Times New Roman"/>
          <w:b/>
          <w:sz w:val="28"/>
          <w:szCs w:val="28"/>
        </w:rPr>
        <w:t>Электронный каталог фундаментальной библиотеки ННГУ</w:t>
      </w:r>
    </w:p>
    <w:p w:rsidR="004C68A9" w:rsidRDefault="00363F87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списка литературы с помощью электронного каталога ФБ ННГУ</w:t>
      </w:r>
    </w:p>
    <w:p w:rsidR="00363F87" w:rsidRDefault="00363F87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10225" cy="5505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ФБ ННГУ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F87" w:rsidRDefault="00363F87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013A4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.1 Фрагмент сайта ФБ ННГУ (</w:t>
      </w:r>
      <w:r w:rsidR="00DB4A68">
        <w:rPr>
          <w:rFonts w:ascii="Times New Roman" w:hAnsi="Times New Roman" w:cs="Times New Roman"/>
          <w:sz w:val="28"/>
          <w:szCs w:val="28"/>
        </w:rPr>
        <w:t>см.</w:t>
      </w:r>
      <w:r>
        <w:rPr>
          <w:rFonts w:ascii="Times New Roman" w:hAnsi="Times New Roman" w:cs="Times New Roman"/>
          <w:sz w:val="28"/>
          <w:szCs w:val="28"/>
        </w:rPr>
        <w:t xml:space="preserve"> пункт </w:t>
      </w:r>
      <w:r w:rsidRPr="00363F87">
        <w:rPr>
          <w:rFonts w:ascii="Times New Roman" w:hAnsi="Times New Roman" w:cs="Times New Roman"/>
          <w:b/>
          <w:sz w:val="28"/>
          <w:szCs w:val="28"/>
        </w:rPr>
        <w:t>Электронный каталог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283FB7" w:rsidRDefault="00283FB7" w:rsidP="00516C7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038850" cy="3238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эл кат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FB7" w:rsidRDefault="00283FB7" w:rsidP="00283FB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0473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.2 Фрагмент сайта ФБ ННГУ (раздел </w:t>
      </w:r>
      <w:r w:rsidRPr="00363F87">
        <w:rPr>
          <w:rFonts w:ascii="Times New Roman" w:hAnsi="Times New Roman" w:cs="Times New Roman"/>
          <w:b/>
          <w:sz w:val="28"/>
          <w:szCs w:val="28"/>
        </w:rPr>
        <w:t>Электронный каталог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363F87" w:rsidRDefault="00283FB7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расширенного поиска сделать подбор</w:t>
      </w:r>
      <w:r w:rsidR="00363F87">
        <w:rPr>
          <w:rFonts w:ascii="Times New Roman" w:hAnsi="Times New Roman" w:cs="Times New Roman"/>
          <w:sz w:val="28"/>
          <w:szCs w:val="28"/>
        </w:rPr>
        <w:t xml:space="preserve">ку литературы </w:t>
      </w:r>
      <w:r w:rsidR="00F87AEC">
        <w:rPr>
          <w:rFonts w:ascii="Times New Roman" w:hAnsi="Times New Roman" w:cs="Times New Roman"/>
          <w:sz w:val="28"/>
          <w:szCs w:val="28"/>
        </w:rPr>
        <w:t xml:space="preserve">(учебники, учебные пособия для бакалавров, для вузов (не СПО)) </w:t>
      </w:r>
      <w:r w:rsidR="00363F87">
        <w:rPr>
          <w:rFonts w:ascii="Times New Roman" w:hAnsi="Times New Roman" w:cs="Times New Roman"/>
          <w:sz w:val="28"/>
          <w:szCs w:val="28"/>
        </w:rPr>
        <w:t>по одной из дисциплин текущего семестра</w:t>
      </w:r>
      <w:r w:rsidR="00F87AEC">
        <w:rPr>
          <w:rFonts w:ascii="Times New Roman" w:hAnsi="Times New Roman" w:cs="Times New Roman"/>
          <w:sz w:val="28"/>
          <w:szCs w:val="28"/>
        </w:rPr>
        <w:t xml:space="preserve"> с датой издания </w:t>
      </w:r>
      <w:r w:rsidR="002C4236" w:rsidRPr="002C4236">
        <w:rPr>
          <w:rFonts w:ascii="Times New Roman" w:hAnsi="Times New Roman" w:cs="Times New Roman"/>
          <w:sz w:val="28"/>
          <w:szCs w:val="28"/>
          <w:highlight w:val="yellow"/>
        </w:rPr>
        <w:t>за последние 5 лет</w:t>
      </w:r>
      <w:r w:rsidR="002C4236">
        <w:rPr>
          <w:rFonts w:ascii="Times New Roman" w:hAnsi="Times New Roman" w:cs="Times New Roman"/>
          <w:sz w:val="28"/>
          <w:szCs w:val="28"/>
        </w:rPr>
        <w:t>.</w:t>
      </w:r>
    </w:p>
    <w:p w:rsidR="00363F87" w:rsidRDefault="00283FB7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Скопировать карточки литературы</w:t>
      </w:r>
      <w:r w:rsidR="00ED5422">
        <w:rPr>
          <w:rFonts w:ascii="Times New Roman" w:hAnsi="Times New Roman" w:cs="Times New Roman"/>
          <w:sz w:val="28"/>
          <w:szCs w:val="28"/>
        </w:rPr>
        <w:t xml:space="preserve"> из электронного каталога</w:t>
      </w:r>
      <w:r>
        <w:rPr>
          <w:rFonts w:ascii="Times New Roman" w:hAnsi="Times New Roman" w:cs="Times New Roman"/>
          <w:sz w:val="28"/>
          <w:szCs w:val="28"/>
        </w:rPr>
        <w:t xml:space="preserve"> (не более 5 шт.) в отчет.</w:t>
      </w:r>
    </w:p>
    <w:p w:rsidR="00751F7E" w:rsidRDefault="00751F7E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1A78">
        <w:rPr>
          <w:rFonts w:ascii="Times New Roman" w:hAnsi="Times New Roman" w:cs="Times New Roman"/>
          <w:sz w:val="28"/>
          <w:szCs w:val="28"/>
          <w:highlight w:val="yellow"/>
        </w:rPr>
        <w:t>Дисциплина «Гражданское право»</w:t>
      </w:r>
    </w:p>
    <w:p w:rsidR="00F87AEC" w:rsidRDefault="00F46B74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 библиотечной карточки для включения в отчет</w:t>
      </w:r>
      <w:r w:rsidR="0012738E">
        <w:rPr>
          <w:rFonts w:ascii="Times New Roman" w:hAnsi="Times New Roman" w:cs="Times New Roman"/>
          <w:sz w:val="28"/>
          <w:szCs w:val="28"/>
        </w:rPr>
        <w:t>.</w:t>
      </w:r>
    </w:p>
    <w:p w:rsidR="00751F7E" w:rsidRDefault="00751F7E" w:rsidP="00751F7E">
      <w:pPr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Сортировать по: дате создания году издания ▼ автору и заглавию</w:t>
      </w:r>
    </w:p>
    <w:p w:rsidR="00751F7E" w:rsidRDefault="00751F7E" w:rsidP="00751F7E">
      <w:pPr>
        <w:shd w:val="clear" w:color="auto" w:fill="EFF2F5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Style w:val="ac"/>
          <w:rFonts w:ascii="Arial" w:hAnsi="Arial" w:cs="Arial"/>
          <w:color w:val="FF0000"/>
          <w:sz w:val="21"/>
          <w:szCs w:val="21"/>
          <w:bdr w:val="none" w:sz="0" w:space="0" w:color="auto" w:frame="1"/>
        </w:rPr>
        <w:t>Гражданское право</w:t>
      </w:r>
      <w:r>
        <w:rPr>
          <w:rFonts w:ascii="Arial" w:hAnsi="Arial" w:cs="Arial"/>
          <w:color w:val="000000"/>
          <w:sz w:val="21"/>
          <w:szCs w:val="21"/>
        </w:rPr>
        <w:t> : учебник : в 2 т. Т. 2 / под ред. Б. М. Гонгало. - М. : Статут, 2016. - 528 с. - ISBN 978-5-8354-1236-5 (т. 2) : 260.00.</w:t>
      </w:r>
    </w:p>
    <w:p w:rsidR="00751F7E" w:rsidRDefault="00751F7E" w:rsidP="00751F7E">
      <w:pPr>
        <w:shd w:val="clear" w:color="auto" w:fill="EFF2F5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Авторы: </w:t>
      </w:r>
      <w:r>
        <w:rPr>
          <w:rFonts w:ascii="Arial" w:hAnsi="Arial" w:cs="Arial"/>
          <w:color w:val="000000"/>
          <w:sz w:val="21"/>
          <w:szCs w:val="21"/>
        </w:rPr>
        <w:t>Алексеева О. Г., Аминов Е. Р., Бандо М. В., Брюхов Р. Б., Гонгало Б. М.</w:t>
      </w:r>
    </w:p>
    <w:p w:rsidR="00751F7E" w:rsidRDefault="00751F7E" w:rsidP="00751F7E">
      <w:pPr>
        <w:shd w:val="clear" w:color="auto" w:fill="EFF2F5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Шифры: </w:t>
      </w:r>
      <w:r>
        <w:rPr>
          <w:rFonts w:ascii="Arial" w:hAnsi="Arial" w:cs="Arial"/>
          <w:color w:val="000000"/>
          <w:sz w:val="21"/>
          <w:szCs w:val="21"/>
        </w:rPr>
        <w:t>Х404 - Г 75</w:t>
      </w:r>
    </w:p>
    <w:p w:rsidR="00751F7E" w:rsidRDefault="00751F7E" w:rsidP="00751F7E">
      <w:pPr>
        <w:shd w:val="clear" w:color="auto" w:fill="EFF2F5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Ключевые слова: </w:t>
      </w:r>
      <w:r>
        <w:rPr>
          <w:rStyle w:val="ac"/>
          <w:rFonts w:ascii="Arial" w:hAnsi="Arial" w:cs="Arial"/>
          <w:color w:val="FF0000"/>
          <w:sz w:val="21"/>
          <w:szCs w:val="21"/>
          <w:bdr w:val="none" w:sz="0" w:space="0" w:color="auto" w:frame="1"/>
          <w:shd w:val="clear" w:color="auto" w:fill="E8F6FE"/>
        </w:rPr>
        <w:t>ГРАЖДАНСКОЕ ПРАВО</w:t>
      </w:r>
      <w:r>
        <w:rPr>
          <w:rFonts w:ascii="Arial" w:hAnsi="Arial" w:cs="Arial"/>
          <w:color w:val="000000"/>
          <w:sz w:val="21"/>
          <w:szCs w:val="21"/>
        </w:rPr>
        <w:t>, </w:t>
      </w:r>
      <w:r>
        <w:rPr>
          <w:rFonts w:ascii="Arial" w:hAnsi="Arial" w:cs="Arial"/>
          <w:color w:val="000000"/>
          <w:sz w:val="21"/>
          <w:szCs w:val="21"/>
          <w:bdr w:val="single" w:sz="6" w:space="0" w:color="C6E1F0" w:frame="1"/>
          <w:shd w:val="clear" w:color="auto" w:fill="E8F6FE"/>
        </w:rPr>
        <w:t>ОБЯЗАТЕЛЬСТВЕННОЕ ПРАВО</w:t>
      </w:r>
      <w:r>
        <w:rPr>
          <w:rFonts w:ascii="Arial" w:hAnsi="Arial" w:cs="Arial"/>
          <w:color w:val="000000"/>
          <w:sz w:val="21"/>
          <w:szCs w:val="21"/>
        </w:rPr>
        <w:t>, </w:t>
      </w:r>
      <w:r>
        <w:rPr>
          <w:rFonts w:ascii="Arial" w:hAnsi="Arial" w:cs="Arial"/>
          <w:color w:val="000000"/>
          <w:sz w:val="21"/>
          <w:szCs w:val="21"/>
          <w:bdr w:val="single" w:sz="6" w:space="0" w:color="C6E1F0" w:frame="1"/>
          <w:shd w:val="clear" w:color="auto" w:fill="E8F6FE"/>
        </w:rPr>
        <w:t>ИСПОЛНЕНИЕ ОБЯЗАТЕЛЬСТВ</w:t>
      </w:r>
      <w:r>
        <w:rPr>
          <w:rFonts w:ascii="Arial" w:hAnsi="Arial" w:cs="Arial"/>
          <w:color w:val="000000"/>
          <w:sz w:val="21"/>
          <w:szCs w:val="21"/>
        </w:rPr>
        <w:t>, </w:t>
      </w:r>
      <w:r>
        <w:rPr>
          <w:rFonts w:ascii="Arial" w:hAnsi="Arial" w:cs="Arial"/>
          <w:color w:val="000000"/>
          <w:sz w:val="21"/>
          <w:szCs w:val="21"/>
          <w:bdr w:val="single" w:sz="6" w:space="0" w:color="C6E1F0" w:frame="1"/>
          <w:shd w:val="clear" w:color="auto" w:fill="E8F6FE"/>
        </w:rPr>
        <w:t>КУПЛЯ-ПРОДАЖА</w:t>
      </w:r>
      <w:r>
        <w:rPr>
          <w:rFonts w:ascii="Arial" w:hAnsi="Arial" w:cs="Arial"/>
          <w:color w:val="000000"/>
          <w:sz w:val="21"/>
          <w:szCs w:val="21"/>
        </w:rPr>
        <w:t>, </w:t>
      </w:r>
      <w:r>
        <w:rPr>
          <w:rFonts w:ascii="Arial" w:hAnsi="Arial" w:cs="Arial"/>
          <w:color w:val="000000"/>
          <w:sz w:val="21"/>
          <w:szCs w:val="21"/>
          <w:bdr w:val="single" w:sz="6" w:space="0" w:color="C6E1F0" w:frame="1"/>
          <w:shd w:val="clear" w:color="auto" w:fill="E8F6FE"/>
        </w:rPr>
        <w:t>МЕНА НЕДВИЖИМОСТИ</w:t>
      </w:r>
      <w:r>
        <w:rPr>
          <w:rFonts w:ascii="Arial" w:hAnsi="Arial" w:cs="Arial"/>
          <w:color w:val="000000"/>
          <w:sz w:val="21"/>
          <w:szCs w:val="21"/>
        </w:rPr>
        <w:t>, </w:t>
      </w:r>
      <w:r>
        <w:rPr>
          <w:rFonts w:ascii="Arial" w:hAnsi="Arial" w:cs="Arial"/>
          <w:color w:val="000000"/>
          <w:sz w:val="21"/>
          <w:szCs w:val="21"/>
          <w:bdr w:val="single" w:sz="6" w:space="0" w:color="C6E1F0" w:frame="1"/>
          <w:shd w:val="clear" w:color="auto" w:fill="E8F6FE"/>
        </w:rPr>
        <w:t>ДОГОВОР ДАРЕНИЯ</w:t>
      </w:r>
      <w:r>
        <w:rPr>
          <w:rFonts w:ascii="Arial" w:hAnsi="Arial" w:cs="Arial"/>
          <w:color w:val="000000"/>
          <w:sz w:val="21"/>
          <w:szCs w:val="21"/>
        </w:rPr>
        <w:t>, </w:t>
      </w:r>
      <w:r>
        <w:rPr>
          <w:rFonts w:ascii="Arial" w:hAnsi="Arial" w:cs="Arial"/>
          <w:color w:val="000000"/>
          <w:sz w:val="21"/>
          <w:szCs w:val="21"/>
          <w:bdr w:val="single" w:sz="6" w:space="0" w:color="C6E1F0" w:frame="1"/>
          <w:shd w:val="clear" w:color="auto" w:fill="E8F6FE"/>
        </w:rPr>
        <w:t>РЕНТА</w:t>
      </w:r>
      <w:r>
        <w:rPr>
          <w:rFonts w:ascii="Arial" w:hAnsi="Arial" w:cs="Arial"/>
          <w:color w:val="000000"/>
          <w:sz w:val="21"/>
          <w:szCs w:val="21"/>
        </w:rPr>
        <w:t>, </w:t>
      </w:r>
      <w:r>
        <w:rPr>
          <w:rFonts w:ascii="Arial" w:hAnsi="Arial" w:cs="Arial"/>
          <w:color w:val="000000"/>
          <w:sz w:val="21"/>
          <w:szCs w:val="21"/>
          <w:bdr w:val="single" w:sz="6" w:space="0" w:color="C6E1F0" w:frame="1"/>
          <w:shd w:val="clear" w:color="auto" w:fill="E8F6FE"/>
        </w:rPr>
        <w:t>ДОГОВОР АРЕНДЫ</w:t>
      </w:r>
      <w:r>
        <w:rPr>
          <w:rFonts w:ascii="Arial" w:hAnsi="Arial" w:cs="Arial"/>
          <w:color w:val="000000"/>
          <w:sz w:val="21"/>
          <w:szCs w:val="21"/>
        </w:rPr>
        <w:t>, </w:t>
      </w:r>
      <w:r>
        <w:rPr>
          <w:rFonts w:ascii="Arial" w:hAnsi="Arial" w:cs="Arial"/>
          <w:color w:val="000000"/>
          <w:sz w:val="21"/>
          <w:szCs w:val="21"/>
          <w:bdr w:val="single" w:sz="6" w:space="0" w:color="C6E1F0" w:frame="1"/>
          <w:shd w:val="clear" w:color="auto" w:fill="E8F6FE"/>
        </w:rPr>
        <w:t>НАЙМ ЖИЛОГО ПОМЕЩЕНИЯ</w:t>
      </w:r>
      <w:r>
        <w:rPr>
          <w:rFonts w:ascii="Arial" w:hAnsi="Arial" w:cs="Arial"/>
          <w:color w:val="000000"/>
          <w:sz w:val="21"/>
          <w:szCs w:val="21"/>
        </w:rPr>
        <w:t>, </w:t>
      </w:r>
      <w:r>
        <w:rPr>
          <w:rFonts w:ascii="Arial" w:hAnsi="Arial" w:cs="Arial"/>
          <w:color w:val="000000"/>
          <w:sz w:val="21"/>
          <w:szCs w:val="21"/>
          <w:bdr w:val="single" w:sz="6" w:space="0" w:color="C6E1F0" w:frame="1"/>
          <w:shd w:val="clear" w:color="auto" w:fill="E8F6FE"/>
        </w:rPr>
        <w:t>ДОГОВОР ПОДРЯДА</w:t>
      </w:r>
      <w:r>
        <w:rPr>
          <w:rFonts w:ascii="Arial" w:hAnsi="Arial" w:cs="Arial"/>
          <w:color w:val="000000"/>
          <w:sz w:val="21"/>
          <w:szCs w:val="21"/>
        </w:rPr>
        <w:t>, </w:t>
      </w:r>
      <w:r>
        <w:rPr>
          <w:rFonts w:ascii="Arial" w:hAnsi="Arial" w:cs="Arial"/>
          <w:color w:val="000000"/>
          <w:sz w:val="21"/>
          <w:szCs w:val="21"/>
          <w:bdr w:val="single" w:sz="6" w:space="0" w:color="C6E1F0" w:frame="1"/>
          <w:shd w:val="clear" w:color="auto" w:fill="E8F6FE"/>
        </w:rPr>
        <w:t>ВОЗМЕЗДНОЕ ОКАЗАНИЕ УСЛУГ</w:t>
      </w:r>
      <w:r>
        <w:rPr>
          <w:rFonts w:ascii="Arial" w:hAnsi="Arial" w:cs="Arial"/>
          <w:color w:val="000000"/>
          <w:sz w:val="21"/>
          <w:szCs w:val="21"/>
        </w:rPr>
        <w:t>, </w:t>
      </w:r>
      <w:r>
        <w:rPr>
          <w:rFonts w:ascii="Arial" w:hAnsi="Arial" w:cs="Arial"/>
          <w:color w:val="000000"/>
          <w:sz w:val="21"/>
          <w:szCs w:val="21"/>
          <w:bdr w:val="single" w:sz="6" w:space="0" w:color="C6E1F0" w:frame="1"/>
          <w:shd w:val="clear" w:color="auto" w:fill="E8F6FE"/>
        </w:rPr>
        <w:t>ДОГОВОР ХРАНЕНИЯ</w:t>
      </w:r>
      <w:r>
        <w:rPr>
          <w:rFonts w:ascii="Arial" w:hAnsi="Arial" w:cs="Arial"/>
          <w:color w:val="000000"/>
          <w:sz w:val="21"/>
          <w:szCs w:val="21"/>
        </w:rPr>
        <w:t>, </w:t>
      </w:r>
      <w:r>
        <w:rPr>
          <w:rFonts w:ascii="Arial" w:hAnsi="Arial" w:cs="Arial"/>
          <w:color w:val="000000"/>
          <w:sz w:val="21"/>
          <w:szCs w:val="21"/>
          <w:bdr w:val="single" w:sz="6" w:space="0" w:color="C6E1F0" w:frame="1"/>
          <w:shd w:val="clear" w:color="auto" w:fill="E8F6FE"/>
        </w:rPr>
        <w:t>ФИНАНСОВЫЕ УСЛУГИ</w:t>
      </w:r>
      <w:r>
        <w:rPr>
          <w:rFonts w:ascii="Arial" w:hAnsi="Arial" w:cs="Arial"/>
          <w:color w:val="000000"/>
          <w:sz w:val="21"/>
          <w:szCs w:val="21"/>
        </w:rPr>
        <w:t>, </w:t>
      </w:r>
      <w:r>
        <w:rPr>
          <w:rFonts w:ascii="Arial" w:hAnsi="Arial" w:cs="Arial"/>
          <w:color w:val="000000"/>
          <w:sz w:val="21"/>
          <w:szCs w:val="21"/>
          <w:bdr w:val="single" w:sz="6" w:space="0" w:color="C6E1F0" w:frame="1"/>
          <w:shd w:val="clear" w:color="auto" w:fill="E8F6FE"/>
        </w:rPr>
        <w:t>СТРАХОВАНИЕ</w:t>
      </w:r>
      <w:r>
        <w:rPr>
          <w:rFonts w:ascii="Arial" w:hAnsi="Arial" w:cs="Arial"/>
          <w:color w:val="000000"/>
          <w:sz w:val="21"/>
          <w:szCs w:val="21"/>
        </w:rPr>
        <w:t>, </w:t>
      </w:r>
      <w:r>
        <w:rPr>
          <w:rFonts w:ascii="Arial" w:hAnsi="Arial" w:cs="Arial"/>
          <w:color w:val="000000"/>
          <w:sz w:val="21"/>
          <w:szCs w:val="21"/>
          <w:bdr w:val="single" w:sz="6" w:space="0" w:color="C6E1F0" w:frame="1"/>
          <w:shd w:val="clear" w:color="auto" w:fill="E8F6FE"/>
        </w:rPr>
        <w:t>НЕОСНОВАТЕЛЬНОЕ ОБОГАЩЕНИЕ</w:t>
      </w:r>
      <w:r>
        <w:rPr>
          <w:rFonts w:ascii="Arial" w:hAnsi="Arial" w:cs="Arial"/>
          <w:color w:val="000000"/>
          <w:sz w:val="21"/>
          <w:szCs w:val="21"/>
        </w:rPr>
        <w:t>, </w:t>
      </w:r>
      <w:r>
        <w:rPr>
          <w:rFonts w:ascii="Arial" w:hAnsi="Arial" w:cs="Arial"/>
          <w:color w:val="000000"/>
          <w:sz w:val="21"/>
          <w:szCs w:val="21"/>
          <w:bdr w:val="single" w:sz="6" w:space="0" w:color="C6E1F0" w:frame="1"/>
          <w:shd w:val="clear" w:color="auto" w:fill="E8F6FE"/>
        </w:rPr>
        <w:t>ПУБЛИЧНЫЙ КОНКУРС</w:t>
      </w:r>
    </w:p>
    <w:p w:rsidR="00751F7E" w:rsidRDefault="00751F7E" w:rsidP="00751F7E">
      <w:pPr>
        <w:shd w:val="clear" w:color="auto" w:fill="EFF2F5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Основная рубрика: </w:t>
      </w:r>
      <w:r>
        <w:rPr>
          <w:rStyle w:val="ac"/>
          <w:rFonts w:ascii="Arial" w:hAnsi="Arial" w:cs="Arial"/>
          <w:color w:val="FF0000"/>
          <w:sz w:val="21"/>
          <w:szCs w:val="21"/>
          <w:bdr w:val="none" w:sz="0" w:space="0" w:color="auto" w:frame="1"/>
          <w:shd w:val="clear" w:color="auto" w:fill="E8F6FE"/>
        </w:rPr>
        <w:t>ГРАЖДАНСКОЕ ПРАВО</w:t>
      </w:r>
    </w:p>
    <w:p w:rsidR="00751F7E" w:rsidRDefault="00751F7E" w:rsidP="00751F7E">
      <w:pPr>
        <w:shd w:val="clear" w:color="auto" w:fill="EFF2F5"/>
        <w:textAlignment w:val="baseline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Экземпляры: </w:t>
      </w:r>
      <w:r>
        <w:rPr>
          <w:rFonts w:ascii="Arial" w:hAnsi="Arial" w:cs="Arial"/>
          <w:color w:val="000000"/>
          <w:sz w:val="21"/>
          <w:szCs w:val="21"/>
        </w:rPr>
        <w:t>Всего: 1, из них: аб3-1</w:t>
      </w:r>
    </w:p>
    <w:p w:rsidR="00751F7E" w:rsidRDefault="00751F7E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04731" w:rsidRPr="00F04731" w:rsidRDefault="00F04731" w:rsidP="0027344A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1</w:t>
      </w:r>
      <w:r w:rsidR="0027344A" w:rsidRPr="00F04731">
        <w:rPr>
          <w:rFonts w:ascii="Times New Roman" w:hAnsi="Times New Roman" w:cs="Times New Roman"/>
          <w:b/>
          <w:sz w:val="28"/>
          <w:szCs w:val="28"/>
        </w:rPr>
        <w:t xml:space="preserve">.2 </w:t>
      </w:r>
      <w:r w:rsidRPr="00F04731">
        <w:rPr>
          <w:rFonts w:ascii="Times New Roman" w:hAnsi="Times New Roman" w:cs="Times New Roman"/>
          <w:b/>
          <w:sz w:val="28"/>
          <w:szCs w:val="28"/>
        </w:rPr>
        <w:t>Электронные библиотечные системы</w:t>
      </w:r>
      <w:r>
        <w:rPr>
          <w:rFonts w:ascii="Times New Roman" w:hAnsi="Times New Roman" w:cs="Times New Roman"/>
          <w:b/>
          <w:sz w:val="28"/>
          <w:szCs w:val="28"/>
        </w:rPr>
        <w:t xml:space="preserve"> (ЭБС)</w:t>
      </w:r>
    </w:p>
    <w:p w:rsidR="0027344A" w:rsidRDefault="0027344A" w:rsidP="002734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Подготовка списка литературы с помощью электронных библиотек (ЭБС).</w:t>
      </w:r>
    </w:p>
    <w:p w:rsidR="0027344A" w:rsidRDefault="0027344A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283FB7" w:rsidRDefault="0027344A" w:rsidP="002734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3808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ЭБС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FB7" w:rsidRDefault="0027344A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0473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F04731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Фрагмент сайта ФБ ННГУ (раздел </w:t>
      </w:r>
      <w:r w:rsidRPr="00363F87">
        <w:rPr>
          <w:rFonts w:ascii="Times New Roman" w:hAnsi="Times New Roman" w:cs="Times New Roman"/>
          <w:b/>
          <w:sz w:val="28"/>
          <w:szCs w:val="28"/>
        </w:rPr>
        <w:t>Электронны</w:t>
      </w:r>
      <w:r>
        <w:rPr>
          <w:rFonts w:ascii="Times New Roman" w:hAnsi="Times New Roman" w:cs="Times New Roman"/>
          <w:b/>
          <w:sz w:val="28"/>
          <w:szCs w:val="28"/>
        </w:rPr>
        <w:t>е</w:t>
      </w:r>
      <w:r w:rsidRPr="00363F8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библиотеки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283FB7" w:rsidRPr="007B60D0" w:rsidRDefault="0027344A" w:rsidP="0011101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в ЭБС с компьютеров ННГУ (подро</w:t>
      </w:r>
      <w:r w:rsidR="007B60D0">
        <w:rPr>
          <w:rFonts w:ascii="Times New Roman" w:hAnsi="Times New Roman" w:cs="Times New Roman"/>
          <w:sz w:val="28"/>
          <w:szCs w:val="28"/>
        </w:rPr>
        <w:t>бные комментарии есть по каждой ЭБС)</w:t>
      </w:r>
    </w:p>
    <w:p w:rsidR="0027344A" w:rsidRPr="007B60D0" w:rsidRDefault="0027344A" w:rsidP="0027344A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расширенного поиска сделать подборку литературы (</w:t>
      </w:r>
      <w:r w:rsidRPr="007B60D0">
        <w:rPr>
          <w:rFonts w:ascii="Times New Roman" w:hAnsi="Times New Roman" w:cs="Times New Roman"/>
          <w:b/>
          <w:sz w:val="28"/>
          <w:szCs w:val="28"/>
        </w:rPr>
        <w:t>учебники, учебные пособия для бакалавров, для вузов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7B60D0">
        <w:rPr>
          <w:rFonts w:ascii="Times New Roman" w:hAnsi="Times New Roman" w:cs="Times New Roman"/>
          <w:i/>
          <w:sz w:val="28"/>
          <w:szCs w:val="28"/>
        </w:rPr>
        <w:t>не СПО</w:t>
      </w:r>
      <w:r>
        <w:rPr>
          <w:rFonts w:ascii="Times New Roman" w:hAnsi="Times New Roman" w:cs="Times New Roman"/>
          <w:sz w:val="28"/>
          <w:szCs w:val="28"/>
        </w:rPr>
        <w:t xml:space="preserve">)) по </w:t>
      </w:r>
      <w:r w:rsidRPr="007B60D0">
        <w:rPr>
          <w:rFonts w:ascii="Times New Roman" w:hAnsi="Times New Roman" w:cs="Times New Roman"/>
          <w:b/>
          <w:sz w:val="28"/>
          <w:szCs w:val="28"/>
        </w:rPr>
        <w:t>одной из дисциплин текущего семестра с датой издания не раньше 2016 г. по ЭБС Юрайт</w:t>
      </w:r>
      <w:r w:rsidR="00FE7D0E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7B60D0">
        <w:rPr>
          <w:rFonts w:ascii="Times New Roman" w:hAnsi="Times New Roman" w:cs="Times New Roman"/>
          <w:b/>
          <w:sz w:val="28"/>
          <w:szCs w:val="28"/>
        </w:rPr>
        <w:t>ЭБС Лань</w:t>
      </w:r>
      <w:r w:rsidR="00FE7D0E">
        <w:rPr>
          <w:rFonts w:ascii="Times New Roman" w:hAnsi="Times New Roman" w:cs="Times New Roman"/>
          <w:b/>
          <w:sz w:val="28"/>
          <w:szCs w:val="28"/>
        </w:rPr>
        <w:t>,  Знаниум, КонсультантСтудента.</w:t>
      </w:r>
    </w:p>
    <w:p w:rsidR="0027344A" w:rsidRDefault="0027344A" w:rsidP="0027344A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литературы оформляется по ГОСТ (как в курсовых работах, рефератах и др. научных работах), в списке  </w:t>
      </w:r>
      <w:r w:rsidRPr="004A7BF6">
        <w:rPr>
          <w:rFonts w:ascii="Times New Roman" w:hAnsi="Times New Roman" w:cs="Times New Roman"/>
          <w:b/>
          <w:sz w:val="28"/>
          <w:szCs w:val="28"/>
        </w:rPr>
        <w:t>от 1 до 5 изданий</w:t>
      </w:r>
      <w:r>
        <w:rPr>
          <w:rFonts w:ascii="Times New Roman" w:hAnsi="Times New Roman" w:cs="Times New Roman"/>
          <w:sz w:val="28"/>
          <w:szCs w:val="28"/>
        </w:rPr>
        <w:t>, список вставить в отчет.</w:t>
      </w:r>
    </w:p>
    <w:p w:rsidR="00DB11A7" w:rsidRPr="00DB11A7" w:rsidRDefault="00DB11A7" w:rsidP="00F047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B11A7">
        <w:rPr>
          <w:rFonts w:ascii="Times New Roman" w:hAnsi="Times New Roman" w:cs="Times New Roman"/>
          <w:sz w:val="28"/>
          <w:szCs w:val="28"/>
        </w:rPr>
        <w:t xml:space="preserve">ЭБС Юрайт – адрес новой платформы </w:t>
      </w:r>
      <w:hyperlink r:id="rId11" w:history="1">
        <w:r w:rsidRPr="00DB11A7">
          <w:rPr>
            <w:rStyle w:val="a3"/>
            <w:rFonts w:ascii="Times New Roman" w:hAnsi="Times New Roman" w:cs="Times New Roman"/>
            <w:sz w:val="28"/>
            <w:szCs w:val="28"/>
          </w:rPr>
          <w:t>https://urait.ru</w:t>
        </w:r>
      </w:hyperlink>
    </w:p>
    <w:p w:rsidR="00DB11A7" w:rsidRDefault="002141E0" w:rsidP="00DB11A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574676" cy="4200525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юрайт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880" cy="42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1A7" w:rsidRDefault="00DB11A7" w:rsidP="00F047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33224D">
        <w:rPr>
          <w:rFonts w:ascii="Times New Roman" w:hAnsi="Times New Roman" w:cs="Times New Roman"/>
          <w:sz w:val="28"/>
          <w:szCs w:val="28"/>
        </w:rPr>
        <w:t>2.2.</w:t>
      </w:r>
      <w:r w:rsidR="002141E0">
        <w:rPr>
          <w:rFonts w:ascii="Times New Roman" w:hAnsi="Times New Roman" w:cs="Times New Roman"/>
          <w:sz w:val="28"/>
          <w:szCs w:val="28"/>
        </w:rPr>
        <w:t xml:space="preserve">Расширенный поиск по каталогу </w:t>
      </w:r>
      <w:r w:rsidR="002141E0" w:rsidRPr="00F04731">
        <w:rPr>
          <w:rFonts w:ascii="Times New Roman" w:hAnsi="Times New Roman" w:cs="Times New Roman"/>
          <w:sz w:val="28"/>
          <w:szCs w:val="28"/>
        </w:rPr>
        <w:t>ЭБС "Юрайт"</w:t>
      </w:r>
    </w:p>
    <w:p w:rsidR="0033224D" w:rsidRDefault="0033224D" w:rsidP="00F0473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48325" cy="40767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лань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308" cy="407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24D" w:rsidRDefault="0033224D" w:rsidP="0033224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2.3.Расширенный поиск по каталогу </w:t>
      </w:r>
      <w:r w:rsidRPr="00F04731">
        <w:rPr>
          <w:rFonts w:ascii="Times New Roman" w:hAnsi="Times New Roman" w:cs="Times New Roman"/>
          <w:sz w:val="28"/>
          <w:szCs w:val="28"/>
        </w:rPr>
        <w:t>ЭБС "</w:t>
      </w:r>
      <w:r>
        <w:rPr>
          <w:rFonts w:ascii="Times New Roman" w:hAnsi="Times New Roman" w:cs="Times New Roman"/>
          <w:sz w:val="28"/>
          <w:szCs w:val="28"/>
        </w:rPr>
        <w:t>Лань</w:t>
      </w:r>
      <w:r w:rsidRPr="00F04731">
        <w:rPr>
          <w:rFonts w:ascii="Times New Roman" w:hAnsi="Times New Roman" w:cs="Times New Roman"/>
          <w:sz w:val="28"/>
          <w:szCs w:val="28"/>
        </w:rPr>
        <w:t>"</w:t>
      </w:r>
    </w:p>
    <w:p w:rsidR="0033224D" w:rsidRDefault="0033224D" w:rsidP="003322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67882C7" wp14:editId="383DFB6A">
            <wp:extent cx="5740368" cy="40481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ятфтшгь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910" cy="404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24D" w:rsidRDefault="0033224D" w:rsidP="006454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</w:t>
      </w:r>
      <w:r w:rsidR="0064548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="00A109BD">
        <w:rPr>
          <w:rFonts w:ascii="Times New Roman" w:hAnsi="Times New Roman" w:cs="Times New Roman"/>
          <w:sz w:val="28"/>
          <w:szCs w:val="28"/>
        </w:rPr>
        <w:t xml:space="preserve"> Результат р</w:t>
      </w:r>
      <w:r>
        <w:rPr>
          <w:rFonts w:ascii="Times New Roman" w:hAnsi="Times New Roman" w:cs="Times New Roman"/>
          <w:sz w:val="28"/>
          <w:szCs w:val="28"/>
        </w:rPr>
        <w:t>асширенн</w:t>
      </w:r>
      <w:r w:rsidR="00A109BD">
        <w:rPr>
          <w:rFonts w:ascii="Times New Roman" w:hAnsi="Times New Roman" w:cs="Times New Roman"/>
          <w:sz w:val="28"/>
          <w:szCs w:val="28"/>
        </w:rPr>
        <w:t xml:space="preserve">ого </w:t>
      </w:r>
      <w:r>
        <w:rPr>
          <w:rFonts w:ascii="Times New Roman" w:hAnsi="Times New Roman" w:cs="Times New Roman"/>
          <w:sz w:val="28"/>
          <w:szCs w:val="28"/>
        </w:rPr>
        <w:t>поиск</w:t>
      </w:r>
      <w:r w:rsidR="00A109B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по каталогу </w:t>
      </w:r>
      <w:r w:rsidRPr="00F04731">
        <w:rPr>
          <w:rFonts w:ascii="Times New Roman" w:hAnsi="Times New Roman" w:cs="Times New Roman"/>
          <w:sz w:val="28"/>
          <w:szCs w:val="28"/>
        </w:rPr>
        <w:t xml:space="preserve">ЭБС </w:t>
      </w:r>
      <w:r w:rsidRPr="0033224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70EFC">
        <w:rPr>
          <w:rFonts w:ascii="Times New Roman" w:hAnsi="Times New Roman" w:cs="Times New Roman"/>
          <w:b/>
          <w:sz w:val="28"/>
          <w:szCs w:val="28"/>
        </w:rPr>
        <w:t>«</w:t>
      </w:r>
      <w:r w:rsidRPr="00770EFC">
        <w:rPr>
          <w:rFonts w:ascii="Times New Roman" w:hAnsi="Times New Roman" w:cs="Times New Roman"/>
          <w:b/>
          <w:sz w:val="28"/>
          <w:szCs w:val="28"/>
          <w:lang w:val="en-US"/>
        </w:rPr>
        <w:t>Znaniuum</w:t>
      </w:r>
      <w:r w:rsidRPr="00770EFC">
        <w:rPr>
          <w:rFonts w:ascii="Times New Roman" w:hAnsi="Times New Roman" w:cs="Times New Roman"/>
          <w:b/>
          <w:sz w:val="28"/>
          <w:szCs w:val="28"/>
        </w:rPr>
        <w:t>»</w:t>
      </w:r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33224D">
        <w:rPr>
          <w:rFonts w:ascii="Times New Roman" w:hAnsi="Times New Roman" w:cs="Times New Roman"/>
          <w:sz w:val="28"/>
          <w:szCs w:val="28"/>
        </w:rPr>
        <w:t>копирование библиографической ссылки.</w:t>
      </w:r>
    </w:p>
    <w:p w:rsidR="0064548E" w:rsidRPr="0033224D" w:rsidRDefault="0064548E" w:rsidP="0064548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4548E" w:rsidRDefault="0064548E" w:rsidP="0064548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305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jycCneltynf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48E" w:rsidRPr="0064548E" w:rsidRDefault="0064548E" w:rsidP="006454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548E">
        <w:rPr>
          <w:rFonts w:ascii="Times New Roman" w:hAnsi="Times New Roman" w:cs="Times New Roman"/>
          <w:sz w:val="28"/>
          <w:szCs w:val="28"/>
        </w:rPr>
        <w:t>Рис. 2.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4548E">
        <w:rPr>
          <w:rFonts w:ascii="Times New Roman" w:hAnsi="Times New Roman" w:cs="Times New Roman"/>
          <w:sz w:val="28"/>
          <w:szCs w:val="28"/>
        </w:rPr>
        <w:t>. Поиска по каталогу ЭБС  «Консультант студента»</w:t>
      </w:r>
    </w:p>
    <w:p w:rsidR="002141E0" w:rsidRDefault="002141E0" w:rsidP="0033224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5228D" w:rsidRDefault="0065228D" w:rsidP="0065228D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1A78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>Дисциплина «Гражданское право»</w:t>
      </w:r>
    </w:p>
    <w:p w:rsidR="0065228D" w:rsidRPr="00770EFC" w:rsidRDefault="0065228D" w:rsidP="0065228D">
      <w:pPr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0EFC">
        <w:rPr>
          <w:rFonts w:ascii="Times New Roman" w:hAnsi="Times New Roman" w:cs="Times New Roman"/>
          <w:b/>
          <w:sz w:val="28"/>
          <w:szCs w:val="28"/>
        </w:rPr>
        <w:t>ЭБС "Юрайт"</w:t>
      </w:r>
    </w:p>
    <w:p w:rsidR="0065228D" w:rsidRPr="00721DF5" w:rsidRDefault="0065228D" w:rsidP="0065228D">
      <w:pPr>
        <w:pStyle w:val="ad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28D">
        <w:rPr>
          <w:rFonts w:ascii="Times New Roman" w:hAnsi="Times New Roman" w:cs="Times New Roman"/>
          <w:sz w:val="28"/>
          <w:szCs w:val="28"/>
        </w:rPr>
        <w:t>Зенин, И. А.  Гражданское право. Общая часть : учебник для вузов / И. А. Зенин. — 19-е изд., перераб. и доп. — Москва : Издательство Юрайт, 2022. — 489 с. — (Высшее образование). — ISBN 978-5-534-10046-4. — Текст : электронный // Образовательная платформа Юрайт [сайт]. — URL: https://urait.ru/bcode/490400 (дата обращения: 08.10.2022).</w:t>
      </w:r>
    </w:p>
    <w:p w:rsidR="0065228D" w:rsidRDefault="0065228D" w:rsidP="0065228D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65228D" w:rsidRPr="00770EFC" w:rsidRDefault="0065228D" w:rsidP="0065228D">
      <w:pPr>
        <w:spacing w:after="0" w:line="36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770EFC">
        <w:rPr>
          <w:rFonts w:ascii="Times New Roman" w:hAnsi="Times New Roman" w:cs="Times New Roman"/>
          <w:b/>
          <w:sz w:val="28"/>
          <w:szCs w:val="28"/>
        </w:rPr>
        <w:t>ЭБС «Лань»</w:t>
      </w:r>
    </w:p>
    <w:p w:rsidR="0065228D" w:rsidRDefault="00934EF9" w:rsidP="00934EF9">
      <w:pPr>
        <w:pStyle w:val="ad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EF9">
        <w:rPr>
          <w:rFonts w:ascii="Times New Roman" w:hAnsi="Times New Roman" w:cs="Times New Roman"/>
          <w:sz w:val="28"/>
          <w:szCs w:val="28"/>
        </w:rPr>
        <w:t>Гонгало, Б. М. Гражданское право : учебник : в 2 томах / Б. М. Гонгало. — 4-е изд., перераб. и доп. — Москва : СТАТУТ, 2021 — Том 1 — 2021. — 614 с. — ISBN 978-5-8354-1717-9. — Текст : электронный // Лань : электронно-библиотечная система. — URL: https://e.lanbook.com/book/199775 (дата обращения: 08.10.2022). — Режим доступа: для авториз. пользователей.</w:t>
      </w:r>
    </w:p>
    <w:p w:rsidR="0065228D" w:rsidRDefault="0065228D" w:rsidP="006522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5228D" w:rsidRPr="00770EFC" w:rsidRDefault="0065228D" w:rsidP="0065228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770EFC">
        <w:rPr>
          <w:rFonts w:ascii="Times New Roman" w:hAnsi="Times New Roman" w:cs="Times New Roman"/>
          <w:b/>
          <w:sz w:val="28"/>
          <w:szCs w:val="28"/>
        </w:rPr>
        <w:t>ЭБС «</w:t>
      </w:r>
      <w:r w:rsidRPr="00770EFC">
        <w:rPr>
          <w:rFonts w:ascii="Times New Roman" w:hAnsi="Times New Roman" w:cs="Times New Roman"/>
          <w:b/>
          <w:sz w:val="28"/>
          <w:szCs w:val="28"/>
          <w:lang w:val="en-US"/>
        </w:rPr>
        <w:t>Znaniuum</w:t>
      </w:r>
      <w:r w:rsidRPr="00770EFC">
        <w:rPr>
          <w:rFonts w:ascii="Times New Roman" w:hAnsi="Times New Roman" w:cs="Times New Roman"/>
          <w:b/>
          <w:sz w:val="28"/>
          <w:szCs w:val="28"/>
        </w:rPr>
        <w:t>»</w:t>
      </w:r>
    </w:p>
    <w:p w:rsidR="0065228D" w:rsidRPr="00770EFC" w:rsidRDefault="00F405C1" w:rsidP="00F405C1">
      <w:pPr>
        <w:pStyle w:val="ad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05C1">
        <w:rPr>
          <w:rFonts w:ascii="Times New Roman" w:hAnsi="Times New Roman" w:cs="Times New Roman"/>
          <w:sz w:val="28"/>
          <w:szCs w:val="28"/>
        </w:rPr>
        <w:t>Ступина, С. А. Гражданское право. Практикум : практическое пособие / С. А. Ступина, Л. В. Долгушина, Н. Л. Вандарьева. - Железногорск : ФГБОУ ВО Сибирская пожарно-спасательная академия ГПС МЧС России, 2022. - 201 с. - Текст : электронный. - URL: https://znanium.com/catalog/product/1880637 (дата обращения: 08.10.2022). – Режим доступа: по подписке.</w:t>
      </w:r>
    </w:p>
    <w:p w:rsidR="0065228D" w:rsidRDefault="0065228D" w:rsidP="006522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5228D" w:rsidRPr="00770EFC" w:rsidRDefault="0065228D" w:rsidP="0065228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770EFC">
        <w:rPr>
          <w:rFonts w:ascii="Times New Roman" w:hAnsi="Times New Roman" w:cs="Times New Roman"/>
          <w:b/>
          <w:sz w:val="28"/>
          <w:szCs w:val="28"/>
        </w:rPr>
        <w:t>ЭБС «Консультант студента»</w:t>
      </w:r>
    </w:p>
    <w:p w:rsidR="003704CE" w:rsidRPr="00770EFC" w:rsidRDefault="006D242F" w:rsidP="003704CE">
      <w:pPr>
        <w:pStyle w:val="ad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3704CE">
        <w:rPr>
          <w:rFonts w:ascii="Times New Roman" w:hAnsi="Times New Roman" w:cs="Times New Roman"/>
          <w:sz w:val="28"/>
          <w:szCs w:val="28"/>
        </w:rPr>
        <w:t>Гонгало, Б. М. Гражданское право. В 2 т. Т. 2 : учебник / Под ред. Б. М. Гонгало. - 4-е изд. , перераб. и доп. - Москва : Статут, 2021. - 602 с. - ISBN 978-5-8354-1718-6. - Текст : электронный // ЭБС "Консультант студента" : [сайт]. - URL : https://www.studentlibrary.ru/book/ISBN9785835417186.html (дата обращения: 08.10.2022). - Режим доступа : по подписке.</w:t>
      </w:r>
      <w:r w:rsidR="003704CE" w:rsidRPr="003704CE">
        <w:rPr>
          <w:rFonts w:ascii="Times New Roman" w:hAnsi="Times New Roman" w:cs="Times New Roman"/>
          <w:sz w:val="28"/>
          <w:szCs w:val="28"/>
        </w:rPr>
        <w:t xml:space="preserve"> </w:t>
      </w:r>
    </w:p>
    <w:bookmarkEnd w:id="0"/>
    <w:p w:rsidR="00721DF5" w:rsidRPr="00007920" w:rsidRDefault="00721DF5" w:rsidP="003704CE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721DF5" w:rsidRPr="000079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18B8" w:rsidRDefault="004B18B8" w:rsidP="00DC2A33">
      <w:pPr>
        <w:spacing w:after="0" w:line="240" w:lineRule="auto"/>
      </w:pPr>
      <w:r>
        <w:separator/>
      </w:r>
    </w:p>
  </w:endnote>
  <w:endnote w:type="continuationSeparator" w:id="0">
    <w:p w:rsidR="004B18B8" w:rsidRDefault="004B18B8" w:rsidP="00DC2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18B8" w:rsidRDefault="004B18B8" w:rsidP="00DC2A33">
      <w:pPr>
        <w:spacing w:after="0" w:line="240" w:lineRule="auto"/>
      </w:pPr>
      <w:r>
        <w:separator/>
      </w:r>
    </w:p>
  </w:footnote>
  <w:footnote w:type="continuationSeparator" w:id="0">
    <w:p w:rsidR="004B18B8" w:rsidRDefault="004B18B8" w:rsidP="00DC2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714376"/>
    <w:multiLevelType w:val="hybridMultilevel"/>
    <w:tmpl w:val="4FC6E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E6F94"/>
    <w:multiLevelType w:val="hybridMultilevel"/>
    <w:tmpl w:val="B3C88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A57234D"/>
    <w:multiLevelType w:val="hybridMultilevel"/>
    <w:tmpl w:val="4FC6EFE8"/>
    <w:lvl w:ilvl="0" w:tplc="0419000F">
      <w:start w:val="1"/>
      <w:numFmt w:val="decimal"/>
      <w:lvlText w:val="%1."/>
      <w:lvlJc w:val="left"/>
      <w:pPr>
        <w:ind w:left="73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027" w:hanging="360"/>
      </w:pPr>
    </w:lvl>
    <w:lvl w:ilvl="2" w:tplc="0419001B" w:tentative="1">
      <w:start w:val="1"/>
      <w:numFmt w:val="lowerRoman"/>
      <w:lvlText w:val="%3."/>
      <w:lvlJc w:val="right"/>
      <w:pPr>
        <w:ind w:left="8747" w:hanging="180"/>
      </w:pPr>
    </w:lvl>
    <w:lvl w:ilvl="3" w:tplc="0419000F" w:tentative="1">
      <w:start w:val="1"/>
      <w:numFmt w:val="decimal"/>
      <w:lvlText w:val="%4."/>
      <w:lvlJc w:val="left"/>
      <w:pPr>
        <w:ind w:left="9467" w:hanging="360"/>
      </w:pPr>
    </w:lvl>
    <w:lvl w:ilvl="4" w:tplc="04190019" w:tentative="1">
      <w:start w:val="1"/>
      <w:numFmt w:val="lowerLetter"/>
      <w:lvlText w:val="%5."/>
      <w:lvlJc w:val="left"/>
      <w:pPr>
        <w:ind w:left="10187" w:hanging="360"/>
      </w:pPr>
    </w:lvl>
    <w:lvl w:ilvl="5" w:tplc="0419001B" w:tentative="1">
      <w:start w:val="1"/>
      <w:numFmt w:val="lowerRoman"/>
      <w:lvlText w:val="%6."/>
      <w:lvlJc w:val="right"/>
      <w:pPr>
        <w:ind w:left="10907" w:hanging="180"/>
      </w:pPr>
    </w:lvl>
    <w:lvl w:ilvl="6" w:tplc="0419000F" w:tentative="1">
      <w:start w:val="1"/>
      <w:numFmt w:val="decimal"/>
      <w:lvlText w:val="%7."/>
      <w:lvlJc w:val="left"/>
      <w:pPr>
        <w:ind w:left="11627" w:hanging="360"/>
      </w:pPr>
    </w:lvl>
    <w:lvl w:ilvl="7" w:tplc="04190019" w:tentative="1">
      <w:start w:val="1"/>
      <w:numFmt w:val="lowerLetter"/>
      <w:lvlText w:val="%8."/>
      <w:lvlJc w:val="left"/>
      <w:pPr>
        <w:ind w:left="12347" w:hanging="360"/>
      </w:pPr>
    </w:lvl>
    <w:lvl w:ilvl="8" w:tplc="0419001B" w:tentative="1">
      <w:start w:val="1"/>
      <w:numFmt w:val="lowerRoman"/>
      <w:lvlText w:val="%9."/>
      <w:lvlJc w:val="right"/>
      <w:pPr>
        <w:ind w:left="13067" w:hanging="180"/>
      </w:pPr>
    </w:lvl>
  </w:abstractNum>
  <w:abstractNum w:abstractNumId="3" w15:restartNumberingAfterBreak="0">
    <w:nsid w:val="545E4EDE"/>
    <w:multiLevelType w:val="hybridMultilevel"/>
    <w:tmpl w:val="4FC6EFE8"/>
    <w:lvl w:ilvl="0" w:tplc="0419000F">
      <w:start w:val="1"/>
      <w:numFmt w:val="decimal"/>
      <w:lvlText w:val="%1."/>
      <w:lvlJc w:val="left"/>
      <w:pPr>
        <w:ind w:left="73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027" w:hanging="360"/>
      </w:pPr>
    </w:lvl>
    <w:lvl w:ilvl="2" w:tplc="0419001B" w:tentative="1">
      <w:start w:val="1"/>
      <w:numFmt w:val="lowerRoman"/>
      <w:lvlText w:val="%3."/>
      <w:lvlJc w:val="right"/>
      <w:pPr>
        <w:ind w:left="8747" w:hanging="180"/>
      </w:pPr>
    </w:lvl>
    <w:lvl w:ilvl="3" w:tplc="0419000F" w:tentative="1">
      <w:start w:val="1"/>
      <w:numFmt w:val="decimal"/>
      <w:lvlText w:val="%4."/>
      <w:lvlJc w:val="left"/>
      <w:pPr>
        <w:ind w:left="9467" w:hanging="360"/>
      </w:pPr>
    </w:lvl>
    <w:lvl w:ilvl="4" w:tplc="04190019" w:tentative="1">
      <w:start w:val="1"/>
      <w:numFmt w:val="lowerLetter"/>
      <w:lvlText w:val="%5."/>
      <w:lvlJc w:val="left"/>
      <w:pPr>
        <w:ind w:left="10187" w:hanging="360"/>
      </w:pPr>
    </w:lvl>
    <w:lvl w:ilvl="5" w:tplc="0419001B" w:tentative="1">
      <w:start w:val="1"/>
      <w:numFmt w:val="lowerRoman"/>
      <w:lvlText w:val="%6."/>
      <w:lvlJc w:val="right"/>
      <w:pPr>
        <w:ind w:left="10907" w:hanging="180"/>
      </w:pPr>
    </w:lvl>
    <w:lvl w:ilvl="6" w:tplc="0419000F" w:tentative="1">
      <w:start w:val="1"/>
      <w:numFmt w:val="decimal"/>
      <w:lvlText w:val="%7."/>
      <w:lvlJc w:val="left"/>
      <w:pPr>
        <w:ind w:left="11627" w:hanging="360"/>
      </w:pPr>
    </w:lvl>
    <w:lvl w:ilvl="7" w:tplc="04190019" w:tentative="1">
      <w:start w:val="1"/>
      <w:numFmt w:val="lowerLetter"/>
      <w:lvlText w:val="%8."/>
      <w:lvlJc w:val="left"/>
      <w:pPr>
        <w:ind w:left="12347" w:hanging="360"/>
      </w:pPr>
    </w:lvl>
    <w:lvl w:ilvl="8" w:tplc="0419001B" w:tentative="1">
      <w:start w:val="1"/>
      <w:numFmt w:val="lowerRoman"/>
      <w:lvlText w:val="%9."/>
      <w:lvlJc w:val="right"/>
      <w:pPr>
        <w:ind w:left="13067" w:hanging="180"/>
      </w:pPr>
    </w:lvl>
  </w:abstractNum>
  <w:abstractNum w:abstractNumId="4" w15:restartNumberingAfterBreak="0">
    <w:nsid w:val="62C31B03"/>
    <w:multiLevelType w:val="hybridMultilevel"/>
    <w:tmpl w:val="0D9C5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54233"/>
    <w:multiLevelType w:val="hybridMultilevel"/>
    <w:tmpl w:val="7AE66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561C5A"/>
    <w:multiLevelType w:val="hybridMultilevel"/>
    <w:tmpl w:val="BFD60D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214"/>
    <w:rsid w:val="00007920"/>
    <w:rsid w:val="00013A49"/>
    <w:rsid w:val="00045780"/>
    <w:rsid w:val="00064C2E"/>
    <w:rsid w:val="000840D0"/>
    <w:rsid w:val="000C55BB"/>
    <w:rsid w:val="000E189C"/>
    <w:rsid w:val="000E7EEA"/>
    <w:rsid w:val="0011101F"/>
    <w:rsid w:val="00122412"/>
    <w:rsid w:val="0012738E"/>
    <w:rsid w:val="00132118"/>
    <w:rsid w:val="00136825"/>
    <w:rsid w:val="00152C4D"/>
    <w:rsid w:val="00153641"/>
    <w:rsid w:val="00164AB3"/>
    <w:rsid w:val="00165B89"/>
    <w:rsid w:val="001B672B"/>
    <w:rsid w:val="002141E0"/>
    <w:rsid w:val="00224B15"/>
    <w:rsid w:val="00264DDA"/>
    <w:rsid w:val="0027344A"/>
    <w:rsid w:val="00283FB7"/>
    <w:rsid w:val="002971A3"/>
    <w:rsid w:val="002C4236"/>
    <w:rsid w:val="002D6BE0"/>
    <w:rsid w:val="002E2899"/>
    <w:rsid w:val="00324E10"/>
    <w:rsid w:val="0033224D"/>
    <w:rsid w:val="00350F5F"/>
    <w:rsid w:val="00351B94"/>
    <w:rsid w:val="00363F87"/>
    <w:rsid w:val="003654D0"/>
    <w:rsid w:val="003704CE"/>
    <w:rsid w:val="00392430"/>
    <w:rsid w:val="003F59D0"/>
    <w:rsid w:val="003F6E3D"/>
    <w:rsid w:val="003F7569"/>
    <w:rsid w:val="0042533A"/>
    <w:rsid w:val="004261B1"/>
    <w:rsid w:val="004633EB"/>
    <w:rsid w:val="00474907"/>
    <w:rsid w:val="004A10CC"/>
    <w:rsid w:val="004A7BF6"/>
    <w:rsid w:val="004A7C94"/>
    <w:rsid w:val="004B18B8"/>
    <w:rsid w:val="004C68A9"/>
    <w:rsid w:val="004E4EF0"/>
    <w:rsid w:val="00516C7C"/>
    <w:rsid w:val="005324AF"/>
    <w:rsid w:val="00541950"/>
    <w:rsid w:val="00550FA6"/>
    <w:rsid w:val="005F0401"/>
    <w:rsid w:val="006240B0"/>
    <w:rsid w:val="006265F7"/>
    <w:rsid w:val="0062672F"/>
    <w:rsid w:val="00633FD4"/>
    <w:rsid w:val="0064548E"/>
    <w:rsid w:val="00645E3E"/>
    <w:rsid w:val="0065228D"/>
    <w:rsid w:val="006643DF"/>
    <w:rsid w:val="00672E45"/>
    <w:rsid w:val="00693E1C"/>
    <w:rsid w:val="006A15FF"/>
    <w:rsid w:val="006A5C14"/>
    <w:rsid w:val="006D1C50"/>
    <w:rsid w:val="006D242F"/>
    <w:rsid w:val="00713A0F"/>
    <w:rsid w:val="0071532E"/>
    <w:rsid w:val="00721DF5"/>
    <w:rsid w:val="00730FD9"/>
    <w:rsid w:val="00751F7E"/>
    <w:rsid w:val="00761A78"/>
    <w:rsid w:val="00770EFC"/>
    <w:rsid w:val="00795B06"/>
    <w:rsid w:val="007B3629"/>
    <w:rsid w:val="007B60D0"/>
    <w:rsid w:val="007C66A3"/>
    <w:rsid w:val="00847214"/>
    <w:rsid w:val="00847A2B"/>
    <w:rsid w:val="00863F2D"/>
    <w:rsid w:val="00896D36"/>
    <w:rsid w:val="008A1C5A"/>
    <w:rsid w:val="008A5936"/>
    <w:rsid w:val="008B0DEC"/>
    <w:rsid w:val="008B1086"/>
    <w:rsid w:val="008C341A"/>
    <w:rsid w:val="008D5C7C"/>
    <w:rsid w:val="0090741E"/>
    <w:rsid w:val="00934EC8"/>
    <w:rsid w:val="00934EF9"/>
    <w:rsid w:val="00970C92"/>
    <w:rsid w:val="009C69FE"/>
    <w:rsid w:val="009D2F7D"/>
    <w:rsid w:val="009D75F1"/>
    <w:rsid w:val="009F3C8A"/>
    <w:rsid w:val="009F6F39"/>
    <w:rsid w:val="00A109BD"/>
    <w:rsid w:val="00A31DC6"/>
    <w:rsid w:val="00A62225"/>
    <w:rsid w:val="00A640EB"/>
    <w:rsid w:val="00A82FC5"/>
    <w:rsid w:val="00A83A01"/>
    <w:rsid w:val="00A91918"/>
    <w:rsid w:val="00A957C5"/>
    <w:rsid w:val="00AA0993"/>
    <w:rsid w:val="00AA1494"/>
    <w:rsid w:val="00AA39F6"/>
    <w:rsid w:val="00AA4630"/>
    <w:rsid w:val="00AC2322"/>
    <w:rsid w:val="00AD1F09"/>
    <w:rsid w:val="00AF1675"/>
    <w:rsid w:val="00AF1890"/>
    <w:rsid w:val="00B01CF2"/>
    <w:rsid w:val="00B57EE8"/>
    <w:rsid w:val="00BB0314"/>
    <w:rsid w:val="00BD27C5"/>
    <w:rsid w:val="00C0575E"/>
    <w:rsid w:val="00C06C3B"/>
    <w:rsid w:val="00C11D4E"/>
    <w:rsid w:val="00C35D8C"/>
    <w:rsid w:val="00C60200"/>
    <w:rsid w:val="00C64B6B"/>
    <w:rsid w:val="00C75671"/>
    <w:rsid w:val="00CC2AE3"/>
    <w:rsid w:val="00CC5A32"/>
    <w:rsid w:val="00CE14F8"/>
    <w:rsid w:val="00D139A2"/>
    <w:rsid w:val="00D268A0"/>
    <w:rsid w:val="00D321AF"/>
    <w:rsid w:val="00D328DA"/>
    <w:rsid w:val="00D424A4"/>
    <w:rsid w:val="00D7394D"/>
    <w:rsid w:val="00D84FF0"/>
    <w:rsid w:val="00DB11A7"/>
    <w:rsid w:val="00DB4A68"/>
    <w:rsid w:val="00DB7B8F"/>
    <w:rsid w:val="00DC2A33"/>
    <w:rsid w:val="00E048ED"/>
    <w:rsid w:val="00E2236C"/>
    <w:rsid w:val="00E2790C"/>
    <w:rsid w:val="00E438A5"/>
    <w:rsid w:val="00E5354D"/>
    <w:rsid w:val="00E67390"/>
    <w:rsid w:val="00E84266"/>
    <w:rsid w:val="00EB324F"/>
    <w:rsid w:val="00ED5422"/>
    <w:rsid w:val="00EF40FC"/>
    <w:rsid w:val="00F04239"/>
    <w:rsid w:val="00F04731"/>
    <w:rsid w:val="00F077CC"/>
    <w:rsid w:val="00F178DA"/>
    <w:rsid w:val="00F405C1"/>
    <w:rsid w:val="00F46B74"/>
    <w:rsid w:val="00F47DE2"/>
    <w:rsid w:val="00F71F75"/>
    <w:rsid w:val="00F8526D"/>
    <w:rsid w:val="00F87AEC"/>
    <w:rsid w:val="00F9289F"/>
    <w:rsid w:val="00FB0B8A"/>
    <w:rsid w:val="00FB346E"/>
    <w:rsid w:val="00FD43C7"/>
    <w:rsid w:val="00FE7D0E"/>
    <w:rsid w:val="00FF07DC"/>
    <w:rsid w:val="00FF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681424C-1CF0-434A-9821-00203B1A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9074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47214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47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47214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DC2A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C2A33"/>
  </w:style>
  <w:style w:type="paragraph" w:styleId="a8">
    <w:name w:val="footer"/>
    <w:basedOn w:val="a"/>
    <w:link w:val="a9"/>
    <w:uiPriority w:val="99"/>
    <w:unhideWhenUsed/>
    <w:rsid w:val="00DC2A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C2A33"/>
  </w:style>
  <w:style w:type="paragraph" w:customStyle="1" w:styleId="2909F619802848F09E01365C32F34654">
    <w:name w:val="2909F619802848F09E01365C32F34654"/>
    <w:rsid w:val="00DC2A33"/>
    <w:rPr>
      <w:rFonts w:eastAsiaTheme="minorEastAsia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0741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table" w:styleId="aa">
    <w:name w:val="Table Grid"/>
    <w:basedOn w:val="a1"/>
    <w:uiPriority w:val="59"/>
    <w:rsid w:val="00907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FollowedHyperlink"/>
    <w:basedOn w:val="a0"/>
    <w:uiPriority w:val="99"/>
    <w:semiHidden/>
    <w:unhideWhenUsed/>
    <w:rsid w:val="00064C2E"/>
    <w:rPr>
      <w:color w:val="800080" w:themeColor="followedHyperlink"/>
      <w:u w:val="single"/>
    </w:rPr>
  </w:style>
  <w:style w:type="character" w:styleId="ac">
    <w:name w:val="Strong"/>
    <w:basedOn w:val="a0"/>
    <w:uiPriority w:val="22"/>
    <w:qFormat/>
    <w:rsid w:val="00863F2D"/>
    <w:rPr>
      <w:b/>
      <w:bCs/>
    </w:rPr>
  </w:style>
  <w:style w:type="character" w:customStyle="1" w:styleId="apple-converted-space">
    <w:name w:val="apple-converted-space"/>
    <w:basedOn w:val="a0"/>
    <w:rsid w:val="008B1086"/>
  </w:style>
  <w:style w:type="paragraph" w:styleId="ad">
    <w:name w:val="List Paragraph"/>
    <w:basedOn w:val="a"/>
    <w:uiPriority w:val="34"/>
    <w:qFormat/>
    <w:rsid w:val="00721DF5"/>
    <w:pPr>
      <w:ind w:left="720"/>
      <w:contextualSpacing/>
    </w:pPr>
  </w:style>
  <w:style w:type="character" w:customStyle="1" w:styleId="hilight">
    <w:name w:val="hilight"/>
    <w:basedOn w:val="a0"/>
    <w:rsid w:val="004253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2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1216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55216054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2072340851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213884047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513496427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444957172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2031640744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</w:divsChild>
    </w:div>
    <w:div w:id="12414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46346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793400882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675255464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936789936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68151120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056709054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39821143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  <w:div w:id="1125661198">
          <w:marLeft w:val="0"/>
          <w:marRight w:val="0"/>
          <w:marTop w:val="0"/>
          <w:marBottom w:val="0"/>
          <w:divBdr>
            <w:top w:val="single" w:sz="6" w:space="3" w:color="E6E6E6"/>
            <w:left w:val="single" w:sz="6" w:space="2" w:color="E6E6E6"/>
            <w:bottom w:val="single" w:sz="6" w:space="3" w:color="E6E6E6"/>
            <w:right w:val="single" w:sz="6" w:space="2" w:color="E6E6E6"/>
          </w:divBdr>
        </w:div>
      </w:divsChild>
    </w:div>
    <w:div w:id="13278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6844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9772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66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471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0545416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865363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6935280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6479349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4425742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9981881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  <w:div w:id="14266835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3" w:color="E6E6E6"/>
                        <w:left w:val="single" w:sz="6" w:space="2" w:color="E6E6E6"/>
                        <w:bottom w:val="single" w:sz="6" w:space="3" w:color="E6E6E6"/>
                        <w:right w:val="single" w:sz="6" w:space="2" w:color="E6E6E6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jpg"/><Relationship Id="rId3" Type="http://schemas.openxmlformats.org/officeDocument/2006/relationships/settings" Target="settings.xml"/><Relationship Id="rId7" Type="http://schemas.openxmlformats.org/officeDocument/2006/relationships/hyperlink" Target="http://www.lib.unn.ru/" TargetMode="External"/><Relationship Id="rId12" Type="http://schemas.openxmlformats.org/officeDocument/2006/relationships/image" Target="media/image4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rait.ru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Рокунова Ольга Васильевна</cp:lastModifiedBy>
  <cp:revision>17</cp:revision>
  <cp:lastPrinted>2017-05-22T12:02:00Z</cp:lastPrinted>
  <dcterms:created xsi:type="dcterms:W3CDTF">2022-10-08T13:21:00Z</dcterms:created>
  <dcterms:modified xsi:type="dcterms:W3CDTF">2022-10-08T13:47:00Z</dcterms:modified>
</cp:coreProperties>
</file>