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3E77" w14:textId="3AC9A921" w:rsidR="00D62ED9" w:rsidRDefault="00B74DFD" w:rsidP="008A18FA">
      <w:pPr>
        <w:rPr>
          <w:lang w:val="en-US"/>
        </w:rPr>
      </w:pPr>
      <w:r>
        <w:rPr>
          <w:lang w:val="en-US"/>
        </w:rPr>
        <w:t>Đây là một ứng dụng có giao diện sử dụng winapi. Chương trình sẽ bắt đầu từ hàm WinMain.</w:t>
      </w:r>
    </w:p>
    <w:p w14:paraId="656A3851" w14:textId="34FB8EA0" w:rsidR="00B74DFD" w:rsidRDefault="00B74DFD" w:rsidP="008A18FA">
      <w:pPr>
        <w:rPr>
          <w:lang w:val="en-US"/>
        </w:rPr>
      </w:pPr>
      <w:r w:rsidRPr="00B74DFD">
        <w:rPr>
          <w:noProof/>
          <w:lang w:val="en-US"/>
        </w:rPr>
        <w:drawing>
          <wp:inline distT="0" distB="0" distL="0" distR="0" wp14:anchorId="32407102" wp14:editId="6F1C8A89">
            <wp:extent cx="5731510" cy="3048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3048000"/>
                    </a:xfrm>
                    <a:prstGeom prst="rect">
                      <a:avLst/>
                    </a:prstGeom>
                  </pic:spPr>
                </pic:pic>
              </a:graphicData>
            </a:graphic>
          </wp:inline>
        </w:drawing>
      </w:r>
    </w:p>
    <w:p w14:paraId="319B567C" w14:textId="5A5FC6A8" w:rsidR="00B74DFD" w:rsidRDefault="00B74DFD" w:rsidP="008A18FA">
      <w:pPr>
        <w:rPr>
          <w:lang w:val="en-US"/>
        </w:rPr>
      </w:pPr>
      <w:r>
        <w:rPr>
          <w:lang w:val="en-US"/>
        </w:rPr>
        <w:t>Đoạn đầu của WinMain thực hiện check quyền admin, do vậy ta phải chạy IDA bằng quyền admin để có thể debug được.</w:t>
      </w:r>
    </w:p>
    <w:p w14:paraId="4F4ED2E9" w14:textId="474D762B" w:rsidR="000B1157" w:rsidRDefault="000B1157" w:rsidP="008A18FA">
      <w:pPr>
        <w:rPr>
          <w:lang w:val="en-US"/>
        </w:rPr>
      </w:pPr>
      <w:r>
        <w:rPr>
          <w:lang w:val="en-US"/>
        </w:rPr>
        <w:t>WinMain không có gì đặc biệt, chỉ cho biết function nào được sử dụng làm Procedure</w:t>
      </w:r>
    </w:p>
    <w:p w14:paraId="063BFBE7" w14:textId="5025A3E8" w:rsidR="00A75C12" w:rsidRDefault="00AA0EA3" w:rsidP="008A18FA">
      <w:pPr>
        <w:rPr>
          <w:lang w:val="en-US"/>
        </w:rPr>
      </w:pPr>
      <w:r>
        <w:rPr>
          <w:lang w:val="en-US"/>
        </w:rPr>
        <w:t>Có hàm TLSCallback_0, hàm này sẽ được gọi trước khi chương trình bắt đầu hàm main, malicious program có thể sử dụng để kiểm tra debugger hoặc làm gì đó trước khi breakpoint ở trong.</w:t>
      </w:r>
    </w:p>
    <w:p w14:paraId="4F0DD4E5" w14:textId="67E11AE5" w:rsidR="00A75C12" w:rsidRDefault="00A75C12" w:rsidP="008A18FA">
      <w:pPr>
        <w:rPr>
          <w:lang w:val="en-US"/>
        </w:rPr>
      </w:pPr>
      <w:r w:rsidRPr="00A75C12">
        <w:rPr>
          <w:noProof/>
          <w:lang w:val="en-US"/>
        </w:rPr>
        <w:lastRenderedPageBreak/>
        <w:drawing>
          <wp:inline distT="0" distB="0" distL="0" distR="0" wp14:anchorId="41D1AA4B" wp14:editId="237ED6B1">
            <wp:extent cx="4910173" cy="5324514"/>
            <wp:effectExtent l="0" t="0" r="508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4910173" cy="5324514"/>
                    </a:xfrm>
                    <a:prstGeom prst="rect">
                      <a:avLst/>
                    </a:prstGeom>
                  </pic:spPr>
                </pic:pic>
              </a:graphicData>
            </a:graphic>
          </wp:inline>
        </w:drawing>
      </w:r>
    </w:p>
    <w:p w14:paraId="5864CF36" w14:textId="77777777" w:rsidR="004327B4" w:rsidRDefault="00A75C12" w:rsidP="008A18FA">
      <w:r>
        <w:rPr>
          <w:lang w:val="en-US"/>
        </w:rPr>
        <w:t xml:space="preserve">Hàm này có gọi </w:t>
      </w:r>
      <w:r w:rsidRPr="00A75C12">
        <w:rPr>
          <w:lang w:val="en-US"/>
        </w:rPr>
        <w:t>NtQueryInformationProcess</w:t>
      </w:r>
      <w:r>
        <w:rPr>
          <w:lang w:val="en-US"/>
        </w:rPr>
        <w:t xml:space="preserve"> (debug tới đây để biết hàm nào đã được gọi) để check debugger. Nếu phát hiện debuger thì sẽ thay đổi byte thứ 10 của vùng nhớ 0x335018 thành 74h (vùng nhớ này đóng vai trò quan trọng trong việc giải lấy flag). Bypass bằng cách patch jump qua.</w:t>
      </w:r>
      <w:r w:rsidR="004327B4" w:rsidRPr="004327B4">
        <w:t xml:space="preserve"> </w:t>
      </w:r>
    </w:p>
    <w:p w14:paraId="5D669D10" w14:textId="71FED601" w:rsidR="00A75C12" w:rsidRDefault="004327B4" w:rsidP="004327B4">
      <w:pPr>
        <w:jc w:val="center"/>
        <w:rPr>
          <w:lang w:val="en-US"/>
        </w:rPr>
      </w:pPr>
      <w:r>
        <w:rPr>
          <w:noProof/>
        </w:rPr>
        <w:lastRenderedPageBreak/>
        <w:drawing>
          <wp:inline distT="0" distB="0" distL="0" distR="0" wp14:anchorId="1E808620" wp14:editId="444E1307">
            <wp:extent cx="3990975" cy="31051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3105150"/>
                    </a:xfrm>
                    <a:prstGeom prst="rect">
                      <a:avLst/>
                    </a:prstGeom>
                    <a:noFill/>
                    <a:ln>
                      <a:noFill/>
                    </a:ln>
                  </pic:spPr>
                </pic:pic>
              </a:graphicData>
            </a:graphic>
          </wp:inline>
        </w:drawing>
      </w:r>
    </w:p>
    <w:p w14:paraId="291AECD7" w14:textId="667A7BE0" w:rsidR="004327B4" w:rsidRDefault="004327B4" w:rsidP="008A18FA">
      <w:pPr>
        <w:rPr>
          <w:lang w:val="en-US"/>
        </w:rPr>
      </w:pPr>
      <w:r>
        <w:rPr>
          <w:lang w:val="en-US"/>
        </w:rPr>
        <w:t xml:space="preserve">Quay lại Procedure của chương trình, khi bấm login thì chương trình sẽ get text đã nhập ở editbox, sau đó gọi </w:t>
      </w:r>
      <w:r w:rsidRPr="004327B4">
        <w:rPr>
          <w:lang w:val="en-US"/>
        </w:rPr>
        <w:t>sub_401B40</w:t>
      </w:r>
      <w:r>
        <w:rPr>
          <w:lang w:val="en-US"/>
        </w:rPr>
        <w:t xml:space="preserve"> với tham số là string đã nhập ở editbox: </w:t>
      </w:r>
    </w:p>
    <w:p w14:paraId="03EF38DD" w14:textId="6ABC7C19" w:rsidR="00145093" w:rsidRDefault="00802B82" w:rsidP="008A18FA">
      <w:pPr>
        <w:rPr>
          <w:lang w:val="en-US"/>
        </w:rPr>
      </w:pPr>
      <w:r w:rsidRPr="00802B82">
        <w:rPr>
          <w:noProof/>
          <w:lang w:val="en-US"/>
        </w:rPr>
        <w:drawing>
          <wp:inline distT="0" distB="0" distL="0" distR="0" wp14:anchorId="5BF1C4C4" wp14:editId="55AD9D15">
            <wp:extent cx="5731510" cy="44843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4484370"/>
                    </a:xfrm>
                    <a:prstGeom prst="rect">
                      <a:avLst/>
                    </a:prstGeom>
                  </pic:spPr>
                </pic:pic>
              </a:graphicData>
            </a:graphic>
          </wp:inline>
        </w:drawing>
      </w:r>
    </w:p>
    <w:p w14:paraId="1F6C0DBA" w14:textId="77777777" w:rsidR="00FE45EF" w:rsidRDefault="00145093" w:rsidP="008A18FA">
      <w:pPr>
        <w:rPr>
          <w:lang w:val="en-US"/>
        </w:rPr>
      </w:pPr>
      <w:r>
        <w:rPr>
          <w:lang w:val="en-US"/>
        </w:rPr>
        <w:t>Đầu tiên</w:t>
      </w:r>
      <w:r w:rsidR="003B525C">
        <w:rPr>
          <w:lang w:val="en-US"/>
        </w:rPr>
        <w:t xml:space="preserve"> i</w:t>
      </w:r>
      <w:r>
        <w:rPr>
          <w:lang w:val="en-US"/>
        </w:rPr>
        <w:t xml:space="preserve">nput </w:t>
      </w:r>
      <w:r w:rsidR="003B525C">
        <w:rPr>
          <w:lang w:val="en-US"/>
        </w:rPr>
        <w:t xml:space="preserve">check </w:t>
      </w:r>
      <w:r>
        <w:rPr>
          <w:lang w:val="en-US"/>
        </w:rPr>
        <w:t>phải lớn hơn 38 kí tự</w:t>
      </w:r>
      <w:r w:rsidR="003B525C">
        <w:rPr>
          <w:lang w:val="en-US"/>
        </w:rPr>
        <w:t xml:space="preserve">. </w:t>
      </w:r>
    </w:p>
    <w:p w14:paraId="3C95A2D4" w14:textId="05C373B9" w:rsidR="00145093" w:rsidRDefault="0024302F" w:rsidP="008A18FA">
      <w:pPr>
        <w:rPr>
          <w:lang w:val="en-US"/>
        </w:rPr>
      </w:pPr>
      <w:r>
        <w:rPr>
          <w:lang w:val="en-US"/>
        </w:rPr>
        <w:lastRenderedPageBreak/>
        <w:t>Hàm sub_</w:t>
      </w:r>
      <w:r w:rsidR="00802B82">
        <w:rPr>
          <w:lang w:val="en-US"/>
        </w:rPr>
        <w:t>401FD0</w:t>
      </w:r>
      <w:r w:rsidR="00EC5870">
        <w:rPr>
          <w:lang w:val="en-US"/>
        </w:rPr>
        <w:t xml:space="preserve"> nhận vào v23 và 1 byte tại một vùng nhớ khác. Vùng nhớ này chính là</w:t>
      </w:r>
      <w:r>
        <w:rPr>
          <w:lang w:val="en-US"/>
        </w:rPr>
        <w:t xml:space="preserve"> </w:t>
      </w:r>
      <w:r w:rsidR="003D6A1A">
        <w:rPr>
          <w:lang w:val="en-US"/>
        </w:rPr>
        <w:t xml:space="preserve">vùng nhớ mà TLS_Callback đã sửa lúc trước. </w:t>
      </w:r>
      <w:r w:rsidR="00802B82">
        <w:rPr>
          <w:lang w:val="en-US"/>
        </w:rPr>
        <w:t>N</w:t>
      </w:r>
      <w:r w:rsidR="003D6A1A">
        <w:rPr>
          <w:lang w:val="en-US"/>
        </w:rPr>
        <w:t xml:space="preserve">ếu TLSCallback </w:t>
      </w:r>
      <w:r w:rsidR="007826D2">
        <w:rPr>
          <w:lang w:val="en-US"/>
        </w:rPr>
        <w:t xml:space="preserve">phát hiện ra debugger thì </w:t>
      </w:r>
      <w:r w:rsidR="004E705A">
        <w:rPr>
          <w:lang w:val="en-US"/>
        </w:rPr>
        <w:t>byte truyền vào sub_401FD0 sẽ là 0x74, còn không thì là 0x7</w:t>
      </w:r>
      <w:r w:rsidR="00260F5B">
        <w:rPr>
          <w:lang w:val="en-US"/>
        </w:rPr>
        <w:t>5</w:t>
      </w:r>
      <w:r w:rsidR="004E705A">
        <w:rPr>
          <w:lang w:val="en-US"/>
        </w:rPr>
        <w:t xml:space="preserve"> (debug thử)</w:t>
      </w:r>
      <w:r w:rsidR="00802EFD">
        <w:rPr>
          <w:lang w:val="en-US"/>
        </w:rPr>
        <w:t>.</w:t>
      </w:r>
      <w:r w:rsidR="004E705A">
        <w:rPr>
          <w:lang w:val="en-US"/>
        </w:rPr>
        <w:t xml:space="preserve"> Byte này được sử dụng làm </w:t>
      </w:r>
      <w:r w:rsidR="008A5C19">
        <w:rPr>
          <w:lang w:val="en-US"/>
        </w:rPr>
        <w:t>key để suffle</w:t>
      </w:r>
      <w:r w:rsidR="00FE45EF">
        <w:rPr>
          <w:lang w:val="en-US"/>
        </w:rPr>
        <w:t>, thực hiện một logic gì đó và ghi kết quả vào v23 (đại khái tham số thứ 2 khác thì v23 sẽ khác</w:t>
      </w:r>
      <w:r w:rsidR="009A28D0">
        <w:rPr>
          <w:lang w:val="en-US"/>
        </w:rPr>
        <w:t xml:space="preserve"> và kết quả của flag sẽ sai</w:t>
      </w:r>
      <w:r w:rsidR="00FE45EF">
        <w:rPr>
          <w:lang w:val="en-US"/>
        </w:rPr>
        <w:t>).</w:t>
      </w:r>
    </w:p>
    <w:p w14:paraId="0266A66A" w14:textId="297E7999" w:rsidR="00FE45EF" w:rsidRDefault="005774A5" w:rsidP="008A18FA">
      <w:pPr>
        <w:rPr>
          <w:lang w:val="en-US"/>
        </w:rPr>
      </w:pPr>
      <w:r w:rsidRPr="005774A5">
        <w:rPr>
          <w:noProof/>
          <w:lang w:val="en-US"/>
        </w:rPr>
        <w:drawing>
          <wp:inline distT="0" distB="0" distL="0" distR="0" wp14:anchorId="113C02CB" wp14:editId="2DC63F7D">
            <wp:extent cx="5731510" cy="235140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731510" cy="2351405"/>
                    </a:xfrm>
                    <a:prstGeom prst="rect">
                      <a:avLst/>
                    </a:prstGeom>
                  </pic:spPr>
                </pic:pic>
              </a:graphicData>
            </a:graphic>
          </wp:inline>
        </w:drawing>
      </w:r>
    </w:p>
    <w:p w14:paraId="740BBE97" w14:textId="0A98145F" w:rsidR="005774A5" w:rsidRDefault="005774A5" w:rsidP="008A18FA">
      <w:pPr>
        <w:rPr>
          <w:lang w:val="en-US"/>
        </w:rPr>
      </w:pPr>
      <w:r>
        <w:rPr>
          <w:lang w:val="en-US"/>
        </w:rPr>
        <w:t xml:space="preserve">Dword_A32CB là 1 mảng gồm 38 dword, mỗi dword có giá trị từ 1-7 tương ứng với 7 case của switch </w:t>
      </w:r>
    </w:p>
    <w:p w14:paraId="07524154" w14:textId="3B441BFD" w:rsidR="009D1371" w:rsidRDefault="009D1371" w:rsidP="008A18FA">
      <w:pPr>
        <w:rPr>
          <w:lang w:val="en-US"/>
        </w:rPr>
      </w:pPr>
      <w:r>
        <w:rPr>
          <w:lang w:val="en-US"/>
        </w:rPr>
        <w:t>Dword_A33</w:t>
      </w:r>
      <w:r w:rsidR="009A28D0">
        <w:rPr>
          <w:lang w:val="en-US"/>
        </w:rPr>
        <w:t>F8 là 1 mảng gồm 38 dword, mỗi dword là index tới 1 char của userInput</w:t>
      </w:r>
    </w:p>
    <w:p w14:paraId="75BC187B" w14:textId="73BE4710" w:rsidR="00DC7C87" w:rsidRDefault="00DC7C87" w:rsidP="008A18FA">
      <w:pPr>
        <w:rPr>
          <w:lang w:val="en-US"/>
        </w:rPr>
      </w:pPr>
      <w:r>
        <w:rPr>
          <w:lang w:val="en-US"/>
        </w:rPr>
        <w:t xml:space="preserve">Xem kĩ hơn switch-case: nhận thấy trong mỗi case đều thực hiện một số kĩ thuật anti debug, sau đó </w:t>
      </w:r>
      <w:r w:rsidR="007D3E90">
        <w:rPr>
          <w:lang w:val="en-US"/>
        </w:rPr>
        <w:t>gọi tới</w:t>
      </w:r>
      <w:r>
        <w:rPr>
          <w:lang w:val="en-US"/>
        </w:rPr>
        <w:t xml:space="preserve"> hàm encrypt (tên tự đặt) với 3 tham số: </w:t>
      </w:r>
    </w:p>
    <w:p w14:paraId="014F336F" w14:textId="77777777" w:rsidR="00DC7C87" w:rsidRDefault="00DC7C87" w:rsidP="00DC7C87">
      <w:pPr>
        <w:pStyle w:val="ListParagraph"/>
        <w:numPr>
          <w:ilvl w:val="0"/>
          <w:numId w:val="3"/>
        </w:numPr>
        <w:rPr>
          <w:lang w:val="en-US"/>
        </w:rPr>
      </w:pPr>
      <w:r w:rsidRPr="00DC7C87">
        <w:rPr>
          <w:lang w:val="en-US"/>
        </w:rPr>
        <w:t>0 hoặc 1 tùy kết quả check debugger</w:t>
      </w:r>
    </w:p>
    <w:p w14:paraId="3EF27A2C" w14:textId="68FA353E" w:rsidR="00DC7C87" w:rsidRDefault="00DC7C87" w:rsidP="00DC7C87">
      <w:pPr>
        <w:pStyle w:val="ListParagraph"/>
        <w:numPr>
          <w:ilvl w:val="0"/>
          <w:numId w:val="3"/>
        </w:numPr>
        <w:rPr>
          <w:lang w:val="en-US"/>
        </w:rPr>
      </w:pPr>
      <w:r w:rsidRPr="00DC7C87">
        <w:rPr>
          <w:lang w:val="en-US"/>
        </w:rPr>
        <w:t>mảng v25 đã suffle và encrypt ở trên</w:t>
      </w:r>
    </w:p>
    <w:p w14:paraId="61D98B33" w14:textId="01B8E859" w:rsidR="00DC7C87" w:rsidRDefault="008064EF" w:rsidP="00DC7C87">
      <w:pPr>
        <w:pStyle w:val="ListParagraph"/>
        <w:numPr>
          <w:ilvl w:val="0"/>
          <w:numId w:val="3"/>
        </w:numPr>
        <w:rPr>
          <w:lang w:val="en-US"/>
        </w:rPr>
      </w:pPr>
      <w:r>
        <w:rPr>
          <w:lang w:val="en-US"/>
        </w:rPr>
        <w:t xml:space="preserve">tham số thứ 3 không rõ là gì :) </w:t>
      </w:r>
    </w:p>
    <w:p w14:paraId="4C54625A" w14:textId="122B447B" w:rsidR="002C6C9A" w:rsidRDefault="002C6C9A" w:rsidP="008064EF">
      <w:pPr>
        <w:rPr>
          <w:lang w:val="en-US"/>
        </w:rPr>
      </w:pPr>
      <w:r>
        <w:rPr>
          <w:lang w:val="en-US"/>
        </w:rPr>
        <w:t xml:space="preserve">Kết quả của hàm encrypt trả về </w:t>
      </w:r>
      <w:r w:rsidR="004061D0">
        <w:rPr>
          <w:lang w:val="en-US"/>
        </w:rPr>
        <w:t>sẽ xor</w:t>
      </w:r>
      <w:r>
        <w:rPr>
          <w:lang w:val="en-US"/>
        </w:rPr>
        <w:t xml:space="preserve"> với user input và </w:t>
      </w:r>
      <w:r w:rsidR="004061D0">
        <w:rPr>
          <w:lang w:val="en-US"/>
        </w:rPr>
        <w:t xml:space="preserve">so sánh với giá trị tham chiếu, và </w:t>
      </w:r>
      <w:r>
        <w:rPr>
          <w:lang w:val="en-US"/>
        </w:rPr>
        <w:t>return true nếu chính xác</w:t>
      </w:r>
      <w:r w:rsidR="004061D0">
        <w:rPr>
          <w:lang w:val="en-US"/>
        </w:rPr>
        <w:t xml:space="preserve"> (như vậy ta cần tìm chính xác giá trị trả về của encrypt sau đó xor ngược lại với giá trị tham chiếu là tìm được user input)</w:t>
      </w:r>
      <w:r>
        <w:rPr>
          <w:lang w:val="en-US"/>
        </w:rPr>
        <w:t xml:space="preserve">. Sau cùng, hàm </w:t>
      </w:r>
      <w:r w:rsidRPr="004327B4">
        <w:rPr>
          <w:lang w:val="en-US"/>
        </w:rPr>
        <w:t>sub_401B40</w:t>
      </w:r>
      <w:r>
        <w:rPr>
          <w:lang w:val="en-US"/>
        </w:rPr>
        <w:t xml:space="preserve"> sẽ return true nếu password người dùng nhập vào là đúng.</w:t>
      </w:r>
    </w:p>
    <w:p w14:paraId="5A3A43E8" w14:textId="7D212CED" w:rsidR="001E7A82" w:rsidRPr="008064EF" w:rsidRDefault="001E7A82" w:rsidP="008064EF">
      <w:pPr>
        <w:rPr>
          <w:lang w:val="en-US"/>
        </w:rPr>
      </w:pPr>
      <w:r>
        <w:rPr>
          <w:lang w:val="en-US"/>
        </w:rPr>
        <w:t>Phân tích từng case:</w:t>
      </w:r>
    </w:p>
    <w:p w14:paraId="493F008C" w14:textId="26EDA921" w:rsidR="00DC7C87" w:rsidRDefault="00DC7C87" w:rsidP="008A18FA">
      <w:pPr>
        <w:rPr>
          <w:lang w:val="en-US"/>
        </w:rPr>
      </w:pPr>
      <w:r w:rsidRPr="00DC7C87">
        <w:rPr>
          <w:noProof/>
          <w:lang w:val="en-US"/>
        </w:rPr>
        <w:lastRenderedPageBreak/>
        <w:drawing>
          <wp:inline distT="0" distB="0" distL="0" distR="0" wp14:anchorId="067E1914" wp14:editId="6981FFED">
            <wp:extent cx="5731510" cy="526605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731510" cy="5266055"/>
                    </a:xfrm>
                    <a:prstGeom prst="rect">
                      <a:avLst/>
                    </a:prstGeom>
                  </pic:spPr>
                </pic:pic>
              </a:graphicData>
            </a:graphic>
          </wp:inline>
        </w:drawing>
      </w:r>
    </w:p>
    <w:p w14:paraId="1E2E5F45" w14:textId="37A48B50" w:rsidR="00DC7C87" w:rsidRDefault="00DC7C87" w:rsidP="008A18FA">
      <w:pPr>
        <w:rPr>
          <w:lang w:val="en-US"/>
        </w:rPr>
      </w:pPr>
      <w:r>
        <w:rPr>
          <w:lang w:val="en-US"/>
        </w:rPr>
        <w:t>Case 1: Anti-debug bằng PEB NtGlobalFlag</w:t>
      </w:r>
      <w:r w:rsidR="001E7A82">
        <w:rPr>
          <w:lang w:val="en-US"/>
        </w:rPr>
        <w:t xml:space="preserve">, nếu đang bị debug thì NtGlobalFlag sẽ bằng 0x70. Chương trình check giá trị này có bằng 0x70 hay không bằng cách AND nó với 0x70 rồi so sánh với 0x70 (x AND x = x), nếu đúng thì </w:t>
      </w:r>
      <w:r w:rsidR="001E7A82" w:rsidRPr="001E7A82">
        <w:rPr>
          <w:lang w:val="en-US"/>
        </w:rPr>
        <w:t>tham số vào hàm encrypt sẽ là 1</w:t>
      </w:r>
      <w:r w:rsidR="001E7A82">
        <w:rPr>
          <w:lang w:val="en-US"/>
        </w:rPr>
        <w:t>. Như vậy, khi viết script thì ta pass 0 vào.</w:t>
      </w:r>
    </w:p>
    <w:p w14:paraId="3E815B86" w14:textId="7A26D232" w:rsidR="001E7A82" w:rsidRDefault="001E7A82" w:rsidP="008A18FA">
      <w:pPr>
        <w:rPr>
          <w:lang w:val="en-US"/>
        </w:rPr>
      </w:pPr>
      <w:r>
        <w:rPr>
          <w:lang w:val="en-US"/>
        </w:rPr>
        <w:t>Case 2</w:t>
      </w:r>
      <w:r w:rsidR="002963B1">
        <w:rPr>
          <w:lang w:val="en-US"/>
        </w:rPr>
        <w:t>, 3</w:t>
      </w:r>
      <w:r>
        <w:rPr>
          <w:lang w:val="en-US"/>
        </w:rPr>
        <w:t>: Hàm sub_A1600 được gọi trước. Trong hàm này thực hiện encrypt và so sánh với user input như đã nói ở trên.</w:t>
      </w:r>
      <w:r w:rsidR="002D3853">
        <w:rPr>
          <w:lang w:val="en-US"/>
        </w:rPr>
        <w:t xml:space="preserve"> </w:t>
      </w:r>
      <w:r w:rsidR="002963B1">
        <w:rPr>
          <w:lang w:val="en-US"/>
        </w:rPr>
        <w:t>Kĩ thuật anti-debug được sử dụng ở đây đó là sử dụng Heap flags</w:t>
      </w:r>
      <w:r w:rsidR="00835FEA">
        <w:rPr>
          <w:lang w:val="en-US"/>
        </w:rPr>
        <w:t xml:space="preserve">: </w:t>
      </w:r>
      <w:hyperlink r:id="rId11" w:history="1">
        <w:r w:rsidR="00835FEA">
          <w:rPr>
            <w:rStyle w:val="Hyperlink"/>
          </w:rPr>
          <w:t>https://anti-reversing.com/Downloads/Anti-Reversing/The_Ultimate_Anti-Reversing_Reference.pdf</w:t>
        </w:r>
      </w:hyperlink>
      <w:r w:rsidR="00835FEA">
        <w:rPr>
          <w:lang w:val="en-US"/>
        </w:rPr>
        <w:t xml:space="preserve"> (đề cập ở </w:t>
      </w:r>
      <w:r w:rsidR="00835FEA">
        <w:t>trang 13</w:t>
      </w:r>
      <w:r w:rsidR="00835FEA">
        <w:rPr>
          <w:lang w:val="en-US"/>
        </w:rPr>
        <w:t xml:space="preserve">). </w:t>
      </w:r>
      <w:r w:rsidR="00835FEA" w:rsidRPr="00835FEA">
        <w:rPr>
          <w:lang w:val="en-US"/>
        </w:rPr>
        <w:t xml:space="preserve">2 trường hợp check trong nhiều phiên bản Windows khác nhau. Nếu có debugger thì </w:t>
      </w:r>
      <w:r w:rsidR="00835FEA">
        <w:rPr>
          <w:lang w:val="en-US"/>
        </w:rPr>
        <w:t>sẽ pass 0</w:t>
      </w:r>
      <w:r w:rsidR="00835FEA" w:rsidRPr="00835FEA">
        <w:rPr>
          <w:lang w:val="en-US"/>
        </w:rPr>
        <w:t xml:space="preserve"> vào hàm encrypt</w:t>
      </w:r>
      <w:r w:rsidR="00835FEA">
        <w:rPr>
          <w:lang w:val="en-US"/>
        </w:rPr>
        <w:t>.</w:t>
      </w:r>
    </w:p>
    <w:p w14:paraId="78CC4892" w14:textId="3D973AF2" w:rsidR="00835FEA" w:rsidRDefault="00835FEA" w:rsidP="008A18FA">
      <w:pPr>
        <w:rPr>
          <w:lang w:val="en-US"/>
        </w:rPr>
      </w:pPr>
      <w:r>
        <w:rPr>
          <w:lang w:val="en-US"/>
        </w:rPr>
        <w:t xml:space="preserve">Case 4: </w:t>
      </w:r>
      <w:r w:rsidRPr="00835FEA">
        <w:rPr>
          <w:lang w:val="en-US"/>
        </w:rPr>
        <w:t xml:space="preserve">sử dụng HeapWalk để xem cuối Heap có xuất hiện dãy 0xABABABAB 2 lần trong cuối của Heap Block </w:t>
      </w:r>
      <w:r>
        <w:rPr>
          <w:lang w:val="en-US"/>
        </w:rPr>
        <w:t>(</w:t>
      </w:r>
      <w:hyperlink r:id="rId12" w:history="1">
        <w:r>
          <w:rPr>
            <w:rStyle w:val="Hyperlink"/>
            <w:lang w:val="en-US"/>
          </w:rPr>
          <w:t>See this link for information</w:t>
        </w:r>
      </w:hyperlink>
      <w:r>
        <w:rPr>
          <w:lang w:val="en-US"/>
        </w:rPr>
        <w:t>)</w:t>
      </w:r>
      <w:r w:rsidRPr="00835FEA">
        <w:rPr>
          <w:lang w:val="en-US"/>
        </w:rPr>
        <w:t xml:space="preserve">, nếu có thì sẽ có debugger và tham số của encrypt </w:t>
      </w:r>
      <w:r>
        <w:rPr>
          <w:lang w:val="en-US"/>
        </w:rPr>
        <w:t>sẽ là 0.</w:t>
      </w:r>
    </w:p>
    <w:p w14:paraId="6DBD26D6" w14:textId="1DC465BF" w:rsidR="00835FEA" w:rsidRDefault="00835FEA" w:rsidP="00835FEA">
      <w:pPr>
        <w:rPr>
          <w:lang w:val="en-US"/>
        </w:rPr>
      </w:pPr>
      <w:r>
        <w:rPr>
          <w:lang w:val="en-US"/>
        </w:rPr>
        <w:t xml:space="preserve">Case 5: </w:t>
      </w:r>
      <w:r w:rsidRPr="00835FEA">
        <w:rPr>
          <w:lang w:val="en-US"/>
        </w:rPr>
        <w:t xml:space="preserve">sử dụng CreateToolhelp32Snapshot </w:t>
      </w:r>
      <w:r>
        <w:rPr>
          <w:lang w:val="en-US"/>
        </w:rPr>
        <w:t>và</w:t>
      </w:r>
      <w:r w:rsidRPr="00835FEA">
        <w:rPr>
          <w:lang w:val="en-US"/>
        </w:rPr>
        <w:t xml:space="preserve"> Process32Next để </w:t>
      </w:r>
      <w:r>
        <w:rPr>
          <w:lang w:val="en-US"/>
        </w:rPr>
        <w:t>enum qua các process. N</w:t>
      </w:r>
      <w:r w:rsidRPr="00835FEA">
        <w:rPr>
          <w:lang w:val="en-US"/>
        </w:rPr>
        <w:t xml:space="preserve">ếu có debugger thì </w:t>
      </w:r>
      <w:r>
        <w:rPr>
          <w:lang w:val="en-US"/>
        </w:rPr>
        <w:t>pass 0</w:t>
      </w:r>
      <w:r w:rsidRPr="00835FEA">
        <w:rPr>
          <w:lang w:val="en-US"/>
        </w:rPr>
        <w:t xml:space="preserve"> vào hàm encrypt sẽ là 0</w:t>
      </w:r>
      <w:r>
        <w:rPr>
          <w:lang w:val="en-US"/>
        </w:rPr>
        <w:t>.</w:t>
      </w:r>
    </w:p>
    <w:p w14:paraId="2BFBF440" w14:textId="614AE71C" w:rsidR="00281453" w:rsidRDefault="00835FEA" w:rsidP="00835FEA">
      <w:pPr>
        <w:rPr>
          <w:lang w:val="en-US"/>
        </w:rPr>
      </w:pPr>
      <w:r>
        <w:rPr>
          <w:lang w:val="en-US"/>
        </w:rPr>
        <w:t>Case 6: Call</w:t>
      </w:r>
      <w:r w:rsidRPr="00835FEA">
        <w:rPr>
          <w:lang w:val="en-US"/>
        </w:rPr>
        <w:t xml:space="preserve"> BlockInput </w:t>
      </w:r>
      <w:r>
        <w:rPr>
          <w:lang w:val="en-US"/>
        </w:rPr>
        <w:t xml:space="preserve">2 lần. Như bình thường thì lần gọi thứ nhất sẽ trả về true, lần gọi thứ 2 sẽ trả về false. Nếu cả 2 lần gọi BlockInput đều trả về false có nghĩa là có thể process </w:t>
      </w:r>
      <w:r>
        <w:rPr>
          <w:lang w:val="en-US"/>
        </w:rPr>
        <w:lastRenderedPageBreak/>
        <w:t xml:space="preserve">bị hook.(see this </w:t>
      </w:r>
      <w:hyperlink r:id="rId13" w:anchor="blockinput" w:history="1">
        <w:r w:rsidRPr="00835FEA">
          <w:rPr>
            <w:rStyle w:val="Hyperlink"/>
            <w:lang w:val="en-US"/>
          </w:rPr>
          <w:t>link</w:t>
        </w:r>
      </w:hyperlink>
      <w:r>
        <w:rPr>
          <w:lang w:val="en-US"/>
        </w:rPr>
        <w:t>)</w:t>
      </w:r>
      <w:r w:rsidRPr="00835FEA">
        <w:rPr>
          <w:lang w:val="en-US"/>
        </w:rPr>
        <w:t xml:space="preserve">, </w:t>
      </w:r>
      <w:r w:rsidR="006B5573" w:rsidRPr="006B5573">
        <w:rPr>
          <w:lang w:val="en-US"/>
        </w:rPr>
        <w:t>để cả 2 BlockInput trả về giá trị không cùng nhau thì tham số vào hàm encrypt phải là 0.</w:t>
      </w:r>
    </w:p>
    <w:p w14:paraId="4A09B203" w14:textId="2C758E64" w:rsidR="006B5573" w:rsidRDefault="006B5573" w:rsidP="00835FEA">
      <w:pPr>
        <w:rPr>
          <w:lang w:val="en-US"/>
        </w:rPr>
      </w:pPr>
      <w:r>
        <w:rPr>
          <w:lang w:val="en-US"/>
        </w:rPr>
        <w:t xml:space="preserve">Case 7: </w:t>
      </w:r>
      <w:r w:rsidRPr="006B5573">
        <w:rPr>
          <w:lang w:val="en-US"/>
        </w:rPr>
        <w:t xml:space="preserve">sử dụng NtQueryInformationProcess để </w:t>
      </w:r>
      <w:r w:rsidR="00281453">
        <w:rPr>
          <w:lang w:val="en-US"/>
        </w:rPr>
        <w:t xml:space="preserve">query ra ProcessDebugFlag (see this </w:t>
      </w:r>
      <w:hyperlink r:id="rId14" w:history="1">
        <w:r w:rsidR="00281453" w:rsidRPr="00281453">
          <w:rPr>
            <w:rStyle w:val="Hyperlink"/>
            <w:lang w:val="en-US"/>
          </w:rPr>
          <w:t>link</w:t>
        </w:r>
      </w:hyperlink>
      <w:r w:rsidR="00281453">
        <w:rPr>
          <w:lang w:val="en-US"/>
        </w:rPr>
        <w:t xml:space="preserve">), nếu </w:t>
      </w:r>
      <w:r w:rsidR="00B166E4">
        <w:rPr>
          <w:lang w:val="en-US"/>
        </w:rPr>
        <w:t>query ra</w:t>
      </w:r>
      <w:r w:rsidR="00281453">
        <w:rPr>
          <w:lang w:val="en-US"/>
        </w:rPr>
        <w:t xml:space="preserve"> </w:t>
      </w:r>
      <w:r w:rsidR="00B166E4">
        <w:rPr>
          <w:lang w:val="en-US"/>
        </w:rPr>
        <w:t xml:space="preserve">0 có nghĩa là process bị debug. Ở đây </w:t>
      </w:r>
      <w:r w:rsidR="00637D64">
        <w:rPr>
          <w:lang w:val="en-US"/>
        </w:rPr>
        <w:t>nếu bị debug thì v20 sẽ có giá trị 0, v14 là 1 và v15 là 0, như vậy encrypt nhận 0 nếu bị debug.</w:t>
      </w:r>
    </w:p>
    <w:p w14:paraId="0127825A" w14:textId="34E45983" w:rsidR="00281453" w:rsidRDefault="00281453" w:rsidP="00835FEA">
      <w:pPr>
        <w:rPr>
          <w:lang w:val="en-US"/>
        </w:rPr>
      </w:pPr>
      <w:r w:rsidRPr="00281453">
        <w:rPr>
          <w:lang w:val="en-US"/>
        </w:rPr>
        <w:drawing>
          <wp:inline distT="0" distB="0" distL="0" distR="0" wp14:anchorId="11DED195" wp14:editId="3ABAD3D3">
            <wp:extent cx="5731510" cy="269621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5731510" cy="2696210"/>
                    </a:xfrm>
                    <a:prstGeom prst="rect">
                      <a:avLst/>
                    </a:prstGeom>
                  </pic:spPr>
                </pic:pic>
              </a:graphicData>
            </a:graphic>
          </wp:inline>
        </w:drawing>
      </w:r>
    </w:p>
    <w:p w14:paraId="374ABF7F" w14:textId="49A13ADC" w:rsidR="00637D64" w:rsidRDefault="00637D64" w:rsidP="00835FEA">
      <w:pPr>
        <w:rPr>
          <w:lang w:val="en-US"/>
        </w:rPr>
      </w:pPr>
    </w:p>
    <w:p w14:paraId="5D8728BF" w14:textId="2D8B564F" w:rsidR="0005264B" w:rsidRDefault="00637D64" w:rsidP="00835FEA">
      <w:pPr>
        <w:rPr>
          <w:lang w:val="en-US"/>
        </w:rPr>
      </w:pPr>
      <w:r>
        <w:rPr>
          <w:lang w:val="en-US"/>
        </w:rPr>
        <w:t>Sau khi tổng hợp 7 case, ta cần viết 1 đoạn script mô phỏng hàm encrypt và truyền vào 0 hoặc 1 tương ứng  với 7 case. Đơn giản nhất là copy pseudo code của ida ném vào visual studio</w:t>
      </w:r>
      <w:r w:rsidR="0005264B">
        <w:rPr>
          <w:lang w:val="en-US"/>
        </w:rPr>
        <w:t xml:space="preserve">. File source keygen được đính kèm cùng thư mục với write up này. </w:t>
      </w:r>
    </w:p>
    <w:p w14:paraId="76A0AF72" w14:textId="472CD180" w:rsidR="0005264B" w:rsidRDefault="0005264B" w:rsidP="00835FEA">
      <w:pPr>
        <w:rPr>
          <w:rFonts w:ascii="Cascadia Mono" w:hAnsi="Cascadia Mono" w:cs="Cascadia Mono"/>
          <w:color w:val="008000"/>
          <w:sz w:val="19"/>
          <w:szCs w:val="19"/>
        </w:rPr>
      </w:pPr>
      <w:r>
        <w:rPr>
          <w:lang w:val="en-US"/>
        </w:rPr>
        <w:t xml:space="preserve">Kết quả: key: </w:t>
      </w:r>
      <w:r>
        <w:rPr>
          <w:rFonts w:ascii="Cascadia Mono" w:hAnsi="Cascadia Mono" w:cs="Cascadia Mono"/>
          <w:color w:val="008000"/>
          <w:sz w:val="19"/>
          <w:szCs w:val="19"/>
        </w:rPr>
        <w:t>I_10v3-y0U__wh3n Y0u=c411..M3 Senor1t4</w:t>
      </w:r>
      <w:r>
        <w:rPr>
          <w:rFonts w:ascii="Cascadia Mono" w:hAnsi="Cascadia Mono" w:cs="Cascadia Mono"/>
          <w:color w:val="008000"/>
          <w:sz w:val="19"/>
          <w:szCs w:val="19"/>
          <w:lang w:val="en-US"/>
        </w:rPr>
        <w:t xml:space="preserve"> </w:t>
      </w:r>
      <w:r w:rsidRPr="0005264B">
        <w:rPr>
          <w:lang w:val="en-US"/>
        </w:rPr>
        <w:t>(bài hát này khá hay :) )</w:t>
      </w:r>
      <w:r w:rsidRPr="0005264B">
        <w:rPr>
          <w:lang w:val="en-US"/>
        </w:rPr>
        <w:br/>
      </w:r>
      <w:r>
        <w:rPr>
          <w:rFonts w:ascii="Cascadia Mono" w:hAnsi="Cascadia Mono" w:cs="Cascadia Mono"/>
          <w:color w:val="008000"/>
          <w:sz w:val="19"/>
          <w:szCs w:val="19"/>
        </w:rPr>
        <w:tab/>
      </w:r>
      <w:r>
        <w:rPr>
          <w:rFonts w:ascii="Cascadia Mono" w:hAnsi="Cascadia Mono" w:cs="Cascadia Mono"/>
          <w:color w:val="008000"/>
          <w:sz w:val="19"/>
          <w:szCs w:val="19"/>
          <w:lang w:val="en-US"/>
        </w:rPr>
        <w:t xml:space="preserve"> </w:t>
      </w:r>
      <w:r w:rsidRPr="0005264B">
        <w:rPr>
          <w:lang w:val="en-US"/>
        </w:rPr>
        <w:t>flag:</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vcstraining{Th3_U1tiM4t3_ant1_D3Bu9_ref3r3ncE}</w:t>
      </w:r>
    </w:p>
    <w:p w14:paraId="1D6DE994" w14:textId="13A69253" w:rsidR="0005264B" w:rsidRDefault="0005264B" w:rsidP="00835FEA">
      <w:pPr>
        <w:rPr>
          <w:rFonts w:ascii="Cascadia Mono" w:hAnsi="Cascadia Mono" w:cs="Cascadia Mono"/>
          <w:color w:val="008000"/>
          <w:sz w:val="19"/>
          <w:szCs w:val="19"/>
          <w:lang w:val="en-US"/>
        </w:rPr>
      </w:pPr>
      <w:r w:rsidRPr="0005264B">
        <w:rPr>
          <w:rFonts w:ascii="Cascadia Mono" w:hAnsi="Cascadia Mono" w:cs="Cascadia Mono"/>
          <w:color w:val="008000"/>
          <w:sz w:val="19"/>
          <w:szCs w:val="19"/>
          <w:lang w:val="en-US"/>
        </w:rPr>
        <w:drawing>
          <wp:inline distT="0" distB="0" distL="0" distR="0" wp14:anchorId="20C8EA8F" wp14:editId="1AA05341">
            <wp:extent cx="5731510" cy="80899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5731510" cy="808990"/>
                    </a:xfrm>
                    <a:prstGeom prst="rect">
                      <a:avLst/>
                    </a:prstGeom>
                  </pic:spPr>
                </pic:pic>
              </a:graphicData>
            </a:graphic>
          </wp:inline>
        </w:drawing>
      </w:r>
    </w:p>
    <w:p w14:paraId="5ACA2947" w14:textId="4215209B" w:rsidR="00E80640" w:rsidRPr="0005264B" w:rsidRDefault="00E80640" w:rsidP="00835FEA">
      <w:pPr>
        <w:rPr>
          <w:rFonts w:ascii="Cascadia Mono" w:hAnsi="Cascadia Mono" w:cs="Cascadia Mono"/>
          <w:color w:val="008000"/>
          <w:sz w:val="19"/>
          <w:szCs w:val="19"/>
          <w:lang w:val="en-US"/>
        </w:rPr>
      </w:pPr>
      <w:r w:rsidRPr="00E80640">
        <w:rPr>
          <w:rFonts w:ascii="Cascadia Mono" w:hAnsi="Cascadia Mono" w:cs="Cascadia Mono"/>
          <w:color w:val="008000"/>
          <w:sz w:val="19"/>
          <w:szCs w:val="19"/>
          <w:lang w:val="en-US"/>
        </w:rPr>
        <w:drawing>
          <wp:inline distT="0" distB="0" distL="0" distR="0" wp14:anchorId="59EF7E2F" wp14:editId="53C8B986">
            <wp:extent cx="5401429" cy="2657846"/>
            <wp:effectExtent l="0" t="0" r="889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401429" cy="2657846"/>
                    </a:xfrm>
                    <a:prstGeom prst="rect">
                      <a:avLst/>
                    </a:prstGeom>
                  </pic:spPr>
                </pic:pic>
              </a:graphicData>
            </a:graphic>
          </wp:inline>
        </w:drawing>
      </w:r>
    </w:p>
    <w:sectPr w:rsidR="00E80640" w:rsidRPr="00052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C319B"/>
    <w:multiLevelType w:val="hybridMultilevel"/>
    <w:tmpl w:val="8DBE5A9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36F60F4"/>
    <w:multiLevelType w:val="multilevel"/>
    <w:tmpl w:val="54166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9285F81"/>
    <w:multiLevelType w:val="hybridMultilevel"/>
    <w:tmpl w:val="608C57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99807067">
    <w:abstractNumId w:val="1"/>
  </w:num>
  <w:num w:numId="2" w16cid:durableId="2050831964">
    <w:abstractNumId w:val="0"/>
  </w:num>
  <w:num w:numId="3" w16cid:durableId="750274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57BF"/>
    <w:rsid w:val="00014AEE"/>
    <w:rsid w:val="0005264B"/>
    <w:rsid w:val="000B1157"/>
    <w:rsid w:val="00145093"/>
    <w:rsid w:val="0015250D"/>
    <w:rsid w:val="00165106"/>
    <w:rsid w:val="001E7A82"/>
    <w:rsid w:val="001F1D9E"/>
    <w:rsid w:val="0024302F"/>
    <w:rsid w:val="00260F5B"/>
    <w:rsid w:val="00281453"/>
    <w:rsid w:val="002963B1"/>
    <w:rsid w:val="002C6C9A"/>
    <w:rsid w:val="002D3853"/>
    <w:rsid w:val="002E2F4F"/>
    <w:rsid w:val="0033408C"/>
    <w:rsid w:val="00351E16"/>
    <w:rsid w:val="00355BED"/>
    <w:rsid w:val="00355FFD"/>
    <w:rsid w:val="00366DB9"/>
    <w:rsid w:val="003715DE"/>
    <w:rsid w:val="003B1E1C"/>
    <w:rsid w:val="003B525C"/>
    <w:rsid w:val="003D6A1A"/>
    <w:rsid w:val="004061D0"/>
    <w:rsid w:val="004327B4"/>
    <w:rsid w:val="0044701E"/>
    <w:rsid w:val="004E705A"/>
    <w:rsid w:val="004F0180"/>
    <w:rsid w:val="005774A5"/>
    <w:rsid w:val="005D70DF"/>
    <w:rsid w:val="00624341"/>
    <w:rsid w:val="00637D64"/>
    <w:rsid w:val="006B5573"/>
    <w:rsid w:val="007826D2"/>
    <w:rsid w:val="007D3E90"/>
    <w:rsid w:val="00802B82"/>
    <w:rsid w:val="00802EFD"/>
    <w:rsid w:val="008064EF"/>
    <w:rsid w:val="0082622D"/>
    <w:rsid w:val="00833366"/>
    <w:rsid w:val="00835FEA"/>
    <w:rsid w:val="008A18FA"/>
    <w:rsid w:val="008A5C19"/>
    <w:rsid w:val="009A28D0"/>
    <w:rsid w:val="009D1371"/>
    <w:rsid w:val="00A01E6D"/>
    <w:rsid w:val="00A20E80"/>
    <w:rsid w:val="00A75C12"/>
    <w:rsid w:val="00AA0EA3"/>
    <w:rsid w:val="00AC76F6"/>
    <w:rsid w:val="00B166E4"/>
    <w:rsid w:val="00B74DFD"/>
    <w:rsid w:val="00BF1622"/>
    <w:rsid w:val="00CC097D"/>
    <w:rsid w:val="00CC49EA"/>
    <w:rsid w:val="00CD72A4"/>
    <w:rsid w:val="00D62ED9"/>
    <w:rsid w:val="00D857BF"/>
    <w:rsid w:val="00DC7C87"/>
    <w:rsid w:val="00E80640"/>
    <w:rsid w:val="00EC0FD5"/>
    <w:rsid w:val="00EC5870"/>
    <w:rsid w:val="00F117D5"/>
    <w:rsid w:val="00F706D2"/>
    <w:rsid w:val="00FC3A23"/>
    <w:rsid w:val="00FE45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FC5F"/>
  <w15:docId w15:val="{618D3EDA-6019-44CB-B9A2-C438A42D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9EA"/>
    <w:pPr>
      <w:ind w:left="720"/>
      <w:contextualSpacing/>
    </w:pPr>
  </w:style>
  <w:style w:type="character" w:styleId="Hyperlink">
    <w:name w:val="Hyperlink"/>
    <w:basedOn w:val="DefaultParagraphFont"/>
    <w:uiPriority w:val="99"/>
    <w:unhideWhenUsed/>
    <w:rsid w:val="00835FEA"/>
    <w:rPr>
      <w:color w:val="0000FF"/>
      <w:u w:val="single"/>
    </w:rPr>
  </w:style>
  <w:style w:type="character" w:styleId="UnresolvedMention">
    <w:name w:val="Unresolved Mention"/>
    <w:basedOn w:val="DefaultParagraphFont"/>
    <w:uiPriority w:val="99"/>
    <w:semiHidden/>
    <w:unhideWhenUsed/>
    <w:rsid w:val="00835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98">
      <w:bodyDiv w:val="1"/>
      <w:marLeft w:val="0"/>
      <w:marRight w:val="0"/>
      <w:marTop w:val="0"/>
      <w:marBottom w:val="0"/>
      <w:divBdr>
        <w:top w:val="none" w:sz="0" w:space="0" w:color="auto"/>
        <w:left w:val="none" w:sz="0" w:space="0" w:color="auto"/>
        <w:bottom w:val="none" w:sz="0" w:space="0" w:color="auto"/>
        <w:right w:val="none" w:sz="0" w:space="0" w:color="auto"/>
      </w:divBdr>
    </w:div>
    <w:div w:id="247932071">
      <w:bodyDiv w:val="1"/>
      <w:marLeft w:val="0"/>
      <w:marRight w:val="0"/>
      <w:marTop w:val="0"/>
      <w:marBottom w:val="0"/>
      <w:divBdr>
        <w:top w:val="none" w:sz="0" w:space="0" w:color="auto"/>
        <w:left w:val="none" w:sz="0" w:space="0" w:color="auto"/>
        <w:bottom w:val="none" w:sz="0" w:space="0" w:color="auto"/>
        <w:right w:val="none" w:sz="0" w:space="0" w:color="auto"/>
      </w:divBdr>
    </w:div>
    <w:div w:id="368531776">
      <w:bodyDiv w:val="1"/>
      <w:marLeft w:val="0"/>
      <w:marRight w:val="0"/>
      <w:marTop w:val="0"/>
      <w:marBottom w:val="0"/>
      <w:divBdr>
        <w:top w:val="none" w:sz="0" w:space="0" w:color="auto"/>
        <w:left w:val="none" w:sz="0" w:space="0" w:color="auto"/>
        <w:bottom w:val="none" w:sz="0" w:space="0" w:color="auto"/>
        <w:right w:val="none" w:sz="0" w:space="0" w:color="auto"/>
      </w:divBdr>
    </w:div>
    <w:div w:id="370615269">
      <w:bodyDiv w:val="1"/>
      <w:marLeft w:val="0"/>
      <w:marRight w:val="0"/>
      <w:marTop w:val="0"/>
      <w:marBottom w:val="0"/>
      <w:divBdr>
        <w:top w:val="none" w:sz="0" w:space="0" w:color="auto"/>
        <w:left w:val="none" w:sz="0" w:space="0" w:color="auto"/>
        <w:bottom w:val="none" w:sz="0" w:space="0" w:color="auto"/>
        <w:right w:val="none" w:sz="0" w:space="0" w:color="auto"/>
      </w:divBdr>
    </w:div>
    <w:div w:id="409039169">
      <w:bodyDiv w:val="1"/>
      <w:marLeft w:val="0"/>
      <w:marRight w:val="0"/>
      <w:marTop w:val="0"/>
      <w:marBottom w:val="0"/>
      <w:divBdr>
        <w:top w:val="none" w:sz="0" w:space="0" w:color="auto"/>
        <w:left w:val="none" w:sz="0" w:space="0" w:color="auto"/>
        <w:bottom w:val="none" w:sz="0" w:space="0" w:color="auto"/>
        <w:right w:val="none" w:sz="0" w:space="0" w:color="auto"/>
      </w:divBdr>
    </w:div>
    <w:div w:id="458301107">
      <w:bodyDiv w:val="1"/>
      <w:marLeft w:val="0"/>
      <w:marRight w:val="0"/>
      <w:marTop w:val="0"/>
      <w:marBottom w:val="0"/>
      <w:divBdr>
        <w:top w:val="none" w:sz="0" w:space="0" w:color="auto"/>
        <w:left w:val="none" w:sz="0" w:space="0" w:color="auto"/>
        <w:bottom w:val="none" w:sz="0" w:space="0" w:color="auto"/>
        <w:right w:val="none" w:sz="0" w:space="0" w:color="auto"/>
      </w:divBdr>
    </w:div>
    <w:div w:id="843713571">
      <w:bodyDiv w:val="1"/>
      <w:marLeft w:val="0"/>
      <w:marRight w:val="0"/>
      <w:marTop w:val="0"/>
      <w:marBottom w:val="0"/>
      <w:divBdr>
        <w:top w:val="none" w:sz="0" w:space="0" w:color="auto"/>
        <w:left w:val="none" w:sz="0" w:space="0" w:color="auto"/>
        <w:bottom w:val="none" w:sz="0" w:space="0" w:color="auto"/>
        <w:right w:val="none" w:sz="0" w:space="0" w:color="auto"/>
      </w:divBdr>
    </w:div>
    <w:div w:id="1123843973">
      <w:bodyDiv w:val="1"/>
      <w:marLeft w:val="0"/>
      <w:marRight w:val="0"/>
      <w:marTop w:val="0"/>
      <w:marBottom w:val="0"/>
      <w:divBdr>
        <w:top w:val="none" w:sz="0" w:space="0" w:color="auto"/>
        <w:left w:val="none" w:sz="0" w:space="0" w:color="auto"/>
        <w:bottom w:val="none" w:sz="0" w:space="0" w:color="auto"/>
        <w:right w:val="none" w:sz="0" w:space="0" w:color="auto"/>
      </w:divBdr>
    </w:div>
    <w:div w:id="1333292461">
      <w:bodyDiv w:val="1"/>
      <w:marLeft w:val="0"/>
      <w:marRight w:val="0"/>
      <w:marTop w:val="0"/>
      <w:marBottom w:val="0"/>
      <w:divBdr>
        <w:top w:val="none" w:sz="0" w:space="0" w:color="auto"/>
        <w:left w:val="none" w:sz="0" w:space="0" w:color="auto"/>
        <w:bottom w:val="none" w:sz="0" w:space="0" w:color="auto"/>
        <w:right w:val="none" w:sz="0" w:space="0" w:color="auto"/>
      </w:divBdr>
    </w:div>
    <w:div w:id="1869680432">
      <w:bodyDiv w:val="1"/>
      <w:marLeft w:val="0"/>
      <w:marRight w:val="0"/>
      <w:marTop w:val="0"/>
      <w:marBottom w:val="0"/>
      <w:divBdr>
        <w:top w:val="none" w:sz="0" w:space="0" w:color="auto"/>
        <w:left w:val="none" w:sz="0" w:space="0" w:color="auto"/>
        <w:bottom w:val="none" w:sz="0" w:space="0" w:color="auto"/>
        <w:right w:val="none" w:sz="0" w:space="0" w:color="auto"/>
      </w:divBdr>
    </w:div>
    <w:div w:id="1869948479">
      <w:bodyDiv w:val="1"/>
      <w:marLeft w:val="0"/>
      <w:marRight w:val="0"/>
      <w:marTop w:val="0"/>
      <w:marBottom w:val="0"/>
      <w:divBdr>
        <w:top w:val="none" w:sz="0" w:space="0" w:color="auto"/>
        <w:left w:val="none" w:sz="0" w:space="0" w:color="auto"/>
        <w:bottom w:val="none" w:sz="0" w:space="0" w:color="auto"/>
        <w:right w:val="none" w:sz="0" w:space="0" w:color="auto"/>
      </w:divBdr>
    </w:div>
    <w:div w:id="1903709845">
      <w:bodyDiv w:val="1"/>
      <w:marLeft w:val="0"/>
      <w:marRight w:val="0"/>
      <w:marTop w:val="0"/>
      <w:marBottom w:val="0"/>
      <w:divBdr>
        <w:top w:val="none" w:sz="0" w:space="0" w:color="auto"/>
        <w:left w:val="none" w:sz="0" w:space="0" w:color="auto"/>
        <w:bottom w:val="none" w:sz="0" w:space="0" w:color="auto"/>
        <w:right w:val="none" w:sz="0" w:space="0" w:color="auto"/>
      </w:divBdr>
    </w:div>
    <w:div w:id="1938638181">
      <w:bodyDiv w:val="1"/>
      <w:marLeft w:val="0"/>
      <w:marRight w:val="0"/>
      <w:marTop w:val="0"/>
      <w:marBottom w:val="0"/>
      <w:divBdr>
        <w:top w:val="none" w:sz="0" w:space="0" w:color="auto"/>
        <w:left w:val="none" w:sz="0" w:space="0" w:color="auto"/>
        <w:bottom w:val="none" w:sz="0" w:space="0" w:color="auto"/>
        <w:right w:val="none" w:sz="0" w:space="0" w:color="auto"/>
      </w:divBdr>
    </w:div>
    <w:div w:id="2035113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ti-debug.checkpoint.com/techniques/interactiv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nti-debug.checkpoint.com/techniques/debug-flags.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ti-reversing.com/Downloads/Anti-Reversing/The_Ultimate_Anti-Reversing_Reference.pdf"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priorit.com/dev-blog/367-anti-reverse-engineering-protection-techniques-to-use-before-releasi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6</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6</cp:revision>
  <dcterms:created xsi:type="dcterms:W3CDTF">2022-05-18T13:24:00Z</dcterms:created>
  <dcterms:modified xsi:type="dcterms:W3CDTF">2022-05-21T19:28:00Z</dcterms:modified>
</cp:coreProperties>
</file>