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67195" w14:textId="77777777" w:rsidR="0099483B" w:rsidRDefault="00000000">
      <w:pPr>
        <w:spacing w:before="720" w:after="240"/>
      </w:pPr>
      <w:r>
        <w:rPr>
          <w:b/>
          <w:bCs/>
          <w:caps/>
          <w:color w:val="1A7F8E"/>
          <w:sz w:val="20"/>
          <w:szCs w:val="20"/>
        </w:rPr>
        <w:t>PRODUCT REQUIREMENTS DOCUMENT</w:t>
      </w:r>
    </w:p>
    <w:p w14:paraId="0E8039B3" w14:textId="77777777" w:rsidR="0099483B" w:rsidRDefault="00000000">
      <w:pPr>
        <w:spacing w:after="120"/>
      </w:pPr>
      <w:r>
        <w:rPr>
          <w:b/>
          <w:bCs/>
          <w:color w:val="0D4F5C"/>
          <w:sz w:val="52"/>
          <w:szCs w:val="52"/>
        </w:rPr>
        <w:t>Churn Prediction +</w:t>
      </w:r>
    </w:p>
    <w:p w14:paraId="68322FF6" w14:textId="77777777" w:rsidR="0099483B" w:rsidRDefault="00000000">
      <w:pPr>
        <w:spacing w:after="120"/>
      </w:pPr>
      <w:r>
        <w:rPr>
          <w:b/>
          <w:bCs/>
          <w:color w:val="0D4F5C"/>
          <w:sz w:val="52"/>
          <w:szCs w:val="52"/>
        </w:rPr>
        <w:t>Intervention Recommender</w:t>
      </w:r>
    </w:p>
    <w:p w14:paraId="4F16CEFF" w14:textId="2D6FB1F2" w:rsidR="0099483B" w:rsidRDefault="00000000" w:rsidP="00492BA4">
      <w:pPr>
        <w:spacing w:after="480"/>
      </w:pPr>
      <w:r>
        <w:rPr>
          <w:color w:val="555555"/>
          <w:sz w:val="26"/>
          <w:szCs w:val="26"/>
        </w:rPr>
        <w:t>Project B |</w:t>
      </w:r>
      <w:r w:rsidR="00E05E98">
        <w:rPr>
          <w:color w:val="555555"/>
          <w:sz w:val="26"/>
          <w:szCs w:val="26"/>
        </w:rPr>
        <w:t xml:space="preserve"> </w:t>
      </w:r>
      <w:r>
        <w:rPr>
          <w:color w:val="555555"/>
          <w:sz w:val="26"/>
          <w:szCs w:val="26"/>
        </w:rPr>
        <w:t>Tracks 1 + 2: User Modeling &amp; Recommendation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99483B" w14:paraId="5CB987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EDE5" w14:textId="77777777" w:rsidR="0099483B" w:rsidRDefault="00000000">
            <w:r>
              <w:rPr>
                <w:b/>
                <w:bCs/>
                <w:color w:val="0D4F5C"/>
                <w:sz w:val="20"/>
                <w:szCs w:val="20"/>
              </w:rPr>
              <w:t>Document Version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3B31" w14:textId="77777777" w:rsidR="0099483B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99483B" w14:paraId="7ECDCB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100E" w14:textId="77777777" w:rsidR="0099483B" w:rsidRDefault="00000000">
            <w:r>
              <w:rPr>
                <w:b/>
                <w:bCs/>
                <w:color w:val="0D4F5C"/>
                <w:sz w:val="20"/>
                <w:szCs w:val="20"/>
              </w:rPr>
              <w:t>Date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DD7D5" w14:textId="77777777" w:rsidR="0099483B" w:rsidRDefault="00000000">
            <w:r>
              <w:rPr>
                <w:sz w:val="20"/>
                <w:szCs w:val="20"/>
              </w:rPr>
              <w:t>May 2026</w:t>
            </w:r>
          </w:p>
        </w:tc>
      </w:tr>
      <w:tr w:rsidR="0099483B" w14:paraId="0DD885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BF974" w14:textId="77777777" w:rsidR="0099483B" w:rsidRDefault="00000000">
            <w:r>
              <w:rPr>
                <w:b/>
                <w:bCs/>
                <w:color w:val="0D4F5C"/>
                <w:sz w:val="20"/>
                <w:szCs w:val="20"/>
              </w:rPr>
              <w:t>Team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D9ACD" w14:textId="2277D979" w:rsidR="0099483B" w:rsidRDefault="00E05E98">
            <w:r>
              <w:rPr>
                <w:sz w:val="20"/>
                <w:szCs w:val="20"/>
              </w:rPr>
              <w:t>Franca and Ashinze</w:t>
            </w:r>
          </w:p>
        </w:tc>
      </w:tr>
      <w:tr w:rsidR="0099483B" w14:paraId="34FDC3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6150" w14:textId="77777777" w:rsidR="0099483B" w:rsidRDefault="00000000">
            <w:r>
              <w:rPr>
                <w:b/>
                <w:bCs/>
                <w:color w:val="0D4F5C"/>
                <w:sz w:val="20"/>
                <w:szCs w:val="20"/>
              </w:rPr>
              <w:t>Target Sectors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0C7D" w14:textId="77777777" w:rsidR="0099483B" w:rsidRDefault="00000000">
            <w:r>
              <w:rPr>
                <w:sz w:val="20"/>
                <w:szCs w:val="20"/>
              </w:rPr>
              <w:t>Nigerian Telecoms &amp; Fintechs</w:t>
            </w:r>
          </w:p>
        </w:tc>
      </w:tr>
      <w:tr w:rsidR="0099483B" w14:paraId="38ED35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0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C513" w14:textId="77777777" w:rsidR="0099483B" w:rsidRDefault="00000000">
            <w:r>
              <w:rPr>
                <w:b/>
                <w:bCs/>
                <w:color w:val="0D4F5C"/>
                <w:sz w:val="20"/>
                <w:szCs w:val="20"/>
              </w:rPr>
              <w:t>Status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130B" w14:textId="7DE8E147" w:rsidR="0099483B" w:rsidRDefault="00000000">
            <w:r>
              <w:rPr>
                <w:sz w:val="20"/>
                <w:szCs w:val="20"/>
              </w:rPr>
              <w:t xml:space="preserve">Draft </w:t>
            </w:r>
            <w:r w:rsidR="00E05E98"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For Internal Review</w:t>
            </w:r>
          </w:p>
        </w:tc>
      </w:tr>
    </w:tbl>
    <w:p w14:paraId="7F34261E" w14:textId="77777777" w:rsidR="0099483B" w:rsidRDefault="0099483B">
      <w:pPr>
        <w:spacing w:before="120"/>
      </w:pPr>
    </w:p>
    <w:p w14:paraId="0EA75A84" w14:textId="77777777" w:rsidR="0099483B" w:rsidRDefault="00000000">
      <w:pPr>
        <w:pStyle w:val="Heading1"/>
        <w:pBdr>
          <w:bottom w:val="single" w:sz="6" w:space="4" w:color="1A7F8E"/>
        </w:pBdr>
      </w:pPr>
      <w:r>
        <w:t>1. Executive Summary</w:t>
      </w:r>
    </w:p>
    <w:p w14:paraId="454838F8" w14:textId="4D913FF5" w:rsidR="0099483B" w:rsidRDefault="00000000">
      <w:pPr>
        <w:spacing w:before="60" w:after="60"/>
      </w:pPr>
      <w:r>
        <w:t>Nigerian telecoms report annual subscriber churn rates of 25</w:t>
      </w:r>
      <w:r w:rsidR="00E05E98">
        <w:t>-</w:t>
      </w:r>
      <w:r>
        <w:t>35%. Operators know customers are leaving but lack the tools to identify which customers are about to churn, understand why they are churning, or determine which intervention would cost-effectively retain them. Current responses rely on blanket promotions that waste budget on customers who were never going to leave, while missing those who were.</w:t>
      </w:r>
    </w:p>
    <w:p w14:paraId="7EBE52B7" w14:textId="77777777" w:rsidR="0099483B" w:rsidRDefault="0099483B">
      <w:pPr>
        <w:spacing w:before="60"/>
      </w:pPr>
    </w:p>
    <w:p w14:paraId="66782167" w14:textId="38C104E6" w:rsidR="0099483B" w:rsidRDefault="00000000">
      <w:pPr>
        <w:spacing w:before="60" w:after="60"/>
      </w:pPr>
      <w:r>
        <w:t xml:space="preserve">Traditional ML churn models provide a probability </w:t>
      </w:r>
      <w:proofErr w:type="gramStart"/>
      <w:r>
        <w:t xml:space="preserve">score </w:t>
      </w:r>
      <w:r w:rsidR="00E05E98">
        <w:t>,</w:t>
      </w:r>
      <w:proofErr w:type="gramEnd"/>
      <w:r w:rsidR="00E05E98">
        <w:t xml:space="preserve"> </w:t>
      </w:r>
      <w:r>
        <w:t>“this customer has 73% probability of churning</w:t>
      </w:r>
      <w:proofErr w:type="gramStart"/>
      <w:r>
        <w:t xml:space="preserve">” </w:t>
      </w:r>
      <w:r w:rsidR="00E05E98">
        <w:t>,</w:t>
      </w:r>
      <w:proofErr w:type="gramEnd"/>
      <w:r w:rsidR="00E05E98">
        <w:t xml:space="preserve"> </w:t>
      </w:r>
      <w:r>
        <w:t>but offer no explanation and no recommended action. The Churn Prediction + Intervention Recommender closes that gap by combining two integrated capabilities:</w:t>
      </w:r>
    </w:p>
    <w:p w14:paraId="29A64E0D" w14:textId="77777777" w:rsidR="0099483B" w:rsidRDefault="0099483B">
      <w:pPr>
        <w:spacing w:before="60"/>
      </w:pPr>
    </w:p>
    <w:p w14:paraId="6C0D1632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User Modeling Layer (Track 1): Models the behavioral reasoning of at-risk customer segments, producing an interpretable explanation of why they are churning, not just that they are.</w:t>
      </w:r>
    </w:p>
    <w:p w14:paraId="4D197553" w14:textId="055BF97A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Recommendation Layer (Track 2): For each at-risk segment, recommends ranked, costed </w:t>
      </w:r>
      <w:proofErr w:type="gramStart"/>
      <w:r>
        <w:t xml:space="preserve">interventions </w:t>
      </w:r>
      <w:r w:rsidR="00E05E98">
        <w:t>,</w:t>
      </w:r>
      <w:proofErr w:type="gramEnd"/>
      <w:r w:rsidR="00E05E98">
        <w:t xml:space="preserve"> </w:t>
      </w:r>
      <w:r>
        <w:t xml:space="preserve">data bonus, price reduction, service upgrade, proactive </w:t>
      </w:r>
      <w:proofErr w:type="gramStart"/>
      <w:r>
        <w:t xml:space="preserve">outreach </w:t>
      </w:r>
      <w:r w:rsidR="00E05E98">
        <w:t>,</w:t>
      </w:r>
      <w:r>
        <w:t>ranked</w:t>
      </w:r>
      <w:proofErr w:type="gramEnd"/>
      <w:r>
        <w:t xml:space="preserve"> by predicted effectiveness AND cost-to-serve ratio.</w:t>
      </w:r>
    </w:p>
    <w:p w14:paraId="64B6C00D" w14:textId="77777777" w:rsidR="0099483B" w:rsidRDefault="0099483B">
      <w:pPr>
        <w:spacing w:before="60"/>
      </w:pPr>
    </w:p>
    <w:p w14:paraId="51F296D3" w14:textId="10B58F04" w:rsidR="0099483B" w:rsidRDefault="00000000">
      <w:pPr>
        <w:spacing w:before="60" w:after="60"/>
      </w:pPr>
      <w:r>
        <w:t xml:space="preserve">The system is built on </w:t>
      </w:r>
      <w:r w:rsidR="00E05E98">
        <w:t>Python</w:t>
      </w:r>
      <w:r w:rsidR="00E05E98" w:rsidRPr="00E05E98">
        <w:t xml:space="preserve"> (</w:t>
      </w:r>
      <w:proofErr w:type="spellStart"/>
      <w:r w:rsidR="00E05E98" w:rsidRPr="00E05E98">
        <w:t>LangGraph</w:t>
      </w:r>
      <w:proofErr w:type="spellEnd"/>
      <w:r w:rsidR="00E05E98" w:rsidRPr="00E05E98">
        <w:t xml:space="preserve">) + n8n + </w:t>
      </w:r>
      <w:proofErr w:type="spellStart"/>
      <w:r w:rsidR="00E05E98" w:rsidRPr="00E05E98">
        <w:t>NocoDB</w:t>
      </w:r>
      <w:proofErr w:type="spellEnd"/>
      <w:r w:rsidR="00E05E98" w:rsidRPr="00E05E98">
        <w:t xml:space="preserve"> + Claude/OpenAI, with a dynamic RAG layer that updates after every query, and a live feedback loop that reweights intervention rankings based on actual retention outcomes</w:t>
      </w:r>
      <w:r w:rsidR="00E05E98">
        <w:t xml:space="preserve"> - </w:t>
      </w:r>
      <w:r w:rsidR="00E05E98" w:rsidRPr="00E05E98">
        <w:t>making the system continuously smarter with each query and</w:t>
      </w:r>
      <w:r>
        <w:t xml:space="preserve"> each campaign.</w:t>
      </w:r>
    </w:p>
    <w:p w14:paraId="62911044" w14:textId="77777777" w:rsidR="0099483B" w:rsidRDefault="0099483B">
      <w:pPr>
        <w:spacing w:before="120"/>
      </w:pPr>
    </w:p>
    <w:p w14:paraId="7229E4F4" w14:textId="77777777" w:rsidR="0099483B" w:rsidRDefault="00000000">
      <w:pPr>
        <w:pStyle w:val="Heading1"/>
        <w:pBdr>
          <w:bottom w:val="single" w:sz="6" w:space="4" w:color="1A7F8E"/>
        </w:pBdr>
      </w:pPr>
      <w:r>
        <w:lastRenderedPageBreak/>
        <w:t>2. Problem Statement</w:t>
      </w:r>
    </w:p>
    <w:p w14:paraId="4C416631" w14:textId="77777777" w:rsidR="0099483B" w:rsidRDefault="00000000">
      <w:pPr>
        <w:pStyle w:val="Heading2"/>
      </w:pPr>
      <w:r>
        <w:t>2.1 The Churn Crisis in Nigerian Telecoms</w:t>
      </w:r>
    </w:p>
    <w:p w14:paraId="03FA41E4" w14:textId="7D831B76" w:rsidR="0099483B" w:rsidRDefault="00000000">
      <w:pPr>
        <w:spacing w:before="60" w:after="60"/>
      </w:pPr>
      <w:r>
        <w:t>With over 200 million active subscribers across four major operators, Nigeria is Africa’s largest telecom market. Yet annual churn rates of 25</w:t>
      </w:r>
      <w:r w:rsidR="00E05E98">
        <w:t>-</w:t>
      </w:r>
      <w:r>
        <w:t>35% mean operators are effectively replacing a third of their customer base every year. At average ARPU levels, this represents hundreds of millions of naira in destroyed lifetime value annually, per operator.</w:t>
      </w:r>
    </w:p>
    <w:p w14:paraId="32BE845F" w14:textId="77777777" w:rsidR="0099483B" w:rsidRDefault="0099483B">
      <w:pPr>
        <w:spacing w:before="60"/>
      </w:pPr>
    </w:p>
    <w:p w14:paraId="51E9015C" w14:textId="77777777" w:rsidR="0099483B" w:rsidRDefault="00000000">
      <w:pPr>
        <w:pStyle w:val="Heading2"/>
      </w:pPr>
      <w:r>
        <w:t>2.2 Why Existing Tools Fail</w:t>
      </w:r>
    </w:p>
    <w:p w14:paraId="72E5FFE2" w14:textId="43D0F030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Traditional ML churn models output probability scores with no explanation and no recommended action</w:t>
      </w:r>
      <w:r w:rsidR="00E05E98">
        <w:t xml:space="preserve"> - </w:t>
      </w:r>
      <w:r>
        <w:t>they tell operators who is leaving, not why or what to do.</w:t>
      </w:r>
    </w:p>
    <w:p w14:paraId="7C967CA8" w14:textId="5C6D87DC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Retention campaigns are blanket rather than targeted</w:t>
      </w:r>
      <w:r w:rsidR="00E05E98">
        <w:t xml:space="preserve"> - </w:t>
      </w:r>
      <w:r>
        <w:t>promotions go to all customers in a segment, including those who were not churning, wasting acquisition budget.</w:t>
      </w:r>
    </w:p>
    <w:p w14:paraId="3439271A" w14:textId="015491F0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Intervention selection relies on human judgment rather than data</w:t>
      </w:r>
      <w:r w:rsidR="00E05E98">
        <w:t xml:space="preserve"> - </w:t>
      </w:r>
      <w:r>
        <w:t xml:space="preserve">call </w:t>
      </w:r>
      <w:proofErr w:type="spellStart"/>
      <w:r>
        <w:t>centre</w:t>
      </w:r>
      <w:proofErr w:type="spellEnd"/>
      <w:r>
        <w:t xml:space="preserve"> agents improvise rather than execute evidence-based playbooks.</w:t>
      </w:r>
    </w:p>
    <w:p w14:paraId="0F9DE3D8" w14:textId="1556629B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No closed feedback loop</w:t>
      </w:r>
      <w:r w:rsidR="00E05E98">
        <w:t xml:space="preserve"> - </w:t>
      </w:r>
      <w:r>
        <w:t xml:space="preserve">operators cannot measure which interventions </w:t>
      </w:r>
      <w:proofErr w:type="gramStart"/>
      <w:r>
        <w:t>actually worked</w:t>
      </w:r>
      <w:proofErr w:type="gramEnd"/>
      <w:r>
        <w:t xml:space="preserve"> and adjust accordingly.</w:t>
      </w:r>
    </w:p>
    <w:p w14:paraId="373A8F50" w14:textId="77777777" w:rsidR="0099483B" w:rsidRDefault="0099483B">
      <w:pPr>
        <w:spacing w:before="60"/>
      </w:pPr>
    </w:p>
    <w:p w14:paraId="5C98D297" w14:textId="77777777" w:rsidR="0099483B" w:rsidRDefault="00000000">
      <w:pPr>
        <w:pStyle w:val="Heading2"/>
      </w:pPr>
      <w:r>
        <w:t>2.3 Applicability to Fintechs</w:t>
      </w:r>
    </w:p>
    <w:p w14:paraId="6DD3E596" w14:textId="77777777" w:rsidR="0099483B" w:rsidRDefault="00000000">
      <w:pPr>
        <w:spacing w:before="60" w:after="60"/>
      </w:pPr>
      <w:r>
        <w:t>The same structural problem exists in Nigerian fintech: active user churn, dormant account growth, and the inability to distinguish voluntary departure from involuntary disengagement. The agent’s architecture is sector-agnostic and applies equally to digital lenders, mobile wallets, and neobanks.</w:t>
      </w:r>
    </w:p>
    <w:p w14:paraId="751B998F" w14:textId="77777777" w:rsidR="0099483B" w:rsidRDefault="0099483B">
      <w:pPr>
        <w:spacing w:before="120"/>
      </w:pPr>
    </w:p>
    <w:p w14:paraId="3EDEFCB5" w14:textId="77777777" w:rsidR="0099483B" w:rsidRDefault="00000000">
      <w:pPr>
        <w:pStyle w:val="Heading1"/>
        <w:pBdr>
          <w:bottom w:val="single" w:sz="6" w:space="4" w:color="1A7F8E"/>
        </w:pBdr>
      </w:pPr>
      <w:r>
        <w:t>3. Goals &amp; Success Metrics</w:t>
      </w:r>
    </w:p>
    <w:p w14:paraId="0B918C0A" w14:textId="77777777" w:rsidR="0099483B" w:rsidRDefault="0099483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 w:rsidR="0099483B" w14:paraId="184E8902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1EC4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3BD1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 Criterion</w:t>
            </w:r>
          </w:p>
        </w:tc>
      </w:tr>
      <w:tr w:rsidR="0099483B" w14:paraId="6A85215F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AE187" w14:textId="77777777" w:rsidR="0099483B" w:rsidRDefault="00000000">
            <w:r>
              <w:rPr>
                <w:b/>
                <w:bCs/>
                <w:sz w:val="20"/>
                <w:szCs w:val="20"/>
              </w:rPr>
              <w:t>Churn identification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BCAE" w14:textId="77777777" w:rsidR="0099483B" w:rsidRDefault="00000000">
            <w:r>
              <w:rPr>
                <w:sz w:val="20"/>
                <w:szCs w:val="20"/>
              </w:rPr>
              <w:t>Identify at-risk customer segments with at least 75% precision on holdout validation data.</w:t>
            </w:r>
          </w:p>
        </w:tc>
      </w:tr>
      <w:tr w:rsidR="0099483B" w14:paraId="0EDD80C8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2244" w14:textId="77777777" w:rsidR="0099483B" w:rsidRDefault="00000000">
            <w:r>
              <w:rPr>
                <w:b/>
                <w:bCs/>
                <w:sz w:val="20"/>
                <w:szCs w:val="20"/>
              </w:rPr>
              <w:t>Behavioral explanation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53BA3" w14:textId="77777777" w:rsidR="0099483B" w:rsidRDefault="00000000">
            <w:r>
              <w:rPr>
                <w:sz w:val="20"/>
                <w:szCs w:val="20"/>
              </w:rPr>
              <w:t>Every at-risk flag is accompanied by a human-readable explanation of the top 3 churn drivers for that segment.</w:t>
            </w:r>
          </w:p>
        </w:tc>
      </w:tr>
      <w:tr w:rsidR="0099483B" w14:paraId="6353F9B4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44B5" w14:textId="77777777" w:rsidR="0099483B" w:rsidRDefault="00000000">
            <w:r>
              <w:rPr>
                <w:b/>
                <w:bCs/>
                <w:sz w:val="20"/>
                <w:szCs w:val="20"/>
              </w:rPr>
              <w:t>Intervention recommendation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BB9C" w14:textId="7F0E4A48" w:rsidR="0099483B" w:rsidRDefault="00000000">
            <w:r>
              <w:rPr>
                <w:sz w:val="20"/>
                <w:szCs w:val="20"/>
              </w:rPr>
              <w:t>Each at-risk segment receives a ranked list of 3</w:t>
            </w:r>
            <w:r w:rsidR="00E05E98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5 interventions with predicted retention lift and estimated cost-to-serve.</w:t>
            </w:r>
          </w:p>
        </w:tc>
      </w:tr>
      <w:tr w:rsidR="0099483B" w14:paraId="2A0981CC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6AC6" w14:textId="77777777" w:rsidR="0099483B" w:rsidRDefault="00000000">
            <w:r>
              <w:rPr>
                <w:b/>
                <w:bCs/>
                <w:sz w:val="20"/>
                <w:szCs w:val="20"/>
              </w:rPr>
              <w:t xml:space="preserve">Cost </w:t>
            </w:r>
            <w:proofErr w:type="spellStart"/>
            <w:r>
              <w:rPr>
                <w:b/>
                <w:bCs/>
                <w:sz w:val="20"/>
                <w:szCs w:val="20"/>
              </w:rPr>
              <w:t>optimisation</w:t>
            </w:r>
            <w:proofErr w:type="spellEnd"/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F57D" w14:textId="77777777" w:rsidR="0099483B" w:rsidRDefault="00000000">
            <w:r>
              <w:rPr>
                <w:sz w:val="20"/>
                <w:szCs w:val="20"/>
              </w:rPr>
              <w:t>Recommended intervention bundles must show projected ROI positive at the segment level.</w:t>
            </w:r>
          </w:p>
        </w:tc>
      </w:tr>
      <w:tr w:rsidR="0099483B" w14:paraId="781DA37E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2A3A" w14:textId="77777777" w:rsidR="0099483B" w:rsidRDefault="00000000">
            <w:r>
              <w:rPr>
                <w:b/>
                <w:bCs/>
                <w:sz w:val="20"/>
                <w:szCs w:val="20"/>
              </w:rPr>
              <w:t>Feedback loop activation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D8F9" w14:textId="77777777" w:rsidR="0099483B" w:rsidRDefault="00000000">
            <w:r>
              <w:rPr>
                <w:sz w:val="20"/>
                <w:szCs w:val="20"/>
              </w:rPr>
              <w:t xml:space="preserve">Intervention outcomes logged in </w:t>
            </w:r>
            <w:proofErr w:type="spellStart"/>
            <w:r>
              <w:rPr>
                <w:sz w:val="20"/>
                <w:szCs w:val="20"/>
              </w:rPr>
              <w:t>NocoDB</w:t>
            </w:r>
            <w:proofErr w:type="spellEnd"/>
            <w:r>
              <w:rPr>
                <w:sz w:val="20"/>
                <w:szCs w:val="20"/>
              </w:rPr>
              <w:t xml:space="preserve"> within 24 hours of campaign execution; model reweighting on weekly cycle.</w:t>
            </w:r>
          </w:p>
        </w:tc>
      </w:tr>
      <w:tr w:rsidR="0099483B" w14:paraId="5EF5CA54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60D37" w14:textId="77777777" w:rsidR="0099483B" w:rsidRDefault="00000000">
            <w:r>
              <w:rPr>
                <w:b/>
                <w:bCs/>
                <w:sz w:val="20"/>
                <w:szCs w:val="20"/>
              </w:rPr>
              <w:lastRenderedPageBreak/>
              <w:t>Demo viability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B4CB" w14:textId="77777777" w:rsidR="0099483B" w:rsidRDefault="00000000">
            <w:r>
              <w:rPr>
                <w:sz w:val="20"/>
                <w:szCs w:val="20"/>
              </w:rPr>
              <w:t>System demonstrable on synthetic but realistic Nigerian telco/fintech data without requiring private PII.</w:t>
            </w:r>
          </w:p>
        </w:tc>
      </w:tr>
    </w:tbl>
    <w:p w14:paraId="165FD8A7" w14:textId="77777777" w:rsidR="0099483B" w:rsidRDefault="0099483B">
      <w:pPr>
        <w:spacing w:before="120"/>
      </w:pPr>
    </w:p>
    <w:p w14:paraId="760733DD" w14:textId="77777777" w:rsidR="0099483B" w:rsidRDefault="00000000">
      <w:pPr>
        <w:pStyle w:val="Heading1"/>
        <w:pBdr>
          <w:bottom w:val="single" w:sz="6" w:space="4" w:color="1A7F8E"/>
        </w:pBdr>
      </w:pPr>
      <w:r>
        <w:t>4. Target Users &amp; Stakeholders</w:t>
      </w:r>
    </w:p>
    <w:p w14:paraId="0D5DA424" w14:textId="77777777" w:rsidR="0099483B" w:rsidRDefault="00000000">
      <w:pPr>
        <w:pStyle w:val="Heading2"/>
      </w:pPr>
      <w:r>
        <w:t>4.1 Primary Users</w:t>
      </w:r>
    </w:p>
    <w:p w14:paraId="5C6EC07C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Customer Experience (CX) Teams at Nigerian Telecoms (MTN, Airtel, Glo, 9mobile)</w:t>
      </w:r>
    </w:p>
    <w:p w14:paraId="1FDB32DC" w14:textId="75A94C9D" w:rsidR="0099483B" w:rsidRDefault="00E05E98">
      <w:pPr>
        <w:spacing w:before="60" w:after="60"/>
      </w:pPr>
      <w:r>
        <w:t xml:space="preserve"> </w:t>
      </w:r>
      <w:r w:rsidR="00000000">
        <w:t>Responsible for retention campaigns and subscriber satisfaction. Need actionable segment-level intelligence, not raw data.</w:t>
      </w:r>
    </w:p>
    <w:p w14:paraId="373AE549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Retention &amp; Loyalty Teams at Nigerian Fintechs</w:t>
      </w:r>
    </w:p>
    <w:p w14:paraId="697AE04F" w14:textId="75C6F468" w:rsidR="0099483B" w:rsidRDefault="00E05E98">
      <w:pPr>
        <w:spacing w:before="60" w:after="60"/>
      </w:pPr>
      <w:r>
        <w:t xml:space="preserve"> </w:t>
      </w:r>
      <w:r w:rsidR="00000000">
        <w:t>Growth and product teams managing active user counts, DAU/MAU ratios, and wallet dormancy.</w:t>
      </w:r>
    </w:p>
    <w:p w14:paraId="29FC18C8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CRM and Data Analytics Teams</w:t>
      </w:r>
    </w:p>
    <w:p w14:paraId="474F8194" w14:textId="169CB1DF" w:rsidR="0099483B" w:rsidRDefault="00E05E98">
      <w:pPr>
        <w:spacing w:before="60" w:after="60"/>
      </w:pPr>
      <w:r>
        <w:t xml:space="preserve"> </w:t>
      </w:r>
      <w:r w:rsidR="00000000">
        <w:t>Teams that manage customer data pipelines and need structured outputs compatible with existing CRM tooling.</w:t>
      </w:r>
    </w:p>
    <w:p w14:paraId="502AEB33" w14:textId="77777777" w:rsidR="0099483B" w:rsidRDefault="0099483B">
      <w:pPr>
        <w:spacing w:before="60"/>
      </w:pPr>
    </w:p>
    <w:p w14:paraId="198DD49A" w14:textId="77777777" w:rsidR="0099483B" w:rsidRDefault="00000000">
      <w:pPr>
        <w:pStyle w:val="Heading2"/>
      </w:pPr>
      <w:r>
        <w:t>4.2 Secondary Stakeholders</w:t>
      </w:r>
    </w:p>
    <w:p w14:paraId="7121DFF3" w14:textId="4C9EE181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NCC (Nigerian Communications Commission)</w:t>
      </w:r>
      <w:r w:rsidR="00E05E98">
        <w:t xml:space="preserve"> - </w:t>
      </w:r>
      <w:r>
        <w:t>regulatory context and industry baseline data.</w:t>
      </w:r>
    </w:p>
    <w:p w14:paraId="3B995C79" w14:textId="7DDD6DF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Business Intelligence teams</w:t>
      </w:r>
      <w:r w:rsidR="00E05E98">
        <w:t xml:space="preserve"> - </w:t>
      </w:r>
      <w:r>
        <w:t>for integration into existing dashboards and reporting workflows.</w:t>
      </w:r>
    </w:p>
    <w:p w14:paraId="057D56B7" w14:textId="06E7BA4B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Finance teams</w:t>
      </w:r>
      <w:r w:rsidR="00E05E98">
        <w:t xml:space="preserve"> - </w:t>
      </w:r>
      <w:r>
        <w:t>for ROI validation and budget justification of retention campaigns.</w:t>
      </w:r>
    </w:p>
    <w:p w14:paraId="34746C45" w14:textId="77777777" w:rsidR="0099483B" w:rsidRDefault="0099483B">
      <w:pPr>
        <w:spacing w:before="120"/>
      </w:pPr>
    </w:p>
    <w:p w14:paraId="716A58F9" w14:textId="77777777" w:rsidR="0099483B" w:rsidRDefault="00000000">
      <w:pPr>
        <w:pStyle w:val="Heading1"/>
        <w:pBdr>
          <w:bottom w:val="single" w:sz="6" w:space="4" w:color="1A7F8E"/>
        </w:pBdr>
      </w:pPr>
      <w:r>
        <w:t>5. User Stories</w:t>
      </w:r>
    </w:p>
    <w:p w14:paraId="17E4345B" w14:textId="77777777" w:rsidR="0099483B" w:rsidRDefault="0099483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 w:rsidR="0099483B" w14:paraId="77E8C7F3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9501E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User Role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34632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</w:tr>
      <w:tr w:rsidR="0099483B" w14:paraId="1CFD06E5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A2AC" w14:textId="77777777" w:rsidR="0099483B" w:rsidRDefault="00000000">
            <w:r>
              <w:rPr>
                <w:b/>
                <w:bCs/>
                <w:sz w:val="20"/>
                <w:szCs w:val="20"/>
              </w:rPr>
              <w:t>CX Manager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C81D1" w14:textId="77777777" w:rsidR="0099483B" w:rsidRDefault="00000000">
            <w:r>
              <w:rPr>
                <w:sz w:val="20"/>
                <w:szCs w:val="20"/>
              </w:rPr>
              <w:t>I want to see which customer segments are at high risk of churning next month, with a plain-English explanation of why, so I can brief my retention team with real context rather than guesswork.</w:t>
            </w:r>
          </w:p>
        </w:tc>
      </w:tr>
      <w:tr w:rsidR="0099483B" w14:paraId="2D0FB25C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3C1C" w14:textId="77777777" w:rsidR="0099483B" w:rsidRDefault="00000000">
            <w:r>
              <w:rPr>
                <w:b/>
                <w:bCs/>
                <w:sz w:val="20"/>
                <w:szCs w:val="20"/>
              </w:rPr>
              <w:t>Retention Specialist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CB81" w14:textId="2EEA4D17" w:rsidR="0099483B" w:rsidRDefault="00000000">
            <w:r>
              <w:rPr>
                <w:sz w:val="20"/>
                <w:szCs w:val="20"/>
              </w:rPr>
              <w:t>I want the system to tell me which specific intervention to use for each at-risk segment</w:t>
            </w:r>
            <w:r w:rsidR="00E05E98">
              <w:rPr>
                <w:sz w:val="20"/>
                <w:szCs w:val="20"/>
              </w:rPr>
              <w:t xml:space="preserve"> - </w:t>
            </w:r>
            <w:r>
              <w:rPr>
                <w:sz w:val="20"/>
                <w:szCs w:val="20"/>
              </w:rPr>
              <w:t>data bonus, price offer, or proactive call</w:t>
            </w:r>
            <w:r w:rsidR="00E05E98">
              <w:rPr>
                <w:sz w:val="20"/>
                <w:szCs w:val="20"/>
              </w:rPr>
              <w:t xml:space="preserve"> - </w:t>
            </w:r>
            <w:r>
              <w:rPr>
                <w:sz w:val="20"/>
                <w:szCs w:val="20"/>
              </w:rPr>
              <w:t>ranked by expected retention rate and cost, so I don’t waste budget on the wrong lever.</w:t>
            </w:r>
          </w:p>
        </w:tc>
      </w:tr>
      <w:tr w:rsidR="0099483B" w14:paraId="522E9BB6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4A7D" w14:textId="77777777" w:rsidR="0099483B" w:rsidRDefault="00000000">
            <w:r>
              <w:rPr>
                <w:b/>
                <w:bCs/>
                <w:sz w:val="20"/>
                <w:szCs w:val="20"/>
              </w:rPr>
              <w:t>Campaign Manager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8854D" w14:textId="77777777" w:rsidR="0099483B" w:rsidRDefault="00000000">
            <w:r>
              <w:rPr>
                <w:sz w:val="20"/>
                <w:szCs w:val="20"/>
              </w:rPr>
              <w:t xml:space="preserve">I want to log whether a retained customer </w:t>
            </w:r>
            <w:proofErr w:type="gramStart"/>
            <w:r>
              <w:rPr>
                <w:sz w:val="20"/>
                <w:szCs w:val="20"/>
              </w:rPr>
              <w:t>actually stayed</w:t>
            </w:r>
            <w:proofErr w:type="gramEnd"/>
            <w:r>
              <w:rPr>
                <w:sz w:val="20"/>
                <w:szCs w:val="20"/>
              </w:rPr>
              <w:t xml:space="preserve"> after an </w:t>
            </w:r>
            <w:proofErr w:type="gramStart"/>
            <w:r>
              <w:rPr>
                <w:sz w:val="20"/>
                <w:szCs w:val="20"/>
              </w:rPr>
              <w:t>intervention</w:t>
            </w:r>
            <w:proofErr w:type="gramEnd"/>
            <w:r>
              <w:rPr>
                <w:sz w:val="20"/>
                <w:szCs w:val="20"/>
              </w:rPr>
              <w:t xml:space="preserve"> so the system gets smarter over time and my recommendations improve each quarter.</w:t>
            </w:r>
          </w:p>
        </w:tc>
      </w:tr>
      <w:tr w:rsidR="0099483B" w14:paraId="64EC4FBC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6C8F" w14:textId="77777777" w:rsidR="0099483B" w:rsidRDefault="00000000">
            <w:r>
              <w:rPr>
                <w:b/>
                <w:bCs/>
                <w:sz w:val="20"/>
                <w:szCs w:val="20"/>
              </w:rPr>
              <w:lastRenderedPageBreak/>
              <w:t>BI Analyst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82D1" w14:textId="77777777" w:rsidR="0099483B" w:rsidRDefault="00000000">
            <w:r>
              <w:rPr>
                <w:sz w:val="20"/>
                <w:szCs w:val="20"/>
              </w:rPr>
              <w:t>I want churn risk scores and intervention recommendations exported as structured data I can pull into our existing Power BI dashboard without custom engineering work.</w:t>
            </w:r>
          </w:p>
        </w:tc>
      </w:tr>
      <w:tr w:rsidR="0099483B" w14:paraId="46EC0907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C7E6" w14:textId="77777777" w:rsidR="0099483B" w:rsidRDefault="00000000">
            <w:r>
              <w:rPr>
                <w:b/>
                <w:bCs/>
                <w:sz w:val="20"/>
                <w:szCs w:val="20"/>
              </w:rPr>
              <w:t>CFO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9760" w14:textId="77777777" w:rsidR="0099483B" w:rsidRDefault="00000000">
            <w:r>
              <w:rPr>
                <w:sz w:val="20"/>
                <w:szCs w:val="20"/>
              </w:rPr>
              <w:t>I want to see the projected revenue protected by the recommended interventions versus the cost of running them, expressed as a net ROI figure, so I can approve campaign budgets confidently.</w:t>
            </w:r>
          </w:p>
        </w:tc>
      </w:tr>
    </w:tbl>
    <w:p w14:paraId="68233280" w14:textId="77777777" w:rsidR="0099483B" w:rsidRDefault="0099483B">
      <w:pPr>
        <w:spacing w:before="120"/>
      </w:pPr>
    </w:p>
    <w:p w14:paraId="295533FD" w14:textId="77777777" w:rsidR="0099483B" w:rsidRDefault="00000000">
      <w:pPr>
        <w:pStyle w:val="Heading1"/>
        <w:pBdr>
          <w:bottom w:val="single" w:sz="6" w:space="4" w:color="1A7F8E"/>
        </w:pBdr>
      </w:pPr>
      <w:r>
        <w:t>6. System Architecture &amp; Components</w:t>
      </w:r>
    </w:p>
    <w:p w14:paraId="44B8426F" w14:textId="77777777" w:rsidR="0099483B" w:rsidRDefault="00000000">
      <w:pPr>
        <w:pStyle w:val="Heading2"/>
      </w:pPr>
      <w:r>
        <w:t>6.1 Two-Layer Architecture</w:t>
      </w:r>
    </w:p>
    <w:p w14:paraId="6BD967C6" w14:textId="77777777" w:rsidR="0099483B" w:rsidRDefault="00000000">
      <w:pPr>
        <w:spacing w:before="60" w:after="60"/>
      </w:pPr>
      <w:r>
        <w:t>The system operates as two integrated layers with a clean interface between them:</w:t>
      </w:r>
    </w:p>
    <w:p w14:paraId="0E6F13C3" w14:textId="77777777" w:rsidR="0099483B" w:rsidRDefault="0099483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99483B" w14:paraId="164F03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EAD8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337D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2623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9483B" w14:paraId="1DEA9B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94B0" w14:textId="77777777" w:rsidR="0099483B" w:rsidRDefault="00000000">
            <w:r>
              <w:rPr>
                <w:sz w:val="20"/>
                <w:szCs w:val="20"/>
              </w:rPr>
              <w:t>Layer 1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C239D" w14:textId="77777777" w:rsidR="0099483B" w:rsidRDefault="00000000">
            <w:r>
              <w:rPr>
                <w:sz w:val="20"/>
                <w:szCs w:val="20"/>
              </w:rPr>
              <w:t>User Modeling (Track 1)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F2BA8" w14:textId="77777777" w:rsidR="0099483B" w:rsidRDefault="00000000">
            <w:r>
              <w:rPr>
                <w:sz w:val="20"/>
                <w:szCs w:val="20"/>
              </w:rPr>
              <w:t>Ingests behavioral signals; classifies customers into at-risk segments; produces interpretable explanation of churn drivers per segment.</w:t>
            </w:r>
          </w:p>
        </w:tc>
      </w:tr>
      <w:tr w:rsidR="0099483B" w14:paraId="17728E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DEE2" w14:textId="77777777" w:rsidR="0099483B" w:rsidRDefault="00000000">
            <w:r>
              <w:rPr>
                <w:sz w:val="20"/>
                <w:szCs w:val="20"/>
              </w:rPr>
              <w:t>Layer 2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26881" w14:textId="77777777" w:rsidR="0099483B" w:rsidRDefault="00000000">
            <w:r>
              <w:rPr>
                <w:sz w:val="20"/>
                <w:szCs w:val="20"/>
              </w:rPr>
              <w:t>Intervention Recommender (Track 2)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005FD" w14:textId="77777777" w:rsidR="0099483B" w:rsidRDefault="00000000">
            <w:r>
              <w:rPr>
                <w:sz w:val="20"/>
                <w:szCs w:val="20"/>
              </w:rPr>
              <w:t>Takes at-risk segments as input; outputs ranked intervention recommendations with predicted lift and cost-to-serve estimates.</w:t>
            </w:r>
          </w:p>
        </w:tc>
      </w:tr>
      <w:tr w:rsidR="0099483B" w14:paraId="3DD4DA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885E6" w14:textId="77777777" w:rsidR="0099483B" w:rsidRDefault="00000000">
            <w:r>
              <w:rPr>
                <w:sz w:val="20"/>
                <w:szCs w:val="20"/>
              </w:rPr>
              <w:t>Feedback Store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967B" w14:textId="77777777" w:rsidR="0099483B" w:rsidRDefault="00000000">
            <w:proofErr w:type="spellStart"/>
            <w:r>
              <w:rPr>
                <w:sz w:val="20"/>
                <w:szCs w:val="20"/>
              </w:rPr>
              <w:t>NocoDB</w:t>
            </w:r>
            <w:proofErr w:type="spellEnd"/>
            <w:r>
              <w:rPr>
                <w:sz w:val="20"/>
                <w:szCs w:val="20"/>
              </w:rPr>
              <w:t xml:space="preserve"> Outcomes Log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AC2ED" w14:textId="77777777" w:rsidR="0099483B" w:rsidRDefault="00000000">
            <w:r>
              <w:rPr>
                <w:sz w:val="20"/>
                <w:szCs w:val="20"/>
              </w:rPr>
              <w:t>Records intervention type, segment targeted, and retention outcome; feeds model reweighting cycle.</w:t>
            </w:r>
          </w:p>
        </w:tc>
      </w:tr>
    </w:tbl>
    <w:p w14:paraId="29D17F56" w14:textId="77777777" w:rsidR="0099483B" w:rsidRDefault="0099483B">
      <w:pPr>
        <w:spacing w:before="60"/>
      </w:pPr>
    </w:p>
    <w:p w14:paraId="650EC27C" w14:textId="77777777" w:rsidR="0099483B" w:rsidRDefault="00000000">
      <w:pPr>
        <w:pStyle w:val="Heading2"/>
      </w:pPr>
      <w:r>
        <w:t>6.2 Behavioral Signal Taxonomy</w:t>
      </w:r>
    </w:p>
    <w:p w14:paraId="0247EA63" w14:textId="77777777" w:rsidR="0099483B" w:rsidRDefault="00000000">
      <w:pPr>
        <w:spacing w:before="60" w:after="60"/>
      </w:pPr>
      <w:r>
        <w:t>The User Modeling layer processes the following behavioral signals:</w:t>
      </w:r>
    </w:p>
    <w:p w14:paraId="1BF79B8D" w14:textId="77777777" w:rsidR="0099483B" w:rsidRDefault="0099483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 w:rsidR="0099483B" w14:paraId="49A010B3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43EC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57B17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9483B" w14:paraId="57501DC5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79B9" w14:textId="77777777" w:rsidR="0099483B" w:rsidRDefault="00000000">
            <w:r>
              <w:rPr>
                <w:b/>
                <w:bCs/>
                <w:sz w:val="20"/>
                <w:szCs w:val="20"/>
              </w:rPr>
              <w:t>Usage Decline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67C0" w14:textId="77777777" w:rsidR="0099483B" w:rsidRDefault="00000000">
            <w:r>
              <w:rPr>
                <w:sz w:val="20"/>
                <w:szCs w:val="20"/>
              </w:rPr>
              <w:t>Drop in data consumption, voice minutes, or transaction frequency over trailing 30/60 days.</w:t>
            </w:r>
          </w:p>
        </w:tc>
      </w:tr>
      <w:tr w:rsidR="0099483B" w14:paraId="2DC89C76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F36C" w14:textId="77777777" w:rsidR="0099483B" w:rsidRDefault="00000000">
            <w:r>
              <w:rPr>
                <w:b/>
                <w:bCs/>
                <w:sz w:val="20"/>
                <w:szCs w:val="20"/>
              </w:rPr>
              <w:t>Geographic Signal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3C72" w14:textId="77777777" w:rsidR="0099483B" w:rsidRDefault="00000000">
            <w:r>
              <w:rPr>
                <w:sz w:val="20"/>
                <w:szCs w:val="20"/>
              </w:rPr>
              <w:t>Network quality degradation in the customer’s primary usage location.</w:t>
            </w:r>
          </w:p>
        </w:tc>
      </w:tr>
      <w:tr w:rsidR="0099483B" w14:paraId="2471E889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1371" w14:textId="77777777" w:rsidR="0099483B" w:rsidRDefault="00000000">
            <w:r>
              <w:rPr>
                <w:b/>
                <w:bCs/>
                <w:sz w:val="20"/>
                <w:szCs w:val="20"/>
              </w:rPr>
              <w:t>Price Sensitivity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8ED8" w14:textId="77777777" w:rsidR="0099483B" w:rsidRDefault="00000000">
            <w:r>
              <w:rPr>
                <w:sz w:val="20"/>
                <w:szCs w:val="20"/>
              </w:rPr>
              <w:t>Increased uptake of lowest-tier plans or comparison of competitor promotions.</w:t>
            </w:r>
          </w:p>
        </w:tc>
      </w:tr>
      <w:tr w:rsidR="0099483B" w14:paraId="3706A21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2911B" w14:textId="77777777" w:rsidR="0099483B" w:rsidRDefault="00000000">
            <w:r>
              <w:rPr>
                <w:b/>
                <w:bCs/>
                <w:sz w:val="20"/>
                <w:szCs w:val="20"/>
              </w:rPr>
              <w:t>Support Interaction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A1A2" w14:textId="77777777" w:rsidR="0099483B" w:rsidRDefault="00000000">
            <w:r>
              <w:rPr>
                <w:sz w:val="20"/>
                <w:szCs w:val="20"/>
              </w:rPr>
              <w:t>High-frequency complaints or unresolved support tickets.</w:t>
            </w:r>
          </w:p>
        </w:tc>
      </w:tr>
      <w:tr w:rsidR="0099483B" w14:paraId="1BFA1406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F958" w14:textId="77777777" w:rsidR="0099483B" w:rsidRDefault="00000000">
            <w:r>
              <w:rPr>
                <w:b/>
                <w:bCs/>
                <w:sz w:val="20"/>
                <w:szCs w:val="20"/>
              </w:rPr>
              <w:t xml:space="preserve">Payment </w:t>
            </w:r>
            <w:proofErr w:type="spellStart"/>
            <w:r>
              <w:rPr>
                <w:b/>
                <w:bCs/>
                <w:sz w:val="20"/>
                <w:szCs w:val="20"/>
              </w:rPr>
              <w:t>Behaviour</w:t>
            </w:r>
            <w:proofErr w:type="spellEnd"/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7165" w14:textId="77777777" w:rsidR="0099483B" w:rsidRDefault="00000000">
            <w:r>
              <w:rPr>
                <w:sz w:val="20"/>
                <w:szCs w:val="20"/>
              </w:rPr>
              <w:t>Late payment, partial payment, or missed top-up cycles (fintechs: loan repayment delays).</w:t>
            </w:r>
          </w:p>
        </w:tc>
      </w:tr>
      <w:tr w:rsidR="0099483B" w14:paraId="309BF189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EE60C" w14:textId="77777777" w:rsidR="0099483B" w:rsidRDefault="00000000">
            <w:r>
              <w:rPr>
                <w:b/>
                <w:bCs/>
                <w:sz w:val="20"/>
                <w:szCs w:val="20"/>
              </w:rPr>
              <w:lastRenderedPageBreak/>
              <w:t>Inactivity Markers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3937" w14:textId="77777777" w:rsidR="0099483B" w:rsidRDefault="00000000">
            <w:r>
              <w:rPr>
                <w:sz w:val="20"/>
                <w:szCs w:val="20"/>
              </w:rPr>
              <w:t>Reduction in login frequency, session length, or feature engagement (fintechs).</w:t>
            </w:r>
          </w:p>
        </w:tc>
      </w:tr>
    </w:tbl>
    <w:p w14:paraId="698DE6AA" w14:textId="77777777" w:rsidR="0099483B" w:rsidRDefault="0099483B">
      <w:pPr>
        <w:spacing w:before="120"/>
      </w:pPr>
    </w:p>
    <w:p w14:paraId="03D6F60E" w14:textId="77777777" w:rsidR="0099483B" w:rsidRDefault="00000000">
      <w:pPr>
        <w:pStyle w:val="Heading1"/>
        <w:pBdr>
          <w:bottom w:val="single" w:sz="6" w:space="4" w:color="1A7F8E"/>
        </w:pBdr>
      </w:pPr>
      <w:r>
        <w:t>7. Functional Requirements</w:t>
      </w:r>
    </w:p>
    <w:p w14:paraId="68AA38F2" w14:textId="77777777" w:rsidR="0099483B" w:rsidRDefault="00000000">
      <w:pPr>
        <w:pStyle w:val="Heading2"/>
      </w:pPr>
      <w:r>
        <w:t>7.1 User Modeling Layer</w:t>
      </w:r>
    </w:p>
    <w:p w14:paraId="65578F27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Ingest customer behavioral signal data via CSV upload or API connection.</w:t>
      </w:r>
    </w:p>
    <w:p w14:paraId="6B1BB2F1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Classify customers into at-risk segments using a Claude-powered synthesis layer on top of pre-defined behavioral patterns.</w:t>
      </w:r>
    </w:p>
    <w:p w14:paraId="20ACB759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Generate a human-readable explanation of the top 3 churn drivers for each at-risk segment.</w:t>
      </w:r>
    </w:p>
    <w:p w14:paraId="1D02851C" w14:textId="008F2BD9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Output churn risk score (0</w:t>
      </w:r>
      <w:r w:rsidR="00E05E98">
        <w:t>-</w:t>
      </w:r>
      <w:r>
        <w:t>1 scale) and segment label per customer record.</w:t>
      </w:r>
    </w:p>
    <w:p w14:paraId="04B94A5C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Support batch processing of up to 50,000 records per run.</w:t>
      </w:r>
    </w:p>
    <w:p w14:paraId="53664DF7" w14:textId="77777777" w:rsidR="0099483B" w:rsidRDefault="0099483B">
      <w:pPr>
        <w:spacing w:before="60"/>
      </w:pPr>
    </w:p>
    <w:p w14:paraId="16C9CC75" w14:textId="77777777" w:rsidR="0099483B" w:rsidRDefault="00000000">
      <w:pPr>
        <w:pStyle w:val="Heading2"/>
      </w:pPr>
      <w:r>
        <w:t>7.2 Intervention Recommender Layer</w:t>
      </w:r>
    </w:p>
    <w:p w14:paraId="56B5622B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Accept at-risk segment profiles from the User Modeling layer as input.</w:t>
      </w:r>
    </w:p>
    <w:p w14:paraId="0783F845" w14:textId="66EFBB09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Output ranked list of 3</w:t>
      </w:r>
      <w:r w:rsidR="00E05E98">
        <w:t>-</w:t>
      </w:r>
      <w:r>
        <w:t>5 retention interventions per segment.</w:t>
      </w:r>
    </w:p>
    <w:p w14:paraId="6CD83113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Each intervention recommendation must </w:t>
      </w:r>
      <w:proofErr w:type="gramStart"/>
      <w:r>
        <w:t>include:</w:t>
      </w:r>
      <w:proofErr w:type="gramEnd"/>
      <w:r>
        <w:t xml:space="preserve"> intervention type, predicted retention lift %, estimated cost-to-serve per customer, and recommended delivery channel.</w:t>
      </w:r>
    </w:p>
    <w:p w14:paraId="3CDFA714" w14:textId="47AB7354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Intervention library must be configurable by the operator</w:t>
      </w:r>
      <w:r w:rsidR="00E05E98">
        <w:t xml:space="preserve"> - </w:t>
      </w:r>
      <w:r>
        <w:t>new intervention types can be added without code changes.</w:t>
      </w:r>
    </w:p>
    <w:p w14:paraId="6B1989CC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Recommendations must be exportable as CSV and JSON.</w:t>
      </w:r>
    </w:p>
    <w:p w14:paraId="4DC847A7" w14:textId="77777777" w:rsidR="0099483B" w:rsidRDefault="0099483B">
      <w:pPr>
        <w:spacing w:before="60"/>
      </w:pPr>
    </w:p>
    <w:p w14:paraId="1771A4C4" w14:textId="77777777" w:rsidR="0099483B" w:rsidRDefault="00000000">
      <w:pPr>
        <w:pStyle w:val="Heading2"/>
      </w:pPr>
      <w:r>
        <w:t>7.3 Feedback Loop</w:t>
      </w:r>
    </w:p>
    <w:p w14:paraId="7DCAB789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After each campaign, operators log intervention type and retention outcome (retained / churned / no contact) via API or </w:t>
      </w:r>
      <w:proofErr w:type="spellStart"/>
      <w:r>
        <w:t>NocoDB</w:t>
      </w:r>
      <w:proofErr w:type="spellEnd"/>
      <w:r>
        <w:t xml:space="preserve"> UI.</w:t>
      </w:r>
    </w:p>
    <w:p w14:paraId="64EFF5C8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System recalculates intervention effectiveness weights on a weekly cycle using logged outcomes.</w:t>
      </w:r>
    </w:p>
    <w:p w14:paraId="64B4F2F7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Model reweighting changelog maintained for auditability.</w:t>
      </w:r>
    </w:p>
    <w:p w14:paraId="0CD9CA7F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Effectiveness scores displayed in dashboard alongside recommendation confidence indicators.</w:t>
      </w:r>
    </w:p>
    <w:p w14:paraId="1A3A18AB" w14:textId="77777777" w:rsidR="0099483B" w:rsidRDefault="0099483B">
      <w:pPr>
        <w:spacing w:before="60"/>
      </w:pPr>
    </w:p>
    <w:p w14:paraId="41D12A3E" w14:textId="77777777" w:rsidR="0099483B" w:rsidRDefault="00000000">
      <w:pPr>
        <w:pStyle w:val="Heading2"/>
      </w:pPr>
      <w:r>
        <w:t>7.4 Validation Framework</w:t>
      </w:r>
    </w:p>
    <w:p w14:paraId="104E695D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Base churn rate calibration uses NCC quarterly subscription and churn trend data as ground truth.</w:t>
      </w:r>
    </w:p>
    <w:p w14:paraId="2B2CCA49" w14:textId="48997D6E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Synthetic but realistic customer profiles used for demonstration and testing</w:t>
      </w:r>
      <w:r w:rsidR="00E05E98">
        <w:t xml:space="preserve"> - </w:t>
      </w:r>
      <w:r>
        <w:t>no real PII required.</w:t>
      </w:r>
    </w:p>
    <w:p w14:paraId="70592084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Every prediction accompanied by confidence band and data source reference.</w:t>
      </w:r>
    </w:p>
    <w:p w14:paraId="26416B87" w14:textId="77777777" w:rsidR="0099483B" w:rsidRDefault="0099483B">
      <w:pPr>
        <w:spacing w:before="60"/>
      </w:pPr>
    </w:p>
    <w:p w14:paraId="36C6F262" w14:textId="77777777" w:rsidR="0099483B" w:rsidRDefault="00000000">
      <w:pPr>
        <w:pStyle w:val="Heading2"/>
      </w:pPr>
      <w:r>
        <w:lastRenderedPageBreak/>
        <w:t>7.5 Dashboard &amp; Reporting</w:t>
      </w:r>
    </w:p>
    <w:p w14:paraId="094D795D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Web-based dashboard </w:t>
      </w:r>
      <w:proofErr w:type="gramStart"/>
      <w:r>
        <w:t>showing:</w:t>
      </w:r>
      <w:proofErr w:type="gramEnd"/>
      <w:r>
        <w:t xml:space="preserve"> segment churn risk heatmap, top intervention recommendations, campaign ROI tracker, and feedback loop performance trend.</w:t>
      </w:r>
    </w:p>
    <w:p w14:paraId="7C359D81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Segment-level drilldown: click any segment to see full behavioral profile and intervention stack.</w:t>
      </w:r>
    </w:p>
    <w:p w14:paraId="2FE84AF6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Exportable PDF and CSV reports for executive and operational audiences.</w:t>
      </w:r>
    </w:p>
    <w:p w14:paraId="7D9084D3" w14:textId="77777777" w:rsidR="0099483B" w:rsidRDefault="0099483B">
      <w:pPr>
        <w:spacing w:before="120"/>
      </w:pPr>
    </w:p>
    <w:p w14:paraId="2C447B1B" w14:textId="77777777" w:rsidR="0099483B" w:rsidRDefault="00000000">
      <w:pPr>
        <w:pStyle w:val="Heading1"/>
        <w:pBdr>
          <w:bottom w:val="single" w:sz="6" w:space="4" w:color="1A7F8E"/>
        </w:pBdr>
      </w:pPr>
      <w:r>
        <w:t>8. Technical Architecture</w:t>
      </w:r>
    </w:p>
    <w:p w14:paraId="5A33763A" w14:textId="77777777" w:rsidR="0099483B" w:rsidRDefault="0099483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 w:rsidR="0099483B" w14:paraId="771BA085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6A7D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0E199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 / Description</w:t>
            </w:r>
          </w:p>
        </w:tc>
      </w:tr>
      <w:tr w:rsidR="0099483B" w14:paraId="0326203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FB55" w14:textId="77777777" w:rsidR="0099483B" w:rsidRDefault="00000000">
            <w:r>
              <w:rPr>
                <w:b/>
                <w:bCs/>
                <w:sz w:val="20"/>
                <w:szCs w:val="20"/>
              </w:rPr>
              <w:t>LLM Backbone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F72C" w14:textId="0EBF5307" w:rsidR="0099483B" w:rsidRDefault="00000000">
            <w:r>
              <w:rPr>
                <w:sz w:val="20"/>
                <w:szCs w:val="20"/>
              </w:rPr>
              <w:t>Claude (claude-sonnet-4-20250514) via Anthropic API</w:t>
            </w:r>
            <w:r w:rsidR="00E05E98">
              <w:rPr>
                <w:sz w:val="20"/>
                <w:szCs w:val="20"/>
              </w:rPr>
              <w:t xml:space="preserve"> - </w:t>
            </w:r>
            <w:r>
              <w:rPr>
                <w:sz w:val="20"/>
                <w:szCs w:val="20"/>
              </w:rPr>
              <w:t>behavioral synthesis and intervention reasoning.</w:t>
            </w:r>
          </w:p>
        </w:tc>
      </w:tr>
      <w:tr w:rsidR="0099483B" w14:paraId="64C568A8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820C" w14:textId="77777777" w:rsidR="0099483B" w:rsidRDefault="00000000">
            <w:r>
              <w:rPr>
                <w:b/>
                <w:bCs/>
                <w:sz w:val="20"/>
                <w:szCs w:val="20"/>
              </w:rPr>
              <w:t>Orchestration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07EA" w14:textId="0C4CB6DD" w:rsidR="0099483B" w:rsidRDefault="00E05E98">
            <w:r w:rsidRPr="00E05E98">
              <w:rPr>
                <w:sz w:val="20"/>
                <w:szCs w:val="20"/>
              </w:rPr>
              <w:t>Python (</w:t>
            </w:r>
            <w:proofErr w:type="spellStart"/>
            <w:r w:rsidRPr="00E05E98">
              <w:rPr>
                <w:sz w:val="20"/>
                <w:szCs w:val="20"/>
              </w:rPr>
              <w:t>LangGraph</w:t>
            </w:r>
            <w:proofErr w:type="spellEnd"/>
            <w:r w:rsidRPr="00E05E98">
              <w:rPr>
                <w:sz w:val="20"/>
                <w:szCs w:val="20"/>
              </w:rPr>
              <w:t>) for the agent graph (stateful, multi-step reasoning, feedback-loop branching) + n8n (self-hosted) for data ingestion, pipeline routing, and</w:t>
            </w:r>
            <w:r w:rsidR="00000000">
              <w:rPr>
                <w:sz w:val="20"/>
                <w:szCs w:val="20"/>
              </w:rPr>
              <w:t xml:space="preserve"> campaign logging workflow.</w:t>
            </w:r>
          </w:p>
        </w:tc>
      </w:tr>
      <w:tr w:rsidR="0099483B" w14:paraId="1B7DED27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EE45" w14:textId="77777777" w:rsidR="0099483B" w:rsidRDefault="00000000">
            <w:r>
              <w:rPr>
                <w:b/>
                <w:bCs/>
                <w:sz w:val="20"/>
                <w:szCs w:val="20"/>
              </w:rPr>
              <w:t>Data Store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7C80" w14:textId="68763D5E" w:rsidR="0099483B" w:rsidRDefault="00000000">
            <w:proofErr w:type="spellStart"/>
            <w:r>
              <w:rPr>
                <w:sz w:val="20"/>
                <w:szCs w:val="20"/>
              </w:rPr>
              <w:t>NocoDB</w:t>
            </w:r>
            <w:proofErr w:type="spellEnd"/>
            <w:r w:rsidR="00E05E98">
              <w:rPr>
                <w:sz w:val="20"/>
                <w:szCs w:val="20"/>
              </w:rPr>
              <w:t xml:space="preserve"> - </w:t>
            </w:r>
            <w:r>
              <w:rPr>
                <w:sz w:val="20"/>
                <w:szCs w:val="20"/>
              </w:rPr>
              <w:t>customer segment profiles, intervention library, outcomes log, model weights.</w:t>
            </w:r>
          </w:p>
        </w:tc>
      </w:tr>
      <w:tr w:rsidR="0099483B" w14:paraId="7A54BF40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C2EA" w14:textId="77777777" w:rsidR="0099483B" w:rsidRDefault="00000000">
            <w:r>
              <w:rPr>
                <w:b/>
                <w:bCs/>
                <w:sz w:val="20"/>
                <w:szCs w:val="20"/>
              </w:rPr>
              <w:t>API Layer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6B5E" w14:textId="77777777" w:rsidR="0099483B" w:rsidRDefault="00000000">
            <w:r>
              <w:rPr>
                <w:sz w:val="20"/>
                <w:szCs w:val="20"/>
              </w:rPr>
              <w:t>RESTful API (Node.js/Express) for external CRM and BI tool integration.</w:t>
            </w:r>
          </w:p>
        </w:tc>
      </w:tr>
      <w:tr w:rsidR="0099483B" w14:paraId="3D7823F6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9ECBE" w14:textId="77777777" w:rsidR="0099483B" w:rsidRDefault="00000000">
            <w:r>
              <w:rPr>
                <w:b/>
                <w:bCs/>
                <w:sz w:val="20"/>
                <w:szCs w:val="20"/>
              </w:rPr>
              <w:t>Data Sources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BFD7A" w14:textId="77777777" w:rsidR="0099483B" w:rsidRDefault="00000000">
            <w:r>
              <w:rPr>
                <w:sz w:val="20"/>
                <w:szCs w:val="20"/>
              </w:rPr>
              <w:t>NCC quarterly reports, synthetic Nigerian telco/fintech profiles for calibration.</w:t>
            </w:r>
          </w:p>
        </w:tc>
      </w:tr>
      <w:tr w:rsidR="0099483B" w14:paraId="34B42E85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6AC2" w14:textId="77777777" w:rsidR="0099483B" w:rsidRDefault="00000000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7EDF" w14:textId="77777777" w:rsidR="0099483B" w:rsidRDefault="00000000">
            <w:r>
              <w:rPr>
                <w:sz w:val="20"/>
                <w:szCs w:val="20"/>
              </w:rPr>
              <w:t>Lightweight React dashboard for CX and analytics teams.</w:t>
            </w:r>
          </w:p>
        </w:tc>
      </w:tr>
      <w:tr w:rsidR="0099483B" w14:paraId="40054C44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96161" w14:textId="77777777" w:rsidR="0099483B" w:rsidRDefault="00000000">
            <w:r>
              <w:rPr>
                <w:b/>
                <w:bCs/>
                <w:sz w:val="20"/>
                <w:szCs w:val="20"/>
              </w:rPr>
              <w:t>Deployment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C7DE" w14:textId="77777777" w:rsidR="0099483B" w:rsidRDefault="00000000">
            <w:r>
              <w:rPr>
                <w:sz w:val="20"/>
                <w:szCs w:val="20"/>
              </w:rPr>
              <w:t>Cloud-hosted; Nigeria data residency preferred; NDPR-compliant architecture.</w:t>
            </w:r>
          </w:p>
        </w:tc>
      </w:tr>
      <w:tr w:rsidR="00E05E98" w14:paraId="6809B77A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53A50" w14:textId="57D09F42" w:rsidR="00E05E98" w:rsidRDefault="00E05E9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Retrieval (Dynamic RAG)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C3E2" w14:textId="325C995B" w:rsidR="00E05E98" w:rsidRDefault="00E05E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Vector store (Chroma or </w:t>
            </w:r>
            <w:proofErr w:type="spellStart"/>
            <w:r>
              <w:rPr>
                <w:sz w:val="20"/>
                <w:szCs w:val="20"/>
              </w:rPr>
              <w:t>Qdrant</w:t>
            </w:r>
            <w:proofErr w:type="spellEnd"/>
            <w:r>
              <w:rPr>
                <w:sz w:val="20"/>
                <w:szCs w:val="20"/>
              </w:rPr>
              <w:t>) over NCC reports, intervention library, segment profiles, and prior campaign outcomes. Index is refreshed after every query - new segments, outcomes, and LLM-generated explanations are embedded and written back, so retrieval improves continuously.</w:t>
            </w:r>
          </w:p>
        </w:tc>
      </w:tr>
    </w:tbl>
    <w:p w14:paraId="264BA485" w14:textId="77777777" w:rsidR="0099483B" w:rsidRDefault="0099483B">
      <w:pPr>
        <w:spacing w:before="60"/>
      </w:pPr>
    </w:p>
    <w:p w14:paraId="404C4FC5" w14:textId="77777777" w:rsidR="00E05E98" w:rsidRDefault="00E05E98" w:rsidP="00E05E98">
      <w:pPr>
        <w:pStyle w:val="Heading2"/>
      </w:pPr>
      <w:r>
        <w:t xml:space="preserve">8.1 Python Framework Decision: </w:t>
      </w:r>
      <w:proofErr w:type="spellStart"/>
      <w:r>
        <w:t>LangGraph</w:t>
      </w:r>
      <w:proofErr w:type="spellEnd"/>
      <w:r>
        <w:t xml:space="preserve"> (not </w:t>
      </w:r>
      <w:proofErr w:type="spellStart"/>
      <w:r>
        <w:t>LangChain</w:t>
      </w:r>
      <w:proofErr w:type="spellEnd"/>
      <w:r>
        <w:t>)</w:t>
      </w:r>
    </w:p>
    <w:p w14:paraId="4C01CB7C" w14:textId="77777777" w:rsidR="00E05E98" w:rsidRDefault="00E05E98" w:rsidP="00E05E98">
      <w:r w:rsidRPr="00E05E98">
        <w:t xml:space="preserve">The system uses </w:t>
      </w:r>
      <w:proofErr w:type="spellStart"/>
      <w:r w:rsidRPr="00E05E98">
        <w:t>LangGraph</w:t>
      </w:r>
      <w:proofErr w:type="spellEnd"/>
      <w:r w:rsidRPr="00E05E98">
        <w:t xml:space="preserve"> as the primary Python framework, with </w:t>
      </w:r>
      <w:proofErr w:type="spellStart"/>
      <w:r w:rsidRPr="00E05E98">
        <w:t>LangChain</w:t>
      </w:r>
      <w:proofErr w:type="spellEnd"/>
      <w:r w:rsidRPr="00E05E98">
        <w:t xml:space="preserve"> components used selectively for utilities (loaders, embeddings, vector store wrappers). Rationale:</w:t>
      </w:r>
    </w:p>
    <w:p w14:paraId="46DBAA57" w14:textId="7E5B298D" w:rsidR="00E05E98" w:rsidRDefault="00E05E98" w:rsidP="00E05E98">
      <w:pPr>
        <w:pStyle w:val="ListBullet"/>
      </w:pPr>
      <w:r>
        <w:t xml:space="preserve">Stateful, cyclical workflows. The system is not a linear chain - it </w:t>
      </w:r>
      <w:proofErr w:type="gramStart"/>
      <w:r>
        <w:t>loops:</w:t>
      </w:r>
      <w:proofErr w:type="gramEnd"/>
      <w:r>
        <w:t xml:space="preserve"> classify → explain → recommend → log outcome → reweight → re-retrieve. </w:t>
      </w:r>
      <w:proofErr w:type="spellStart"/>
      <w:r>
        <w:t>LangChain's</w:t>
      </w:r>
      <w:proofErr w:type="spellEnd"/>
      <w:r>
        <w:t xml:space="preserve"> LCEL is built for directed acyclic chains; </w:t>
      </w:r>
      <w:proofErr w:type="spellStart"/>
      <w:r>
        <w:t>LangGraph</w:t>
      </w:r>
      <w:proofErr w:type="spellEnd"/>
      <w:r>
        <w:t xml:space="preserve"> models the workflow as an explicit state graph with nodes, edges, and conditional routing, which matches the feedback-loop architecture directly.</w:t>
      </w:r>
    </w:p>
    <w:p w14:paraId="3ABE3449" w14:textId="77777777" w:rsidR="00E05E98" w:rsidRDefault="00E05E98" w:rsidP="00E05E98">
      <w:pPr>
        <w:pStyle w:val="ListBullet"/>
      </w:pPr>
      <w:r>
        <w:lastRenderedPageBreak/>
        <w:t xml:space="preserve">Persistent state across runs. Segment profiles, retrieved context, intervention candidates, and outcome logs must be carried across nodes and across runs. </w:t>
      </w:r>
      <w:proofErr w:type="spellStart"/>
      <w:r>
        <w:t>LangGraph's</w:t>
      </w:r>
      <w:proofErr w:type="spellEnd"/>
      <w:r>
        <w:t xml:space="preserve"> built-in state schema and </w:t>
      </w:r>
      <w:proofErr w:type="spellStart"/>
      <w:r>
        <w:t>checkpointer</w:t>
      </w:r>
      <w:proofErr w:type="spellEnd"/>
      <w:r>
        <w:t xml:space="preserve"> (SQLite or Postgres) handle this natively; in </w:t>
      </w:r>
      <w:proofErr w:type="spellStart"/>
      <w:r>
        <w:t>LangChain</w:t>
      </w:r>
      <w:proofErr w:type="spellEnd"/>
      <w:r>
        <w:t xml:space="preserve"> this would require custom memory plumbing.</w:t>
      </w:r>
    </w:p>
    <w:p w14:paraId="3481AAC7" w14:textId="599BDF40" w:rsidR="00E05E98" w:rsidRDefault="00E05E98" w:rsidP="00E05E98">
      <w:pPr>
        <w:pStyle w:val="ListBullet"/>
      </w:pPr>
      <w:r>
        <w:t xml:space="preserve">Human-in-the-loop gates. Campaign execution requires human approval (per Section 13, Out of Scope). </w:t>
      </w:r>
      <w:proofErr w:type="spellStart"/>
      <w:r>
        <w:t>LangGraph</w:t>
      </w:r>
      <w:proofErr w:type="spellEnd"/>
      <w:r>
        <w:t xml:space="preserve"> supports interrupt-and-resume at any node, so the graph can pause for operator sign-off and resume with the same state - a first-class primitive, not a workaround.</w:t>
      </w:r>
    </w:p>
    <w:p w14:paraId="426A44DF" w14:textId="77777777" w:rsidR="00E05E98" w:rsidRDefault="00E05E98" w:rsidP="00E05E98">
      <w:pPr>
        <w:pStyle w:val="ListBullet"/>
      </w:pPr>
      <w:r>
        <w:t xml:space="preserve">Observability and auditability. Section 10 requires a full input-output log and reweighting changelog retained for 24 months. </w:t>
      </w:r>
      <w:proofErr w:type="spellStart"/>
      <w:r>
        <w:t>LangGraph</w:t>
      </w:r>
      <w:proofErr w:type="spellEnd"/>
      <w:r>
        <w:t xml:space="preserve"> emits per-node traces (compatible with </w:t>
      </w:r>
      <w:proofErr w:type="spellStart"/>
      <w:r>
        <w:t>LangSmith</w:t>
      </w:r>
      <w:proofErr w:type="spellEnd"/>
      <w:r>
        <w:t>) that map cleanly to the audit requirement.</w:t>
      </w:r>
    </w:p>
    <w:p w14:paraId="713E2B1A" w14:textId="4D4B1E1D" w:rsidR="00E05E98" w:rsidRPr="00E05E98" w:rsidRDefault="00E05E98" w:rsidP="00E05E98">
      <w:pPr>
        <w:pStyle w:val="ListBullet"/>
      </w:pPr>
      <w:r>
        <w:t xml:space="preserve">Reuses the </w:t>
      </w:r>
      <w:proofErr w:type="spellStart"/>
      <w:r>
        <w:t>LangChain</w:t>
      </w:r>
      <w:proofErr w:type="spellEnd"/>
      <w:r>
        <w:t xml:space="preserve"> ecosystem. Document loaders, embedding models, vector store integrations, and retriever abstractions are imported from </w:t>
      </w:r>
      <w:proofErr w:type="spellStart"/>
      <w:r>
        <w:t>langchain</w:t>
      </w:r>
      <w:proofErr w:type="spellEnd"/>
      <w:r>
        <w:t xml:space="preserve">-community where useful - </w:t>
      </w:r>
      <w:proofErr w:type="spellStart"/>
      <w:r>
        <w:t>LangGraph</w:t>
      </w:r>
      <w:proofErr w:type="spellEnd"/>
      <w:r>
        <w:t xml:space="preserve"> is additive, not a replacement.</w:t>
      </w:r>
    </w:p>
    <w:p w14:paraId="3EF357A9" w14:textId="0C1A8A74" w:rsidR="0099483B" w:rsidRDefault="00000000">
      <w:pPr>
        <w:pStyle w:val="Heading2"/>
      </w:pPr>
      <w:r>
        <w:t>8.2 Data Flow</w:t>
      </w:r>
    </w:p>
    <w:p w14:paraId="1876C3F7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Ingest: Operator uploads customer behavioral signals via CSV or connects CRM via API.</w:t>
      </w:r>
    </w:p>
    <w:p w14:paraId="1CE764B0" w14:textId="77777777" w:rsidR="00E05E98" w:rsidRPr="00E05E98" w:rsidRDefault="00E05E98">
      <w:pPr>
        <w:pStyle w:val="ListParagraph"/>
        <w:numPr>
          <w:ilvl w:val="0"/>
          <w:numId w:val="2"/>
        </w:numPr>
        <w:spacing w:before="40" w:after="40"/>
      </w:pPr>
      <w:r w:rsidRPr="00E05E98">
        <w:t xml:space="preserve">Retrieve: </w:t>
      </w:r>
      <w:proofErr w:type="spellStart"/>
      <w:r w:rsidRPr="00E05E98">
        <w:t>LangGraph</w:t>
      </w:r>
      <w:proofErr w:type="spellEnd"/>
      <w:r w:rsidRPr="00E05E98">
        <w:t xml:space="preserve"> retriever node queries the RAG vector store for similar historical segments, prior interventions, and matching NCC benchmarks; top-k context assembled.</w:t>
      </w:r>
    </w:p>
    <w:p w14:paraId="1F489ED8" w14:textId="67F29B8E" w:rsidR="0099483B" w:rsidRDefault="00E05E98">
      <w:pPr>
        <w:pStyle w:val="ListParagraph"/>
        <w:numPr>
          <w:ilvl w:val="0"/>
          <w:numId w:val="2"/>
        </w:numPr>
        <w:spacing w:before="40" w:after="40"/>
      </w:pPr>
      <w:r w:rsidRPr="00E05E98">
        <w:t xml:space="preserve">Segment: </w:t>
      </w:r>
      <w:proofErr w:type="spellStart"/>
      <w:r w:rsidRPr="00E05E98">
        <w:t>LangGraph</w:t>
      </w:r>
      <w:proofErr w:type="spellEnd"/>
      <w:r w:rsidRPr="00E05E98">
        <w:t xml:space="preserve"> + Claude </w:t>
      </w:r>
      <w:proofErr w:type="gramStart"/>
      <w:r w:rsidRPr="00E05E98">
        <w:t>classify</w:t>
      </w:r>
      <w:proofErr w:type="gramEnd"/>
      <w:r w:rsidRPr="00E05E98">
        <w:t xml:space="preserve"> customers into at-risk segments using the retrieved context; n8n handles upstream data routing</w:t>
      </w:r>
      <w:r w:rsidR="00000000">
        <w:t>.</w:t>
      </w:r>
    </w:p>
    <w:p w14:paraId="40027C37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Explain: Claude generates plain-English churn driver explanations per segment.</w:t>
      </w:r>
    </w:p>
    <w:p w14:paraId="3A642937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Recommend: Intervention recommender scores and ranks retention options per segment.</w:t>
      </w:r>
    </w:p>
    <w:p w14:paraId="2F8DF7A7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Deliver: Ranked recommendations exported to CRM or dashboard for campaign execution.</w:t>
      </w:r>
    </w:p>
    <w:p w14:paraId="5961A3A3" w14:textId="77777777" w:rsidR="00E05E9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Log: Outcomes recorded in </w:t>
      </w:r>
      <w:proofErr w:type="spellStart"/>
      <w:r>
        <w:t>NocoDB</w:t>
      </w:r>
      <w:proofErr w:type="spellEnd"/>
      <w:r>
        <w:t xml:space="preserve"> post-campaign; trigger weekly reweighting workflow.</w:t>
      </w:r>
    </w:p>
    <w:p w14:paraId="10F6608C" w14:textId="11CF93F0" w:rsidR="00E05E98" w:rsidRDefault="00E05E98">
      <w:pPr>
        <w:pStyle w:val="ListParagraph"/>
        <w:numPr>
          <w:ilvl w:val="0"/>
          <w:numId w:val="2"/>
        </w:numPr>
        <w:spacing w:before="40" w:after="40"/>
      </w:pPr>
      <w:r>
        <w:t>Update Index: Resolved segments, explanations, recommendations, and (when available) campaign outcomes are embedded and written back to the RAG vector store, so the next query retrieves richer context.</w:t>
      </w:r>
    </w:p>
    <w:p w14:paraId="155C6AA7" w14:textId="77777777" w:rsidR="00E05E98" w:rsidRDefault="00E05E98" w:rsidP="00E05E98">
      <w:pPr>
        <w:pStyle w:val="Heading2"/>
      </w:pPr>
      <w:r>
        <w:t>8.3 Dynamic RAG Layer</w:t>
      </w:r>
    </w:p>
    <w:p w14:paraId="48791120" w14:textId="425CB310" w:rsidR="00E05E98" w:rsidRDefault="00E05E98" w:rsidP="00E05E98">
      <w:r w:rsidRPr="00E05E98">
        <w:t>Retrieval-Augmented Generation is implemented as a live, self-updating index</w:t>
      </w:r>
      <w:r>
        <w:t xml:space="preserve"> - </w:t>
      </w:r>
      <w:r w:rsidRPr="00E05E98">
        <w:t xml:space="preserve">not a static knowledge base built once at deployment. The index grows and reweights after every </w:t>
      </w:r>
      <w:proofErr w:type="gramStart"/>
      <w:r w:rsidRPr="00E05E98">
        <w:t>query</w:t>
      </w:r>
      <w:proofErr w:type="gramEnd"/>
      <w:r w:rsidRPr="00E05E98">
        <w:t xml:space="preserve"> so the system's context window improves with use.</w:t>
      </w:r>
    </w:p>
    <w:p w14:paraId="26533547" w14:textId="77777777" w:rsidR="00E05E98" w:rsidRDefault="00E05E98" w:rsidP="00E05E98">
      <w:pPr>
        <w:pStyle w:val="ListBullet"/>
      </w:pPr>
      <w:r>
        <w:t xml:space="preserve">Vector store: Chroma (dev) / </w:t>
      </w:r>
      <w:proofErr w:type="spellStart"/>
      <w:r>
        <w:t>Qdrant</w:t>
      </w:r>
      <w:proofErr w:type="spellEnd"/>
      <w:r>
        <w:t xml:space="preserve"> (production). Embeddings via OpenAI text-embedding-3-small or Voyage AI voyage-3 (chosen for cost-per-query at scale).</w:t>
      </w:r>
    </w:p>
    <w:p w14:paraId="1887C317" w14:textId="77777777" w:rsidR="00E05E98" w:rsidRDefault="00E05E98" w:rsidP="00E05E98">
      <w:pPr>
        <w:pStyle w:val="ListBullet"/>
      </w:pPr>
      <w:r>
        <w:t>Initial corpus: NCC quarterly churn and subscription reports, intervention library entries, behavioral signal taxonomy, sector benchmarks, and synthetic Nigerian telco/fintech segment profiles.</w:t>
      </w:r>
    </w:p>
    <w:p w14:paraId="7BAE5088" w14:textId="018FEF01" w:rsidR="00E05E98" w:rsidRDefault="00E05E98" w:rsidP="00E05E98">
      <w:pPr>
        <w:pStyle w:val="ListBullet"/>
      </w:pPr>
      <w:r>
        <w:t xml:space="preserve">Post-query update: After every classification or recommendation query, the </w:t>
      </w:r>
      <w:proofErr w:type="spellStart"/>
      <w:r>
        <w:t>LangGraph</w:t>
      </w:r>
      <w:proofErr w:type="spellEnd"/>
      <w:r>
        <w:t xml:space="preserve"> workflow writes three new documents back to the vector store - (1) the resolved segment profile with its churn drivers, (2) the LLM-generated explanation, and (3) the ranked intervention recommendations. Each is timestamped and tagged with operator and sector for filterable retrieval.</w:t>
      </w:r>
    </w:p>
    <w:p w14:paraId="053812C8" w14:textId="77777777" w:rsidR="00E05E98" w:rsidRDefault="00E05E98" w:rsidP="00E05E98">
      <w:pPr>
        <w:pStyle w:val="ListBullet"/>
      </w:pPr>
      <w:r>
        <w:lastRenderedPageBreak/>
        <w:t xml:space="preserve">Outcome reinforcement: When a campaign outcome is logged in </w:t>
      </w:r>
      <w:proofErr w:type="spellStart"/>
      <w:r>
        <w:t>NocoDB</w:t>
      </w:r>
      <w:proofErr w:type="spellEnd"/>
      <w:r>
        <w:t>, the corresponding intervention document's embedding is reweighted (boosted on retained, decayed on churned). This is the retrieval-layer companion to the model reweighting cycle in Section 7.3.</w:t>
      </w:r>
    </w:p>
    <w:p w14:paraId="713D92A1" w14:textId="77777777" w:rsidR="00E05E98" w:rsidRDefault="00E05E98" w:rsidP="00E05E98">
      <w:pPr>
        <w:pStyle w:val="ListBullet"/>
      </w:pPr>
      <w:r>
        <w:t>Freshness policy: NCC corpus refreshed on quarterly NCC release cadence; intervention and outcome documents refreshed on every write. Stale documents (&gt;18 months, no reinforcement) are demoted via a nightly maintenance job.</w:t>
      </w:r>
    </w:p>
    <w:p w14:paraId="74627EE2" w14:textId="3B1A0BA5" w:rsidR="0099483B" w:rsidRPr="00E05E98" w:rsidRDefault="00E05E98" w:rsidP="00E05E98">
      <w:pPr>
        <w:pStyle w:val="ListBullet"/>
      </w:pPr>
      <w:r>
        <w:t xml:space="preserve">Query path: User query → </w:t>
      </w:r>
      <w:proofErr w:type="spellStart"/>
      <w:r>
        <w:t>LangGraph</w:t>
      </w:r>
      <w:proofErr w:type="spellEnd"/>
      <w:r>
        <w:t xml:space="preserve"> retriever node pulls top-k semantically similar segments and prior outcomes → context is passed to Claude for synthesis → response is written back to the index, closing the loop.</w:t>
      </w:r>
    </w:p>
    <w:p w14:paraId="01AA8D4E" w14:textId="77777777" w:rsidR="0099483B" w:rsidRDefault="0099483B">
      <w:pPr>
        <w:spacing w:before="120"/>
      </w:pPr>
    </w:p>
    <w:p w14:paraId="06FB9DB7" w14:textId="77777777" w:rsidR="0099483B" w:rsidRDefault="00000000">
      <w:pPr>
        <w:pStyle w:val="Heading1"/>
        <w:pBdr>
          <w:bottom w:val="single" w:sz="6" w:space="4" w:color="1A7F8E"/>
        </w:pBdr>
      </w:pPr>
      <w:r>
        <w:t>9. Business Value &amp; ROI</w:t>
      </w:r>
    </w:p>
    <w:p w14:paraId="7DDE27AE" w14:textId="77777777" w:rsidR="0099483B" w:rsidRDefault="00000000">
      <w:pPr>
        <w:spacing w:before="60" w:after="60"/>
      </w:pPr>
      <w:r>
        <w:t>The financial case is specific and computable:</w:t>
      </w:r>
    </w:p>
    <w:p w14:paraId="4EA549DE" w14:textId="77777777" w:rsidR="0099483B" w:rsidRDefault="0099483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 w:rsidR="0099483B" w14:paraId="606040F5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AA62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Value Driver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3830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Quantification</w:t>
            </w:r>
          </w:p>
        </w:tc>
      </w:tr>
      <w:tr w:rsidR="0099483B" w14:paraId="469C271F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E7B2" w14:textId="77777777" w:rsidR="0099483B" w:rsidRDefault="00000000">
            <w:r>
              <w:rPr>
                <w:b/>
                <w:bCs/>
                <w:sz w:val="20"/>
                <w:szCs w:val="20"/>
              </w:rPr>
              <w:t>Protected Revenue (10,000 users)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D78B2" w14:textId="77777777" w:rsidR="0099483B" w:rsidRDefault="00000000">
            <w:r>
              <w:rPr>
                <w:sz w:val="20"/>
                <w:szCs w:val="20"/>
              </w:rPr>
              <w:t>Reducing churn by 7% for a business with 10,000 active users at $500 LTV protects $350,000 in revenue.</w:t>
            </w:r>
          </w:p>
        </w:tc>
      </w:tr>
      <w:tr w:rsidR="0099483B" w14:paraId="5AA9A370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9DA9" w14:textId="77777777" w:rsidR="0099483B" w:rsidRDefault="00000000">
            <w:r>
              <w:rPr>
                <w:b/>
                <w:bCs/>
                <w:sz w:val="20"/>
                <w:szCs w:val="20"/>
              </w:rPr>
              <w:t>Scale Impact (MTN Nigeria)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E4E96" w14:textId="77777777" w:rsidR="0099483B" w:rsidRDefault="00000000">
            <w:r>
              <w:rPr>
                <w:sz w:val="20"/>
                <w:szCs w:val="20"/>
              </w:rPr>
              <w:t>MTN Nigeria has 76M+ subscribers. A 1% improvement in churn prevention is a 9-figure naira figure.</w:t>
            </w:r>
          </w:p>
        </w:tc>
      </w:tr>
      <w:tr w:rsidR="0099483B" w14:paraId="5932249B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DC73" w14:textId="77777777" w:rsidR="0099483B" w:rsidRDefault="00000000">
            <w:r>
              <w:rPr>
                <w:b/>
                <w:bCs/>
                <w:sz w:val="20"/>
                <w:szCs w:val="20"/>
              </w:rPr>
              <w:t>Cost Efficiency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8FCAB" w14:textId="64850F39" w:rsidR="0099483B" w:rsidRDefault="00000000">
            <w:r>
              <w:rPr>
                <w:sz w:val="20"/>
                <w:szCs w:val="20"/>
              </w:rPr>
              <w:t>Targeting interventions to genuinely at-risk customers vs. blanket campaigns reduces campaign cost by an estimated 40</w:t>
            </w:r>
            <w:r w:rsidR="00E05E98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60%.</w:t>
            </w:r>
          </w:p>
        </w:tc>
      </w:tr>
      <w:tr w:rsidR="0099483B" w14:paraId="5F7DAC56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32B24" w14:textId="77777777" w:rsidR="0099483B" w:rsidRDefault="00000000">
            <w:r>
              <w:rPr>
                <w:b/>
                <w:bCs/>
                <w:sz w:val="20"/>
                <w:szCs w:val="20"/>
              </w:rPr>
              <w:t>Fintech Application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064E" w14:textId="1E8F008A" w:rsidR="0099483B" w:rsidRDefault="00000000">
            <w:r>
              <w:rPr>
                <w:sz w:val="20"/>
                <w:szCs w:val="20"/>
              </w:rPr>
              <w:t>For a digital lender, churn prevention also reduces default risk</w:t>
            </w:r>
            <w:r w:rsidR="00E05E98">
              <w:rPr>
                <w:sz w:val="20"/>
                <w:szCs w:val="20"/>
              </w:rPr>
              <w:t xml:space="preserve"> - </w:t>
            </w:r>
            <w:r>
              <w:rPr>
                <w:sz w:val="20"/>
                <w:szCs w:val="20"/>
              </w:rPr>
              <w:t>disengaged customers are higher credit risk.</w:t>
            </w:r>
          </w:p>
        </w:tc>
      </w:tr>
      <w:tr w:rsidR="0099483B" w14:paraId="4B827C84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93C73" w14:textId="77777777" w:rsidR="0099483B" w:rsidRDefault="00000000">
            <w:r>
              <w:rPr>
                <w:b/>
                <w:bCs/>
                <w:sz w:val="20"/>
                <w:szCs w:val="20"/>
              </w:rPr>
              <w:t>Compounding Returns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067B" w14:textId="77777777" w:rsidR="0099483B" w:rsidRDefault="00000000">
            <w:r>
              <w:rPr>
                <w:sz w:val="20"/>
                <w:szCs w:val="20"/>
              </w:rPr>
              <w:t>The feedback loop means the system improves with each campaign, delivering increasing ROI over time.</w:t>
            </w:r>
          </w:p>
        </w:tc>
      </w:tr>
    </w:tbl>
    <w:p w14:paraId="67EFBA01" w14:textId="77777777" w:rsidR="0099483B" w:rsidRDefault="0099483B">
      <w:pPr>
        <w:spacing w:before="120"/>
      </w:pPr>
    </w:p>
    <w:p w14:paraId="72BFA156" w14:textId="77777777" w:rsidR="0099483B" w:rsidRDefault="00000000">
      <w:pPr>
        <w:pStyle w:val="Heading1"/>
        <w:pBdr>
          <w:bottom w:val="single" w:sz="6" w:space="4" w:color="1A7F8E"/>
        </w:pBdr>
      </w:pPr>
      <w:r>
        <w:t>10. Non-Functional Requirements</w:t>
      </w:r>
    </w:p>
    <w:p w14:paraId="3C9D4C70" w14:textId="77777777" w:rsidR="0099483B" w:rsidRDefault="0099483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 w:rsidR="0099483B" w14:paraId="5DF787B0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499D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FF93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99483B" w14:paraId="0A23AA38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4A3E" w14:textId="77777777" w:rsidR="0099483B" w:rsidRDefault="00000000">
            <w:r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2E87" w14:textId="77777777" w:rsidR="0099483B" w:rsidRDefault="00000000">
            <w:r>
              <w:rPr>
                <w:sz w:val="20"/>
                <w:szCs w:val="20"/>
              </w:rPr>
              <w:t>Batch of 10,000 records processed in under 10 minutes. Dashboard load time under 3 seconds.</w:t>
            </w:r>
          </w:p>
        </w:tc>
      </w:tr>
      <w:tr w:rsidR="0099483B" w14:paraId="31AE299C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5CA2A" w14:textId="77777777" w:rsidR="0099483B" w:rsidRDefault="00000000">
            <w:r>
              <w:rPr>
                <w:b/>
                <w:bCs/>
                <w:sz w:val="20"/>
                <w:szCs w:val="20"/>
              </w:rPr>
              <w:t>Privacy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59FE" w14:textId="77777777" w:rsidR="0099483B" w:rsidRDefault="00000000">
            <w:r>
              <w:rPr>
                <w:sz w:val="20"/>
                <w:szCs w:val="20"/>
              </w:rPr>
              <w:t>No individual PII stored beyond hashed identifiers. NDPR-compliant data architecture.</w:t>
            </w:r>
          </w:p>
        </w:tc>
      </w:tr>
      <w:tr w:rsidR="0099483B" w14:paraId="1E3C34FA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1254" w14:textId="77777777" w:rsidR="0099483B" w:rsidRDefault="00000000">
            <w:r>
              <w:rPr>
                <w:b/>
                <w:bCs/>
                <w:sz w:val="20"/>
                <w:szCs w:val="20"/>
              </w:rPr>
              <w:t>Explainability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CD07" w14:textId="77777777" w:rsidR="0099483B" w:rsidRDefault="00000000">
            <w:r>
              <w:rPr>
                <w:sz w:val="20"/>
                <w:szCs w:val="20"/>
              </w:rPr>
              <w:t>Every churn flag and intervention recommendation accompanied by human-readable rationale.</w:t>
            </w:r>
          </w:p>
        </w:tc>
      </w:tr>
      <w:tr w:rsidR="0099483B" w14:paraId="1EB25BAC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18FA" w14:textId="77777777" w:rsidR="0099483B" w:rsidRDefault="00000000">
            <w:r>
              <w:rPr>
                <w:b/>
                <w:bCs/>
                <w:sz w:val="20"/>
                <w:szCs w:val="20"/>
              </w:rPr>
              <w:t>Reliability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D1D9" w14:textId="77777777" w:rsidR="0099483B" w:rsidRDefault="00000000">
            <w:r>
              <w:rPr>
                <w:sz w:val="20"/>
                <w:szCs w:val="20"/>
              </w:rPr>
              <w:t>99.5% uptime SLA. Graceful degradation: serve cached recommendations if live inference unavailable.</w:t>
            </w:r>
          </w:p>
        </w:tc>
      </w:tr>
      <w:tr w:rsidR="0099483B" w14:paraId="728CC44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8B82" w14:textId="77777777" w:rsidR="0099483B" w:rsidRDefault="00000000">
            <w:r>
              <w:rPr>
                <w:b/>
                <w:bCs/>
                <w:sz w:val="20"/>
                <w:szCs w:val="20"/>
              </w:rPr>
              <w:lastRenderedPageBreak/>
              <w:t>Scalability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BD2A4" w14:textId="77777777" w:rsidR="0099483B" w:rsidRDefault="00000000">
            <w:r>
              <w:rPr>
                <w:sz w:val="20"/>
                <w:szCs w:val="20"/>
              </w:rPr>
              <w:t xml:space="preserve">Architecture supports 10x data volume growth without </w:t>
            </w:r>
            <w:proofErr w:type="spellStart"/>
            <w:r>
              <w:rPr>
                <w:sz w:val="20"/>
                <w:szCs w:val="20"/>
              </w:rPr>
              <w:t>replatforming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83B" w14:paraId="6AAF4B90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BF4D" w14:textId="77777777" w:rsidR="0099483B" w:rsidRDefault="00000000">
            <w:r>
              <w:rPr>
                <w:b/>
                <w:bCs/>
                <w:sz w:val="20"/>
                <w:szCs w:val="20"/>
              </w:rPr>
              <w:t>Auditability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EB415" w14:textId="77777777" w:rsidR="0099483B" w:rsidRDefault="00000000">
            <w:r>
              <w:rPr>
                <w:sz w:val="20"/>
                <w:szCs w:val="20"/>
              </w:rPr>
              <w:t>Full input-output logs and model reweighting changelog retained for 24 months.</w:t>
            </w:r>
          </w:p>
        </w:tc>
      </w:tr>
    </w:tbl>
    <w:p w14:paraId="61F2CD85" w14:textId="77777777" w:rsidR="0099483B" w:rsidRDefault="0099483B">
      <w:pPr>
        <w:spacing w:before="120"/>
      </w:pPr>
    </w:p>
    <w:p w14:paraId="3AC34AF9" w14:textId="77777777" w:rsidR="0099483B" w:rsidRDefault="00000000">
      <w:pPr>
        <w:pStyle w:val="Heading1"/>
        <w:pBdr>
          <w:bottom w:val="single" w:sz="6" w:space="4" w:color="1A7F8E"/>
        </w:pBdr>
      </w:pPr>
      <w:r>
        <w:t>11. Milestones &amp; Timeline</w:t>
      </w:r>
    </w:p>
    <w:p w14:paraId="711FFC42" w14:textId="77777777" w:rsidR="0099483B" w:rsidRDefault="0099483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 w:rsidR="0099483B" w14:paraId="0641CDC5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6CF4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CBF2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99483B" w14:paraId="5561AAD1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C3A7" w14:textId="787BC554" w:rsidR="0099483B" w:rsidRDefault="00000000">
            <w:r>
              <w:rPr>
                <w:b/>
                <w:bCs/>
                <w:sz w:val="20"/>
                <w:szCs w:val="20"/>
              </w:rPr>
              <w:t>Week 1</w:t>
            </w:r>
            <w:r w:rsidR="00E05E98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A347" w14:textId="77777777" w:rsidR="0099483B" w:rsidRDefault="00000000">
            <w:r>
              <w:rPr>
                <w:sz w:val="20"/>
                <w:szCs w:val="20"/>
              </w:rPr>
              <w:t xml:space="preserve">Define at-risk segment taxonomy. Build intervention library (20+ interventions). Ingest NCC calibration data into </w:t>
            </w:r>
            <w:proofErr w:type="spellStart"/>
            <w:r>
              <w:rPr>
                <w:sz w:val="20"/>
                <w:szCs w:val="20"/>
              </w:rPr>
              <w:t>NocoDB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83B" w14:paraId="1FAD4834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ED78" w14:textId="354524C8" w:rsidR="0099483B" w:rsidRDefault="00000000">
            <w:r>
              <w:rPr>
                <w:b/>
                <w:bCs/>
                <w:sz w:val="20"/>
                <w:szCs w:val="20"/>
              </w:rPr>
              <w:t>Week 3</w:t>
            </w:r>
            <w:r w:rsidR="00E05E98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CA65" w14:textId="77777777" w:rsidR="0099483B" w:rsidRDefault="00000000">
            <w:r>
              <w:rPr>
                <w:sz w:val="20"/>
                <w:szCs w:val="20"/>
              </w:rPr>
              <w:t>Build User Modeling layer: Claude-powered behavioral classification and explanation generation.</w:t>
            </w:r>
          </w:p>
        </w:tc>
      </w:tr>
      <w:tr w:rsidR="0099483B" w14:paraId="5D1F7021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BF9E" w14:textId="1021C307" w:rsidR="0099483B" w:rsidRDefault="00000000">
            <w:r>
              <w:rPr>
                <w:b/>
                <w:bCs/>
                <w:sz w:val="20"/>
                <w:szCs w:val="20"/>
              </w:rPr>
              <w:t>Week 5</w:t>
            </w:r>
            <w:r w:rsidR="00E05E98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013F" w14:textId="77777777" w:rsidR="0099483B" w:rsidRDefault="00000000">
            <w:r>
              <w:rPr>
                <w:sz w:val="20"/>
                <w:szCs w:val="20"/>
              </w:rPr>
              <w:t>Build Recommendation layer: intervention scoring, ranking, and cost-to-serve estimation.</w:t>
            </w:r>
          </w:p>
        </w:tc>
      </w:tr>
      <w:tr w:rsidR="0099483B" w14:paraId="49F25BC8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7C34" w14:textId="0E198B96" w:rsidR="0099483B" w:rsidRDefault="00000000">
            <w:r>
              <w:rPr>
                <w:b/>
                <w:bCs/>
                <w:sz w:val="20"/>
                <w:szCs w:val="20"/>
              </w:rPr>
              <w:t>Week 7</w:t>
            </w:r>
            <w:r w:rsidR="00E05E98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A50A" w14:textId="77777777" w:rsidR="0099483B" w:rsidRDefault="00000000">
            <w:r>
              <w:rPr>
                <w:sz w:val="20"/>
                <w:szCs w:val="20"/>
              </w:rPr>
              <w:t xml:space="preserve">Build feedback loop: </w:t>
            </w:r>
            <w:proofErr w:type="spellStart"/>
            <w:r>
              <w:rPr>
                <w:sz w:val="20"/>
                <w:szCs w:val="20"/>
              </w:rPr>
              <w:t>NocoDB</w:t>
            </w:r>
            <w:proofErr w:type="spellEnd"/>
            <w:r>
              <w:rPr>
                <w:sz w:val="20"/>
                <w:szCs w:val="20"/>
              </w:rPr>
              <w:t xml:space="preserve"> outcomes log + n8n reweighting workflow.</w:t>
            </w:r>
          </w:p>
        </w:tc>
      </w:tr>
      <w:tr w:rsidR="0099483B" w14:paraId="19AE96CE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D7C0" w14:textId="53B327FD" w:rsidR="0099483B" w:rsidRDefault="00000000">
            <w:r>
              <w:rPr>
                <w:b/>
                <w:bCs/>
                <w:sz w:val="20"/>
                <w:szCs w:val="20"/>
              </w:rPr>
              <w:t>Week 9</w:t>
            </w:r>
            <w:r w:rsidR="00E05E98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E79F" w14:textId="77777777" w:rsidR="0099483B" w:rsidRDefault="00000000">
            <w:r>
              <w:rPr>
                <w:sz w:val="20"/>
                <w:szCs w:val="20"/>
              </w:rPr>
              <w:t>Build dashboard. End-to-end demo on synthetic Nigerian telco customer profiles.</w:t>
            </w:r>
          </w:p>
        </w:tc>
      </w:tr>
      <w:tr w:rsidR="0099483B" w14:paraId="6D9501B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20B8" w14:textId="1954952F" w:rsidR="0099483B" w:rsidRDefault="00000000">
            <w:r>
              <w:rPr>
                <w:b/>
                <w:bCs/>
                <w:sz w:val="20"/>
                <w:szCs w:val="20"/>
              </w:rPr>
              <w:t>Week 11</w:t>
            </w:r>
            <w:r w:rsidR="00E05E98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2269" w14:textId="77777777" w:rsidR="0099483B" w:rsidRDefault="00000000">
            <w:r>
              <w:rPr>
                <w:sz w:val="20"/>
                <w:szCs w:val="20"/>
              </w:rPr>
              <w:t>Pilot with 1 partner operator or fintech. Documentation and competition submission preparation.</w:t>
            </w:r>
          </w:p>
        </w:tc>
      </w:tr>
    </w:tbl>
    <w:p w14:paraId="0870A992" w14:textId="77777777" w:rsidR="0099483B" w:rsidRDefault="0099483B">
      <w:pPr>
        <w:spacing w:before="120"/>
      </w:pPr>
    </w:p>
    <w:p w14:paraId="65260DE5" w14:textId="77777777" w:rsidR="0099483B" w:rsidRDefault="00000000">
      <w:pPr>
        <w:pStyle w:val="Heading1"/>
        <w:pBdr>
          <w:bottom w:val="single" w:sz="6" w:space="4" w:color="1A7F8E"/>
        </w:pBdr>
      </w:pPr>
      <w:r>
        <w:t>12. Risks &amp; Mitigations</w:t>
      </w:r>
    </w:p>
    <w:p w14:paraId="7FEFEB72" w14:textId="77777777" w:rsidR="0099483B" w:rsidRDefault="0099483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99483B" w14:paraId="5B6664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6BC7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7268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D3B3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99483B" w14:paraId="7219A2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0205B" w14:textId="77777777" w:rsidR="0099483B" w:rsidRDefault="00000000">
            <w:r>
              <w:rPr>
                <w:sz w:val="20"/>
                <w:szCs w:val="20"/>
              </w:rPr>
              <w:t>Data Access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F3B1" w14:textId="77777777" w:rsidR="0099483B" w:rsidRDefault="00000000">
            <w:r>
              <w:rPr>
                <w:sz w:val="20"/>
                <w:szCs w:val="20"/>
              </w:rPr>
              <w:t>Operators may not share real customer data.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27C5B" w14:textId="77777777" w:rsidR="0099483B" w:rsidRDefault="00000000">
            <w:r>
              <w:rPr>
                <w:sz w:val="20"/>
                <w:szCs w:val="20"/>
              </w:rPr>
              <w:t>System designed to work on synthetic data for demo; real data integration via standard API post-pilot.</w:t>
            </w:r>
          </w:p>
        </w:tc>
      </w:tr>
      <w:tr w:rsidR="0099483B" w14:paraId="2AB7DCE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48DB" w14:textId="77777777" w:rsidR="0099483B" w:rsidRDefault="00000000">
            <w:r>
              <w:rPr>
                <w:sz w:val="20"/>
                <w:szCs w:val="20"/>
              </w:rPr>
              <w:t>Signal Coverage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AD6D9" w14:textId="77777777" w:rsidR="0099483B" w:rsidRDefault="00000000">
            <w:r>
              <w:rPr>
                <w:sz w:val="20"/>
                <w:szCs w:val="20"/>
              </w:rPr>
              <w:t>Not all churn drivers may be captured by available signals.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0FBC8" w14:textId="77777777" w:rsidR="0099483B" w:rsidRDefault="00000000">
            <w:r>
              <w:rPr>
                <w:sz w:val="20"/>
                <w:szCs w:val="20"/>
              </w:rPr>
              <w:t>Modular signal taxonomy allows operators to add proprietary signals without architecture changes.</w:t>
            </w:r>
          </w:p>
        </w:tc>
      </w:tr>
      <w:tr w:rsidR="0099483B" w14:paraId="3DED14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375EB" w14:textId="77777777" w:rsidR="0099483B" w:rsidRDefault="00000000">
            <w:r>
              <w:rPr>
                <w:sz w:val="20"/>
                <w:szCs w:val="20"/>
              </w:rPr>
              <w:t>Intervention Library Staleness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A1F3" w14:textId="77777777" w:rsidR="0099483B" w:rsidRDefault="00000000">
            <w:r>
              <w:rPr>
                <w:sz w:val="20"/>
                <w:szCs w:val="20"/>
              </w:rPr>
              <w:t>Interventions may become less effective over time.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9821" w14:textId="77777777" w:rsidR="0099483B" w:rsidRDefault="00000000">
            <w:r>
              <w:rPr>
                <w:sz w:val="20"/>
                <w:szCs w:val="20"/>
              </w:rPr>
              <w:t>Quarterly review cycle for intervention library; feedback loop surfaces declining effectiveness automatically.</w:t>
            </w:r>
          </w:p>
        </w:tc>
      </w:tr>
      <w:tr w:rsidR="0099483B" w14:paraId="0217CF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1113C" w14:textId="77777777" w:rsidR="0099483B" w:rsidRDefault="00000000">
            <w:r>
              <w:rPr>
                <w:sz w:val="20"/>
                <w:szCs w:val="20"/>
              </w:rPr>
              <w:lastRenderedPageBreak/>
              <w:t>Regulatory Risk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1246" w14:textId="77777777" w:rsidR="0099483B" w:rsidRDefault="00000000">
            <w:r>
              <w:rPr>
                <w:sz w:val="20"/>
                <w:szCs w:val="20"/>
              </w:rPr>
              <w:t>NCC rules on customer data use may constrain inputs.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DB5A" w14:textId="77777777" w:rsidR="0099483B" w:rsidRDefault="00000000">
            <w:r>
              <w:rPr>
                <w:sz w:val="20"/>
                <w:szCs w:val="20"/>
              </w:rPr>
              <w:t>NDPR-compliant architecture; all processing on anonymized/aggregated data only.</w:t>
            </w:r>
          </w:p>
        </w:tc>
      </w:tr>
      <w:tr w:rsidR="0099483B" w14:paraId="4F5100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AFAF" w14:textId="77777777" w:rsidR="0099483B" w:rsidRDefault="00000000">
            <w:r>
              <w:rPr>
                <w:sz w:val="20"/>
                <w:szCs w:val="20"/>
              </w:rPr>
              <w:t>Model Drift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C9EE" w14:textId="77777777" w:rsidR="0099483B" w:rsidRDefault="00000000">
            <w:r>
              <w:rPr>
                <w:sz w:val="20"/>
                <w:szCs w:val="20"/>
              </w:rPr>
              <w:t>Churn patterns shift seasonally and with market changes.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9BE1" w14:textId="77777777" w:rsidR="0099483B" w:rsidRDefault="00000000">
            <w:r>
              <w:rPr>
                <w:sz w:val="20"/>
                <w:szCs w:val="20"/>
              </w:rPr>
              <w:t xml:space="preserve">Weekly reweighting </w:t>
            </w:r>
            <w:proofErr w:type="gramStart"/>
            <w:r>
              <w:rPr>
                <w:sz w:val="20"/>
                <w:szCs w:val="20"/>
              </w:rPr>
              <w:t>cycle;</w:t>
            </w:r>
            <w:proofErr w:type="gramEnd"/>
            <w:r>
              <w:rPr>
                <w:sz w:val="20"/>
                <w:szCs w:val="20"/>
              </w:rPr>
              <w:t xml:space="preserve"> monthly full model review flagged in changelog.</w:t>
            </w:r>
          </w:p>
        </w:tc>
      </w:tr>
    </w:tbl>
    <w:p w14:paraId="7192A829" w14:textId="77777777" w:rsidR="0099483B" w:rsidRDefault="0099483B">
      <w:pPr>
        <w:spacing w:before="120"/>
      </w:pPr>
    </w:p>
    <w:p w14:paraId="224A0E27" w14:textId="77777777" w:rsidR="0099483B" w:rsidRDefault="00000000">
      <w:pPr>
        <w:pStyle w:val="Heading1"/>
        <w:pBdr>
          <w:bottom w:val="single" w:sz="6" w:space="4" w:color="1A7F8E"/>
        </w:pBdr>
      </w:pPr>
      <w:r>
        <w:t>13. Out of Scope</w:t>
      </w:r>
    </w:p>
    <w:p w14:paraId="0E0DBF2B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Automated campaign execution without human approval.</w:t>
      </w:r>
    </w:p>
    <w:p w14:paraId="406B95A9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Individual-level churn prediction (system operates at segment level).</w:t>
      </w:r>
    </w:p>
    <w:p w14:paraId="7A594158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 network quality monitoring or infrastructure management.</w:t>
      </w:r>
    </w:p>
    <w:p w14:paraId="4D2CBBB6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Legal or regulatory compliance certification.</w:t>
      </w:r>
    </w:p>
    <w:p w14:paraId="482A20CA" w14:textId="77777777" w:rsidR="0099483B" w:rsidRDefault="00000000">
      <w:pPr>
        <w:pStyle w:val="ListParagraph"/>
        <w:numPr>
          <w:ilvl w:val="0"/>
          <w:numId w:val="2"/>
        </w:numPr>
        <w:spacing w:before="40" w:after="40"/>
      </w:pPr>
      <w:r>
        <w:t>Consumer credit scoring or lending decisioning.</w:t>
      </w:r>
    </w:p>
    <w:p w14:paraId="1338BFE6" w14:textId="77777777" w:rsidR="0099483B" w:rsidRDefault="0099483B">
      <w:pPr>
        <w:spacing w:before="120"/>
      </w:pPr>
    </w:p>
    <w:p w14:paraId="03269E38" w14:textId="77777777" w:rsidR="0099483B" w:rsidRDefault="00000000">
      <w:pPr>
        <w:pStyle w:val="Heading1"/>
        <w:pBdr>
          <w:bottom w:val="single" w:sz="6" w:space="4" w:color="1A7F8E"/>
        </w:pBdr>
      </w:pPr>
      <w:r>
        <w:t>14. Comparison: This System vs. Traditional Churn Models</w:t>
      </w:r>
    </w:p>
    <w:p w14:paraId="7B907EA4" w14:textId="77777777" w:rsidR="0099483B" w:rsidRDefault="0099483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99483B" w14:paraId="7E87A2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7518A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048F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Traditional ML Model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AB4E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This System</w:t>
            </w:r>
          </w:p>
        </w:tc>
      </w:tr>
      <w:tr w:rsidR="0099483B" w14:paraId="16A211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22088" w14:textId="77777777" w:rsidR="0099483B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CA04" w14:textId="77777777" w:rsidR="0099483B" w:rsidRDefault="00000000">
            <w:r>
              <w:rPr>
                <w:sz w:val="20"/>
                <w:szCs w:val="20"/>
              </w:rPr>
              <w:t>Churn probability score only.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AF4E" w14:textId="77777777" w:rsidR="0099483B" w:rsidRDefault="00000000">
            <w:r>
              <w:rPr>
                <w:sz w:val="20"/>
                <w:szCs w:val="20"/>
              </w:rPr>
              <w:t>Churn score + behavioral explanation + ranked intervention recommendations.</w:t>
            </w:r>
          </w:p>
        </w:tc>
      </w:tr>
      <w:tr w:rsidR="0099483B" w14:paraId="3E87FD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AD31" w14:textId="77777777" w:rsidR="0099483B" w:rsidRDefault="00000000">
            <w:r>
              <w:rPr>
                <w:sz w:val="20"/>
                <w:szCs w:val="20"/>
              </w:rPr>
              <w:t>Actionability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22743" w14:textId="77777777" w:rsidR="0099483B" w:rsidRDefault="00000000">
            <w:r>
              <w:rPr>
                <w:sz w:val="20"/>
                <w:szCs w:val="20"/>
              </w:rPr>
              <w:t>Tells you who is leaving. You figure out the rest.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15DA" w14:textId="77777777" w:rsidR="0099483B" w:rsidRDefault="00000000">
            <w:r>
              <w:rPr>
                <w:sz w:val="20"/>
                <w:szCs w:val="20"/>
              </w:rPr>
              <w:t>Tells you who, why, and exactly what to do about it.</w:t>
            </w:r>
          </w:p>
        </w:tc>
      </w:tr>
      <w:tr w:rsidR="0099483B" w14:paraId="31A624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3E44" w14:textId="77777777" w:rsidR="0099483B" w:rsidRDefault="00000000">
            <w:r>
              <w:rPr>
                <w:sz w:val="20"/>
                <w:szCs w:val="20"/>
              </w:rPr>
              <w:t>Campaign Efficiency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598C" w14:textId="77777777" w:rsidR="0099483B" w:rsidRDefault="00000000">
            <w:r>
              <w:rPr>
                <w:sz w:val="20"/>
                <w:szCs w:val="20"/>
              </w:rPr>
              <w:t>Blanket promotions to entire at-risk list.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1518" w14:textId="77777777" w:rsidR="0099483B" w:rsidRDefault="00000000">
            <w:r>
              <w:rPr>
                <w:sz w:val="20"/>
                <w:szCs w:val="20"/>
              </w:rPr>
              <w:t>Targeted interventions per segment, ranked by ROI.</w:t>
            </w:r>
          </w:p>
        </w:tc>
      </w:tr>
      <w:tr w:rsidR="0099483B" w14:paraId="62446A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A29C8" w14:textId="77777777" w:rsidR="0099483B" w:rsidRDefault="00000000">
            <w:r>
              <w:rPr>
                <w:sz w:val="20"/>
                <w:szCs w:val="20"/>
              </w:rPr>
              <w:t>Learning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1B8C4" w14:textId="088FEC0A" w:rsidR="0099483B" w:rsidRDefault="00000000">
            <w:r>
              <w:rPr>
                <w:sz w:val="20"/>
                <w:szCs w:val="20"/>
              </w:rPr>
              <w:t>Static model</w:t>
            </w:r>
            <w:r w:rsidR="00E05E98">
              <w:rPr>
                <w:sz w:val="20"/>
                <w:szCs w:val="20"/>
              </w:rPr>
              <w:t xml:space="preserve"> - </w:t>
            </w:r>
            <w:r>
              <w:rPr>
                <w:sz w:val="20"/>
                <w:szCs w:val="20"/>
              </w:rPr>
              <w:t>requires manual retraining.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329C" w14:textId="0D80431D" w:rsidR="0099483B" w:rsidRDefault="00000000">
            <w:r>
              <w:rPr>
                <w:sz w:val="20"/>
                <w:szCs w:val="20"/>
              </w:rPr>
              <w:t>Continuous feedback loop</w:t>
            </w:r>
            <w:r w:rsidR="00E05E98">
              <w:rPr>
                <w:sz w:val="20"/>
                <w:szCs w:val="20"/>
              </w:rPr>
              <w:t xml:space="preserve"> - </w:t>
            </w:r>
            <w:r>
              <w:rPr>
                <w:sz w:val="20"/>
                <w:szCs w:val="20"/>
              </w:rPr>
              <w:t>reweights automatically from outcomes.</w:t>
            </w:r>
          </w:p>
        </w:tc>
      </w:tr>
      <w:tr w:rsidR="0099483B" w14:paraId="1EA0E6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5C86" w14:textId="77777777" w:rsidR="0099483B" w:rsidRDefault="00000000">
            <w:r>
              <w:rPr>
                <w:sz w:val="20"/>
                <w:szCs w:val="20"/>
              </w:rPr>
              <w:t>Data Requirements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83A7" w14:textId="77777777" w:rsidR="0099483B" w:rsidRDefault="00000000">
            <w:r>
              <w:rPr>
                <w:sz w:val="20"/>
                <w:szCs w:val="20"/>
              </w:rPr>
              <w:t>Requires large labeled historical dataset.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8AFD" w14:textId="77777777" w:rsidR="0099483B" w:rsidRDefault="00000000">
            <w:r>
              <w:rPr>
                <w:sz w:val="20"/>
                <w:szCs w:val="20"/>
              </w:rPr>
              <w:t>Demonstrable on synthetic data with NCC calibration baselines.</w:t>
            </w:r>
          </w:p>
        </w:tc>
      </w:tr>
    </w:tbl>
    <w:p w14:paraId="1DAEE785" w14:textId="77777777" w:rsidR="0099483B" w:rsidRDefault="0099483B">
      <w:pPr>
        <w:spacing w:before="120"/>
      </w:pPr>
    </w:p>
    <w:p w14:paraId="59F495DB" w14:textId="77777777" w:rsidR="0099483B" w:rsidRDefault="00000000">
      <w:pPr>
        <w:pStyle w:val="Heading1"/>
        <w:pBdr>
          <w:bottom w:val="single" w:sz="6" w:space="4" w:color="1A7F8E"/>
        </w:pBdr>
      </w:pPr>
      <w:r>
        <w:t>15. Document Approval</w:t>
      </w:r>
    </w:p>
    <w:p w14:paraId="1725E9C6" w14:textId="77777777" w:rsidR="0099483B" w:rsidRDefault="0099483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9483B" w14:paraId="317700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60408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7C1A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6B914" w14:textId="77777777" w:rsidR="0099483B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 / Date</w:t>
            </w:r>
          </w:p>
        </w:tc>
      </w:tr>
      <w:tr w:rsidR="0099483B" w14:paraId="18FC41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5F8AC2" w14:textId="77777777" w:rsidR="0099483B" w:rsidRDefault="00000000">
            <w:r>
              <w:rPr>
                <w:sz w:val="20"/>
                <w:szCs w:val="20"/>
              </w:rPr>
              <w:t>Product Lead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B1AC2" w14:textId="77777777" w:rsidR="0099483B" w:rsidRDefault="0099483B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1E35A1" w14:textId="77777777" w:rsidR="0099483B" w:rsidRDefault="0099483B"/>
        </w:tc>
      </w:tr>
      <w:tr w:rsidR="0099483B" w14:paraId="08E2D7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62CCD8" w14:textId="77777777" w:rsidR="0099483B" w:rsidRDefault="00000000">
            <w:r>
              <w:rPr>
                <w:sz w:val="20"/>
                <w:szCs w:val="20"/>
              </w:rPr>
              <w:t>Technical Lead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593D15" w14:textId="77777777" w:rsidR="0099483B" w:rsidRDefault="0099483B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891476" w14:textId="77777777" w:rsidR="0099483B" w:rsidRDefault="0099483B"/>
        </w:tc>
      </w:tr>
      <w:tr w:rsidR="0099483B" w14:paraId="5FF6CF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7D7A4A" w14:textId="77777777" w:rsidR="0099483B" w:rsidRDefault="00000000">
            <w:r>
              <w:rPr>
                <w:sz w:val="20"/>
                <w:szCs w:val="20"/>
              </w:rPr>
              <w:lastRenderedPageBreak/>
              <w:t>Business Sponsor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C91FCE" w14:textId="77777777" w:rsidR="0099483B" w:rsidRDefault="0099483B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D60125" w14:textId="77777777" w:rsidR="0099483B" w:rsidRDefault="0099483B"/>
        </w:tc>
      </w:tr>
    </w:tbl>
    <w:p w14:paraId="1A84DEF1" w14:textId="77777777" w:rsidR="00BA597E" w:rsidRDefault="00BA597E"/>
    <w:sectPr w:rsidR="00BA59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D04FD" w14:textId="77777777" w:rsidR="00BA597E" w:rsidRDefault="00BA597E">
      <w:r>
        <w:separator/>
      </w:r>
    </w:p>
  </w:endnote>
  <w:endnote w:type="continuationSeparator" w:id="0">
    <w:p w14:paraId="50657863" w14:textId="77777777" w:rsidR="00BA597E" w:rsidRDefault="00BA5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15CA" w14:textId="77777777" w:rsidR="00E05E98" w:rsidRDefault="00E05E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9F721" w14:textId="13A20658" w:rsidR="0099483B" w:rsidRDefault="0099483B" w:rsidP="00492BA4">
    <w:pPr>
      <w:tabs>
        <w:tab w:val="right" w:pos="9360"/>
      </w:tabs>
      <w:ind w:firstLine="7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17979" w14:textId="77777777" w:rsidR="00E05E98" w:rsidRDefault="00E05E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7E709" w14:textId="77777777" w:rsidR="00BA597E" w:rsidRDefault="00BA597E">
      <w:r>
        <w:separator/>
      </w:r>
    </w:p>
  </w:footnote>
  <w:footnote w:type="continuationSeparator" w:id="0">
    <w:p w14:paraId="2E02356E" w14:textId="77777777" w:rsidR="00BA597E" w:rsidRDefault="00BA59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348DD" w14:textId="77777777" w:rsidR="00E05E98" w:rsidRDefault="00E05E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D82C9" w14:textId="77777777" w:rsidR="00E05E98" w:rsidRDefault="00E05E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AA653" w14:textId="77777777" w:rsidR="00E05E98" w:rsidRDefault="00E05E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B5C99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761277"/>
    <w:multiLevelType w:val="hybridMultilevel"/>
    <w:tmpl w:val="28AA89DC"/>
    <w:lvl w:ilvl="0" w:tplc="64987888">
      <w:start w:val="1"/>
      <w:numFmt w:val="bullet"/>
      <w:lvlText w:val="•"/>
      <w:lvlJc w:val="left"/>
      <w:pPr>
        <w:ind w:left="720" w:hanging="360"/>
      </w:pPr>
    </w:lvl>
    <w:lvl w:ilvl="1" w:tplc="80F6F420">
      <w:numFmt w:val="decimal"/>
      <w:lvlText w:val=""/>
      <w:lvlJc w:val="left"/>
    </w:lvl>
    <w:lvl w:ilvl="2" w:tplc="F90E4876">
      <w:numFmt w:val="decimal"/>
      <w:lvlText w:val=""/>
      <w:lvlJc w:val="left"/>
    </w:lvl>
    <w:lvl w:ilvl="3" w:tplc="4A0C3DA2">
      <w:numFmt w:val="decimal"/>
      <w:lvlText w:val=""/>
      <w:lvlJc w:val="left"/>
    </w:lvl>
    <w:lvl w:ilvl="4" w:tplc="F49EE424">
      <w:numFmt w:val="decimal"/>
      <w:lvlText w:val=""/>
      <w:lvlJc w:val="left"/>
    </w:lvl>
    <w:lvl w:ilvl="5" w:tplc="E0DC1A44">
      <w:numFmt w:val="decimal"/>
      <w:lvlText w:val=""/>
      <w:lvlJc w:val="left"/>
    </w:lvl>
    <w:lvl w:ilvl="6" w:tplc="EC04DF18">
      <w:numFmt w:val="decimal"/>
      <w:lvlText w:val=""/>
      <w:lvlJc w:val="left"/>
    </w:lvl>
    <w:lvl w:ilvl="7" w:tplc="32902D76">
      <w:numFmt w:val="decimal"/>
      <w:lvlText w:val=""/>
      <w:lvlJc w:val="left"/>
    </w:lvl>
    <w:lvl w:ilvl="8" w:tplc="7DA0E31A">
      <w:numFmt w:val="decimal"/>
      <w:lvlText w:val=""/>
      <w:lvlJc w:val="left"/>
    </w:lvl>
  </w:abstractNum>
  <w:abstractNum w:abstractNumId="2" w15:restartNumberingAfterBreak="0">
    <w:nsid w:val="28126EB3"/>
    <w:multiLevelType w:val="hybridMultilevel"/>
    <w:tmpl w:val="8092D0C6"/>
    <w:lvl w:ilvl="0" w:tplc="E168E42A">
      <w:start w:val="1"/>
      <w:numFmt w:val="bullet"/>
      <w:lvlText w:val="●"/>
      <w:lvlJc w:val="left"/>
      <w:pPr>
        <w:ind w:left="720" w:hanging="360"/>
      </w:pPr>
    </w:lvl>
    <w:lvl w:ilvl="1" w:tplc="AD345554">
      <w:start w:val="1"/>
      <w:numFmt w:val="bullet"/>
      <w:lvlText w:val="○"/>
      <w:lvlJc w:val="left"/>
      <w:pPr>
        <w:ind w:left="1440" w:hanging="360"/>
      </w:pPr>
    </w:lvl>
    <w:lvl w:ilvl="2" w:tplc="E6F03112">
      <w:start w:val="1"/>
      <w:numFmt w:val="bullet"/>
      <w:lvlText w:val="■"/>
      <w:lvlJc w:val="left"/>
      <w:pPr>
        <w:ind w:left="2160" w:hanging="360"/>
      </w:pPr>
    </w:lvl>
    <w:lvl w:ilvl="3" w:tplc="D8FA6EC8">
      <w:start w:val="1"/>
      <w:numFmt w:val="bullet"/>
      <w:lvlText w:val="●"/>
      <w:lvlJc w:val="left"/>
      <w:pPr>
        <w:ind w:left="2880" w:hanging="360"/>
      </w:pPr>
    </w:lvl>
    <w:lvl w:ilvl="4" w:tplc="735AAC6E">
      <w:start w:val="1"/>
      <w:numFmt w:val="bullet"/>
      <w:lvlText w:val="○"/>
      <w:lvlJc w:val="left"/>
      <w:pPr>
        <w:ind w:left="3600" w:hanging="360"/>
      </w:pPr>
    </w:lvl>
    <w:lvl w:ilvl="5" w:tplc="9E220452">
      <w:start w:val="1"/>
      <w:numFmt w:val="bullet"/>
      <w:lvlText w:val="■"/>
      <w:lvlJc w:val="left"/>
      <w:pPr>
        <w:ind w:left="4320" w:hanging="360"/>
      </w:pPr>
    </w:lvl>
    <w:lvl w:ilvl="6" w:tplc="26C82292">
      <w:start w:val="1"/>
      <w:numFmt w:val="bullet"/>
      <w:lvlText w:val="●"/>
      <w:lvlJc w:val="left"/>
      <w:pPr>
        <w:ind w:left="5040" w:hanging="360"/>
      </w:pPr>
    </w:lvl>
    <w:lvl w:ilvl="7" w:tplc="A15E369A">
      <w:start w:val="1"/>
      <w:numFmt w:val="bullet"/>
      <w:lvlText w:val="●"/>
      <w:lvlJc w:val="left"/>
      <w:pPr>
        <w:ind w:left="5760" w:hanging="360"/>
      </w:pPr>
    </w:lvl>
    <w:lvl w:ilvl="8" w:tplc="319A4CE0">
      <w:start w:val="1"/>
      <w:numFmt w:val="bullet"/>
      <w:lvlText w:val="●"/>
      <w:lvlJc w:val="left"/>
      <w:pPr>
        <w:ind w:left="6480" w:hanging="360"/>
      </w:pPr>
    </w:lvl>
  </w:abstractNum>
  <w:num w:numId="1" w16cid:durableId="772087854">
    <w:abstractNumId w:val="2"/>
    <w:lvlOverride w:ilvl="0">
      <w:startOverride w:val="1"/>
    </w:lvlOverride>
  </w:num>
  <w:num w:numId="2" w16cid:durableId="210579964">
    <w:abstractNumId w:val="1"/>
    <w:lvlOverride w:ilvl="0">
      <w:startOverride w:val="1"/>
    </w:lvlOverride>
  </w:num>
  <w:num w:numId="3" w16cid:durableId="64909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83B"/>
    <w:rsid w:val="00492BA4"/>
    <w:rsid w:val="005B5A60"/>
    <w:rsid w:val="0099483B"/>
    <w:rsid w:val="00BA597E"/>
    <w:rsid w:val="00E0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77F688"/>
  <w15:docId w15:val="{D7CB4B9B-68C5-4B40-AA7C-FCD4A4B14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D4F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A7F8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05E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5E98"/>
  </w:style>
  <w:style w:type="paragraph" w:styleId="Footer">
    <w:name w:val="footer"/>
    <w:basedOn w:val="Normal"/>
    <w:link w:val="FooterChar"/>
    <w:uiPriority w:val="99"/>
    <w:unhideWhenUsed/>
    <w:rsid w:val="00E05E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5E98"/>
  </w:style>
  <w:style w:type="paragraph" w:styleId="ListBullet">
    <w:name w:val="List Bullet"/>
    <w:basedOn w:val="Normal"/>
    <w:uiPriority w:val="99"/>
    <w:unhideWhenUsed/>
    <w:rsid w:val="00E05E98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6B83A0C-E59D-3242-879D-620FF6B44FB0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d75ffe08-9d62-49d5-8c8f-2cbd0b7433a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2522</Words>
  <Characters>15996</Characters>
  <Application>Microsoft Office Word</Application>
  <DocSecurity>0</DocSecurity>
  <Lines>516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Ashinze Emmanuel</cp:lastModifiedBy>
  <cp:revision>2</cp:revision>
  <dcterms:created xsi:type="dcterms:W3CDTF">2026-05-15T10:50:00Z</dcterms:created>
  <dcterms:modified xsi:type="dcterms:W3CDTF">2026-05-15T11:07:00Z</dcterms:modified>
</cp:coreProperties>
</file>