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Analysis:</w:t>
      </w:r>
    </w:p>
    <w:p w:rsidR="00000000" w:rsidDel="00000000" w:rsidP="00000000" w:rsidRDefault="00000000" w:rsidRPr="00000000" w14:paraId="00000002">
      <w:pPr>
        <w:rPr/>
      </w:pPr>
      <w:r w:rsidDel="00000000" w:rsidR="00000000" w:rsidRPr="00000000">
        <w:rPr>
          <w:rtl w:val="0"/>
        </w:rPr>
        <w:t xml:space="preserve">When comparing my one-page website with the AI-generated gallery, several key differences in modern web development practices become apparent. While my website utilized traditional HTML table layouts for structuring content, the AI version employs contemporary CSS Flexbox and Grid systems, providing superior responsiveness and adaptability across different screen sizes. The color scheme in my design was relatively basic, whereas the AI implementation features a sophisticated dark theme with gradient backgrounds (indigo and slate), gradient text effects using background-clip, and CSS custom properties for consistent theming. My website lacked advanced interactivity and visual feedback, having minimal animation or hover effects, while the AI version incorporates smooth transitions, scale transforms on gallery items, sliding overlays, bounce animations, and a fadeInUp keyframe animation for the hero section. Additionally, the AI gallery includes a full-screen hero section with animated text and a scroll indicator, creating a more engaging landing experience that my website did not possess. The AI version also demonstrates mobile-first responsive design principles with media queries, ensuring optimal viewing on all devices, whereas my table-based layout struggled with responsiveness. Overall, the comparison highlights the evolution from traditional web design approaches to modern CSS3 techniques that prioritize user experience, visual appeal, and cross-device compatibility.</w:t>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Prompt:</w:t>
      </w:r>
    </w:p>
    <w:p w:rsidR="00000000" w:rsidDel="00000000" w:rsidP="00000000" w:rsidRDefault="00000000" w:rsidRPr="00000000" w14:paraId="00000004">
      <w:pPr>
        <w:rPr/>
      </w:pPr>
      <w:r w:rsidDel="00000000" w:rsidR="00000000" w:rsidRPr="00000000">
        <w:rPr>
          <w:rtl w:val="0"/>
        </w:rPr>
        <w:t xml:space="preserve">“</w:t>
      </w:r>
      <w:r w:rsidDel="00000000" w:rsidR="00000000" w:rsidRPr="00000000">
        <w:rPr>
          <w:rtl w:val="0"/>
        </w:rPr>
        <w:t xml:space="preserve">now brother can you make a onepage art gallery webpage with proper and modern stylish css dont use java script you can use new style you dont have to follow my style and css used in this index.html file”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