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240F2" w14:textId="77777777" w:rsidR="006706F8" w:rsidRDefault="00FB13EE">
      <w:pPr>
        <w:jc w:val="center"/>
        <w:rPr>
          <w:rFonts w:ascii="Calibri" w:eastAsia="Calibri" w:hAnsi="Calibri" w:cs="Calibri"/>
          <w:b/>
          <w:sz w:val="40"/>
          <w:szCs w:val="40"/>
        </w:rPr>
      </w:pPr>
      <w:r>
        <w:rPr>
          <w:rFonts w:ascii="Calibri" w:eastAsia="Calibri" w:hAnsi="Calibri" w:cs="Calibri"/>
          <w:b/>
          <w:sz w:val="40"/>
          <w:szCs w:val="40"/>
        </w:rPr>
        <w:t>RUTGERS, THE STATE UNIVERISTY OF NEW JERSEY</w:t>
      </w:r>
    </w:p>
    <w:p w14:paraId="43325044" w14:textId="77777777" w:rsidR="006706F8" w:rsidRDefault="00FB13EE">
      <w:pPr>
        <w:jc w:val="center"/>
        <w:rPr>
          <w:rFonts w:ascii="Calibri" w:eastAsia="Calibri" w:hAnsi="Calibri" w:cs="Calibri"/>
          <w:sz w:val="72"/>
          <w:szCs w:val="72"/>
        </w:rPr>
      </w:pPr>
      <w:r>
        <w:rPr>
          <w:rFonts w:ascii="Calibri" w:eastAsia="Calibri" w:hAnsi="Calibri" w:cs="Calibri"/>
          <w:sz w:val="72"/>
          <w:szCs w:val="72"/>
        </w:rPr>
        <w:t xml:space="preserve"> </w:t>
      </w:r>
    </w:p>
    <w:p w14:paraId="7C3E1E0F" w14:textId="77777777" w:rsidR="006706F8" w:rsidRDefault="00FB13EE">
      <w:pPr>
        <w:jc w:val="center"/>
        <w:rPr>
          <w:rFonts w:ascii="Calibri" w:eastAsia="Calibri" w:hAnsi="Calibri" w:cs="Calibri"/>
          <w:sz w:val="72"/>
          <w:szCs w:val="72"/>
        </w:rPr>
      </w:pPr>
      <w:r>
        <w:rPr>
          <w:rFonts w:ascii="Calibri" w:eastAsia="Calibri" w:hAnsi="Calibri" w:cs="Calibri"/>
          <w:sz w:val="72"/>
          <w:szCs w:val="72"/>
        </w:rPr>
        <w:t xml:space="preserve"> TERM PROJECT</w:t>
      </w:r>
    </w:p>
    <w:p w14:paraId="76143216" w14:textId="77777777" w:rsidR="006706F8" w:rsidRDefault="00FB13EE">
      <w:pPr>
        <w:jc w:val="center"/>
        <w:rPr>
          <w:rFonts w:ascii="Calibri" w:eastAsia="Calibri" w:hAnsi="Calibri" w:cs="Calibri"/>
          <w:sz w:val="102"/>
          <w:szCs w:val="102"/>
        </w:rPr>
      </w:pPr>
      <w:r>
        <w:rPr>
          <w:rFonts w:ascii="Calibri" w:eastAsia="Calibri" w:hAnsi="Calibri" w:cs="Calibri"/>
          <w:sz w:val="102"/>
          <w:szCs w:val="102"/>
        </w:rPr>
        <w:t>OPERATION ANALYSIS</w:t>
      </w:r>
    </w:p>
    <w:p w14:paraId="7FD273F1" w14:textId="77777777" w:rsidR="006706F8" w:rsidRDefault="00FB13EE">
      <w:pPr>
        <w:jc w:val="center"/>
        <w:rPr>
          <w:rFonts w:ascii="Calibri" w:eastAsia="Calibri" w:hAnsi="Calibri" w:cs="Calibri"/>
          <w:sz w:val="50"/>
          <w:szCs w:val="50"/>
        </w:rPr>
      </w:pPr>
      <w:r>
        <w:rPr>
          <w:rFonts w:ascii="Calibri" w:eastAsia="Calibri" w:hAnsi="Calibri" w:cs="Calibri"/>
          <w:sz w:val="50"/>
          <w:szCs w:val="50"/>
        </w:rPr>
        <w:t>Prof. Weiwei Chen</w:t>
      </w:r>
    </w:p>
    <w:p w14:paraId="47B6F1CA" w14:textId="77777777" w:rsidR="006706F8" w:rsidRDefault="00FB13EE">
      <w:pPr>
        <w:jc w:val="center"/>
        <w:rPr>
          <w:rFonts w:ascii="Calibri" w:eastAsia="Calibri" w:hAnsi="Calibri" w:cs="Calibri"/>
          <w:sz w:val="48"/>
          <w:szCs w:val="48"/>
        </w:rPr>
      </w:pPr>
      <w:r>
        <w:rPr>
          <w:rFonts w:ascii="Calibri" w:eastAsia="Calibri" w:hAnsi="Calibri" w:cs="Calibri"/>
          <w:sz w:val="48"/>
          <w:szCs w:val="48"/>
        </w:rPr>
        <w:t xml:space="preserve"> </w:t>
      </w:r>
    </w:p>
    <w:p w14:paraId="5066BB5B" w14:textId="77777777" w:rsidR="006706F8" w:rsidRDefault="00FB13EE">
      <w:pPr>
        <w:jc w:val="center"/>
        <w:rPr>
          <w:rFonts w:ascii="Calibri" w:eastAsia="Calibri" w:hAnsi="Calibri" w:cs="Calibri"/>
          <w:sz w:val="48"/>
          <w:szCs w:val="48"/>
        </w:rPr>
      </w:pPr>
      <w:r>
        <w:rPr>
          <w:rFonts w:ascii="Calibri" w:eastAsia="Calibri" w:hAnsi="Calibri" w:cs="Calibri"/>
          <w:sz w:val="48"/>
          <w:szCs w:val="48"/>
        </w:rPr>
        <w:t xml:space="preserve"> </w:t>
      </w:r>
    </w:p>
    <w:p w14:paraId="102E7E42" w14:textId="77777777" w:rsidR="006706F8" w:rsidRDefault="00FB13EE">
      <w:pPr>
        <w:jc w:val="center"/>
        <w:rPr>
          <w:rFonts w:ascii="Calibri" w:eastAsia="Calibri" w:hAnsi="Calibri" w:cs="Calibri"/>
          <w:b/>
          <w:sz w:val="84"/>
          <w:szCs w:val="84"/>
        </w:rPr>
      </w:pPr>
      <w:r>
        <w:rPr>
          <w:rFonts w:ascii="Calibri" w:eastAsia="Calibri" w:hAnsi="Calibri" w:cs="Calibri"/>
          <w:sz w:val="72"/>
          <w:szCs w:val="72"/>
        </w:rPr>
        <w:t xml:space="preserve"> </w:t>
      </w:r>
      <w:r>
        <w:rPr>
          <w:rFonts w:ascii="Calibri" w:eastAsia="Calibri" w:hAnsi="Calibri" w:cs="Calibri"/>
          <w:b/>
          <w:sz w:val="84"/>
          <w:szCs w:val="84"/>
        </w:rPr>
        <w:t>Mobile Sales Forecasting</w:t>
      </w:r>
    </w:p>
    <w:p w14:paraId="62AE688A" w14:textId="77777777" w:rsidR="006706F8" w:rsidRDefault="00FB13EE">
      <w:pPr>
        <w:rPr>
          <w:rFonts w:ascii="Calibri" w:eastAsia="Calibri" w:hAnsi="Calibri" w:cs="Calibri"/>
          <w:sz w:val="48"/>
          <w:szCs w:val="48"/>
        </w:rPr>
      </w:pPr>
      <w:r>
        <w:rPr>
          <w:rFonts w:ascii="Calibri" w:eastAsia="Calibri" w:hAnsi="Calibri" w:cs="Calibri"/>
          <w:sz w:val="48"/>
          <w:szCs w:val="48"/>
        </w:rPr>
        <w:t xml:space="preserve"> </w:t>
      </w:r>
    </w:p>
    <w:p w14:paraId="57ED69AC" w14:textId="77777777" w:rsidR="006706F8" w:rsidRDefault="00FB13EE">
      <w:pPr>
        <w:jc w:val="center"/>
        <w:rPr>
          <w:rFonts w:ascii="Calibri" w:eastAsia="Calibri" w:hAnsi="Calibri" w:cs="Calibri"/>
          <w:sz w:val="50"/>
          <w:szCs w:val="50"/>
        </w:rPr>
      </w:pPr>
      <w:r>
        <w:rPr>
          <w:rFonts w:ascii="Calibri" w:eastAsia="Calibri" w:hAnsi="Calibri" w:cs="Calibri"/>
          <w:sz w:val="50"/>
          <w:szCs w:val="50"/>
        </w:rPr>
        <w:t>Aakash Bhatt</w:t>
      </w:r>
    </w:p>
    <w:p w14:paraId="49FBC8C5" w14:textId="77777777" w:rsidR="006706F8" w:rsidRDefault="00FB13EE">
      <w:pPr>
        <w:jc w:val="center"/>
        <w:rPr>
          <w:rFonts w:ascii="Calibri" w:eastAsia="Calibri" w:hAnsi="Calibri" w:cs="Calibri"/>
          <w:sz w:val="50"/>
          <w:szCs w:val="50"/>
        </w:rPr>
      </w:pPr>
      <w:r>
        <w:rPr>
          <w:rFonts w:ascii="Calibri" w:eastAsia="Calibri" w:hAnsi="Calibri" w:cs="Calibri"/>
          <w:sz w:val="50"/>
          <w:szCs w:val="50"/>
        </w:rPr>
        <w:t>Sai Ronith Reddy Bongunoori</w:t>
      </w:r>
    </w:p>
    <w:p w14:paraId="5B520CE0" w14:textId="6D517E01" w:rsidR="006706F8" w:rsidRDefault="00FB13EE">
      <w:pPr>
        <w:jc w:val="center"/>
        <w:rPr>
          <w:rFonts w:ascii="Calibri" w:eastAsia="Calibri" w:hAnsi="Calibri" w:cs="Calibri"/>
          <w:sz w:val="50"/>
          <w:szCs w:val="50"/>
        </w:rPr>
      </w:pPr>
      <w:r>
        <w:rPr>
          <w:rFonts w:ascii="Calibri" w:eastAsia="Calibri" w:hAnsi="Calibri" w:cs="Calibri"/>
          <w:sz w:val="50"/>
          <w:szCs w:val="50"/>
        </w:rPr>
        <w:t>Manvika Sharma</w:t>
      </w:r>
    </w:p>
    <w:p w14:paraId="75C4C902" w14:textId="77777777" w:rsidR="006706F8" w:rsidRDefault="00FB13EE">
      <w:pPr>
        <w:jc w:val="center"/>
        <w:rPr>
          <w:rFonts w:ascii="Calibri" w:eastAsia="Calibri" w:hAnsi="Calibri" w:cs="Calibri"/>
          <w:sz w:val="50"/>
          <w:szCs w:val="50"/>
        </w:rPr>
      </w:pPr>
      <w:r>
        <w:rPr>
          <w:rFonts w:ascii="Calibri" w:eastAsia="Calibri" w:hAnsi="Calibri" w:cs="Calibri"/>
          <w:sz w:val="50"/>
          <w:szCs w:val="50"/>
        </w:rPr>
        <w:t>Abhishek Tegginamat</w:t>
      </w:r>
    </w:p>
    <w:p w14:paraId="1960578D" w14:textId="77777777" w:rsidR="006706F8" w:rsidRDefault="00FB13EE">
      <w:pPr>
        <w:jc w:val="center"/>
        <w:rPr>
          <w:rFonts w:ascii="Calibri" w:eastAsia="Calibri" w:hAnsi="Calibri" w:cs="Calibri"/>
          <w:sz w:val="50"/>
          <w:szCs w:val="50"/>
        </w:rPr>
      </w:pPr>
      <w:r>
        <w:rPr>
          <w:rFonts w:ascii="Calibri" w:eastAsia="Calibri" w:hAnsi="Calibri" w:cs="Calibri"/>
          <w:sz w:val="50"/>
          <w:szCs w:val="50"/>
        </w:rPr>
        <w:t>Mythili Rajaram</w:t>
      </w:r>
    </w:p>
    <w:p w14:paraId="200B7F96" w14:textId="77777777" w:rsidR="006706F8" w:rsidRDefault="00FB13EE">
      <w:pPr>
        <w:jc w:val="center"/>
        <w:rPr>
          <w:rFonts w:ascii="Calibri" w:eastAsia="Calibri" w:hAnsi="Calibri" w:cs="Calibri"/>
          <w:sz w:val="48"/>
          <w:szCs w:val="48"/>
        </w:rPr>
      </w:pPr>
      <w:r>
        <w:rPr>
          <w:rFonts w:ascii="Calibri" w:eastAsia="Calibri" w:hAnsi="Calibri" w:cs="Calibri"/>
          <w:sz w:val="48"/>
          <w:szCs w:val="48"/>
        </w:rPr>
        <w:t xml:space="preserve"> </w:t>
      </w:r>
    </w:p>
    <w:p w14:paraId="742A5C47" w14:textId="77777777" w:rsidR="006706F8" w:rsidRDefault="00FB13EE">
      <w:pPr>
        <w:jc w:val="center"/>
        <w:rPr>
          <w:rFonts w:ascii="Calibri" w:eastAsia="Calibri" w:hAnsi="Calibri" w:cs="Calibri"/>
          <w:sz w:val="48"/>
          <w:szCs w:val="48"/>
        </w:rPr>
      </w:pPr>
      <w:r>
        <w:rPr>
          <w:rFonts w:ascii="Calibri" w:eastAsia="Calibri" w:hAnsi="Calibri" w:cs="Calibri"/>
          <w:sz w:val="48"/>
          <w:szCs w:val="48"/>
        </w:rPr>
        <w:t xml:space="preserve"> </w:t>
      </w:r>
    </w:p>
    <w:p w14:paraId="1823183D" w14:textId="77777777" w:rsidR="006706F8" w:rsidRDefault="00FB13EE">
      <w:pPr>
        <w:jc w:val="center"/>
        <w:rPr>
          <w:rFonts w:ascii="Calibri" w:eastAsia="Calibri" w:hAnsi="Calibri" w:cs="Calibri"/>
          <w:b/>
          <w:sz w:val="56"/>
          <w:szCs w:val="56"/>
        </w:rPr>
      </w:pPr>
      <w:r>
        <w:rPr>
          <w:rFonts w:ascii="Calibri" w:eastAsia="Calibri" w:hAnsi="Calibri" w:cs="Calibri"/>
          <w:sz w:val="48"/>
          <w:szCs w:val="48"/>
        </w:rPr>
        <w:lastRenderedPageBreak/>
        <w:t xml:space="preserve"> </w:t>
      </w:r>
      <w:r>
        <w:rPr>
          <w:rFonts w:ascii="Calibri" w:eastAsia="Calibri" w:hAnsi="Calibri" w:cs="Calibri"/>
          <w:b/>
          <w:sz w:val="56"/>
          <w:szCs w:val="56"/>
        </w:rPr>
        <w:t>TABLE OF CONTENTS</w:t>
      </w:r>
    </w:p>
    <w:p w14:paraId="1565AD29" w14:textId="77777777" w:rsidR="006706F8" w:rsidRDefault="00FB13EE">
      <w:pPr>
        <w:rPr>
          <w:rFonts w:ascii="Calibri" w:eastAsia="Calibri" w:hAnsi="Calibri" w:cs="Calibri"/>
          <w:sz w:val="48"/>
          <w:szCs w:val="48"/>
        </w:rPr>
      </w:pPr>
      <w:r>
        <w:rPr>
          <w:rFonts w:ascii="Calibri" w:eastAsia="Calibri" w:hAnsi="Calibri" w:cs="Calibri"/>
          <w:sz w:val="48"/>
          <w:szCs w:val="48"/>
        </w:rPr>
        <w:t xml:space="preserve"> </w:t>
      </w:r>
    </w:p>
    <w:p w14:paraId="78B0BEEE" w14:textId="77777777" w:rsidR="006706F8" w:rsidRDefault="00FB13EE">
      <w:pPr>
        <w:numPr>
          <w:ilvl w:val="0"/>
          <w:numId w:val="1"/>
        </w:numPr>
        <w:rPr>
          <w:rFonts w:ascii="Calibri" w:eastAsia="Calibri" w:hAnsi="Calibri" w:cs="Calibri"/>
          <w:sz w:val="44"/>
          <w:szCs w:val="44"/>
        </w:rPr>
      </w:pPr>
      <w:r>
        <w:rPr>
          <w:rFonts w:ascii="Calibri" w:eastAsia="Calibri" w:hAnsi="Calibri" w:cs="Calibri"/>
          <w:sz w:val="44"/>
          <w:szCs w:val="44"/>
        </w:rPr>
        <w:t>Abstract………………………………………2</w:t>
      </w:r>
    </w:p>
    <w:p w14:paraId="2F99A3C7" w14:textId="77777777" w:rsidR="006706F8" w:rsidRDefault="00FB13EE">
      <w:pPr>
        <w:numPr>
          <w:ilvl w:val="0"/>
          <w:numId w:val="1"/>
        </w:numPr>
        <w:rPr>
          <w:rFonts w:ascii="Calibri" w:eastAsia="Calibri" w:hAnsi="Calibri" w:cs="Calibri"/>
          <w:sz w:val="44"/>
          <w:szCs w:val="44"/>
        </w:rPr>
      </w:pPr>
      <w:r>
        <w:rPr>
          <w:rFonts w:ascii="Calibri" w:eastAsia="Calibri" w:hAnsi="Calibri" w:cs="Calibri"/>
          <w:sz w:val="44"/>
          <w:szCs w:val="44"/>
        </w:rPr>
        <w:t>Introduction………………………………….3</w:t>
      </w:r>
    </w:p>
    <w:p w14:paraId="342CD1C0" w14:textId="77777777" w:rsidR="006706F8" w:rsidRDefault="00FB13EE">
      <w:pPr>
        <w:numPr>
          <w:ilvl w:val="0"/>
          <w:numId w:val="1"/>
        </w:numPr>
        <w:rPr>
          <w:rFonts w:ascii="Calibri" w:eastAsia="Calibri" w:hAnsi="Calibri" w:cs="Calibri"/>
          <w:sz w:val="44"/>
          <w:szCs w:val="44"/>
        </w:rPr>
      </w:pPr>
      <w:r>
        <w:rPr>
          <w:rFonts w:ascii="Calibri" w:eastAsia="Calibri" w:hAnsi="Calibri" w:cs="Calibri"/>
          <w:sz w:val="44"/>
          <w:szCs w:val="44"/>
        </w:rPr>
        <w:t>Methodologies……………………………….4</w:t>
      </w:r>
    </w:p>
    <w:p w14:paraId="36777F07" w14:textId="77777777" w:rsidR="006706F8" w:rsidRDefault="00FB13EE">
      <w:pPr>
        <w:numPr>
          <w:ilvl w:val="0"/>
          <w:numId w:val="2"/>
        </w:numPr>
        <w:rPr>
          <w:rFonts w:ascii="Calibri" w:eastAsia="Calibri" w:hAnsi="Calibri" w:cs="Calibri"/>
          <w:sz w:val="44"/>
          <w:szCs w:val="44"/>
        </w:rPr>
      </w:pPr>
      <w:r>
        <w:rPr>
          <w:rFonts w:ascii="Calibri" w:eastAsia="Calibri" w:hAnsi="Calibri" w:cs="Calibri"/>
          <w:sz w:val="44"/>
          <w:szCs w:val="44"/>
        </w:rPr>
        <w:t>Linear Regression Model………………...4</w:t>
      </w:r>
    </w:p>
    <w:p w14:paraId="215105F0" w14:textId="77777777" w:rsidR="006706F8" w:rsidRDefault="00FB13EE">
      <w:pPr>
        <w:numPr>
          <w:ilvl w:val="0"/>
          <w:numId w:val="2"/>
        </w:numPr>
        <w:rPr>
          <w:rFonts w:ascii="Calibri" w:eastAsia="Calibri" w:hAnsi="Calibri" w:cs="Calibri"/>
          <w:sz w:val="44"/>
          <w:szCs w:val="44"/>
        </w:rPr>
      </w:pPr>
      <w:r>
        <w:rPr>
          <w:rFonts w:ascii="Calibri" w:eastAsia="Calibri" w:hAnsi="Calibri" w:cs="Calibri"/>
          <w:sz w:val="44"/>
          <w:szCs w:val="44"/>
        </w:rPr>
        <w:t>Deseasonalization………………………..7</w:t>
      </w:r>
    </w:p>
    <w:p w14:paraId="3C5D8C39" w14:textId="77777777" w:rsidR="006706F8" w:rsidRDefault="00FB13EE">
      <w:pPr>
        <w:numPr>
          <w:ilvl w:val="0"/>
          <w:numId w:val="2"/>
        </w:numPr>
        <w:rPr>
          <w:rFonts w:ascii="Calibri" w:eastAsia="Calibri" w:hAnsi="Calibri" w:cs="Calibri"/>
          <w:sz w:val="44"/>
          <w:szCs w:val="44"/>
        </w:rPr>
      </w:pPr>
      <w:r>
        <w:rPr>
          <w:rFonts w:ascii="Calibri" w:eastAsia="Calibri" w:hAnsi="Calibri" w:cs="Calibri"/>
          <w:sz w:val="44"/>
          <w:szCs w:val="44"/>
        </w:rPr>
        <w:t>Adjusting Seasonal Forecasts…………….8</w:t>
      </w:r>
    </w:p>
    <w:p w14:paraId="6BD93DD9" w14:textId="77777777" w:rsidR="006706F8" w:rsidRDefault="00FB13EE">
      <w:pPr>
        <w:numPr>
          <w:ilvl w:val="0"/>
          <w:numId w:val="1"/>
        </w:numPr>
        <w:rPr>
          <w:rFonts w:ascii="Calibri" w:eastAsia="Calibri" w:hAnsi="Calibri" w:cs="Calibri"/>
          <w:sz w:val="44"/>
          <w:szCs w:val="44"/>
        </w:rPr>
      </w:pPr>
      <w:r>
        <w:rPr>
          <w:rFonts w:ascii="Calibri" w:eastAsia="Calibri" w:hAnsi="Calibri" w:cs="Calibri"/>
          <w:sz w:val="44"/>
          <w:szCs w:val="44"/>
        </w:rPr>
        <w:t>Safety Stock………………………………….11</w:t>
      </w:r>
    </w:p>
    <w:p w14:paraId="08269131" w14:textId="77777777" w:rsidR="006706F8" w:rsidRDefault="00FB13EE">
      <w:pPr>
        <w:numPr>
          <w:ilvl w:val="0"/>
          <w:numId w:val="1"/>
        </w:numPr>
        <w:rPr>
          <w:rFonts w:ascii="Calibri" w:eastAsia="Calibri" w:hAnsi="Calibri" w:cs="Calibri"/>
          <w:sz w:val="44"/>
          <w:szCs w:val="44"/>
        </w:rPr>
      </w:pPr>
      <w:r>
        <w:rPr>
          <w:rFonts w:ascii="Calibri" w:eastAsia="Calibri" w:hAnsi="Calibri" w:cs="Calibri"/>
          <w:sz w:val="44"/>
          <w:szCs w:val="44"/>
        </w:rPr>
        <w:t>Conclusion…………………………………...12</w:t>
      </w:r>
    </w:p>
    <w:p w14:paraId="4A9CB2E2" w14:textId="77777777" w:rsidR="006706F8" w:rsidRDefault="00FB13EE">
      <w:pPr>
        <w:rPr>
          <w:rFonts w:ascii="Calibri" w:eastAsia="Calibri" w:hAnsi="Calibri" w:cs="Calibri"/>
          <w:sz w:val="44"/>
          <w:szCs w:val="44"/>
        </w:rPr>
      </w:pPr>
      <w:r>
        <w:rPr>
          <w:rFonts w:ascii="Calibri" w:eastAsia="Calibri" w:hAnsi="Calibri" w:cs="Calibri"/>
          <w:sz w:val="44"/>
          <w:szCs w:val="44"/>
        </w:rPr>
        <w:t xml:space="preserve"> </w:t>
      </w:r>
    </w:p>
    <w:p w14:paraId="788756C6" w14:textId="77777777" w:rsidR="006706F8" w:rsidRDefault="00FB13EE">
      <w:pPr>
        <w:rPr>
          <w:rFonts w:ascii="Calibri" w:eastAsia="Calibri" w:hAnsi="Calibri" w:cs="Calibri"/>
          <w:sz w:val="48"/>
          <w:szCs w:val="48"/>
        </w:rPr>
      </w:pPr>
      <w:r>
        <w:rPr>
          <w:rFonts w:ascii="Calibri" w:eastAsia="Calibri" w:hAnsi="Calibri" w:cs="Calibri"/>
          <w:sz w:val="48"/>
          <w:szCs w:val="48"/>
        </w:rPr>
        <w:t xml:space="preserve"> </w:t>
      </w:r>
    </w:p>
    <w:p w14:paraId="7B18DF7D" w14:textId="77777777" w:rsidR="006706F8" w:rsidRDefault="00FB13EE">
      <w:pPr>
        <w:rPr>
          <w:rFonts w:ascii="Calibri" w:eastAsia="Calibri" w:hAnsi="Calibri" w:cs="Calibri"/>
          <w:sz w:val="48"/>
          <w:szCs w:val="48"/>
        </w:rPr>
      </w:pPr>
      <w:r>
        <w:rPr>
          <w:rFonts w:ascii="Calibri" w:eastAsia="Calibri" w:hAnsi="Calibri" w:cs="Calibri"/>
          <w:sz w:val="48"/>
          <w:szCs w:val="48"/>
        </w:rPr>
        <w:t xml:space="preserve"> </w:t>
      </w:r>
    </w:p>
    <w:p w14:paraId="0442BE77" w14:textId="77777777" w:rsidR="006706F8" w:rsidRDefault="00FB13EE">
      <w:pPr>
        <w:rPr>
          <w:rFonts w:ascii="Calibri" w:eastAsia="Calibri" w:hAnsi="Calibri" w:cs="Calibri"/>
          <w:sz w:val="48"/>
          <w:szCs w:val="48"/>
        </w:rPr>
      </w:pPr>
      <w:r>
        <w:rPr>
          <w:rFonts w:ascii="Calibri" w:eastAsia="Calibri" w:hAnsi="Calibri" w:cs="Calibri"/>
          <w:sz w:val="48"/>
          <w:szCs w:val="48"/>
        </w:rPr>
        <w:t xml:space="preserve"> </w:t>
      </w:r>
    </w:p>
    <w:p w14:paraId="0F919F0B" w14:textId="77777777" w:rsidR="006706F8" w:rsidRDefault="00FB13EE">
      <w:pPr>
        <w:rPr>
          <w:rFonts w:ascii="Calibri" w:eastAsia="Calibri" w:hAnsi="Calibri" w:cs="Calibri"/>
          <w:sz w:val="48"/>
          <w:szCs w:val="48"/>
        </w:rPr>
      </w:pPr>
      <w:r>
        <w:rPr>
          <w:rFonts w:ascii="Calibri" w:eastAsia="Calibri" w:hAnsi="Calibri" w:cs="Calibri"/>
          <w:sz w:val="48"/>
          <w:szCs w:val="48"/>
        </w:rPr>
        <w:t xml:space="preserve"> </w:t>
      </w:r>
    </w:p>
    <w:p w14:paraId="608F2B3B" w14:textId="77777777" w:rsidR="006706F8" w:rsidRDefault="00FB13EE">
      <w:pPr>
        <w:rPr>
          <w:rFonts w:ascii="Calibri" w:eastAsia="Calibri" w:hAnsi="Calibri" w:cs="Calibri"/>
          <w:sz w:val="48"/>
          <w:szCs w:val="48"/>
        </w:rPr>
      </w:pPr>
      <w:r>
        <w:rPr>
          <w:rFonts w:ascii="Calibri" w:eastAsia="Calibri" w:hAnsi="Calibri" w:cs="Calibri"/>
          <w:sz w:val="48"/>
          <w:szCs w:val="48"/>
        </w:rPr>
        <w:t xml:space="preserve"> </w:t>
      </w:r>
    </w:p>
    <w:p w14:paraId="6F7A6626" w14:textId="77777777" w:rsidR="006706F8" w:rsidRDefault="006706F8">
      <w:pPr>
        <w:jc w:val="center"/>
        <w:rPr>
          <w:rFonts w:ascii="Calibri" w:eastAsia="Calibri" w:hAnsi="Calibri" w:cs="Calibri"/>
          <w:b/>
          <w:sz w:val="56"/>
          <w:szCs w:val="56"/>
        </w:rPr>
      </w:pPr>
    </w:p>
    <w:p w14:paraId="45ADB957" w14:textId="77777777" w:rsidR="006706F8" w:rsidRDefault="006706F8">
      <w:pPr>
        <w:jc w:val="center"/>
        <w:rPr>
          <w:rFonts w:ascii="Calibri" w:eastAsia="Calibri" w:hAnsi="Calibri" w:cs="Calibri"/>
          <w:b/>
          <w:sz w:val="56"/>
          <w:szCs w:val="56"/>
        </w:rPr>
      </w:pPr>
    </w:p>
    <w:p w14:paraId="34AC0A0F" w14:textId="77777777" w:rsidR="006706F8" w:rsidRDefault="006706F8">
      <w:pPr>
        <w:jc w:val="center"/>
        <w:rPr>
          <w:rFonts w:ascii="Calibri" w:eastAsia="Calibri" w:hAnsi="Calibri" w:cs="Calibri"/>
          <w:b/>
          <w:sz w:val="56"/>
          <w:szCs w:val="56"/>
        </w:rPr>
      </w:pPr>
    </w:p>
    <w:p w14:paraId="470AB7EB" w14:textId="77777777" w:rsidR="006706F8" w:rsidRDefault="00FB13EE">
      <w:pPr>
        <w:jc w:val="center"/>
        <w:rPr>
          <w:rFonts w:ascii="Calibri" w:eastAsia="Calibri" w:hAnsi="Calibri" w:cs="Calibri"/>
          <w:b/>
          <w:sz w:val="56"/>
          <w:szCs w:val="56"/>
        </w:rPr>
      </w:pPr>
      <w:r>
        <w:rPr>
          <w:rFonts w:ascii="Calibri" w:eastAsia="Calibri" w:hAnsi="Calibri" w:cs="Calibri"/>
          <w:b/>
          <w:sz w:val="56"/>
          <w:szCs w:val="56"/>
        </w:rPr>
        <w:lastRenderedPageBreak/>
        <w:t>ABSTRACT</w:t>
      </w:r>
    </w:p>
    <w:p w14:paraId="013E7D61" w14:textId="77777777" w:rsidR="006706F8" w:rsidRDefault="00FB13EE">
      <w:pPr>
        <w:rPr>
          <w:rFonts w:ascii="Calibri" w:eastAsia="Calibri" w:hAnsi="Calibri" w:cs="Calibri"/>
          <w:sz w:val="52"/>
          <w:szCs w:val="52"/>
        </w:rPr>
      </w:pPr>
      <w:r>
        <w:rPr>
          <w:rFonts w:ascii="Calibri" w:eastAsia="Calibri" w:hAnsi="Calibri" w:cs="Calibri"/>
          <w:sz w:val="52"/>
          <w:szCs w:val="52"/>
        </w:rPr>
        <w:t xml:space="preserve"> </w:t>
      </w:r>
    </w:p>
    <w:p w14:paraId="555C9EE5" w14:textId="356EE301" w:rsidR="006706F8" w:rsidRDefault="00FB13EE">
      <w:pPr>
        <w:jc w:val="both"/>
        <w:rPr>
          <w:rFonts w:ascii="Calibri" w:eastAsia="Calibri" w:hAnsi="Calibri" w:cs="Calibri"/>
          <w:sz w:val="32"/>
          <w:szCs w:val="32"/>
        </w:rPr>
      </w:pPr>
      <w:r>
        <w:rPr>
          <w:rFonts w:ascii="Calibri" w:eastAsia="Calibri" w:hAnsi="Calibri" w:cs="Calibri"/>
          <w:sz w:val="32"/>
          <w:szCs w:val="32"/>
        </w:rPr>
        <w:t>In order to thrive in today's world of technical advancements and global market competition, product and service providers must create new items or improve existing ones. Because technical advancements have reduced the life cycle for many items, fast technological growth in the high-tech sector makes global competition even more difficult for enterprises in today's marketplace. The use of older models may depreciate, or the purchase rate of older models may decrease, as new phones are released each year. Proper forecasting is required to maintain track of supplies and inventories. Stocking up on the basis of a simple average or a moving average might result in stock outs or surplus inventory. To achieve this, seasonality must be removed. Forecasting utilizing linear regression and deseasonalization will provide a more accurate picture of inventory stock</w:t>
      </w:r>
      <w:r w:rsidR="00CC4144">
        <w:rPr>
          <w:rFonts w:ascii="Calibri" w:eastAsia="Calibri" w:hAnsi="Calibri" w:cs="Calibri"/>
          <w:sz w:val="32"/>
          <w:szCs w:val="32"/>
        </w:rPr>
        <w:t>-</w:t>
      </w:r>
      <w:r>
        <w:rPr>
          <w:rFonts w:ascii="Calibri" w:eastAsia="Calibri" w:hAnsi="Calibri" w:cs="Calibri"/>
          <w:sz w:val="32"/>
          <w:szCs w:val="32"/>
        </w:rPr>
        <w:t>ups.</w:t>
      </w:r>
    </w:p>
    <w:p w14:paraId="5D489AEC" w14:textId="77777777" w:rsidR="006706F8" w:rsidRDefault="00FB13EE">
      <w:pPr>
        <w:rPr>
          <w:rFonts w:ascii="Calibri" w:eastAsia="Calibri" w:hAnsi="Calibri" w:cs="Calibri"/>
          <w:sz w:val="36"/>
          <w:szCs w:val="36"/>
        </w:rPr>
      </w:pPr>
      <w:r>
        <w:rPr>
          <w:rFonts w:ascii="Calibri" w:eastAsia="Calibri" w:hAnsi="Calibri" w:cs="Calibri"/>
          <w:sz w:val="36"/>
          <w:szCs w:val="36"/>
        </w:rPr>
        <w:t xml:space="preserve"> </w:t>
      </w:r>
    </w:p>
    <w:p w14:paraId="456C2BF9" w14:textId="77777777" w:rsidR="006706F8" w:rsidRDefault="00FB13EE">
      <w:pPr>
        <w:rPr>
          <w:rFonts w:ascii="Calibri" w:eastAsia="Calibri" w:hAnsi="Calibri" w:cs="Calibri"/>
          <w:sz w:val="36"/>
          <w:szCs w:val="36"/>
        </w:rPr>
      </w:pPr>
      <w:r>
        <w:rPr>
          <w:rFonts w:ascii="Calibri" w:eastAsia="Calibri" w:hAnsi="Calibri" w:cs="Calibri"/>
          <w:sz w:val="36"/>
          <w:szCs w:val="36"/>
        </w:rPr>
        <w:t xml:space="preserve"> </w:t>
      </w:r>
    </w:p>
    <w:p w14:paraId="61DFB9EF" w14:textId="77777777" w:rsidR="006706F8" w:rsidRDefault="00FB13EE">
      <w:pPr>
        <w:rPr>
          <w:rFonts w:ascii="Calibri" w:eastAsia="Calibri" w:hAnsi="Calibri" w:cs="Calibri"/>
          <w:sz w:val="36"/>
          <w:szCs w:val="36"/>
        </w:rPr>
      </w:pPr>
      <w:r>
        <w:rPr>
          <w:rFonts w:ascii="Calibri" w:eastAsia="Calibri" w:hAnsi="Calibri" w:cs="Calibri"/>
          <w:sz w:val="36"/>
          <w:szCs w:val="36"/>
        </w:rPr>
        <w:t xml:space="preserve"> </w:t>
      </w:r>
    </w:p>
    <w:p w14:paraId="5EECF4CB" w14:textId="77777777" w:rsidR="006706F8" w:rsidRDefault="00FB13EE">
      <w:pPr>
        <w:rPr>
          <w:rFonts w:ascii="Calibri" w:eastAsia="Calibri" w:hAnsi="Calibri" w:cs="Calibri"/>
          <w:sz w:val="36"/>
          <w:szCs w:val="36"/>
        </w:rPr>
      </w:pPr>
      <w:r>
        <w:rPr>
          <w:rFonts w:ascii="Calibri" w:eastAsia="Calibri" w:hAnsi="Calibri" w:cs="Calibri"/>
          <w:sz w:val="36"/>
          <w:szCs w:val="36"/>
        </w:rPr>
        <w:t xml:space="preserve"> </w:t>
      </w:r>
    </w:p>
    <w:p w14:paraId="4377E9F6" w14:textId="77777777" w:rsidR="006706F8" w:rsidRDefault="00FB13EE">
      <w:pPr>
        <w:rPr>
          <w:rFonts w:ascii="Calibri" w:eastAsia="Calibri" w:hAnsi="Calibri" w:cs="Calibri"/>
          <w:sz w:val="36"/>
          <w:szCs w:val="36"/>
        </w:rPr>
      </w:pPr>
      <w:r>
        <w:rPr>
          <w:rFonts w:ascii="Calibri" w:eastAsia="Calibri" w:hAnsi="Calibri" w:cs="Calibri"/>
          <w:sz w:val="36"/>
          <w:szCs w:val="36"/>
        </w:rPr>
        <w:t xml:space="preserve"> </w:t>
      </w:r>
    </w:p>
    <w:p w14:paraId="6A575084" w14:textId="77777777" w:rsidR="006706F8" w:rsidRDefault="00FB13EE">
      <w:pPr>
        <w:rPr>
          <w:rFonts w:ascii="Calibri" w:eastAsia="Calibri" w:hAnsi="Calibri" w:cs="Calibri"/>
          <w:sz w:val="36"/>
          <w:szCs w:val="36"/>
        </w:rPr>
      </w:pPr>
      <w:r>
        <w:rPr>
          <w:rFonts w:ascii="Calibri" w:eastAsia="Calibri" w:hAnsi="Calibri" w:cs="Calibri"/>
          <w:sz w:val="36"/>
          <w:szCs w:val="36"/>
        </w:rPr>
        <w:t xml:space="preserve"> </w:t>
      </w:r>
    </w:p>
    <w:p w14:paraId="32B8C31A" w14:textId="77777777" w:rsidR="006706F8" w:rsidRDefault="00FB13EE">
      <w:pPr>
        <w:rPr>
          <w:rFonts w:ascii="Calibri" w:eastAsia="Calibri" w:hAnsi="Calibri" w:cs="Calibri"/>
          <w:sz w:val="36"/>
          <w:szCs w:val="36"/>
        </w:rPr>
      </w:pPr>
      <w:r>
        <w:rPr>
          <w:rFonts w:ascii="Calibri" w:eastAsia="Calibri" w:hAnsi="Calibri" w:cs="Calibri"/>
          <w:sz w:val="36"/>
          <w:szCs w:val="36"/>
        </w:rPr>
        <w:t xml:space="preserve"> </w:t>
      </w:r>
    </w:p>
    <w:p w14:paraId="75218C8A" w14:textId="77777777" w:rsidR="006706F8" w:rsidRDefault="006706F8">
      <w:pPr>
        <w:jc w:val="center"/>
        <w:rPr>
          <w:rFonts w:ascii="Calibri" w:eastAsia="Calibri" w:hAnsi="Calibri" w:cs="Calibri"/>
          <w:b/>
          <w:sz w:val="56"/>
          <w:szCs w:val="56"/>
        </w:rPr>
      </w:pPr>
    </w:p>
    <w:p w14:paraId="23199101" w14:textId="77777777" w:rsidR="006706F8" w:rsidRDefault="006706F8">
      <w:pPr>
        <w:jc w:val="center"/>
        <w:rPr>
          <w:rFonts w:ascii="Calibri" w:eastAsia="Calibri" w:hAnsi="Calibri" w:cs="Calibri"/>
          <w:b/>
          <w:sz w:val="56"/>
          <w:szCs w:val="56"/>
        </w:rPr>
      </w:pPr>
    </w:p>
    <w:p w14:paraId="26DCAB68" w14:textId="77777777" w:rsidR="006706F8" w:rsidRDefault="00FB13EE">
      <w:pPr>
        <w:jc w:val="center"/>
        <w:rPr>
          <w:rFonts w:ascii="Calibri" w:eastAsia="Calibri" w:hAnsi="Calibri" w:cs="Calibri"/>
          <w:b/>
          <w:sz w:val="56"/>
          <w:szCs w:val="56"/>
        </w:rPr>
      </w:pPr>
      <w:r>
        <w:rPr>
          <w:rFonts w:ascii="Calibri" w:eastAsia="Calibri" w:hAnsi="Calibri" w:cs="Calibri"/>
          <w:b/>
          <w:sz w:val="56"/>
          <w:szCs w:val="56"/>
        </w:rPr>
        <w:lastRenderedPageBreak/>
        <w:t>INTRODUCTION</w:t>
      </w:r>
    </w:p>
    <w:p w14:paraId="7AA878AA" w14:textId="77777777" w:rsidR="006706F8" w:rsidRDefault="00FB13EE">
      <w:pPr>
        <w:rPr>
          <w:rFonts w:ascii="Calibri" w:eastAsia="Calibri" w:hAnsi="Calibri" w:cs="Calibri"/>
          <w:sz w:val="52"/>
          <w:szCs w:val="52"/>
        </w:rPr>
      </w:pPr>
      <w:r>
        <w:rPr>
          <w:rFonts w:ascii="Calibri" w:eastAsia="Calibri" w:hAnsi="Calibri" w:cs="Calibri"/>
          <w:sz w:val="52"/>
          <w:szCs w:val="52"/>
        </w:rPr>
        <w:t xml:space="preserve"> </w:t>
      </w:r>
    </w:p>
    <w:p w14:paraId="2C2A0154" w14:textId="474B1DED" w:rsidR="006706F8" w:rsidRDefault="00FB13EE">
      <w:pPr>
        <w:jc w:val="both"/>
        <w:rPr>
          <w:rFonts w:ascii="Calibri" w:eastAsia="Calibri" w:hAnsi="Calibri" w:cs="Calibri"/>
          <w:sz w:val="32"/>
          <w:szCs w:val="32"/>
        </w:rPr>
      </w:pPr>
      <w:r>
        <w:rPr>
          <w:rFonts w:ascii="Calibri" w:eastAsia="Calibri" w:hAnsi="Calibri" w:cs="Calibri"/>
          <w:sz w:val="32"/>
          <w:szCs w:val="32"/>
        </w:rPr>
        <w:t xml:space="preserve">Sales prediction, which is the focus of this study, is a more traditional but nonetheless fascinating application of forecasting. As markets become more global and competition becomes more severe, increasing an organization's operational efficiency is critical. When corporations must stretch their resources thin and consumers have an abundance of options, every advantage a company can wring out counts. If a corporation can match a product's demand with just the correct amount of supply, no sales will be lost owing to a lack of inventory, and no costs will be incurred due to overstocking. Sales forecasting analyzes previous data to anticipate future sales, enabling more informed decisions like allocating or diverting existing inventories, or increasing or decreasing future production. From 2019 through 2021, we have sales statistics for the iPhone 11 pro from the firm </w:t>
      </w:r>
      <w:r w:rsidR="00F24748">
        <w:rPr>
          <w:rFonts w:ascii="Calibri" w:eastAsia="Calibri" w:hAnsi="Calibri" w:cs="Calibri"/>
          <w:b/>
          <w:sz w:val="32"/>
          <w:szCs w:val="32"/>
        </w:rPr>
        <w:t>Big C Mobiles</w:t>
      </w:r>
      <w:r>
        <w:rPr>
          <w:rFonts w:ascii="Calibri" w:eastAsia="Calibri" w:hAnsi="Calibri" w:cs="Calibri"/>
          <w:sz w:val="32"/>
          <w:szCs w:val="32"/>
        </w:rPr>
        <w:t xml:space="preserve">, divided into quarters. The information pertains to three models: 64GB, 256GB, and 512GB. Each quarter's dataset includes the quantity sold, selling price, discount, and revenue generated. Our goal is to provide accurate </w:t>
      </w:r>
      <w:r w:rsidR="00F24748">
        <w:rPr>
          <w:rFonts w:ascii="Calibri" w:eastAsia="Calibri" w:hAnsi="Calibri" w:cs="Calibri"/>
          <w:sz w:val="32"/>
          <w:szCs w:val="32"/>
        </w:rPr>
        <w:t>sales</w:t>
      </w:r>
      <w:r>
        <w:rPr>
          <w:rFonts w:ascii="Calibri" w:eastAsia="Calibri" w:hAnsi="Calibri" w:cs="Calibri"/>
          <w:sz w:val="32"/>
          <w:szCs w:val="32"/>
        </w:rPr>
        <w:t xml:space="preserve"> forecasts for the coming quarters</w:t>
      </w:r>
      <w:r w:rsidR="00F24748">
        <w:rPr>
          <w:rFonts w:ascii="Calibri" w:eastAsia="Calibri" w:hAnsi="Calibri" w:cs="Calibri"/>
          <w:sz w:val="32"/>
          <w:szCs w:val="32"/>
        </w:rPr>
        <w:t xml:space="preserve"> that would allow the firm to plan optimum inventory.</w:t>
      </w:r>
    </w:p>
    <w:p w14:paraId="6281B8D3" w14:textId="77777777" w:rsidR="006706F8" w:rsidRDefault="006706F8">
      <w:pPr>
        <w:jc w:val="center"/>
        <w:rPr>
          <w:rFonts w:ascii="Calibri" w:eastAsia="Calibri" w:hAnsi="Calibri" w:cs="Calibri"/>
          <w:b/>
          <w:sz w:val="56"/>
          <w:szCs w:val="56"/>
        </w:rPr>
      </w:pPr>
    </w:p>
    <w:p w14:paraId="259C512B" w14:textId="77777777" w:rsidR="006706F8" w:rsidRDefault="006706F8">
      <w:pPr>
        <w:jc w:val="center"/>
        <w:rPr>
          <w:rFonts w:ascii="Calibri" w:eastAsia="Calibri" w:hAnsi="Calibri" w:cs="Calibri"/>
          <w:b/>
          <w:sz w:val="56"/>
          <w:szCs w:val="56"/>
        </w:rPr>
      </w:pPr>
    </w:p>
    <w:p w14:paraId="78E2A247" w14:textId="77777777" w:rsidR="006706F8" w:rsidRDefault="006706F8">
      <w:pPr>
        <w:jc w:val="center"/>
        <w:rPr>
          <w:rFonts w:ascii="Calibri" w:eastAsia="Calibri" w:hAnsi="Calibri" w:cs="Calibri"/>
          <w:b/>
          <w:sz w:val="56"/>
          <w:szCs w:val="56"/>
        </w:rPr>
      </w:pPr>
    </w:p>
    <w:p w14:paraId="29787ED2" w14:textId="77777777" w:rsidR="006706F8" w:rsidRDefault="006706F8">
      <w:pPr>
        <w:jc w:val="center"/>
        <w:rPr>
          <w:rFonts w:ascii="Calibri" w:eastAsia="Calibri" w:hAnsi="Calibri" w:cs="Calibri"/>
          <w:b/>
          <w:sz w:val="56"/>
          <w:szCs w:val="56"/>
        </w:rPr>
      </w:pPr>
    </w:p>
    <w:p w14:paraId="0EA6100A" w14:textId="77777777" w:rsidR="006706F8" w:rsidRDefault="00FB13EE">
      <w:pPr>
        <w:jc w:val="center"/>
        <w:rPr>
          <w:rFonts w:ascii="Calibri" w:eastAsia="Calibri" w:hAnsi="Calibri" w:cs="Calibri"/>
          <w:b/>
          <w:sz w:val="56"/>
          <w:szCs w:val="56"/>
        </w:rPr>
      </w:pPr>
      <w:r>
        <w:rPr>
          <w:rFonts w:ascii="Calibri" w:eastAsia="Calibri" w:hAnsi="Calibri" w:cs="Calibri"/>
          <w:b/>
          <w:sz w:val="56"/>
          <w:szCs w:val="56"/>
        </w:rPr>
        <w:lastRenderedPageBreak/>
        <w:t>METHODOLOGIES</w:t>
      </w:r>
    </w:p>
    <w:p w14:paraId="13C209A1" w14:textId="77777777" w:rsidR="006706F8" w:rsidRPr="00FA52D2" w:rsidRDefault="00FB13EE">
      <w:pPr>
        <w:rPr>
          <w:rFonts w:ascii="Calibri" w:eastAsia="Calibri" w:hAnsi="Calibri" w:cs="Calibri"/>
          <w:sz w:val="20"/>
          <w:szCs w:val="20"/>
        </w:rPr>
      </w:pPr>
      <w:r>
        <w:rPr>
          <w:rFonts w:ascii="Calibri" w:eastAsia="Calibri" w:hAnsi="Calibri" w:cs="Calibri"/>
          <w:sz w:val="52"/>
          <w:szCs w:val="52"/>
        </w:rPr>
        <w:t xml:space="preserve"> </w:t>
      </w:r>
    </w:p>
    <w:p w14:paraId="15F82F98" w14:textId="77777777" w:rsidR="006706F8" w:rsidRDefault="00FB13EE">
      <w:pPr>
        <w:rPr>
          <w:rFonts w:ascii="Calibri" w:eastAsia="Calibri" w:hAnsi="Calibri" w:cs="Calibri"/>
          <w:sz w:val="44"/>
          <w:szCs w:val="44"/>
        </w:rPr>
      </w:pPr>
      <w:r>
        <w:rPr>
          <w:rFonts w:ascii="Calibri" w:eastAsia="Calibri" w:hAnsi="Calibri" w:cs="Calibri"/>
          <w:sz w:val="44"/>
          <w:szCs w:val="44"/>
        </w:rPr>
        <w:t>DATA CLEANING</w:t>
      </w:r>
    </w:p>
    <w:p w14:paraId="6D46A658" w14:textId="77777777" w:rsidR="006706F8" w:rsidRPr="00FA52D2" w:rsidRDefault="00FB13EE">
      <w:pPr>
        <w:rPr>
          <w:rFonts w:ascii="Calibri" w:eastAsia="Calibri" w:hAnsi="Calibri" w:cs="Calibri"/>
          <w:sz w:val="20"/>
          <w:szCs w:val="20"/>
        </w:rPr>
      </w:pPr>
      <w:r>
        <w:rPr>
          <w:rFonts w:ascii="Calibri" w:eastAsia="Calibri" w:hAnsi="Calibri" w:cs="Calibri"/>
          <w:sz w:val="44"/>
          <w:szCs w:val="44"/>
        </w:rPr>
        <w:t xml:space="preserve"> </w:t>
      </w:r>
    </w:p>
    <w:p w14:paraId="4A686CCA" w14:textId="5F015867" w:rsidR="006706F8" w:rsidRDefault="00FB13EE">
      <w:pPr>
        <w:jc w:val="both"/>
        <w:rPr>
          <w:rFonts w:ascii="Calibri" w:eastAsia="Calibri" w:hAnsi="Calibri" w:cs="Calibri"/>
          <w:sz w:val="32"/>
          <w:szCs w:val="32"/>
        </w:rPr>
      </w:pPr>
      <w:r>
        <w:rPr>
          <w:rFonts w:ascii="Calibri" w:eastAsia="Calibri" w:hAnsi="Calibri" w:cs="Calibri"/>
          <w:sz w:val="32"/>
          <w:szCs w:val="32"/>
        </w:rPr>
        <w:t>We can do some basic data cleaning and remove columns like X, Y, and Z that aren't needed.</w:t>
      </w:r>
      <w:r w:rsidR="00FA52D2">
        <w:rPr>
          <w:rFonts w:ascii="Calibri" w:eastAsia="Calibri" w:hAnsi="Calibri" w:cs="Calibri"/>
          <w:sz w:val="32"/>
          <w:szCs w:val="32"/>
        </w:rPr>
        <w:t xml:space="preserve"> Here, the columns named “Quarter”, “Selling Price”, “Discount %” and “Revenue” are</w:t>
      </w:r>
      <w:r w:rsidR="00176CCE">
        <w:rPr>
          <w:rFonts w:ascii="Calibri" w:eastAsia="Calibri" w:hAnsi="Calibri" w:cs="Calibri"/>
          <w:sz w:val="32"/>
          <w:szCs w:val="32"/>
        </w:rPr>
        <w:t xml:space="preserve"> not used in the analysis as</w:t>
      </w:r>
      <w:r w:rsidR="00FA52D2">
        <w:rPr>
          <w:rFonts w:ascii="Calibri" w:eastAsia="Calibri" w:hAnsi="Calibri" w:cs="Calibri"/>
          <w:sz w:val="32"/>
          <w:szCs w:val="32"/>
        </w:rPr>
        <w:t xml:space="preserve"> </w:t>
      </w:r>
      <w:r w:rsidR="00176CCE">
        <w:rPr>
          <w:rFonts w:ascii="Calibri" w:eastAsia="Calibri" w:hAnsi="Calibri" w:cs="Calibri"/>
          <w:sz w:val="32"/>
          <w:szCs w:val="32"/>
        </w:rPr>
        <w:t xml:space="preserve">they are dependent on other data which the company is not willing to disclose. </w:t>
      </w:r>
      <w:r>
        <w:rPr>
          <w:rFonts w:ascii="Calibri" w:eastAsia="Calibri" w:hAnsi="Calibri" w:cs="Calibri"/>
          <w:sz w:val="32"/>
          <w:szCs w:val="32"/>
        </w:rPr>
        <w:t>We divided the data into three worksheets for three different models: 64GB, 256GB, and 512GB, and ran the calculations separately on each one. We begin with the second period because the first period is just a short number of days</w:t>
      </w:r>
      <w:r w:rsidR="00F24748">
        <w:rPr>
          <w:rFonts w:ascii="Calibri" w:eastAsia="Calibri" w:hAnsi="Calibri" w:cs="Calibri"/>
          <w:sz w:val="32"/>
          <w:szCs w:val="32"/>
        </w:rPr>
        <w:t xml:space="preserve"> for which they sold the newly launched model. </w:t>
      </w:r>
      <w:r w:rsidR="00FA52D2">
        <w:rPr>
          <w:rFonts w:ascii="Calibri" w:eastAsia="Calibri" w:hAnsi="Calibri" w:cs="Calibri"/>
          <w:sz w:val="32"/>
          <w:szCs w:val="32"/>
        </w:rPr>
        <w:t>It would behave as</w:t>
      </w:r>
      <w:r>
        <w:rPr>
          <w:rFonts w:ascii="Calibri" w:eastAsia="Calibri" w:hAnsi="Calibri" w:cs="Calibri"/>
          <w:sz w:val="32"/>
          <w:szCs w:val="32"/>
        </w:rPr>
        <w:t xml:space="preserve"> outlier in the model if we include it.</w:t>
      </w:r>
    </w:p>
    <w:p w14:paraId="23224DBD" w14:textId="77777777" w:rsidR="006706F8" w:rsidRDefault="00FB13EE">
      <w:pPr>
        <w:rPr>
          <w:rFonts w:ascii="Calibri" w:eastAsia="Calibri" w:hAnsi="Calibri" w:cs="Calibri"/>
          <w:sz w:val="36"/>
          <w:szCs w:val="36"/>
        </w:rPr>
      </w:pPr>
      <w:r>
        <w:rPr>
          <w:rFonts w:ascii="Calibri" w:eastAsia="Calibri" w:hAnsi="Calibri" w:cs="Calibri"/>
          <w:sz w:val="36"/>
          <w:szCs w:val="36"/>
        </w:rPr>
        <w:t xml:space="preserve"> </w:t>
      </w:r>
    </w:p>
    <w:p w14:paraId="760D02A8" w14:textId="77777777" w:rsidR="006706F8" w:rsidRDefault="00FB13EE">
      <w:pPr>
        <w:rPr>
          <w:rFonts w:ascii="Calibri" w:eastAsia="Calibri" w:hAnsi="Calibri" w:cs="Calibri"/>
          <w:sz w:val="36"/>
          <w:szCs w:val="36"/>
        </w:rPr>
      </w:pPr>
      <w:r>
        <w:rPr>
          <w:rFonts w:ascii="Calibri" w:eastAsia="Calibri" w:hAnsi="Calibri" w:cs="Calibri"/>
          <w:noProof/>
          <w:sz w:val="36"/>
          <w:szCs w:val="36"/>
        </w:rPr>
        <w:drawing>
          <wp:inline distT="114300" distB="114300" distL="114300" distR="114300" wp14:anchorId="3109F7F4" wp14:editId="27CF2DFA">
            <wp:extent cx="5309235" cy="3962400"/>
            <wp:effectExtent l="0" t="0" r="5715"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315571" cy="3967129"/>
                    </a:xfrm>
                    <a:prstGeom prst="rect">
                      <a:avLst/>
                    </a:prstGeom>
                    <a:ln/>
                  </pic:spPr>
                </pic:pic>
              </a:graphicData>
            </a:graphic>
          </wp:inline>
        </w:drawing>
      </w:r>
    </w:p>
    <w:p w14:paraId="6C2BCD4E" w14:textId="77777777" w:rsidR="006706F8" w:rsidRDefault="00FB13EE">
      <w:pPr>
        <w:rPr>
          <w:rFonts w:ascii="Calibri" w:eastAsia="Calibri" w:hAnsi="Calibri" w:cs="Calibri"/>
          <w:sz w:val="44"/>
          <w:szCs w:val="44"/>
        </w:rPr>
      </w:pPr>
      <w:r>
        <w:rPr>
          <w:rFonts w:ascii="Calibri" w:eastAsia="Calibri" w:hAnsi="Calibri" w:cs="Calibri"/>
          <w:sz w:val="44"/>
          <w:szCs w:val="44"/>
        </w:rPr>
        <w:lastRenderedPageBreak/>
        <w:t>LINEAR REGRESSION MODEL</w:t>
      </w:r>
    </w:p>
    <w:p w14:paraId="6770274A" w14:textId="77777777" w:rsidR="006706F8" w:rsidRDefault="00FB13EE">
      <w:pPr>
        <w:rPr>
          <w:rFonts w:ascii="Calibri" w:eastAsia="Calibri" w:hAnsi="Calibri" w:cs="Calibri"/>
          <w:sz w:val="44"/>
          <w:szCs w:val="44"/>
        </w:rPr>
      </w:pPr>
      <w:r>
        <w:rPr>
          <w:rFonts w:ascii="Calibri" w:eastAsia="Calibri" w:hAnsi="Calibri" w:cs="Calibri"/>
          <w:sz w:val="44"/>
          <w:szCs w:val="44"/>
        </w:rPr>
        <w:t xml:space="preserve"> </w:t>
      </w:r>
    </w:p>
    <w:p w14:paraId="54A028C2" w14:textId="77777777" w:rsidR="006706F8" w:rsidRDefault="00FB13EE">
      <w:pPr>
        <w:jc w:val="both"/>
        <w:rPr>
          <w:rFonts w:ascii="Calibri" w:eastAsia="Calibri" w:hAnsi="Calibri" w:cs="Calibri"/>
          <w:sz w:val="32"/>
          <w:szCs w:val="32"/>
        </w:rPr>
      </w:pPr>
      <w:r>
        <w:rPr>
          <w:rFonts w:ascii="Calibri" w:eastAsia="Calibri" w:hAnsi="Calibri" w:cs="Calibri"/>
          <w:sz w:val="32"/>
          <w:szCs w:val="32"/>
        </w:rPr>
        <w:t>By calculating the basic average, the company forecasted stock gains for the next quarters. Exponential Smoothing and Moving Average lags behind the trend, resulting in large differences between estimates and real data. Smoothing models don't work since the data isn't stationary or has a trend or seasonality to it. We run the linear regression model on the dataset to get the forecasted value for a better prediction.</w:t>
      </w:r>
    </w:p>
    <w:p w14:paraId="1F488361" w14:textId="77777777" w:rsidR="006706F8" w:rsidRDefault="006706F8">
      <w:pPr>
        <w:rPr>
          <w:rFonts w:ascii="Calibri" w:eastAsia="Calibri" w:hAnsi="Calibri" w:cs="Calibri"/>
          <w:sz w:val="36"/>
          <w:szCs w:val="36"/>
        </w:rPr>
      </w:pPr>
    </w:p>
    <w:p w14:paraId="3BE4DF1B" w14:textId="77777777" w:rsidR="006706F8" w:rsidRDefault="00FB13EE">
      <w:pPr>
        <w:rPr>
          <w:rFonts w:ascii="Calibri" w:eastAsia="Calibri" w:hAnsi="Calibri" w:cs="Calibri"/>
          <w:sz w:val="36"/>
          <w:szCs w:val="36"/>
        </w:rPr>
      </w:pPr>
      <w:r>
        <w:rPr>
          <w:rFonts w:ascii="Calibri" w:eastAsia="Calibri" w:hAnsi="Calibri" w:cs="Calibri"/>
          <w:noProof/>
          <w:sz w:val="36"/>
          <w:szCs w:val="36"/>
        </w:rPr>
        <w:drawing>
          <wp:inline distT="114300" distB="114300" distL="114300" distR="114300" wp14:anchorId="764D593E" wp14:editId="10658E1F">
            <wp:extent cx="3929063" cy="53136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929063" cy="5313675"/>
                    </a:xfrm>
                    <a:prstGeom prst="rect">
                      <a:avLst/>
                    </a:prstGeom>
                    <a:ln/>
                  </pic:spPr>
                </pic:pic>
              </a:graphicData>
            </a:graphic>
          </wp:inline>
        </w:drawing>
      </w:r>
    </w:p>
    <w:p w14:paraId="564FD17E" w14:textId="77777777" w:rsidR="006706F8" w:rsidRDefault="006706F8">
      <w:pPr>
        <w:rPr>
          <w:sz w:val="32"/>
          <w:szCs w:val="32"/>
        </w:rPr>
      </w:pPr>
    </w:p>
    <w:p w14:paraId="4F24C1F0" w14:textId="2782BE98" w:rsidR="006706F8" w:rsidRDefault="00FB13EE">
      <w:pPr>
        <w:jc w:val="both"/>
        <w:rPr>
          <w:sz w:val="32"/>
          <w:szCs w:val="32"/>
        </w:rPr>
      </w:pPr>
      <w:r>
        <w:rPr>
          <w:sz w:val="32"/>
          <w:szCs w:val="32"/>
        </w:rPr>
        <w:t xml:space="preserve">According to linear regression, the r square value is </w:t>
      </w:r>
      <w:r w:rsidR="00176CCE">
        <w:rPr>
          <w:sz w:val="32"/>
          <w:szCs w:val="32"/>
        </w:rPr>
        <w:t>decent</w:t>
      </w:r>
      <w:r>
        <w:rPr>
          <w:sz w:val="32"/>
          <w:szCs w:val="32"/>
        </w:rPr>
        <w:t>,</w:t>
      </w:r>
      <w:r w:rsidR="00176CCE">
        <w:rPr>
          <w:sz w:val="32"/>
          <w:szCs w:val="32"/>
        </w:rPr>
        <w:t xml:space="preserve"> but there is a pattern in residuals</w:t>
      </w:r>
      <w:r w:rsidR="0068599B">
        <w:rPr>
          <w:sz w:val="32"/>
          <w:szCs w:val="32"/>
        </w:rPr>
        <w:t xml:space="preserve"> plot</w:t>
      </w:r>
      <w:r>
        <w:rPr>
          <w:sz w:val="32"/>
          <w:szCs w:val="32"/>
        </w:rPr>
        <w:t xml:space="preserve"> and the graph</w:t>
      </w:r>
      <w:r w:rsidR="0068599B">
        <w:rPr>
          <w:sz w:val="32"/>
          <w:szCs w:val="32"/>
        </w:rPr>
        <w:t xml:space="preserve"> of sales</w:t>
      </w:r>
      <w:r>
        <w:rPr>
          <w:sz w:val="32"/>
          <w:szCs w:val="32"/>
        </w:rPr>
        <w:t xml:space="preserve"> show</w:t>
      </w:r>
      <w:r w:rsidR="0068599B">
        <w:rPr>
          <w:sz w:val="32"/>
          <w:szCs w:val="32"/>
        </w:rPr>
        <w:t>s</w:t>
      </w:r>
      <w:r>
        <w:rPr>
          <w:sz w:val="32"/>
          <w:szCs w:val="32"/>
        </w:rPr>
        <w:t xml:space="preserve"> a seasonality tendency.</w:t>
      </w:r>
    </w:p>
    <w:p w14:paraId="32FB0C97" w14:textId="514D2D4F" w:rsidR="00C47F51" w:rsidRDefault="00FB13EE">
      <w:pPr>
        <w:rPr>
          <w:rFonts w:ascii="Calibri" w:eastAsia="Calibri" w:hAnsi="Calibri" w:cs="Calibri"/>
          <w:sz w:val="36"/>
          <w:szCs w:val="36"/>
        </w:rPr>
      </w:pPr>
      <w:r>
        <w:rPr>
          <w:rFonts w:ascii="Calibri" w:eastAsia="Calibri" w:hAnsi="Calibri" w:cs="Calibri"/>
          <w:sz w:val="36"/>
          <w:szCs w:val="36"/>
        </w:rPr>
        <w:t xml:space="preserve"> </w:t>
      </w:r>
    </w:p>
    <w:p w14:paraId="76517042" w14:textId="77777777" w:rsidR="00F34290" w:rsidRDefault="00F34290">
      <w:pPr>
        <w:rPr>
          <w:rFonts w:ascii="Calibri" w:eastAsia="Calibri" w:hAnsi="Calibri" w:cs="Calibri"/>
          <w:noProof/>
          <w:sz w:val="36"/>
          <w:szCs w:val="36"/>
        </w:rPr>
      </w:pPr>
      <w:r>
        <w:rPr>
          <w:rFonts w:ascii="Calibri" w:eastAsia="Calibri" w:hAnsi="Calibri" w:cs="Calibri"/>
          <w:noProof/>
          <w:sz w:val="36"/>
          <w:szCs w:val="36"/>
        </w:rPr>
        <w:drawing>
          <wp:inline distT="0" distB="0" distL="0" distR="0" wp14:anchorId="4D6ECA44" wp14:editId="7AABACF9">
            <wp:extent cx="5730240" cy="4513427"/>
            <wp:effectExtent l="0" t="0" r="38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60" cy="4526911"/>
                    </a:xfrm>
                    <a:prstGeom prst="rect">
                      <a:avLst/>
                    </a:prstGeom>
                    <a:noFill/>
                    <a:ln>
                      <a:noFill/>
                    </a:ln>
                  </pic:spPr>
                </pic:pic>
              </a:graphicData>
            </a:graphic>
          </wp:inline>
        </w:drawing>
      </w:r>
    </w:p>
    <w:p w14:paraId="0133A831" w14:textId="3C07122F" w:rsidR="006706F8" w:rsidRDefault="00C47F51">
      <w:pPr>
        <w:rPr>
          <w:rFonts w:ascii="Calibri" w:eastAsia="Calibri" w:hAnsi="Calibri" w:cs="Calibri"/>
          <w:sz w:val="36"/>
          <w:szCs w:val="36"/>
        </w:rPr>
      </w:pPr>
      <w:r>
        <w:rPr>
          <w:rFonts w:ascii="Calibri" w:eastAsia="Calibri" w:hAnsi="Calibri" w:cs="Calibri"/>
          <w:noProof/>
          <w:sz w:val="36"/>
          <w:szCs w:val="36"/>
        </w:rPr>
        <w:t xml:space="preserve"> </w:t>
      </w:r>
    </w:p>
    <w:p w14:paraId="35C81334" w14:textId="2CD4288B" w:rsidR="006706F8" w:rsidRDefault="00C47F51">
      <w:pPr>
        <w:rPr>
          <w:rFonts w:ascii="Calibri" w:eastAsia="Calibri" w:hAnsi="Calibri" w:cs="Calibri"/>
          <w:sz w:val="36"/>
          <w:szCs w:val="36"/>
        </w:rPr>
      </w:pPr>
      <w:r>
        <w:rPr>
          <w:noProof/>
        </w:rPr>
        <w:drawing>
          <wp:inline distT="0" distB="0" distL="0" distR="0" wp14:anchorId="622434FC" wp14:editId="422A51DC">
            <wp:extent cx="5105400" cy="1851660"/>
            <wp:effectExtent l="0" t="0" r="0" b="15240"/>
            <wp:docPr id="9" name="Chart 9">
              <a:extLst xmlns:a="http://schemas.openxmlformats.org/drawingml/2006/main">
                <a:ext uri="{FF2B5EF4-FFF2-40B4-BE49-F238E27FC236}">
                  <a16:creationId xmlns:a16="http://schemas.microsoft.com/office/drawing/2014/main" id="{F065B5FE-4A38-4945-9B63-9A9F3A7C40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957C98" w14:textId="77777777" w:rsidR="006706F8" w:rsidRDefault="00FB13EE">
      <w:pPr>
        <w:rPr>
          <w:rFonts w:ascii="Calibri" w:eastAsia="Calibri" w:hAnsi="Calibri" w:cs="Calibri"/>
          <w:sz w:val="36"/>
          <w:szCs w:val="36"/>
        </w:rPr>
      </w:pPr>
      <w:r>
        <w:rPr>
          <w:rFonts w:ascii="Calibri" w:eastAsia="Calibri" w:hAnsi="Calibri" w:cs="Calibri"/>
          <w:noProof/>
          <w:sz w:val="36"/>
          <w:szCs w:val="36"/>
        </w:rPr>
        <w:lastRenderedPageBreak/>
        <w:drawing>
          <wp:inline distT="114300" distB="114300" distL="114300" distR="114300" wp14:anchorId="64330A95" wp14:editId="1529D7D7">
            <wp:extent cx="4767263" cy="339209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767263" cy="3392091"/>
                    </a:xfrm>
                    <a:prstGeom prst="rect">
                      <a:avLst/>
                    </a:prstGeom>
                    <a:ln/>
                  </pic:spPr>
                </pic:pic>
              </a:graphicData>
            </a:graphic>
          </wp:inline>
        </w:drawing>
      </w:r>
    </w:p>
    <w:p w14:paraId="1CD9BC32" w14:textId="77777777" w:rsidR="006706F8" w:rsidRDefault="006706F8">
      <w:pPr>
        <w:jc w:val="both"/>
        <w:rPr>
          <w:rFonts w:ascii="Calibri" w:eastAsia="Calibri" w:hAnsi="Calibri" w:cs="Calibri"/>
          <w:sz w:val="32"/>
          <w:szCs w:val="32"/>
        </w:rPr>
      </w:pPr>
    </w:p>
    <w:p w14:paraId="68158FFF" w14:textId="77777777" w:rsidR="006706F8" w:rsidRDefault="00FB13EE">
      <w:pPr>
        <w:jc w:val="both"/>
        <w:rPr>
          <w:rFonts w:ascii="Calibri" w:eastAsia="Calibri" w:hAnsi="Calibri" w:cs="Calibri"/>
          <w:sz w:val="44"/>
          <w:szCs w:val="44"/>
        </w:rPr>
      </w:pPr>
      <w:r>
        <w:rPr>
          <w:rFonts w:ascii="Calibri" w:eastAsia="Calibri" w:hAnsi="Calibri" w:cs="Calibri"/>
          <w:sz w:val="44"/>
          <w:szCs w:val="44"/>
        </w:rPr>
        <w:t xml:space="preserve">DESEASONALIZATION </w:t>
      </w:r>
    </w:p>
    <w:p w14:paraId="1E420E91" w14:textId="77777777" w:rsidR="006706F8" w:rsidRDefault="006706F8">
      <w:pPr>
        <w:jc w:val="both"/>
        <w:rPr>
          <w:rFonts w:ascii="Calibri" w:eastAsia="Calibri" w:hAnsi="Calibri" w:cs="Calibri"/>
          <w:sz w:val="44"/>
          <w:szCs w:val="44"/>
        </w:rPr>
      </w:pPr>
    </w:p>
    <w:p w14:paraId="67359DDA" w14:textId="4EB23A64" w:rsidR="006706F8" w:rsidRDefault="00FB13EE">
      <w:pPr>
        <w:jc w:val="both"/>
        <w:rPr>
          <w:rFonts w:ascii="Calibri" w:eastAsia="Calibri" w:hAnsi="Calibri" w:cs="Calibri"/>
          <w:sz w:val="32"/>
          <w:szCs w:val="32"/>
        </w:rPr>
      </w:pPr>
      <w:r>
        <w:rPr>
          <w:rFonts w:ascii="Calibri" w:eastAsia="Calibri" w:hAnsi="Calibri" w:cs="Calibri"/>
          <w:sz w:val="32"/>
          <w:szCs w:val="32"/>
        </w:rPr>
        <w:t>Our project focuses on using Deseasonalization, the process of removing seasonality from a data series by identifying the seasons and computing each period index.</w:t>
      </w:r>
      <w:r w:rsidR="00307B28">
        <w:rPr>
          <w:rFonts w:ascii="Calibri" w:eastAsia="Calibri" w:hAnsi="Calibri" w:cs="Calibri"/>
          <w:sz w:val="32"/>
          <w:szCs w:val="32"/>
        </w:rPr>
        <w:t xml:space="preserve"> This can be done by calculating the ratio of Actual value and forecasted value obtained using forecasting approach</w:t>
      </w:r>
      <w:r>
        <w:rPr>
          <w:rFonts w:ascii="Calibri" w:eastAsia="Calibri" w:hAnsi="Calibri" w:cs="Calibri"/>
          <w:sz w:val="32"/>
          <w:szCs w:val="32"/>
        </w:rPr>
        <w:t>.</w:t>
      </w:r>
      <w:r w:rsidR="00307B28">
        <w:rPr>
          <w:rFonts w:ascii="Calibri" w:eastAsia="Calibri" w:hAnsi="Calibri" w:cs="Calibri"/>
          <w:sz w:val="32"/>
          <w:szCs w:val="32"/>
        </w:rPr>
        <w:t xml:space="preserve"> Period index is then calculated</w:t>
      </w:r>
      <w:r w:rsidR="00AE7D89">
        <w:rPr>
          <w:rFonts w:ascii="Calibri" w:eastAsia="Calibri" w:hAnsi="Calibri" w:cs="Calibri"/>
          <w:sz w:val="32"/>
          <w:szCs w:val="32"/>
        </w:rPr>
        <w:t xml:space="preserve">. It is the average of ratio obtained for corresponding periods. </w:t>
      </w:r>
      <w:r>
        <w:rPr>
          <w:rFonts w:ascii="Calibri" w:eastAsia="Calibri" w:hAnsi="Calibri" w:cs="Calibri"/>
          <w:sz w:val="32"/>
          <w:szCs w:val="32"/>
        </w:rPr>
        <w:t xml:space="preserve"> To create a modified time series with no seasonality and on the updated time series, apply any applicable forecasting approach (for example, regression) – Restore seasonality by multiplying each forecast of the time series by the relevant period index to create the </w:t>
      </w:r>
      <w:r w:rsidR="00AE7D89">
        <w:rPr>
          <w:rFonts w:ascii="Calibri" w:eastAsia="Calibri" w:hAnsi="Calibri" w:cs="Calibri"/>
          <w:sz w:val="32"/>
          <w:szCs w:val="32"/>
        </w:rPr>
        <w:t>adjusted</w:t>
      </w:r>
      <w:r>
        <w:rPr>
          <w:rFonts w:ascii="Calibri" w:eastAsia="Calibri" w:hAnsi="Calibri" w:cs="Calibri"/>
          <w:sz w:val="32"/>
          <w:szCs w:val="32"/>
        </w:rPr>
        <w:t xml:space="preserve"> forecasts </w:t>
      </w:r>
      <w:r w:rsidR="00AE7D89">
        <w:rPr>
          <w:rFonts w:ascii="Calibri" w:eastAsia="Calibri" w:hAnsi="Calibri" w:cs="Calibri"/>
          <w:sz w:val="32"/>
          <w:szCs w:val="32"/>
        </w:rPr>
        <w:t>which captures the seasonality in data.</w:t>
      </w:r>
    </w:p>
    <w:p w14:paraId="0EF5917C" w14:textId="77777777" w:rsidR="006706F8" w:rsidRDefault="006706F8">
      <w:pPr>
        <w:jc w:val="both"/>
        <w:rPr>
          <w:rFonts w:ascii="Calibri" w:eastAsia="Calibri" w:hAnsi="Calibri" w:cs="Calibri"/>
          <w:sz w:val="32"/>
          <w:szCs w:val="32"/>
        </w:rPr>
      </w:pPr>
    </w:p>
    <w:p w14:paraId="7DDAFAFD" w14:textId="77777777" w:rsidR="006706F8" w:rsidRDefault="00FB13EE">
      <w:pPr>
        <w:jc w:val="both"/>
        <w:rPr>
          <w:rFonts w:ascii="Calibri" w:eastAsia="Calibri" w:hAnsi="Calibri" w:cs="Calibri"/>
          <w:sz w:val="32"/>
          <w:szCs w:val="32"/>
        </w:rPr>
      </w:pPr>
      <w:r>
        <w:rPr>
          <w:rFonts w:ascii="Calibri" w:eastAsia="Calibri" w:hAnsi="Calibri" w:cs="Calibri"/>
          <w:sz w:val="32"/>
          <w:szCs w:val="32"/>
        </w:rPr>
        <w:lastRenderedPageBreak/>
        <w:t>We observe seasonality in the above graph and when seasonality is present in a time series, we apply the following approach, which assumes no seasonality but changes the data to account for it:</w:t>
      </w:r>
    </w:p>
    <w:p w14:paraId="54DBBDE9" w14:textId="77777777" w:rsidR="006706F8" w:rsidRDefault="00FB13EE">
      <w:pPr>
        <w:jc w:val="both"/>
        <w:rPr>
          <w:rFonts w:ascii="Calibri" w:eastAsia="Calibri" w:hAnsi="Calibri" w:cs="Calibri"/>
          <w:sz w:val="32"/>
          <w:szCs w:val="32"/>
        </w:rPr>
      </w:pPr>
      <w:r>
        <w:rPr>
          <w:rFonts w:ascii="Calibri" w:eastAsia="Calibri" w:hAnsi="Calibri" w:cs="Calibri"/>
          <w:sz w:val="32"/>
          <w:szCs w:val="32"/>
        </w:rPr>
        <w:t>1. Using some forecast model, calculate the associated unadjusted forecast for each period observation in the time series.</w:t>
      </w:r>
    </w:p>
    <w:p w14:paraId="0D11732E" w14:textId="1F84A072" w:rsidR="006706F8" w:rsidRDefault="00FB13EE">
      <w:pPr>
        <w:jc w:val="both"/>
        <w:rPr>
          <w:rFonts w:ascii="Calibri" w:eastAsia="Calibri" w:hAnsi="Calibri" w:cs="Calibri"/>
          <w:sz w:val="32"/>
          <w:szCs w:val="32"/>
        </w:rPr>
      </w:pPr>
      <w:r>
        <w:rPr>
          <w:rFonts w:ascii="Calibri" w:eastAsia="Calibri" w:hAnsi="Calibri" w:cs="Calibri"/>
          <w:sz w:val="32"/>
          <w:szCs w:val="32"/>
        </w:rPr>
        <w:t>2. Calculate Ratio = Observed / Forecast for each observed period value.</w:t>
      </w:r>
    </w:p>
    <w:p w14:paraId="3E0C07FC" w14:textId="77777777" w:rsidR="001B4F06" w:rsidRDefault="001B4F06">
      <w:pPr>
        <w:jc w:val="both"/>
        <w:rPr>
          <w:rFonts w:ascii="Calibri" w:eastAsia="Calibri" w:hAnsi="Calibri" w:cs="Calibri"/>
          <w:sz w:val="32"/>
          <w:szCs w:val="32"/>
        </w:rPr>
      </w:pPr>
    </w:p>
    <w:p w14:paraId="717C75E3" w14:textId="09F10B27" w:rsidR="006706F8" w:rsidRDefault="00F34290">
      <w:pPr>
        <w:jc w:val="both"/>
        <w:rPr>
          <w:rFonts w:ascii="Calibri" w:eastAsia="Calibri" w:hAnsi="Calibri" w:cs="Calibri"/>
          <w:sz w:val="32"/>
          <w:szCs w:val="32"/>
        </w:rPr>
      </w:pPr>
      <w:r>
        <w:rPr>
          <w:rFonts w:ascii="Calibri" w:eastAsia="Calibri" w:hAnsi="Calibri" w:cs="Calibri"/>
          <w:noProof/>
          <w:sz w:val="32"/>
          <w:szCs w:val="32"/>
        </w:rPr>
        <w:drawing>
          <wp:inline distT="0" distB="0" distL="0" distR="0" wp14:anchorId="6EB6157B" wp14:editId="7476BB01">
            <wp:extent cx="5539740" cy="39776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9740" cy="3977640"/>
                    </a:xfrm>
                    <a:prstGeom prst="rect">
                      <a:avLst/>
                    </a:prstGeom>
                    <a:noFill/>
                    <a:ln>
                      <a:noFill/>
                    </a:ln>
                  </pic:spPr>
                </pic:pic>
              </a:graphicData>
            </a:graphic>
          </wp:inline>
        </w:drawing>
      </w:r>
    </w:p>
    <w:p w14:paraId="494EC557" w14:textId="77777777" w:rsidR="00F34290" w:rsidRDefault="00FB13EE" w:rsidP="00F34290">
      <w:pPr>
        <w:rPr>
          <w:rFonts w:ascii="Calibri" w:eastAsia="Calibri" w:hAnsi="Calibri" w:cs="Calibri"/>
          <w:noProof/>
          <w:sz w:val="36"/>
          <w:szCs w:val="36"/>
        </w:rPr>
      </w:pPr>
      <w:r>
        <w:rPr>
          <w:rFonts w:ascii="Calibri" w:eastAsia="Calibri" w:hAnsi="Calibri" w:cs="Calibri"/>
          <w:sz w:val="36"/>
          <w:szCs w:val="36"/>
        </w:rPr>
        <w:t xml:space="preserve"> </w:t>
      </w:r>
    </w:p>
    <w:p w14:paraId="53DE64D8" w14:textId="63BC4924" w:rsidR="006706F8" w:rsidRPr="00F34290" w:rsidRDefault="00FB13EE" w:rsidP="00F34290">
      <w:pPr>
        <w:rPr>
          <w:rFonts w:ascii="Calibri" w:eastAsia="Calibri" w:hAnsi="Calibri" w:cs="Calibri"/>
          <w:noProof/>
          <w:sz w:val="36"/>
          <w:szCs w:val="36"/>
        </w:rPr>
      </w:pPr>
      <w:r>
        <w:rPr>
          <w:rFonts w:ascii="Calibri" w:eastAsia="Calibri" w:hAnsi="Calibri" w:cs="Calibri"/>
          <w:sz w:val="44"/>
          <w:szCs w:val="44"/>
        </w:rPr>
        <w:t>ADJUSTING SEASONAL FORECASTS</w:t>
      </w:r>
    </w:p>
    <w:p w14:paraId="15CFA796" w14:textId="77777777" w:rsidR="006706F8" w:rsidRDefault="006706F8">
      <w:pPr>
        <w:jc w:val="both"/>
        <w:rPr>
          <w:rFonts w:ascii="Calibri" w:eastAsia="Calibri" w:hAnsi="Calibri" w:cs="Calibri"/>
          <w:sz w:val="44"/>
          <w:szCs w:val="44"/>
        </w:rPr>
      </w:pPr>
    </w:p>
    <w:p w14:paraId="5A5CD54C" w14:textId="77777777" w:rsidR="006706F8" w:rsidRDefault="00FB13EE">
      <w:pPr>
        <w:jc w:val="both"/>
        <w:rPr>
          <w:rFonts w:ascii="Calibri" w:eastAsia="Calibri" w:hAnsi="Calibri" w:cs="Calibri"/>
          <w:sz w:val="32"/>
          <w:szCs w:val="32"/>
        </w:rPr>
      </w:pPr>
      <w:r>
        <w:rPr>
          <w:rFonts w:ascii="Calibri" w:eastAsia="Calibri" w:hAnsi="Calibri" w:cs="Calibri"/>
          <w:sz w:val="32"/>
          <w:szCs w:val="32"/>
        </w:rPr>
        <w:t>The period index or average ratio is then calculated for each month (average of October 2019 and 2020. Also, if/when it exists, October 2021)</w:t>
      </w:r>
    </w:p>
    <w:p w14:paraId="366F9A1A" w14:textId="61B7DDA1" w:rsidR="006706F8" w:rsidRDefault="00FB13EE">
      <w:pPr>
        <w:rPr>
          <w:sz w:val="30"/>
          <w:szCs w:val="30"/>
        </w:rPr>
      </w:pPr>
      <w:r>
        <w:rPr>
          <w:sz w:val="30"/>
          <w:szCs w:val="30"/>
        </w:rPr>
        <w:t xml:space="preserve"> </w:t>
      </w:r>
    </w:p>
    <w:p w14:paraId="65BE6185" w14:textId="132F9F00" w:rsidR="00B7602B" w:rsidRDefault="001B4F06">
      <w:pPr>
        <w:rPr>
          <w:sz w:val="30"/>
          <w:szCs w:val="30"/>
        </w:rPr>
      </w:pPr>
      <w:r>
        <w:rPr>
          <w:noProof/>
          <w:sz w:val="30"/>
          <w:szCs w:val="30"/>
        </w:rPr>
        <w:lastRenderedPageBreak/>
        <w:drawing>
          <wp:inline distT="0" distB="0" distL="0" distR="0" wp14:anchorId="6965D9C2" wp14:editId="0EE57113">
            <wp:extent cx="5943600" cy="361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28711FC4" w14:textId="77777777" w:rsidR="00B7602B" w:rsidRDefault="00B7602B">
      <w:pPr>
        <w:rPr>
          <w:sz w:val="30"/>
          <w:szCs w:val="30"/>
        </w:rPr>
      </w:pPr>
    </w:p>
    <w:p w14:paraId="7277BAF3" w14:textId="77777777" w:rsidR="006706F8" w:rsidRDefault="00FB13EE">
      <w:pPr>
        <w:rPr>
          <w:sz w:val="30"/>
          <w:szCs w:val="30"/>
        </w:rPr>
      </w:pPr>
      <w:r>
        <w:rPr>
          <w:sz w:val="30"/>
          <w:szCs w:val="30"/>
        </w:rPr>
        <w:t xml:space="preserve"> </w:t>
      </w:r>
    </w:p>
    <w:p w14:paraId="27563AA9" w14:textId="7DDFBB4E" w:rsidR="006706F8" w:rsidRDefault="00FB13EE">
      <w:pPr>
        <w:jc w:val="both"/>
        <w:rPr>
          <w:sz w:val="32"/>
          <w:szCs w:val="32"/>
        </w:rPr>
      </w:pPr>
      <w:r>
        <w:rPr>
          <w:sz w:val="32"/>
          <w:szCs w:val="32"/>
        </w:rPr>
        <w:t>Finally, we compute the Seasonally Adjusted Forecast = Unadjusted Forecast x Period Index</w:t>
      </w:r>
      <w:r w:rsidR="0068599B">
        <w:rPr>
          <w:sz w:val="32"/>
          <w:szCs w:val="32"/>
        </w:rPr>
        <w:t xml:space="preserve"> </w:t>
      </w:r>
      <w:r>
        <w:rPr>
          <w:sz w:val="32"/>
          <w:szCs w:val="32"/>
        </w:rPr>
        <w:t>(average ratio)</w:t>
      </w:r>
    </w:p>
    <w:p w14:paraId="3215229D" w14:textId="48610231" w:rsidR="006706F8" w:rsidRDefault="00FB13EE">
      <w:pPr>
        <w:rPr>
          <w:sz w:val="30"/>
          <w:szCs w:val="30"/>
        </w:rPr>
      </w:pPr>
      <w:r>
        <w:rPr>
          <w:sz w:val="30"/>
          <w:szCs w:val="30"/>
        </w:rPr>
        <w:t xml:space="preserve"> </w:t>
      </w:r>
      <w:r w:rsidR="00F34290">
        <w:rPr>
          <w:noProof/>
          <w:sz w:val="30"/>
          <w:szCs w:val="30"/>
        </w:rPr>
        <w:drawing>
          <wp:inline distT="0" distB="0" distL="0" distR="0" wp14:anchorId="2CD4B976" wp14:editId="7ED4E4F8">
            <wp:extent cx="5935980" cy="30556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055620"/>
                    </a:xfrm>
                    <a:prstGeom prst="rect">
                      <a:avLst/>
                    </a:prstGeom>
                    <a:noFill/>
                    <a:ln>
                      <a:noFill/>
                    </a:ln>
                  </pic:spPr>
                </pic:pic>
              </a:graphicData>
            </a:graphic>
          </wp:inline>
        </w:drawing>
      </w:r>
    </w:p>
    <w:p w14:paraId="6FDDA3DE" w14:textId="4C9DF4A1" w:rsidR="006706F8" w:rsidRDefault="00FB13EE">
      <w:pPr>
        <w:rPr>
          <w:sz w:val="30"/>
          <w:szCs w:val="30"/>
        </w:rPr>
      </w:pPr>
      <w:r>
        <w:rPr>
          <w:sz w:val="30"/>
          <w:szCs w:val="30"/>
        </w:rPr>
        <w:lastRenderedPageBreak/>
        <w:t xml:space="preserve"> </w:t>
      </w:r>
    </w:p>
    <w:p w14:paraId="6C92AA63" w14:textId="411A3324" w:rsidR="006706F8" w:rsidRDefault="00FB13EE">
      <w:pPr>
        <w:jc w:val="both"/>
        <w:rPr>
          <w:sz w:val="32"/>
          <w:szCs w:val="32"/>
        </w:rPr>
      </w:pPr>
      <w:r>
        <w:rPr>
          <w:sz w:val="32"/>
          <w:szCs w:val="32"/>
        </w:rPr>
        <w:t>From the above calculations, we get the forecasted sale for the month of October 2021</w:t>
      </w:r>
      <w:r w:rsidR="00F34290">
        <w:rPr>
          <w:sz w:val="32"/>
          <w:szCs w:val="32"/>
        </w:rPr>
        <w:t xml:space="preserve"> which captures the seasonality in data.</w:t>
      </w:r>
    </w:p>
    <w:p w14:paraId="519F9399" w14:textId="77777777" w:rsidR="006706F8" w:rsidRDefault="006706F8">
      <w:pPr>
        <w:jc w:val="both"/>
        <w:rPr>
          <w:sz w:val="32"/>
          <w:szCs w:val="32"/>
        </w:rPr>
      </w:pPr>
    </w:p>
    <w:p w14:paraId="71EE2354" w14:textId="77777777" w:rsidR="006706F8" w:rsidRDefault="00FB13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7E1893DA" wp14:editId="0FED0B35">
            <wp:extent cx="5595938" cy="2789001"/>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595938" cy="2789001"/>
                    </a:xfrm>
                    <a:prstGeom prst="rect">
                      <a:avLst/>
                    </a:prstGeom>
                    <a:ln/>
                  </pic:spPr>
                </pic:pic>
              </a:graphicData>
            </a:graphic>
          </wp:inline>
        </w:drawing>
      </w:r>
    </w:p>
    <w:p w14:paraId="57CE4A0C" w14:textId="77777777" w:rsidR="006706F8" w:rsidRDefault="006706F8">
      <w:pPr>
        <w:rPr>
          <w:rFonts w:ascii="Times New Roman" w:eastAsia="Times New Roman" w:hAnsi="Times New Roman" w:cs="Times New Roman"/>
          <w:sz w:val="24"/>
          <w:szCs w:val="24"/>
        </w:rPr>
      </w:pPr>
    </w:p>
    <w:p w14:paraId="1FFB8401" w14:textId="77777777" w:rsidR="006706F8" w:rsidRDefault="00FB13EE">
      <w:pPr>
        <w:jc w:val="both"/>
        <w:rPr>
          <w:sz w:val="32"/>
          <w:szCs w:val="32"/>
        </w:rPr>
      </w:pPr>
      <w:r>
        <w:rPr>
          <w:sz w:val="32"/>
          <w:szCs w:val="32"/>
        </w:rPr>
        <w:t>In the graph above, the grey line is the actual forecast and the red line gives the adjusted forecast.</w:t>
      </w:r>
    </w:p>
    <w:p w14:paraId="0F03E572" w14:textId="77777777" w:rsidR="006706F8" w:rsidRDefault="00FB13EE">
      <w:pPr>
        <w:jc w:val="both"/>
        <w:rPr>
          <w:sz w:val="32"/>
          <w:szCs w:val="32"/>
        </w:rPr>
      </w:pPr>
      <w:r>
        <w:rPr>
          <w:sz w:val="32"/>
          <w:szCs w:val="32"/>
        </w:rPr>
        <w:t xml:space="preserve"> </w:t>
      </w:r>
    </w:p>
    <w:p w14:paraId="2385FA0B" w14:textId="3A8D30B0" w:rsidR="006706F8" w:rsidRDefault="00FB13EE">
      <w:pPr>
        <w:jc w:val="both"/>
        <w:rPr>
          <w:sz w:val="32"/>
          <w:szCs w:val="32"/>
        </w:rPr>
      </w:pPr>
      <w:r>
        <w:rPr>
          <w:sz w:val="32"/>
          <w:szCs w:val="32"/>
        </w:rPr>
        <w:t>The same procedure is followed for 2 other models as well, i.e. for the 256gb and 512gb.</w:t>
      </w:r>
      <w:r w:rsidR="00CC4144">
        <w:rPr>
          <w:sz w:val="32"/>
          <w:szCs w:val="32"/>
        </w:rPr>
        <w:t xml:space="preserve"> The calculations have been shown in the Excel spreadsheet.</w:t>
      </w:r>
    </w:p>
    <w:p w14:paraId="65D6313D" w14:textId="77777777" w:rsidR="006706F8" w:rsidRDefault="006706F8">
      <w:pPr>
        <w:rPr>
          <w:sz w:val="30"/>
          <w:szCs w:val="30"/>
        </w:rPr>
      </w:pPr>
    </w:p>
    <w:p w14:paraId="652BE8AB" w14:textId="77777777" w:rsidR="006706F8" w:rsidRDefault="006706F8">
      <w:pPr>
        <w:ind w:left="-540" w:right="-540"/>
      </w:pPr>
    </w:p>
    <w:p w14:paraId="6089DD75" w14:textId="77777777" w:rsidR="006706F8" w:rsidRDefault="006706F8"/>
    <w:p w14:paraId="2401BC94" w14:textId="77777777" w:rsidR="006706F8" w:rsidRDefault="006706F8"/>
    <w:p w14:paraId="71AC42E5" w14:textId="77777777" w:rsidR="006706F8" w:rsidRDefault="006706F8"/>
    <w:p w14:paraId="788F2FD1" w14:textId="77777777" w:rsidR="006706F8" w:rsidRDefault="006706F8"/>
    <w:p w14:paraId="282A6308" w14:textId="77777777" w:rsidR="006706F8" w:rsidRDefault="006706F8"/>
    <w:p w14:paraId="7D25F85A" w14:textId="77777777" w:rsidR="006706F8" w:rsidRDefault="006706F8"/>
    <w:p w14:paraId="34B59BB8" w14:textId="77777777" w:rsidR="006706F8" w:rsidRDefault="006706F8"/>
    <w:p w14:paraId="3623A19C" w14:textId="77777777" w:rsidR="006706F8" w:rsidRDefault="006706F8"/>
    <w:p w14:paraId="0FFBA741" w14:textId="77777777" w:rsidR="006706F8" w:rsidRDefault="006706F8"/>
    <w:p w14:paraId="444C2A53" w14:textId="77777777" w:rsidR="006706F8" w:rsidRDefault="006706F8"/>
    <w:p w14:paraId="39009775" w14:textId="77777777" w:rsidR="006706F8" w:rsidRDefault="006706F8"/>
    <w:p w14:paraId="66BF2D28" w14:textId="77777777" w:rsidR="006706F8" w:rsidRDefault="006706F8"/>
    <w:p w14:paraId="4F344693" w14:textId="77777777" w:rsidR="006706F8" w:rsidRDefault="006706F8"/>
    <w:p w14:paraId="7B45557C" w14:textId="77777777" w:rsidR="00A57426" w:rsidRDefault="00A57426">
      <w:pPr>
        <w:jc w:val="center"/>
        <w:rPr>
          <w:rFonts w:ascii="Calibri" w:eastAsia="Calibri" w:hAnsi="Calibri" w:cs="Calibri"/>
          <w:b/>
          <w:sz w:val="56"/>
          <w:szCs w:val="56"/>
        </w:rPr>
      </w:pPr>
    </w:p>
    <w:p w14:paraId="23845696" w14:textId="6FA72BB9" w:rsidR="006706F8" w:rsidRDefault="00FB13EE">
      <w:pPr>
        <w:jc w:val="center"/>
        <w:rPr>
          <w:rFonts w:ascii="Calibri" w:eastAsia="Calibri" w:hAnsi="Calibri" w:cs="Calibri"/>
          <w:b/>
          <w:sz w:val="56"/>
          <w:szCs w:val="56"/>
        </w:rPr>
      </w:pPr>
      <w:r>
        <w:rPr>
          <w:rFonts w:ascii="Calibri" w:eastAsia="Calibri" w:hAnsi="Calibri" w:cs="Calibri"/>
          <w:b/>
          <w:sz w:val="56"/>
          <w:szCs w:val="56"/>
        </w:rPr>
        <w:t>SAFETY STOCK</w:t>
      </w:r>
    </w:p>
    <w:p w14:paraId="384461DF" w14:textId="77777777" w:rsidR="004F55E8" w:rsidRDefault="004F55E8">
      <w:pPr>
        <w:rPr>
          <w:rFonts w:ascii="Calibri" w:eastAsia="Calibri" w:hAnsi="Calibri" w:cs="Calibri"/>
          <w:b/>
          <w:sz w:val="32"/>
          <w:szCs w:val="32"/>
        </w:rPr>
      </w:pPr>
    </w:p>
    <w:p w14:paraId="60A87B3F" w14:textId="77777777" w:rsidR="00CC4144" w:rsidRDefault="00CC4144">
      <w:pPr>
        <w:rPr>
          <w:rFonts w:eastAsia="Calibri"/>
          <w:sz w:val="32"/>
          <w:szCs w:val="32"/>
        </w:rPr>
      </w:pPr>
    </w:p>
    <w:p w14:paraId="736E13D6" w14:textId="39572EBA" w:rsidR="006706F8" w:rsidRPr="00CC4144" w:rsidRDefault="006674EA">
      <w:pPr>
        <w:rPr>
          <w:rFonts w:eastAsia="Calibri"/>
          <w:sz w:val="32"/>
          <w:szCs w:val="32"/>
        </w:rPr>
      </w:pPr>
      <w:r w:rsidRPr="00CC4144">
        <w:rPr>
          <w:rFonts w:eastAsia="Calibri"/>
          <w:sz w:val="32"/>
          <w:szCs w:val="32"/>
        </w:rPr>
        <w:t>T</w:t>
      </w:r>
      <w:r w:rsidR="004F55E8" w:rsidRPr="00CC4144">
        <w:rPr>
          <w:rFonts w:eastAsia="Calibri"/>
          <w:sz w:val="32"/>
          <w:szCs w:val="32"/>
        </w:rPr>
        <w:t xml:space="preserve">he firm </w:t>
      </w:r>
      <w:r w:rsidRPr="00CC4144">
        <w:rPr>
          <w:rFonts w:eastAsia="Calibri"/>
          <w:sz w:val="32"/>
          <w:szCs w:val="32"/>
        </w:rPr>
        <w:t xml:space="preserve">also informed us </w:t>
      </w:r>
      <w:r w:rsidR="004F55E8" w:rsidRPr="00CC4144">
        <w:rPr>
          <w:rFonts w:eastAsia="Calibri"/>
          <w:sz w:val="32"/>
          <w:szCs w:val="32"/>
        </w:rPr>
        <w:t xml:space="preserve">that there had been several instances when they experienced stock-outs and they lost the business opportunity. This </w:t>
      </w:r>
      <w:r w:rsidRPr="00CC4144">
        <w:rPr>
          <w:rFonts w:eastAsia="Calibri"/>
          <w:sz w:val="32"/>
          <w:szCs w:val="32"/>
        </w:rPr>
        <w:t>may</w:t>
      </w:r>
      <w:r w:rsidR="004F55E8" w:rsidRPr="00CC4144">
        <w:rPr>
          <w:rFonts w:eastAsia="Calibri"/>
          <w:sz w:val="32"/>
          <w:szCs w:val="32"/>
        </w:rPr>
        <w:t xml:space="preserve"> have been because of their inability to forecast the demand accurately and using the Naïve methods of forecast. </w:t>
      </w:r>
    </w:p>
    <w:p w14:paraId="6C81C5BA" w14:textId="77777777" w:rsidR="00220924" w:rsidRPr="00CC4144" w:rsidRDefault="00220924">
      <w:pPr>
        <w:rPr>
          <w:rFonts w:eastAsia="Calibri"/>
          <w:sz w:val="32"/>
          <w:szCs w:val="32"/>
        </w:rPr>
      </w:pPr>
    </w:p>
    <w:p w14:paraId="5FA3432C" w14:textId="797D210F" w:rsidR="004F55E8" w:rsidRPr="00CC4144" w:rsidRDefault="004F55E8">
      <w:pPr>
        <w:rPr>
          <w:rFonts w:eastAsia="Calibri"/>
          <w:sz w:val="32"/>
          <w:szCs w:val="32"/>
        </w:rPr>
      </w:pPr>
      <w:r w:rsidRPr="00CC4144">
        <w:rPr>
          <w:rFonts w:eastAsia="Calibri"/>
          <w:sz w:val="32"/>
          <w:szCs w:val="32"/>
        </w:rPr>
        <w:t xml:space="preserve">As per the information that we received from the firm, it takes about 1 week </w:t>
      </w:r>
      <w:r w:rsidR="00220924" w:rsidRPr="00CC4144">
        <w:rPr>
          <w:rFonts w:eastAsia="Calibri"/>
          <w:sz w:val="32"/>
          <w:szCs w:val="32"/>
        </w:rPr>
        <w:t>for the order to arrive from their supplier</w:t>
      </w:r>
      <w:r w:rsidRPr="00CC4144">
        <w:rPr>
          <w:rFonts w:eastAsia="Calibri"/>
          <w:sz w:val="32"/>
          <w:szCs w:val="32"/>
        </w:rPr>
        <w:t xml:space="preserve"> after </w:t>
      </w:r>
      <w:r w:rsidR="00220924" w:rsidRPr="00CC4144">
        <w:rPr>
          <w:rFonts w:eastAsia="Calibri"/>
          <w:sz w:val="32"/>
          <w:szCs w:val="32"/>
        </w:rPr>
        <w:t>placing the order. The details about the supplier however, were not shared.</w:t>
      </w:r>
    </w:p>
    <w:p w14:paraId="506A3169" w14:textId="14F677D1" w:rsidR="00220924" w:rsidRPr="00CC4144" w:rsidRDefault="00220924">
      <w:pPr>
        <w:rPr>
          <w:rFonts w:eastAsia="Calibri"/>
          <w:sz w:val="32"/>
          <w:szCs w:val="32"/>
        </w:rPr>
      </w:pPr>
    </w:p>
    <w:p w14:paraId="4E5F4B44" w14:textId="7517B1CE" w:rsidR="00220924" w:rsidRPr="00CC4144" w:rsidRDefault="00220924">
      <w:pPr>
        <w:rPr>
          <w:rFonts w:eastAsia="Calibri"/>
          <w:sz w:val="32"/>
          <w:szCs w:val="32"/>
        </w:rPr>
      </w:pPr>
      <w:r w:rsidRPr="00CC4144">
        <w:rPr>
          <w:rFonts w:eastAsia="Calibri"/>
          <w:sz w:val="32"/>
          <w:szCs w:val="32"/>
        </w:rPr>
        <w:t>Based on this information, we provide the following values for safety stock for each of the Mobile phone models so as to be able to serve the customers with 95% of service level.</w:t>
      </w:r>
    </w:p>
    <w:p w14:paraId="290D328F" w14:textId="77777777" w:rsidR="00220924" w:rsidRPr="00CC4144" w:rsidRDefault="00220924">
      <w:pPr>
        <w:rPr>
          <w:rFonts w:eastAsia="Calibri"/>
          <w:sz w:val="32"/>
          <w:szCs w:val="32"/>
        </w:rPr>
      </w:pPr>
    </w:p>
    <w:p w14:paraId="09AC7D7F" w14:textId="77777777" w:rsidR="00CC4144" w:rsidRDefault="00CC4144">
      <w:pPr>
        <w:rPr>
          <w:rFonts w:eastAsia="Calibri"/>
          <w:sz w:val="32"/>
          <w:szCs w:val="32"/>
        </w:rPr>
      </w:pPr>
    </w:p>
    <w:p w14:paraId="60FBEBAE" w14:textId="2DCF6D9A" w:rsidR="006706F8" w:rsidRPr="00CC4144" w:rsidRDefault="00FB13EE">
      <w:pPr>
        <w:rPr>
          <w:rFonts w:eastAsia="Calibri"/>
          <w:sz w:val="32"/>
          <w:szCs w:val="32"/>
        </w:rPr>
      </w:pPr>
      <w:r w:rsidRPr="00CC4144">
        <w:rPr>
          <w:rFonts w:eastAsia="Calibri"/>
          <w:sz w:val="32"/>
          <w:szCs w:val="32"/>
        </w:rPr>
        <w:t>-Lead time = 1 week</w:t>
      </w:r>
    </w:p>
    <w:p w14:paraId="3B8D64A1" w14:textId="77777777" w:rsidR="006706F8" w:rsidRPr="00CC4144" w:rsidRDefault="00FB13EE">
      <w:pPr>
        <w:rPr>
          <w:rFonts w:eastAsia="Calibri"/>
          <w:sz w:val="32"/>
          <w:szCs w:val="32"/>
        </w:rPr>
      </w:pPr>
      <w:r w:rsidRPr="00CC4144">
        <w:rPr>
          <w:rFonts w:eastAsia="Calibri"/>
          <w:sz w:val="32"/>
          <w:szCs w:val="32"/>
        </w:rPr>
        <w:t>-95% service level</w:t>
      </w:r>
    </w:p>
    <w:p w14:paraId="3A5A35FA" w14:textId="2F7BCAE9" w:rsidR="006706F8" w:rsidRPr="00CC4144" w:rsidRDefault="00FB13EE">
      <w:pPr>
        <w:rPr>
          <w:rFonts w:eastAsia="Calibri"/>
          <w:sz w:val="32"/>
          <w:szCs w:val="32"/>
        </w:rPr>
      </w:pPr>
      <w:r w:rsidRPr="00CC4144">
        <w:rPr>
          <w:rFonts w:eastAsia="Calibri"/>
          <w:sz w:val="32"/>
          <w:szCs w:val="32"/>
        </w:rPr>
        <w:t xml:space="preserve"> </w:t>
      </w:r>
    </w:p>
    <w:p w14:paraId="3B242A15" w14:textId="77777777" w:rsidR="00220924" w:rsidRPr="00CC4144" w:rsidRDefault="00220924">
      <w:pPr>
        <w:rPr>
          <w:rFonts w:eastAsia="Calibri"/>
          <w:sz w:val="32"/>
          <w:szCs w:val="32"/>
        </w:rPr>
      </w:pPr>
    </w:p>
    <w:p w14:paraId="52193EF4" w14:textId="74BE9472" w:rsidR="00220924" w:rsidRDefault="00220924">
      <w:pPr>
        <w:rPr>
          <w:rFonts w:eastAsia="Calibri"/>
          <w:sz w:val="32"/>
          <w:szCs w:val="32"/>
        </w:rPr>
      </w:pPr>
    </w:p>
    <w:p w14:paraId="4E51C71C" w14:textId="32505404" w:rsidR="00CC4144" w:rsidRDefault="00CC4144">
      <w:pPr>
        <w:rPr>
          <w:rFonts w:eastAsia="Calibri"/>
          <w:sz w:val="32"/>
          <w:szCs w:val="32"/>
        </w:rPr>
      </w:pPr>
    </w:p>
    <w:p w14:paraId="4EB3E4EF" w14:textId="6662899A" w:rsidR="00CC4144" w:rsidRDefault="00CC4144">
      <w:pPr>
        <w:rPr>
          <w:rFonts w:eastAsia="Calibri"/>
          <w:sz w:val="32"/>
          <w:szCs w:val="32"/>
        </w:rPr>
      </w:pPr>
    </w:p>
    <w:p w14:paraId="6D45BE8C" w14:textId="27ABE664" w:rsidR="00CC4144" w:rsidRDefault="00CC4144">
      <w:pPr>
        <w:rPr>
          <w:rFonts w:eastAsia="Calibri"/>
          <w:sz w:val="32"/>
          <w:szCs w:val="32"/>
        </w:rPr>
      </w:pPr>
    </w:p>
    <w:p w14:paraId="5020E60A" w14:textId="77777777" w:rsidR="00CC4144" w:rsidRDefault="00CC4144">
      <w:pPr>
        <w:rPr>
          <w:rFonts w:eastAsia="Calibri"/>
          <w:sz w:val="32"/>
          <w:szCs w:val="32"/>
        </w:rPr>
      </w:pPr>
    </w:p>
    <w:p w14:paraId="31D58838" w14:textId="3A8D0C62" w:rsidR="006706F8" w:rsidRPr="00CC4144" w:rsidRDefault="00FB13EE">
      <w:pPr>
        <w:rPr>
          <w:rFonts w:eastAsia="Calibri"/>
          <w:b/>
          <w:sz w:val="32"/>
          <w:szCs w:val="32"/>
        </w:rPr>
      </w:pPr>
      <w:r w:rsidRPr="00CC4144">
        <w:rPr>
          <w:rFonts w:eastAsia="Calibri"/>
          <w:sz w:val="32"/>
          <w:szCs w:val="32"/>
        </w:rPr>
        <w:t xml:space="preserve"> </w:t>
      </w:r>
      <w:r w:rsidRPr="00CC4144">
        <w:rPr>
          <w:rFonts w:eastAsia="Calibri"/>
          <w:b/>
          <w:sz w:val="32"/>
          <w:szCs w:val="32"/>
        </w:rPr>
        <w:t>For 64 GB</w:t>
      </w:r>
    </w:p>
    <w:p w14:paraId="67D7A25C" w14:textId="77777777" w:rsidR="006706F8" w:rsidRPr="00CC4144" w:rsidRDefault="00FB13EE">
      <w:pPr>
        <w:rPr>
          <w:rFonts w:eastAsia="Calibri"/>
          <w:sz w:val="32"/>
          <w:szCs w:val="32"/>
        </w:rPr>
      </w:pPr>
      <w:r w:rsidRPr="00CC4144">
        <w:rPr>
          <w:rFonts w:eastAsia="Calibri"/>
          <w:sz w:val="32"/>
          <w:szCs w:val="32"/>
        </w:rPr>
        <w:t xml:space="preserve"> Standard Deviation = 24.6</w:t>
      </w:r>
    </w:p>
    <w:p w14:paraId="567C9157" w14:textId="77777777" w:rsidR="006706F8" w:rsidRPr="00CC4144" w:rsidRDefault="00FB13EE">
      <w:pPr>
        <w:rPr>
          <w:rFonts w:eastAsia="Calibri"/>
          <w:sz w:val="32"/>
          <w:szCs w:val="32"/>
        </w:rPr>
      </w:pPr>
      <w:r w:rsidRPr="00CC4144">
        <w:rPr>
          <w:rFonts w:eastAsia="Calibri"/>
          <w:sz w:val="32"/>
          <w:szCs w:val="32"/>
        </w:rPr>
        <w:t xml:space="preserve"> </w:t>
      </w:r>
    </w:p>
    <w:p w14:paraId="03E0A25B" w14:textId="25E49A7B" w:rsidR="006706F8" w:rsidRPr="00CC4144" w:rsidRDefault="00FB13EE">
      <w:pPr>
        <w:spacing w:line="360" w:lineRule="auto"/>
        <w:ind w:left="720"/>
        <w:rPr>
          <w:rFonts w:eastAsia="Calibri"/>
          <w:sz w:val="32"/>
          <w:szCs w:val="32"/>
        </w:rPr>
      </w:pPr>
      <w:r w:rsidRPr="00CC4144">
        <w:rPr>
          <w:rFonts w:eastAsia="Calibri"/>
          <w:sz w:val="32"/>
          <w:szCs w:val="32"/>
        </w:rPr>
        <w:t>Safety stock (S*)</w:t>
      </w:r>
      <w:r w:rsidR="006674EA" w:rsidRPr="00CC4144">
        <w:rPr>
          <w:rFonts w:eastAsia="Calibri"/>
          <w:sz w:val="32"/>
          <w:szCs w:val="32"/>
        </w:rPr>
        <w:t xml:space="preserve"> </w:t>
      </w:r>
      <w:r w:rsidRPr="00CC4144">
        <w:rPr>
          <w:rFonts w:eastAsia="Calibri"/>
          <w:sz w:val="32"/>
          <w:szCs w:val="32"/>
        </w:rPr>
        <w:t>= z</w:t>
      </w:r>
      <w:r w:rsidRPr="00CC4144">
        <w:rPr>
          <w:rFonts w:eastAsia="Calibri"/>
          <w:sz w:val="32"/>
          <w:szCs w:val="32"/>
          <w:vertAlign w:val="subscript"/>
        </w:rPr>
        <w:t>α</w:t>
      </w:r>
      <w:r w:rsidRPr="00CC4144">
        <w:rPr>
          <w:rFonts w:eastAsia="Calibri"/>
          <w:sz w:val="32"/>
          <w:szCs w:val="32"/>
        </w:rPr>
        <w:t xml:space="preserve"> </w:t>
      </w:r>
      <w:r w:rsidR="006674EA" w:rsidRPr="00CC4144">
        <w:rPr>
          <w:rFonts w:eastAsia="Calibri"/>
          <w:sz w:val="32"/>
          <w:szCs w:val="32"/>
        </w:rPr>
        <w:t>*</w:t>
      </w:r>
      <w:r w:rsidRPr="00CC4144">
        <w:rPr>
          <w:rFonts w:eastAsia="Calibri"/>
          <w:sz w:val="32"/>
          <w:szCs w:val="32"/>
        </w:rPr>
        <w:t>σ</w:t>
      </w:r>
      <w:r w:rsidR="006674EA" w:rsidRPr="00CC4144">
        <w:rPr>
          <w:rFonts w:eastAsia="Calibri"/>
          <w:sz w:val="32"/>
          <w:szCs w:val="32"/>
        </w:rPr>
        <w:t xml:space="preserve"> * </w:t>
      </w:r>
      <w:r w:rsidRPr="00CC4144">
        <w:rPr>
          <w:rFonts w:eastAsia="Calibri"/>
          <w:sz w:val="32"/>
          <w:szCs w:val="32"/>
        </w:rPr>
        <w:t>√τ</w:t>
      </w:r>
      <w:r w:rsidR="006674EA" w:rsidRPr="00CC4144">
        <w:rPr>
          <w:rFonts w:eastAsia="Calibri"/>
          <w:sz w:val="32"/>
          <w:szCs w:val="32"/>
        </w:rPr>
        <w:t xml:space="preserve"> </w:t>
      </w:r>
    </w:p>
    <w:p w14:paraId="5BC1382D" w14:textId="77777777" w:rsidR="006706F8" w:rsidRPr="00CC4144" w:rsidRDefault="00FB13EE">
      <w:pPr>
        <w:spacing w:line="360" w:lineRule="auto"/>
        <w:ind w:left="720"/>
        <w:rPr>
          <w:rFonts w:eastAsia="Calibri"/>
          <w:b/>
          <w:sz w:val="32"/>
          <w:szCs w:val="32"/>
        </w:rPr>
      </w:pPr>
      <w:r w:rsidRPr="00CC4144">
        <w:rPr>
          <w:rFonts w:eastAsia="Calibri"/>
          <w:b/>
          <w:sz w:val="32"/>
          <w:szCs w:val="32"/>
        </w:rPr>
        <w:t>Safety stock</w:t>
      </w:r>
      <w:r w:rsidRPr="00CC4144">
        <w:rPr>
          <w:rFonts w:eastAsia="Calibri"/>
          <w:sz w:val="32"/>
          <w:szCs w:val="32"/>
        </w:rPr>
        <w:t xml:space="preserve"> = normsinv(0.95)×24.6×√1= </w:t>
      </w:r>
      <w:r w:rsidRPr="00CC4144">
        <w:rPr>
          <w:rFonts w:eastAsia="Calibri"/>
          <w:b/>
          <w:sz w:val="32"/>
          <w:szCs w:val="32"/>
        </w:rPr>
        <w:t>40</w:t>
      </w:r>
    </w:p>
    <w:p w14:paraId="3017CB03" w14:textId="77777777" w:rsidR="00220924" w:rsidRPr="00CC4144" w:rsidRDefault="00220924">
      <w:pPr>
        <w:rPr>
          <w:rFonts w:eastAsia="Calibri"/>
          <w:sz w:val="32"/>
          <w:szCs w:val="32"/>
        </w:rPr>
      </w:pPr>
    </w:p>
    <w:p w14:paraId="1E94FC41" w14:textId="1BD402CA" w:rsidR="006706F8" w:rsidRPr="00CC4144" w:rsidRDefault="006706F8">
      <w:pPr>
        <w:rPr>
          <w:rFonts w:eastAsia="Calibri"/>
          <w:sz w:val="32"/>
          <w:szCs w:val="32"/>
        </w:rPr>
      </w:pPr>
    </w:p>
    <w:p w14:paraId="549DFE49" w14:textId="77777777" w:rsidR="006706F8" w:rsidRPr="00CC4144" w:rsidRDefault="00FB13EE">
      <w:pPr>
        <w:rPr>
          <w:rFonts w:eastAsia="Calibri"/>
          <w:b/>
          <w:sz w:val="32"/>
          <w:szCs w:val="32"/>
        </w:rPr>
      </w:pPr>
      <w:r w:rsidRPr="00CC4144">
        <w:rPr>
          <w:rFonts w:eastAsia="Calibri"/>
          <w:b/>
          <w:sz w:val="32"/>
          <w:szCs w:val="32"/>
        </w:rPr>
        <w:t>For 256 GB</w:t>
      </w:r>
    </w:p>
    <w:p w14:paraId="4C312AF5" w14:textId="77777777" w:rsidR="006706F8" w:rsidRPr="00CC4144" w:rsidRDefault="00FB13EE">
      <w:pPr>
        <w:rPr>
          <w:rFonts w:eastAsia="Calibri"/>
          <w:sz w:val="32"/>
          <w:szCs w:val="32"/>
        </w:rPr>
      </w:pPr>
      <w:r w:rsidRPr="00CC4144">
        <w:rPr>
          <w:rFonts w:eastAsia="Calibri"/>
          <w:sz w:val="32"/>
          <w:szCs w:val="32"/>
        </w:rPr>
        <w:t>Standard Deviation = 49.9</w:t>
      </w:r>
    </w:p>
    <w:p w14:paraId="1549DD30" w14:textId="77777777" w:rsidR="006706F8" w:rsidRPr="00CC4144" w:rsidRDefault="00FB13EE">
      <w:pPr>
        <w:rPr>
          <w:rFonts w:eastAsia="Calibri"/>
          <w:sz w:val="32"/>
          <w:szCs w:val="32"/>
        </w:rPr>
      </w:pPr>
      <w:r w:rsidRPr="00CC4144">
        <w:rPr>
          <w:rFonts w:eastAsia="Calibri"/>
          <w:sz w:val="32"/>
          <w:szCs w:val="32"/>
        </w:rPr>
        <w:t xml:space="preserve"> </w:t>
      </w:r>
    </w:p>
    <w:p w14:paraId="4DB7284B" w14:textId="0BD76AE0" w:rsidR="006706F8" w:rsidRPr="00CC4144" w:rsidRDefault="00FB13EE">
      <w:pPr>
        <w:spacing w:line="360" w:lineRule="auto"/>
        <w:ind w:left="720"/>
        <w:rPr>
          <w:rFonts w:eastAsia="Calibri"/>
          <w:sz w:val="32"/>
          <w:szCs w:val="32"/>
        </w:rPr>
      </w:pPr>
      <w:r w:rsidRPr="00CC4144">
        <w:rPr>
          <w:rFonts w:eastAsia="Calibri"/>
          <w:sz w:val="32"/>
          <w:szCs w:val="32"/>
        </w:rPr>
        <w:t>Safety stock (S*)</w:t>
      </w:r>
      <w:r w:rsidR="006674EA" w:rsidRPr="00CC4144">
        <w:rPr>
          <w:rFonts w:eastAsia="Calibri"/>
          <w:sz w:val="32"/>
          <w:szCs w:val="32"/>
        </w:rPr>
        <w:t xml:space="preserve"> </w:t>
      </w:r>
      <w:r w:rsidRPr="00CC4144">
        <w:rPr>
          <w:rFonts w:eastAsia="Calibri"/>
          <w:sz w:val="32"/>
          <w:szCs w:val="32"/>
        </w:rPr>
        <w:t xml:space="preserve">= </w:t>
      </w:r>
      <w:r w:rsidR="006674EA" w:rsidRPr="00CC4144">
        <w:rPr>
          <w:rFonts w:eastAsia="Calibri"/>
          <w:sz w:val="32"/>
          <w:szCs w:val="32"/>
        </w:rPr>
        <w:t>z</w:t>
      </w:r>
      <w:r w:rsidR="006674EA" w:rsidRPr="00CC4144">
        <w:rPr>
          <w:rFonts w:eastAsia="Calibri"/>
          <w:sz w:val="32"/>
          <w:szCs w:val="32"/>
          <w:vertAlign w:val="subscript"/>
        </w:rPr>
        <w:t>α</w:t>
      </w:r>
      <w:r w:rsidR="006674EA" w:rsidRPr="00CC4144">
        <w:rPr>
          <w:rFonts w:eastAsia="Calibri"/>
          <w:sz w:val="32"/>
          <w:szCs w:val="32"/>
        </w:rPr>
        <w:t xml:space="preserve"> *σ * √τ</w:t>
      </w:r>
    </w:p>
    <w:p w14:paraId="0691A562" w14:textId="77777777" w:rsidR="006706F8" w:rsidRPr="00CC4144" w:rsidRDefault="00FB13EE">
      <w:pPr>
        <w:spacing w:line="360" w:lineRule="auto"/>
        <w:ind w:left="720"/>
        <w:rPr>
          <w:rFonts w:eastAsia="Calibri"/>
          <w:b/>
          <w:sz w:val="32"/>
          <w:szCs w:val="32"/>
        </w:rPr>
      </w:pPr>
      <w:r w:rsidRPr="00CC4144">
        <w:rPr>
          <w:rFonts w:eastAsia="Calibri"/>
          <w:b/>
          <w:sz w:val="32"/>
          <w:szCs w:val="32"/>
        </w:rPr>
        <w:t>Safety stock</w:t>
      </w:r>
      <w:r w:rsidRPr="00CC4144">
        <w:rPr>
          <w:rFonts w:eastAsia="Calibri"/>
          <w:sz w:val="32"/>
          <w:szCs w:val="32"/>
        </w:rPr>
        <w:t xml:space="preserve"> = normsinv(0.95)×49.9×√1= </w:t>
      </w:r>
      <w:r w:rsidRPr="00CC4144">
        <w:rPr>
          <w:rFonts w:eastAsia="Calibri"/>
          <w:b/>
          <w:sz w:val="32"/>
          <w:szCs w:val="32"/>
        </w:rPr>
        <w:t>82</w:t>
      </w:r>
    </w:p>
    <w:p w14:paraId="1C8255CE" w14:textId="77777777" w:rsidR="006706F8" w:rsidRPr="00CC4144" w:rsidRDefault="00FB13EE">
      <w:pPr>
        <w:spacing w:line="360" w:lineRule="auto"/>
        <w:ind w:left="720"/>
        <w:rPr>
          <w:rFonts w:eastAsia="Calibri"/>
          <w:b/>
          <w:sz w:val="32"/>
          <w:szCs w:val="32"/>
        </w:rPr>
      </w:pPr>
      <w:r w:rsidRPr="00CC4144">
        <w:rPr>
          <w:rFonts w:eastAsia="Calibri"/>
          <w:b/>
          <w:sz w:val="32"/>
          <w:szCs w:val="32"/>
        </w:rPr>
        <w:t xml:space="preserve"> </w:t>
      </w:r>
    </w:p>
    <w:p w14:paraId="4F2271F6" w14:textId="77777777" w:rsidR="006706F8" w:rsidRPr="00CC4144" w:rsidRDefault="00FB13EE">
      <w:pPr>
        <w:spacing w:line="360" w:lineRule="auto"/>
        <w:rPr>
          <w:rFonts w:eastAsia="Calibri"/>
          <w:b/>
          <w:sz w:val="32"/>
          <w:szCs w:val="32"/>
        </w:rPr>
      </w:pPr>
      <w:r w:rsidRPr="00CC4144">
        <w:rPr>
          <w:rFonts w:eastAsia="Calibri"/>
          <w:b/>
          <w:sz w:val="32"/>
          <w:szCs w:val="32"/>
        </w:rPr>
        <w:t>For 512 GB</w:t>
      </w:r>
    </w:p>
    <w:p w14:paraId="777AD80F" w14:textId="77777777" w:rsidR="006706F8" w:rsidRPr="00CC4144" w:rsidRDefault="00FB13EE">
      <w:pPr>
        <w:spacing w:line="360" w:lineRule="auto"/>
        <w:rPr>
          <w:rFonts w:eastAsia="Calibri"/>
          <w:sz w:val="32"/>
          <w:szCs w:val="32"/>
        </w:rPr>
      </w:pPr>
      <w:r w:rsidRPr="00CC4144">
        <w:rPr>
          <w:rFonts w:eastAsia="Calibri"/>
          <w:sz w:val="32"/>
          <w:szCs w:val="32"/>
        </w:rPr>
        <w:t>Standard Deviation = 12.9</w:t>
      </w:r>
    </w:p>
    <w:p w14:paraId="3EBFB4A8" w14:textId="77777777" w:rsidR="006706F8" w:rsidRPr="00CC4144" w:rsidRDefault="006706F8">
      <w:pPr>
        <w:spacing w:line="360" w:lineRule="auto"/>
        <w:ind w:left="720"/>
        <w:rPr>
          <w:rFonts w:eastAsia="Calibri"/>
          <w:sz w:val="32"/>
          <w:szCs w:val="32"/>
        </w:rPr>
      </w:pPr>
    </w:p>
    <w:p w14:paraId="5B825896" w14:textId="2BACFE55" w:rsidR="006706F8" w:rsidRPr="00CC4144" w:rsidRDefault="00FB13EE">
      <w:pPr>
        <w:spacing w:line="360" w:lineRule="auto"/>
        <w:ind w:left="720"/>
        <w:rPr>
          <w:rFonts w:eastAsia="Calibri"/>
          <w:sz w:val="32"/>
          <w:szCs w:val="32"/>
        </w:rPr>
      </w:pPr>
      <w:r w:rsidRPr="00CC4144">
        <w:rPr>
          <w:rFonts w:eastAsia="Calibri"/>
          <w:sz w:val="32"/>
          <w:szCs w:val="32"/>
        </w:rPr>
        <w:t>Safety stock (S*)</w:t>
      </w:r>
      <w:r w:rsidR="006674EA" w:rsidRPr="00CC4144">
        <w:rPr>
          <w:rFonts w:eastAsia="Calibri"/>
          <w:sz w:val="32"/>
          <w:szCs w:val="32"/>
        </w:rPr>
        <w:t xml:space="preserve"> </w:t>
      </w:r>
      <w:r w:rsidRPr="00CC4144">
        <w:rPr>
          <w:rFonts w:eastAsia="Calibri"/>
          <w:sz w:val="32"/>
          <w:szCs w:val="32"/>
        </w:rPr>
        <w:t xml:space="preserve">= </w:t>
      </w:r>
      <w:r w:rsidR="006674EA" w:rsidRPr="00CC4144">
        <w:rPr>
          <w:rFonts w:eastAsia="Calibri"/>
          <w:sz w:val="32"/>
          <w:szCs w:val="32"/>
        </w:rPr>
        <w:t>z</w:t>
      </w:r>
      <w:r w:rsidR="006674EA" w:rsidRPr="00CC4144">
        <w:rPr>
          <w:rFonts w:eastAsia="Calibri"/>
          <w:sz w:val="32"/>
          <w:szCs w:val="32"/>
          <w:vertAlign w:val="subscript"/>
        </w:rPr>
        <w:t>α</w:t>
      </w:r>
      <w:r w:rsidR="006674EA" w:rsidRPr="00CC4144">
        <w:rPr>
          <w:rFonts w:eastAsia="Calibri"/>
          <w:sz w:val="32"/>
          <w:szCs w:val="32"/>
        </w:rPr>
        <w:t xml:space="preserve"> *σ * √τ</w:t>
      </w:r>
    </w:p>
    <w:p w14:paraId="328D5E3D" w14:textId="77777777" w:rsidR="006706F8" w:rsidRPr="00CC4144" w:rsidRDefault="00FB13EE">
      <w:pPr>
        <w:spacing w:line="360" w:lineRule="auto"/>
        <w:ind w:left="720"/>
        <w:rPr>
          <w:rFonts w:eastAsia="Calibri"/>
          <w:b/>
          <w:sz w:val="32"/>
          <w:szCs w:val="32"/>
        </w:rPr>
      </w:pPr>
      <w:r w:rsidRPr="00CC4144">
        <w:rPr>
          <w:rFonts w:eastAsia="Calibri"/>
          <w:b/>
          <w:sz w:val="32"/>
          <w:szCs w:val="32"/>
        </w:rPr>
        <w:t>Safety stock</w:t>
      </w:r>
      <w:r w:rsidRPr="00CC4144">
        <w:rPr>
          <w:rFonts w:eastAsia="Calibri"/>
          <w:sz w:val="32"/>
          <w:szCs w:val="32"/>
        </w:rPr>
        <w:t xml:space="preserve"> = normsinv(0.95)×12.9×√1= </w:t>
      </w:r>
      <w:r w:rsidRPr="00CC4144">
        <w:rPr>
          <w:rFonts w:eastAsia="Calibri"/>
          <w:b/>
          <w:sz w:val="32"/>
          <w:szCs w:val="32"/>
        </w:rPr>
        <w:t>21</w:t>
      </w:r>
    </w:p>
    <w:p w14:paraId="74652BA4" w14:textId="5A86632E" w:rsidR="006706F8" w:rsidRPr="00CC4144" w:rsidRDefault="006706F8">
      <w:pPr>
        <w:rPr>
          <w:rFonts w:eastAsia="Calibri"/>
          <w:sz w:val="32"/>
          <w:szCs w:val="32"/>
        </w:rPr>
      </w:pPr>
    </w:p>
    <w:p w14:paraId="7097D46B" w14:textId="0BBCFE9E" w:rsidR="006674EA" w:rsidRPr="00CC4144" w:rsidRDefault="006674EA">
      <w:pPr>
        <w:rPr>
          <w:rFonts w:eastAsia="Calibri"/>
          <w:sz w:val="32"/>
          <w:szCs w:val="32"/>
        </w:rPr>
      </w:pPr>
    </w:p>
    <w:p w14:paraId="6C809CAE" w14:textId="1D07C2A3" w:rsidR="006674EA" w:rsidRPr="00CC4144" w:rsidRDefault="006674EA">
      <w:pPr>
        <w:rPr>
          <w:rFonts w:eastAsia="Calibri"/>
          <w:sz w:val="32"/>
          <w:szCs w:val="32"/>
        </w:rPr>
      </w:pPr>
    </w:p>
    <w:p w14:paraId="4DC2B1C5" w14:textId="412AA224" w:rsidR="006674EA" w:rsidRDefault="006674EA">
      <w:pPr>
        <w:rPr>
          <w:rFonts w:ascii="Calibri" w:eastAsia="Calibri" w:hAnsi="Calibri" w:cs="Calibri"/>
          <w:sz w:val="32"/>
          <w:szCs w:val="32"/>
        </w:rPr>
      </w:pPr>
    </w:p>
    <w:p w14:paraId="1B9B152C" w14:textId="27880783" w:rsidR="006674EA" w:rsidRDefault="006674EA">
      <w:pPr>
        <w:rPr>
          <w:rFonts w:ascii="Calibri" w:eastAsia="Calibri" w:hAnsi="Calibri" w:cs="Calibri"/>
          <w:sz w:val="32"/>
          <w:szCs w:val="32"/>
        </w:rPr>
      </w:pPr>
    </w:p>
    <w:p w14:paraId="2894EDDB" w14:textId="7475A60C" w:rsidR="006674EA" w:rsidRDefault="006674EA">
      <w:pPr>
        <w:rPr>
          <w:rFonts w:ascii="Calibri" w:eastAsia="Calibri" w:hAnsi="Calibri" w:cs="Calibri"/>
          <w:sz w:val="32"/>
          <w:szCs w:val="32"/>
        </w:rPr>
      </w:pPr>
    </w:p>
    <w:p w14:paraId="6070231A" w14:textId="48FF8951" w:rsidR="006674EA" w:rsidRDefault="006674EA">
      <w:pPr>
        <w:rPr>
          <w:rFonts w:ascii="Calibri" w:eastAsia="Calibri" w:hAnsi="Calibri" w:cs="Calibri"/>
          <w:sz w:val="32"/>
          <w:szCs w:val="32"/>
        </w:rPr>
      </w:pPr>
    </w:p>
    <w:p w14:paraId="0E43BF59" w14:textId="5810616B" w:rsidR="006674EA" w:rsidRDefault="006674EA">
      <w:pPr>
        <w:rPr>
          <w:rFonts w:ascii="Calibri" w:eastAsia="Calibri" w:hAnsi="Calibri" w:cs="Calibri"/>
          <w:sz w:val="32"/>
          <w:szCs w:val="32"/>
        </w:rPr>
      </w:pPr>
    </w:p>
    <w:p w14:paraId="220E4F27" w14:textId="19FF4936" w:rsidR="006674EA" w:rsidRDefault="006674EA">
      <w:pPr>
        <w:rPr>
          <w:rFonts w:ascii="Calibri" w:eastAsia="Calibri" w:hAnsi="Calibri" w:cs="Calibri"/>
          <w:sz w:val="32"/>
          <w:szCs w:val="32"/>
        </w:rPr>
      </w:pPr>
    </w:p>
    <w:p w14:paraId="71A85F60" w14:textId="77777777" w:rsidR="006674EA" w:rsidRDefault="006674EA">
      <w:pPr>
        <w:rPr>
          <w:rFonts w:ascii="Calibri" w:eastAsia="Calibri" w:hAnsi="Calibri" w:cs="Calibri"/>
          <w:sz w:val="32"/>
          <w:szCs w:val="32"/>
        </w:rPr>
      </w:pPr>
    </w:p>
    <w:p w14:paraId="6848187A" w14:textId="043E269E" w:rsidR="006706F8" w:rsidRDefault="00FB13EE">
      <w:pPr>
        <w:jc w:val="center"/>
        <w:rPr>
          <w:rFonts w:ascii="Calibri" w:eastAsia="Calibri" w:hAnsi="Calibri" w:cs="Calibri"/>
          <w:b/>
          <w:sz w:val="56"/>
          <w:szCs w:val="56"/>
        </w:rPr>
      </w:pPr>
      <w:r>
        <w:rPr>
          <w:rFonts w:ascii="Calibri" w:eastAsia="Calibri" w:hAnsi="Calibri" w:cs="Calibri"/>
          <w:b/>
          <w:sz w:val="56"/>
          <w:szCs w:val="56"/>
        </w:rPr>
        <w:t>CONCLUSION</w:t>
      </w:r>
    </w:p>
    <w:p w14:paraId="30E001B9" w14:textId="77777777" w:rsidR="006706F8" w:rsidRDefault="006706F8">
      <w:pPr>
        <w:rPr>
          <w:rFonts w:ascii="Calibri" w:eastAsia="Calibri" w:hAnsi="Calibri" w:cs="Calibri"/>
          <w:b/>
          <w:sz w:val="56"/>
          <w:szCs w:val="56"/>
        </w:rPr>
      </w:pPr>
    </w:p>
    <w:p w14:paraId="1CAEE449" w14:textId="1B285358" w:rsidR="006706F8" w:rsidRDefault="00FB13EE">
      <w:pPr>
        <w:jc w:val="both"/>
        <w:rPr>
          <w:rFonts w:ascii="Calibri" w:eastAsia="Calibri" w:hAnsi="Calibri" w:cs="Calibri"/>
          <w:sz w:val="32"/>
          <w:szCs w:val="32"/>
        </w:rPr>
      </w:pPr>
      <w:r>
        <w:rPr>
          <w:rFonts w:ascii="Calibri" w:eastAsia="Calibri" w:hAnsi="Calibri" w:cs="Calibri"/>
          <w:sz w:val="32"/>
          <w:szCs w:val="32"/>
        </w:rPr>
        <w:t xml:space="preserve">Seasonal patterns are </w:t>
      </w:r>
      <w:r w:rsidR="00AE7D89">
        <w:rPr>
          <w:rFonts w:ascii="Calibri" w:eastAsia="Calibri" w:hAnsi="Calibri" w:cs="Calibri"/>
          <w:sz w:val="32"/>
          <w:szCs w:val="32"/>
        </w:rPr>
        <w:t>captured</w:t>
      </w:r>
      <w:r>
        <w:rPr>
          <w:rFonts w:ascii="Calibri" w:eastAsia="Calibri" w:hAnsi="Calibri" w:cs="Calibri"/>
          <w:sz w:val="32"/>
          <w:szCs w:val="32"/>
        </w:rPr>
        <w:t xml:space="preserve"> from time-series data in our study. The company utilized to forecast stock gains for the coming quarters by using the basic average. We now have seasonally adjusted or deseasonalized data, which has been cleansed of its seasonal patterns. The company can estimate better and more accurate forecasts to stock up supplies using this strategy and the resulting prediction.</w:t>
      </w:r>
    </w:p>
    <w:p w14:paraId="75120F50" w14:textId="50E277AF" w:rsidR="00AE7D89" w:rsidRDefault="00AE7D89">
      <w:pPr>
        <w:jc w:val="both"/>
        <w:rPr>
          <w:rFonts w:ascii="Calibri" w:eastAsia="Calibri" w:hAnsi="Calibri" w:cs="Calibri"/>
          <w:sz w:val="32"/>
          <w:szCs w:val="32"/>
        </w:rPr>
      </w:pPr>
    </w:p>
    <w:p w14:paraId="1B1645B9" w14:textId="2A3278D0" w:rsidR="00AE7D89" w:rsidRDefault="00AE7D89">
      <w:pPr>
        <w:jc w:val="both"/>
        <w:rPr>
          <w:rFonts w:ascii="Calibri" w:eastAsia="Calibri" w:hAnsi="Calibri" w:cs="Calibri"/>
          <w:sz w:val="32"/>
          <w:szCs w:val="32"/>
        </w:rPr>
      </w:pPr>
      <w:r>
        <w:rPr>
          <w:rFonts w:ascii="Calibri" w:eastAsia="Calibri" w:hAnsi="Calibri" w:cs="Calibri"/>
          <w:sz w:val="32"/>
          <w:szCs w:val="32"/>
        </w:rPr>
        <w:t xml:space="preserve">We also provide a safety stock that </w:t>
      </w:r>
      <w:r w:rsidR="00B7602B">
        <w:rPr>
          <w:rFonts w:ascii="Calibri" w:eastAsia="Calibri" w:hAnsi="Calibri" w:cs="Calibri"/>
          <w:sz w:val="32"/>
          <w:szCs w:val="32"/>
        </w:rPr>
        <w:t>the firm should maintain to serve the customers as per the defined service levels.</w:t>
      </w:r>
    </w:p>
    <w:p w14:paraId="7C788255" w14:textId="77777777" w:rsidR="006706F8" w:rsidRDefault="006706F8">
      <w:pPr>
        <w:rPr>
          <w:rFonts w:ascii="Calibri" w:eastAsia="Calibri" w:hAnsi="Calibri" w:cs="Calibri"/>
          <w:b/>
          <w:sz w:val="56"/>
          <w:szCs w:val="56"/>
        </w:rPr>
      </w:pPr>
    </w:p>
    <w:p w14:paraId="362CF176" w14:textId="77777777" w:rsidR="006706F8" w:rsidRDefault="006706F8">
      <w:pPr>
        <w:rPr>
          <w:rFonts w:ascii="Calibri" w:eastAsia="Calibri" w:hAnsi="Calibri" w:cs="Calibri"/>
          <w:sz w:val="32"/>
          <w:szCs w:val="32"/>
        </w:rPr>
      </w:pPr>
    </w:p>
    <w:p w14:paraId="75381BFF" w14:textId="77777777" w:rsidR="006706F8" w:rsidRDefault="006706F8">
      <w:pPr>
        <w:rPr>
          <w:rFonts w:ascii="Calibri" w:eastAsia="Calibri" w:hAnsi="Calibri" w:cs="Calibri"/>
          <w:sz w:val="32"/>
          <w:szCs w:val="32"/>
        </w:rPr>
      </w:pPr>
    </w:p>
    <w:p w14:paraId="04970791" w14:textId="77777777" w:rsidR="006706F8" w:rsidRDefault="006706F8">
      <w:pPr>
        <w:rPr>
          <w:rFonts w:ascii="Calibri" w:eastAsia="Calibri" w:hAnsi="Calibri" w:cs="Calibri"/>
          <w:b/>
          <w:sz w:val="56"/>
          <w:szCs w:val="56"/>
        </w:rPr>
      </w:pPr>
    </w:p>
    <w:sectPr w:rsidR="006706F8" w:rsidSect="00A57426">
      <w:footerReference w:type="default" r:id="rId16"/>
      <w:footerReference w:type="firs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C8209" w14:textId="77777777" w:rsidR="00CB25DF" w:rsidRDefault="00CB25DF">
      <w:pPr>
        <w:spacing w:line="240" w:lineRule="auto"/>
      </w:pPr>
      <w:r>
        <w:separator/>
      </w:r>
    </w:p>
  </w:endnote>
  <w:endnote w:type="continuationSeparator" w:id="0">
    <w:p w14:paraId="13E81D7A" w14:textId="77777777" w:rsidR="00CB25DF" w:rsidRDefault="00CB2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BEC6D" w14:textId="77777777" w:rsidR="006706F8" w:rsidRDefault="00FB13EE">
    <w:pPr>
      <w:jc w:val="right"/>
    </w:pPr>
    <w:r>
      <w:fldChar w:fldCharType="begin"/>
    </w:r>
    <w:r>
      <w:instrText>PAGE</w:instrText>
    </w:r>
    <w:r>
      <w:fldChar w:fldCharType="separate"/>
    </w:r>
    <w:r w:rsidR="00A5742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3761" w14:textId="77777777" w:rsidR="006706F8" w:rsidRDefault="006706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7E901" w14:textId="77777777" w:rsidR="00CB25DF" w:rsidRDefault="00CB25DF">
      <w:pPr>
        <w:spacing w:line="240" w:lineRule="auto"/>
      </w:pPr>
      <w:r>
        <w:separator/>
      </w:r>
    </w:p>
  </w:footnote>
  <w:footnote w:type="continuationSeparator" w:id="0">
    <w:p w14:paraId="49421747" w14:textId="77777777" w:rsidR="00CB25DF" w:rsidRDefault="00CB25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411D0"/>
    <w:multiLevelType w:val="multilevel"/>
    <w:tmpl w:val="2E26D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A824D2"/>
    <w:multiLevelType w:val="multilevel"/>
    <w:tmpl w:val="96A22B3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MjQ3NTe0MDC3MDRW0lEKTi0uzszPAykwrAUA3gXFkiwAAAA="/>
  </w:docVars>
  <w:rsids>
    <w:rsidRoot w:val="006706F8"/>
    <w:rsid w:val="00176CCE"/>
    <w:rsid w:val="001B4F06"/>
    <w:rsid w:val="00220924"/>
    <w:rsid w:val="00307B28"/>
    <w:rsid w:val="004F55E8"/>
    <w:rsid w:val="006674EA"/>
    <w:rsid w:val="006706F8"/>
    <w:rsid w:val="0068599B"/>
    <w:rsid w:val="00A57426"/>
    <w:rsid w:val="00AE7D89"/>
    <w:rsid w:val="00B7602B"/>
    <w:rsid w:val="00C47F51"/>
    <w:rsid w:val="00CB25DF"/>
    <w:rsid w:val="00CC4144"/>
    <w:rsid w:val="00F24748"/>
    <w:rsid w:val="00F34290"/>
    <w:rsid w:val="00FA52D2"/>
    <w:rsid w:val="00FB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2AB5"/>
  <w15:docId w15:val="{49D3D1FC-5165-224B-96A5-751E3608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2410">
      <w:bodyDiv w:val="1"/>
      <w:marLeft w:val="0"/>
      <w:marRight w:val="0"/>
      <w:marTop w:val="0"/>
      <w:marBottom w:val="0"/>
      <w:divBdr>
        <w:top w:val="none" w:sz="0" w:space="0" w:color="auto"/>
        <w:left w:val="none" w:sz="0" w:space="0" w:color="auto"/>
        <w:bottom w:val="none" w:sz="0" w:space="0" w:color="auto"/>
        <w:right w:val="none" w:sz="0" w:space="0" w:color="auto"/>
      </w:divBdr>
    </w:div>
    <w:div w:id="128324881">
      <w:bodyDiv w:val="1"/>
      <w:marLeft w:val="0"/>
      <w:marRight w:val="0"/>
      <w:marTop w:val="0"/>
      <w:marBottom w:val="0"/>
      <w:divBdr>
        <w:top w:val="none" w:sz="0" w:space="0" w:color="auto"/>
        <w:left w:val="none" w:sz="0" w:space="0" w:color="auto"/>
        <w:bottom w:val="none" w:sz="0" w:space="0" w:color="auto"/>
        <w:right w:val="none" w:sz="0" w:space="0" w:color="auto"/>
      </w:divBdr>
    </w:div>
    <w:div w:id="1388068118">
      <w:bodyDiv w:val="1"/>
      <w:marLeft w:val="0"/>
      <w:marRight w:val="0"/>
      <w:marTop w:val="0"/>
      <w:marBottom w:val="0"/>
      <w:divBdr>
        <w:top w:val="none" w:sz="0" w:space="0" w:color="auto"/>
        <w:left w:val="none" w:sz="0" w:space="0" w:color="auto"/>
        <w:bottom w:val="none" w:sz="0" w:space="0" w:color="auto"/>
        <w:right w:val="none" w:sz="0" w:space="0" w:color="auto"/>
      </w:divBdr>
    </w:div>
    <w:div w:id="2096970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akas\Downloads\Operations%20Analysis%20Iphone%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1  Residual Plot</a:t>
            </a:r>
          </a:p>
        </c:rich>
      </c:tx>
      <c:overlay val="0"/>
    </c:title>
    <c:autoTitleDeleted val="0"/>
    <c:plotArea>
      <c:layout/>
      <c:scatterChart>
        <c:scatterStyle val="lineMarker"/>
        <c:varyColors val="0"/>
        <c:ser>
          <c:idx val="0"/>
          <c:order val="0"/>
          <c:spPr>
            <a:ln w="19050">
              <a:noFill/>
            </a:ln>
          </c:spPr>
          <c:xVal>
            <c:numRef>
              <c:f>'64 GB'!$A$2:$A$25</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xVal>
          <c:yVal>
            <c:numRef>
              <c:f>'Regression 64GB'!$C$25:$C$48</c:f>
              <c:numCache>
                <c:formatCode>General</c:formatCode>
                <c:ptCount val="24"/>
                <c:pt idx="0">
                  <c:v>16.363333333333358</c:v>
                </c:pt>
                <c:pt idx="1">
                  <c:v>5.2520289855072662</c:v>
                </c:pt>
                <c:pt idx="2">
                  <c:v>10.140724637681174</c:v>
                </c:pt>
                <c:pt idx="3">
                  <c:v>4.0294202898550822</c:v>
                </c:pt>
                <c:pt idx="4">
                  <c:v>-5.0818840579709956</c:v>
                </c:pt>
                <c:pt idx="5">
                  <c:v>-0.19318840579708763</c:v>
                </c:pt>
                <c:pt idx="6">
                  <c:v>-10.30449275362318</c:v>
                </c:pt>
                <c:pt idx="7">
                  <c:v>-14.415797101449272</c:v>
                </c:pt>
                <c:pt idx="8">
                  <c:v>-22.527101449275349</c:v>
                </c:pt>
                <c:pt idx="9">
                  <c:v>-26.638405797101441</c:v>
                </c:pt>
                <c:pt idx="10">
                  <c:v>-7.7497101449275263</c:v>
                </c:pt>
                <c:pt idx="11">
                  <c:v>-10.861014492753618</c:v>
                </c:pt>
                <c:pt idx="12">
                  <c:v>15.027681159420297</c:v>
                </c:pt>
                <c:pt idx="13">
                  <c:v>41.916376811594205</c:v>
                </c:pt>
                <c:pt idx="14">
                  <c:v>10.80507246376812</c:v>
                </c:pt>
                <c:pt idx="15">
                  <c:v>2.693768115942035</c:v>
                </c:pt>
                <c:pt idx="16">
                  <c:v>-2.417536231884057</c:v>
                </c:pt>
                <c:pt idx="17">
                  <c:v>-4.5288405797101419</c:v>
                </c:pt>
                <c:pt idx="18">
                  <c:v>-1.6401449275362339</c:v>
                </c:pt>
                <c:pt idx="19">
                  <c:v>2.2485507246376812</c:v>
                </c:pt>
                <c:pt idx="20">
                  <c:v>1.1372463768115892</c:v>
                </c:pt>
                <c:pt idx="21">
                  <c:v>1.0259420289854972</c:v>
                </c:pt>
                <c:pt idx="22">
                  <c:v>-3.0853623188405805</c:v>
                </c:pt>
                <c:pt idx="23">
                  <c:v>-1.1966666666666725</c:v>
                </c:pt>
              </c:numCache>
            </c:numRef>
          </c:yVal>
          <c:smooth val="0"/>
          <c:extLst>
            <c:ext xmlns:c16="http://schemas.microsoft.com/office/drawing/2014/chart" uri="{C3380CC4-5D6E-409C-BE32-E72D297353CC}">
              <c16:uniqueId val="{00000000-703D-451D-A181-E317B5C37C55}"/>
            </c:ext>
          </c:extLst>
        </c:ser>
        <c:dLbls>
          <c:showLegendKey val="0"/>
          <c:showVal val="0"/>
          <c:showCatName val="0"/>
          <c:showSerName val="0"/>
          <c:showPercent val="0"/>
          <c:showBubbleSize val="0"/>
        </c:dLbls>
        <c:axId val="1766185599"/>
        <c:axId val="1766707727"/>
      </c:scatterChart>
      <c:valAx>
        <c:axId val="1766185599"/>
        <c:scaling>
          <c:orientation val="minMax"/>
        </c:scaling>
        <c:delete val="0"/>
        <c:axPos val="b"/>
        <c:title>
          <c:tx>
            <c:rich>
              <a:bodyPr/>
              <a:lstStyle/>
              <a:p>
                <a:pPr>
                  <a:defRPr/>
                </a:pPr>
                <a:r>
                  <a:rPr lang="en-GB"/>
                  <a:t>1</a:t>
                </a:r>
              </a:p>
            </c:rich>
          </c:tx>
          <c:overlay val="0"/>
        </c:title>
        <c:numFmt formatCode="General" sourceLinked="1"/>
        <c:majorTickMark val="out"/>
        <c:minorTickMark val="none"/>
        <c:tickLblPos val="nextTo"/>
        <c:crossAx val="1766707727"/>
        <c:crosses val="autoZero"/>
        <c:crossBetween val="midCat"/>
      </c:valAx>
      <c:valAx>
        <c:axId val="1766707727"/>
        <c:scaling>
          <c:orientation val="minMax"/>
        </c:scaling>
        <c:delete val="0"/>
        <c:axPos val="l"/>
        <c:title>
          <c:tx>
            <c:rich>
              <a:bodyPr/>
              <a:lstStyle/>
              <a:p>
                <a:pPr>
                  <a:defRPr/>
                </a:pPr>
                <a:r>
                  <a:rPr lang="en-GB"/>
                  <a:t>Residuals</a:t>
                </a:r>
              </a:p>
            </c:rich>
          </c:tx>
          <c:overlay val="0"/>
        </c:title>
        <c:numFmt formatCode="General" sourceLinked="1"/>
        <c:majorTickMark val="out"/>
        <c:minorTickMark val="none"/>
        <c:tickLblPos val="nextTo"/>
        <c:crossAx val="1766185599"/>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Bhatt</cp:lastModifiedBy>
  <cp:revision>4</cp:revision>
  <dcterms:created xsi:type="dcterms:W3CDTF">2021-12-05T19:01:00Z</dcterms:created>
  <dcterms:modified xsi:type="dcterms:W3CDTF">2021-12-06T01:03:00Z</dcterms:modified>
</cp:coreProperties>
</file>