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6013" w14:textId="77777777" w:rsidR="00C215B9" w:rsidRDefault="00000000">
      <w:pPr>
        <w:pStyle w:val="Title"/>
      </w:pPr>
      <w:r>
        <w:t>Voltage Controlled Oscillator (VCO) Design with Analog PID Control</w:t>
      </w:r>
    </w:p>
    <w:p w14:paraId="13008C3A" w14:textId="77777777" w:rsidR="00C215B9" w:rsidRDefault="00000000">
      <w:pPr>
        <w:pStyle w:val="Heading1"/>
      </w:pPr>
      <w:r>
        <w:t>Abstract</w:t>
      </w:r>
    </w:p>
    <w:p w14:paraId="17103FF3" w14:textId="77777777" w:rsidR="00C215B9" w:rsidRDefault="00000000">
      <w:r>
        <w:t>This document describes the design and iterative development of an analog Voltage Controlled Oscillator (VCO) whose oscillation frequency varies proportionally with an input DC control voltage while maintaining a constant peak‑to‑peak triangular waveform amplitude. The project explores multiple circuit approaches including MOSFET switching, diode switching networks, op‑amp integrator/comparator oscillators, and analog PID control loops. Multiple architectures were simulated and evaluated before selecting the most stable configuration. The report documents the exploration process, circuit principles, observations, and final architecture.</w:t>
      </w:r>
    </w:p>
    <w:p w14:paraId="65720D90" w14:textId="77777777" w:rsidR="00C215B9" w:rsidRDefault="00000000">
      <w:pPr>
        <w:pStyle w:val="Heading1"/>
      </w:pPr>
      <w:r>
        <w:t>1. Introduction</w:t>
      </w:r>
    </w:p>
    <w:p w14:paraId="637F47AB" w14:textId="77777777" w:rsidR="00C215B9" w:rsidRDefault="00000000">
      <w:r>
        <w:t>Voltage Controlled Oscillators are fundamental building blocks in analog electronics and communication systems. A VCO generates a periodic waveform whose frequency is determined by a control voltage. They are widely used in systems such as Phase Locked Loops (PLL), frequency synthesizers, signal generators, and modulation circuits.</w:t>
      </w:r>
    </w:p>
    <w:p w14:paraId="24ED5CB7" w14:textId="77777777" w:rsidR="00C215B9" w:rsidRDefault="00C215B9"/>
    <w:p w14:paraId="410A9A0B" w14:textId="77777777" w:rsidR="00C215B9" w:rsidRDefault="00000000">
      <w:r>
        <w:t>The primary goal of this project was to design a VCO that converts a DC control voltage into a triangular waveform with constant amplitude while allowing the oscillation frequency to vary proportionally with the control voltage.</w:t>
      </w:r>
    </w:p>
    <w:p w14:paraId="4EC46F5D" w14:textId="77777777" w:rsidR="00C215B9" w:rsidRDefault="00000000">
      <w:pPr>
        <w:pStyle w:val="Heading1"/>
      </w:pPr>
      <w:r>
        <w:t>2. Design Objectives</w:t>
      </w:r>
    </w:p>
    <w:p w14:paraId="60F114AE" w14:textId="77777777" w:rsidR="00C215B9" w:rsidRDefault="00000000">
      <w:r>
        <w:t>• Convert DC control voltage to oscillation frequency</w:t>
      </w:r>
    </w:p>
    <w:p w14:paraId="1BB34582" w14:textId="77777777" w:rsidR="00C215B9" w:rsidRDefault="00000000">
      <w:r>
        <w:t>• Maintain constant peak‑to‑peak triangular waveform amplitude</w:t>
      </w:r>
    </w:p>
    <w:p w14:paraId="477E4E17" w14:textId="77777777" w:rsidR="00C215B9" w:rsidRDefault="00000000">
      <w:r>
        <w:t>• Ensure proportional relation between input voltage and oscillation frequency</w:t>
      </w:r>
    </w:p>
    <w:p w14:paraId="5386953B" w14:textId="77777777" w:rsidR="00C215B9" w:rsidRDefault="00000000">
      <w:r>
        <w:t>• Explore multiple analog circuit implementations</w:t>
      </w:r>
    </w:p>
    <w:p w14:paraId="6D17E035" w14:textId="77777777" w:rsidR="00C215B9" w:rsidRDefault="00000000">
      <w:r>
        <w:t>• Implement closed‑loop stabilization using an analog PID controller</w:t>
      </w:r>
    </w:p>
    <w:p w14:paraId="4801410C" w14:textId="77777777" w:rsidR="00C215B9" w:rsidRDefault="00000000">
      <w:pPr>
        <w:pStyle w:val="Heading1"/>
      </w:pPr>
      <w:r>
        <w:t>3. System Architecture</w:t>
      </w:r>
    </w:p>
    <w:p w14:paraId="7329437F" w14:textId="77777777" w:rsidR="00C215B9" w:rsidRDefault="00000000">
      <w:r>
        <w:t>The general operating principle of the oscillator is:</w:t>
      </w:r>
    </w:p>
    <w:p w14:paraId="110F4CAF" w14:textId="77777777" w:rsidR="00C215B9" w:rsidRDefault="00C215B9"/>
    <w:p w14:paraId="12FD9EA2" w14:textId="77777777" w:rsidR="00C215B9" w:rsidRDefault="00000000">
      <w:r>
        <w:t xml:space="preserve">DC Control Voltage → Comparator / Schmitt Trigger → Square Wave  </w:t>
      </w:r>
    </w:p>
    <w:p w14:paraId="26BB6427" w14:textId="77777777" w:rsidR="00C215B9" w:rsidRDefault="00000000">
      <w:r>
        <w:t xml:space="preserve">Square Wave → Op‑Amp Integrator → Triangular Wave  </w:t>
      </w:r>
    </w:p>
    <w:p w14:paraId="7DFDE197" w14:textId="77777777" w:rsidR="00C215B9" w:rsidRDefault="00000000">
      <w:r>
        <w:t>Triangular Wave → Feedback to Comparator → Sustained Oscillation</w:t>
      </w:r>
    </w:p>
    <w:p w14:paraId="0FC44B41" w14:textId="77777777" w:rsidR="00C215B9" w:rsidRDefault="00C215B9"/>
    <w:p w14:paraId="7887B794" w14:textId="77777777" w:rsidR="00C215B9" w:rsidRDefault="00000000">
      <w:r>
        <w:t>By controlling the charging current of the integrator capacitor using the input voltage, the oscillation frequency can be controlled.</w:t>
      </w:r>
    </w:p>
    <w:p w14:paraId="099AA719" w14:textId="77777777" w:rsidR="00C215B9" w:rsidRDefault="00000000">
      <w:pPr>
        <w:pStyle w:val="Heading1"/>
      </w:pPr>
      <w:r>
        <w:t>4. Design Exploration</w:t>
      </w:r>
    </w:p>
    <w:p w14:paraId="0D092727" w14:textId="77777777" w:rsidR="00C215B9" w:rsidRDefault="00000000">
      <w:r>
        <w:t>Multiple architectures were explored before finalizing the design:</w:t>
      </w:r>
    </w:p>
    <w:p w14:paraId="332FB812" w14:textId="77777777" w:rsidR="00C215B9" w:rsidRDefault="00C215B9"/>
    <w:p w14:paraId="48B54728" w14:textId="77777777" w:rsidR="00C215B9" w:rsidRDefault="00000000">
      <w:r>
        <w:t>1. MOSFET switching controlled oscillators</w:t>
      </w:r>
    </w:p>
    <w:p w14:paraId="6D77A158" w14:textId="77777777" w:rsidR="00C215B9" w:rsidRDefault="00000000">
      <w:r>
        <w:t>2. Diode switching networks</w:t>
      </w:r>
    </w:p>
    <w:p w14:paraId="2175A8AD" w14:textId="77777777" w:rsidR="00C215B9" w:rsidRDefault="00000000">
      <w:r>
        <w:t>3. Integrator + Schmitt trigger oscillators</w:t>
      </w:r>
    </w:p>
    <w:p w14:paraId="39D4CA7E" w14:textId="77777777" w:rsidR="00C215B9" w:rsidRDefault="00000000">
      <w:r>
        <w:t>4. Frequency‑to‑voltage feedback methods</w:t>
      </w:r>
    </w:p>
    <w:p w14:paraId="33690EDA" w14:textId="77777777" w:rsidR="00C215B9" w:rsidRDefault="00000000">
      <w:r>
        <w:t>5. Analog PID stabilization</w:t>
      </w:r>
    </w:p>
    <w:p w14:paraId="606B9B2F" w14:textId="77777777" w:rsidR="00C215B9" w:rsidRDefault="00C215B9"/>
    <w:p w14:paraId="1B2D39AF" w14:textId="77777777" w:rsidR="00C215B9" w:rsidRDefault="00000000">
      <w:r>
        <w:t>Each design was simulated and evaluated based on stability, linearity of frequency control, and ease of tuning.</w:t>
      </w:r>
    </w:p>
    <w:p w14:paraId="310ABFB9" w14:textId="77777777" w:rsidR="00C215B9" w:rsidRDefault="00000000">
      <w:pPr>
        <w:pStyle w:val="Heading1"/>
      </w:pPr>
      <w:r>
        <w:t>5. MOSFET Switching Based Approach</w:t>
      </w:r>
    </w:p>
    <w:p w14:paraId="0469EB2F" w14:textId="77777777" w:rsidR="00C215B9" w:rsidRDefault="00000000">
      <w:r>
        <w:t>The initial design used an NMOS transistor to control the discharge path of the integrator capacitor. The switching behavior of the MOSFET allowed modulation of the capacitor charging rate.</w:t>
      </w:r>
    </w:p>
    <w:p w14:paraId="6E702EC8" w14:textId="77777777" w:rsidR="00C215B9" w:rsidRDefault="00C215B9"/>
    <w:p w14:paraId="60BF9E26" w14:textId="77777777" w:rsidR="00C215B9" w:rsidRDefault="00000000">
      <w:r>
        <w:t>Advantages:</w:t>
      </w:r>
    </w:p>
    <w:p w14:paraId="3222FC6F" w14:textId="77777777" w:rsidR="00C215B9" w:rsidRDefault="00000000">
      <w:r>
        <w:t>• Fast switching capability</w:t>
      </w:r>
    </w:p>
    <w:p w14:paraId="033B05FF" w14:textId="77777777" w:rsidR="00C215B9" w:rsidRDefault="00000000">
      <w:r>
        <w:t>• High current handling</w:t>
      </w:r>
    </w:p>
    <w:p w14:paraId="0A61A8AF" w14:textId="77777777" w:rsidR="00C215B9" w:rsidRDefault="00C215B9"/>
    <w:p w14:paraId="5F90F906" w14:textId="77777777" w:rsidR="00C215B9" w:rsidRDefault="00000000">
      <w:r>
        <w:lastRenderedPageBreak/>
        <w:t>Limitations:</w:t>
      </w:r>
    </w:p>
    <w:p w14:paraId="57AE3588" w14:textId="77777777" w:rsidR="00C215B9" w:rsidRDefault="00000000">
      <w:r>
        <w:t>• Non‑linear response due to threshold voltage</w:t>
      </w:r>
    </w:p>
    <w:p w14:paraId="51489592" w14:textId="77777777" w:rsidR="00C215B9" w:rsidRDefault="00000000">
      <w:r>
        <w:t>• Sensitivity to MOSFET parameters</w:t>
      </w:r>
    </w:p>
    <w:p w14:paraId="689EE2D8" w14:textId="77777777" w:rsidR="00C215B9" w:rsidRDefault="00000000">
      <w:r>
        <w:t>• Oscillation stability challenges</w:t>
      </w:r>
    </w:p>
    <w:p w14:paraId="32716C62" w14:textId="77777777" w:rsidR="00C215B9" w:rsidRDefault="00000000">
      <w:pPr>
        <w:pStyle w:val="Heading1"/>
      </w:pPr>
      <w:r>
        <w:t>6. Diode Switching Approach</w:t>
      </w:r>
    </w:p>
    <w:p w14:paraId="4457C55E" w14:textId="77777777" w:rsidR="00C215B9" w:rsidRDefault="00000000">
      <w:r>
        <w:t>A diode network was explored to alter the effective charging paths of the integrator. By changing the conduction paths depending on the signal polarity, the charging current could be shaped.</w:t>
      </w:r>
    </w:p>
    <w:p w14:paraId="763B71D9" w14:textId="77777777" w:rsidR="00C215B9" w:rsidRDefault="00C215B9"/>
    <w:p w14:paraId="618B95B4" w14:textId="77777777" w:rsidR="00C215B9" w:rsidRDefault="00000000">
      <w:r>
        <w:t>Advantages:</w:t>
      </w:r>
    </w:p>
    <w:p w14:paraId="42FB0E9B" w14:textId="77777777" w:rsidR="00C215B9" w:rsidRDefault="00000000">
      <w:r>
        <w:t>• Simple passive components</w:t>
      </w:r>
    </w:p>
    <w:p w14:paraId="346C1F95" w14:textId="77777777" w:rsidR="00C215B9" w:rsidRDefault="00000000">
      <w:r>
        <w:t>• Easy implementation</w:t>
      </w:r>
    </w:p>
    <w:p w14:paraId="330477B6" w14:textId="77777777" w:rsidR="00C215B9" w:rsidRDefault="00C215B9"/>
    <w:p w14:paraId="4D716020" w14:textId="77777777" w:rsidR="00C215B9" w:rsidRDefault="00000000">
      <w:r>
        <w:t>Limitations:</w:t>
      </w:r>
    </w:p>
    <w:p w14:paraId="118191C1" w14:textId="77777777" w:rsidR="00C215B9" w:rsidRDefault="00000000">
      <w:r>
        <w:t>• Voltage drops across diodes affect linearity</w:t>
      </w:r>
    </w:p>
    <w:p w14:paraId="32C162B2" w14:textId="77777777" w:rsidR="00C215B9" w:rsidRDefault="00000000">
      <w:r>
        <w:t>• Limited control precision</w:t>
      </w:r>
    </w:p>
    <w:p w14:paraId="3FF40860" w14:textId="77777777" w:rsidR="00C215B9" w:rsidRDefault="00000000">
      <w:pPr>
        <w:pStyle w:val="Heading1"/>
      </w:pPr>
      <w:r>
        <w:t>7. Op‑Amp Integrator and Schmitt Trigger Oscillator</w:t>
      </w:r>
    </w:p>
    <w:p w14:paraId="0FF2302E" w14:textId="77777777" w:rsidR="00C215B9" w:rsidRDefault="00000000">
      <w:r>
        <w:t>A more stable architecture was achieved using:</w:t>
      </w:r>
    </w:p>
    <w:p w14:paraId="592F1E5D" w14:textId="77777777" w:rsidR="00C215B9" w:rsidRDefault="00C215B9"/>
    <w:p w14:paraId="7FACC4D3" w14:textId="77777777" w:rsidR="00C215B9" w:rsidRDefault="00000000">
      <w:r>
        <w:t>• Comparator (Schmitt trigger)</w:t>
      </w:r>
    </w:p>
    <w:p w14:paraId="2207DA33" w14:textId="77777777" w:rsidR="00C215B9" w:rsidRDefault="00000000">
      <w:r>
        <w:t>• Op‑amp integrator</w:t>
      </w:r>
    </w:p>
    <w:p w14:paraId="224AA0A2" w14:textId="77777777" w:rsidR="00C215B9" w:rsidRDefault="00000000">
      <w:r>
        <w:t>• Feedback loop</w:t>
      </w:r>
    </w:p>
    <w:p w14:paraId="5D0D8FA3" w14:textId="77777777" w:rsidR="00C215B9" w:rsidRDefault="00000000">
      <w:r>
        <w:t>The comparator generates a square wave that feeds the integrator. The integrator produces a triangular waveform. When the triangular signal reaches the comparator thresholds, the comparator switches state, maintaining oscillation.</w:t>
      </w:r>
    </w:p>
    <w:p w14:paraId="6C4C52DA" w14:textId="77777777" w:rsidR="00C215B9" w:rsidRDefault="00C215B9"/>
    <w:p w14:paraId="471371F3" w14:textId="77777777" w:rsidR="00C215B9" w:rsidRDefault="00000000">
      <w:r>
        <w:t>The frequency is determined by the integrator charging rate.</w:t>
      </w:r>
    </w:p>
    <w:p w14:paraId="6616F2AC" w14:textId="77777777" w:rsidR="00BA5F4D" w:rsidRPr="00BA5F4D" w:rsidRDefault="00BA5F4D" w:rsidP="00BA5F4D">
      <w:pPr>
        <w:pStyle w:val="Heading1"/>
      </w:pPr>
      <w:r w:rsidRPr="00BA5F4D">
        <w:lastRenderedPageBreak/>
        <w:t>8. Frequency</w:t>
      </w:r>
      <w:r w:rsidRPr="00BA5F4D">
        <w:noBreakHyphen/>
        <w:t>to</w:t>
      </w:r>
      <w:r w:rsidRPr="00BA5F4D">
        <w:noBreakHyphen/>
        <w:t>Voltage Converter Principle</w:t>
      </w:r>
    </w:p>
    <w:p w14:paraId="28DEDC60" w14:textId="69D9DD98" w:rsidR="00BA5F4D" w:rsidRPr="00BA5F4D" w:rsidRDefault="00BA5F4D" w:rsidP="00BA5F4D">
      <w:pPr>
        <w:pStyle w:val="Heading1"/>
        <w:rPr>
          <w:b w:val="0"/>
          <w:bCs w:val="0"/>
        </w:rPr>
      </w:pPr>
      <w:r w:rsidRPr="00BA5F4D">
        <w:rPr>
          <w:rFonts w:asciiTheme="minorHAnsi" w:hAnsiTheme="minorHAnsi"/>
          <w:b w:val="0"/>
          <w:bCs w:val="0"/>
          <w:color w:val="auto"/>
          <w:sz w:val="22"/>
          <w:szCs w:val="22"/>
        </w:rPr>
        <w:t>To regulate the oscillator, the</w:t>
      </w:r>
      <w:r w:rsidRPr="00BA5F4D">
        <w:rPr>
          <w:b w:val="0"/>
          <w:bCs w:val="0"/>
          <w:color w:val="auto"/>
        </w:rPr>
        <w:t xml:space="preserve"> </w:t>
      </w:r>
      <w:r w:rsidRPr="00BA5F4D">
        <w:rPr>
          <w:rFonts w:asciiTheme="minorHAnsi" w:hAnsiTheme="minorHAnsi"/>
          <w:b w:val="0"/>
          <w:bCs w:val="0"/>
          <w:color w:val="auto"/>
          <w:sz w:val="22"/>
          <w:szCs w:val="22"/>
        </w:rPr>
        <w:t>output frequency must be converted back into a voltage.</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The implemented frequency</w:t>
      </w:r>
      <w:r w:rsidRPr="00BA5F4D">
        <w:rPr>
          <w:rFonts w:asciiTheme="minorHAnsi" w:hAnsiTheme="minorHAnsi"/>
          <w:b w:val="0"/>
          <w:bCs w:val="0"/>
          <w:color w:val="auto"/>
          <w:sz w:val="22"/>
          <w:szCs w:val="22"/>
        </w:rPr>
        <w:noBreakHyphen/>
        <w:t>to</w:t>
      </w:r>
      <w:r w:rsidRPr="00BA5F4D">
        <w:rPr>
          <w:rFonts w:asciiTheme="minorHAnsi" w:hAnsiTheme="minorHAnsi"/>
          <w:b w:val="0"/>
          <w:bCs w:val="0"/>
          <w:color w:val="auto"/>
          <w:sz w:val="22"/>
          <w:szCs w:val="22"/>
        </w:rPr>
        <w:noBreakHyphen/>
        <w:t>voltage converter operates using the following principle:</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1. The triangular waveform slope represents the charging and discharging rate.</w:t>
      </w:r>
      <w:r w:rsidRPr="00BA5F4D">
        <w:rPr>
          <w:rFonts w:asciiTheme="minorHAnsi" w:hAnsiTheme="minorHAnsi"/>
          <w:b w:val="0"/>
          <w:bCs w:val="0"/>
          <w:color w:val="auto"/>
          <w:sz w:val="22"/>
          <w:szCs w:val="22"/>
        </w:rPr>
        <w:br/>
        <w:t>2. The integrator accumulates a DC value until the slope changes sign.</w:t>
      </w:r>
      <w:r w:rsidRPr="00BA5F4D">
        <w:rPr>
          <w:rFonts w:asciiTheme="minorHAnsi" w:hAnsiTheme="minorHAnsi"/>
          <w:b w:val="0"/>
          <w:bCs w:val="0"/>
          <w:color w:val="auto"/>
          <w:sz w:val="22"/>
          <w:szCs w:val="22"/>
        </w:rPr>
        <w:br/>
        <w:t>3. By measuring the duration of the rising and falling slopes, the period of oscillation is obtained.</w:t>
      </w:r>
      <w:r w:rsidRPr="00BA5F4D">
        <w:rPr>
          <w:rFonts w:asciiTheme="minorHAnsi" w:hAnsiTheme="minorHAnsi"/>
          <w:b w:val="0"/>
          <w:bCs w:val="0"/>
          <w:color w:val="auto"/>
          <w:sz w:val="22"/>
          <w:szCs w:val="22"/>
        </w:rPr>
        <w:br/>
        <w:t>4. The period measurement is converted into its inverse (frequency).</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The inversion is implemented using analog computational circuits:</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 Log amplifier</w:t>
      </w:r>
      <w:r w:rsidRPr="00BA5F4D">
        <w:rPr>
          <w:rFonts w:asciiTheme="minorHAnsi" w:hAnsiTheme="minorHAnsi"/>
          <w:b w:val="0"/>
          <w:bCs w:val="0"/>
          <w:color w:val="auto"/>
          <w:sz w:val="22"/>
          <w:szCs w:val="22"/>
        </w:rPr>
        <w:br/>
        <w:t>• Anti</w:t>
      </w:r>
      <w:r w:rsidRPr="00BA5F4D">
        <w:rPr>
          <w:rFonts w:asciiTheme="minorHAnsi" w:hAnsiTheme="minorHAnsi"/>
          <w:b w:val="0"/>
          <w:bCs w:val="0"/>
          <w:color w:val="auto"/>
          <w:sz w:val="22"/>
          <w:szCs w:val="22"/>
        </w:rPr>
        <w:noBreakHyphen/>
        <w:t>log amplifier</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These circuits use the exponential relationship of semiconductor junctions to perform</w:t>
      </w:r>
      <w:r w:rsidRPr="00BA5F4D">
        <w:rPr>
          <w:rFonts w:asciiTheme="minorHAnsi" w:hAnsiTheme="minorHAnsi"/>
          <w:b w:val="0"/>
          <w:bCs w:val="0"/>
          <w:color w:val="auto"/>
          <w:sz w:val="22"/>
          <w:szCs w:val="22"/>
        </w:rPr>
        <w:br/>
        <w:t>mathematical transformations.</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Frequency relationship:</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f = 1 / T</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The log amplifier converts the time value to logarithmic domain.</w:t>
      </w:r>
      <w:r w:rsidRPr="00BA5F4D">
        <w:rPr>
          <w:rFonts w:asciiTheme="minorHAnsi" w:hAnsiTheme="minorHAnsi"/>
          <w:b w:val="0"/>
          <w:bCs w:val="0"/>
          <w:color w:val="auto"/>
          <w:sz w:val="22"/>
          <w:szCs w:val="22"/>
        </w:rPr>
        <w:br/>
        <w:t>The anti</w:t>
      </w:r>
      <w:r w:rsidRPr="00BA5F4D">
        <w:rPr>
          <w:rFonts w:asciiTheme="minorHAnsi" w:hAnsiTheme="minorHAnsi"/>
          <w:b w:val="0"/>
          <w:bCs w:val="0"/>
          <w:color w:val="auto"/>
          <w:sz w:val="22"/>
          <w:szCs w:val="22"/>
        </w:rPr>
        <w:noBreakHyphen/>
        <w:t>log amplifier then reconstructs the inverse relationship to produce a voltage</w:t>
      </w:r>
      <w:r w:rsidRPr="00BA5F4D">
        <w:rPr>
          <w:rFonts w:asciiTheme="minorHAnsi" w:hAnsiTheme="minorHAnsi"/>
          <w:b w:val="0"/>
          <w:bCs w:val="0"/>
          <w:color w:val="auto"/>
          <w:sz w:val="22"/>
          <w:szCs w:val="22"/>
        </w:rPr>
        <w:br/>
        <w:t>proportional to the frequency.</w:t>
      </w:r>
      <w:r w:rsidRPr="00BA5F4D">
        <w:rPr>
          <w:b w:val="0"/>
          <w:bCs w:val="0"/>
        </w:rPr>
        <w:br/>
      </w:r>
    </w:p>
    <w:p w14:paraId="3F5968D0" w14:textId="6436B23D" w:rsidR="00BA5F4D" w:rsidRPr="00BA5F4D" w:rsidRDefault="00BA5F4D" w:rsidP="00BA5F4D">
      <w:pPr>
        <w:pStyle w:val="Heading1"/>
        <w:rPr>
          <w:b w:val="0"/>
          <w:bCs w:val="0"/>
        </w:rPr>
      </w:pPr>
      <w:r w:rsidRPr="00BA5F4D">
        <w:lastRenderedPageBreak/>
        <w:t>9. PI Controller Implementation</w:t>
      </w:r>
      <w:r w:rsidRPr="00BA5F4D">
        <w:rPr>
          <w:b w:val="0"/>
          <w:bCs w:val="0"/>
        </w:rPr>
        <w:br/>
      </w:r>
      <w:r w:rsidRPr="00BA5F4D">
        <w:rPr>
          <w:rFonts w:asciiTheme="minorHAnsi" w:hAnsiTheme="minorHAnsi"/>
          <w:b w:val="0"/>
          <w:bCs w:val="0"/>
          <w:color w:val="auto"/>
          <w:sz w:val="22"/>
          <w:szCs w:val="22"/>
        </w:rPr>
        <w:t>Instead of a full PID controller, a PI controller was used in the final implementation.</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Reason:</w:t>
      </w:r>
      <w:r w:rsidRPr="00BA5F4D">
        <w:rPr>
          <w:rFonts w:asciiTheme="minorHAnsi" w:hAnsiTheme="minorHAnsi"/>
          <w:b w:val="0"/>
          <w:bCs w:val="0"/>
          <w:color w:val="auto"/>
          <w:sz w:val="22"/>
          <w:szCs w:val="22"/>
        </w:rPr>
        <w:br/>
        <w:t>Derivative control was not required because the oscillator system did not exhibit</w:t>
      </w:r>
      <w:r w:rsidRPr="00BA5F4D">
        <w:rPr>
          <w:rFonts w:asciiTheme="minorHAnsi" w:hAnsiTheme="minorHAnsi"/>
          <w:b w:val="0"/>
          <w:bCs w:val="0"/>
          <w:color w:val="auto"/>
          <w:sz w:val="22"/>
          <w:szCs w:val="22"/>
        </w:rPr>
        <w:br/>
        <w:t>significant overshoot or oscillatory instability.</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The PI controller consists of:</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Proportional term:</w:t>
      </w:r>
      <w:r w:rsidRPr="00BA5F4D">
        <w:rPr>
          <w:rFonts w:asciiTheme="minorHAnsi" w:hAnsiTheme="minorHAnsi"/>
          <w:b w:val="0"/>
          <w:bCs w:val="0"/>
          <w:color w:val="auto"/>
          <w:sz w:val="22"/>
          <w:szCs w:val="22"/>
        </w:rPr>
        <w:br/>
        <w:t>Provides immediate response to frequency error.</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Integral term:</w:t>
      </w:r>
      <w:r w:rsidRPr="00BA5F4D">
        <w:rPr>
          <w:rFonts w:asciiTheme="minorHAnsi" w:hAnsiTheme="minorHAnsi"/>
          <w:b w:val="0"/>
          <w:bCs w:val="0"/>
          <w:color w:val="auto"/>
          <w:sz w:val="22"/>
          <w:szCs w:val="22"/>
        </w:rPr>
        <w:br/>
        <w:t>Eliminates steady</w:t>
      </w:r>
      <w:r w:rsidRPr="00BA5F4D">
        <w:rPr>
          <w:rFonts w:asciiTheme="minorHAnsi" w:hAnsiTheme="minorHAnsi"/>
          <w:b w:val="0"/>
          <w:bCs w:val="0"/>
          <w:color w:val="auto"/>
          <w:sz w:val="22"/>
          <w:szCs w:val="22"/>
        </w:rPr>
        <w:noBreakHyphen/>
        <w:t>state error in the frequency output.</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Block representation:</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Frequency Error</w:t>
      </w:r>
      <w:r w:rsidRPr="00BA5F4D">
        <w:rPr>
          <w:rFonts w:asciiTheme="minorHAnsi" w:hAnsiTheme="minorHAnsi"/>
          <w:b w:val="0"/>
          <w:bCs w:val="0"/>
          <w:color w:val="auto"/>
          <w:sz w:val="22"/>
          <w:szCs w:val="22"/>
        </w:rPr>
        <w:br/>
        <w:t xml:space="preserve">      │</w:t>
      </w:r>
      <w:r w:rsidRPr="00BA5F4D">
        <w:rPr>
          <w:rFonts w:asciiTheme="minorHAnsi" w:hAnsiTheme="minorHAnsi"/>
          <w:b w:val="0"/>
          <w:bCs w:val="0"/>
          <w:color w:val="auto"/>
          <w:sz w:val="22"/>
          <w:szCs w:val="22"/>
        </w:rPr>
        <w:br/>
        <w:t xml:space="preserve">      </w:t>
      </w:r>
      <w:r w:rsidRPr="00BA5F4D">
        <w:rPr>
          <w:rFonts w:asciiTheme="minorHAnsi" w:hAnsiTheme="minorHAnsi" w:cs="Arial"/>
          <w:b w:val="0"/>
          <w:bCs w:val="0"/>
          <w:color w:val="auto"/>
          <w:sz w:val="22"/>
          <w:szCs w:val="22"/>
        </w:rPr>
        <w:t>▼</w:t>
      </w:r>
      <w:r w:rsidRPr="00BA5F4D">
        <w:rPr>
          <w:rFonts w:asciiTheme="minorHAnsi" w:hAnsiTheme="minorHAnsi"/>
          <w:b w:val="0"/>
          <w:bCs w:val="0"/>
          <w:color w:val="auto"/>
          <w:sz w:val="22"/>
          <w:szCs w:val="22"/>
        </w:rPr>
        <w:br/>
        <w:t>Proportional Gain</w:t>
      </w:r>
      <w:r w:rsidRPr="00BA5F4D">
        <w:rPr>
          <w:rFonts w:asciiTheme="minorHAnsi" w:hAnsiTheme="minorHAnsi"/>
          <w:b w:val="0"/>
          <w:bCs w:val="0"/>
          <w:color w:val="auto"/>
          <w:sz w:val="22"/>
          <w:szCs w:val="22"/>
        </w:rPr>
        <w:br/>
        <w:t xml:space="preserve">      </w:t>
      </w:r>
      <w:r w:rsidRPr="00BA5F4D">
        <w:rPr>
          <w:rFonts w:asciiTheme="minorHAnsi" w:hAnsiTheme="minorHAnsi" w:cs="Calibri"/>
          <w:b w:val="0"/>
          <w:bCs w:val="0"/>
          <w:color w:val="auto"/>
          <w:sz w:val="22"/>
          <w:szCs w:val="22"/>
        </w:rPr>
        <w:t>│</w:t>
      </w:r>
      <w:r w:rsidRPr="00BA5F4D">
        <w:rPr>
          <w:rFonts w:asciiTheme="minorHAnsi" w:hAnsiTheme="minorHAnsi"/>
          <w:b w:val="0"/>
          <w:bCs w:val="0"/>
          <w:color w:val="auto"/>
          <w:sz w:val="22"/>
          <w:szCs w:val="22"/>
        </w:rPr>
        <w:br/>
        <w:t xml:space="preserve">      </w:t>
      </w:r>
      <w:r w:rsidRPr="00BA5F4D">
        <w:rPr>
          <w:rFonts w:asciiTheme="minorHAnsi" w:hAnsiTheme="minorHAnsi" w:cs="Arial"/>
          <w:b w:val="0"/>
          <w:bCs w:val="0"/>
          <w:color w:val="auto"/>
          <w:sz w:val="22"/>
          <w:szCs w:val="22"/>
        </w:rPr>
        <w:t>▼</w:t>
      </w:r>
      <w:r w:rsidRPr="00BA5F4D">
        <w:rPr>
          <w:rFonts w:asciiTheme="minorHAnsi" w:hAnsiTheme="minorHAnsi"/>
          <w:b w:val="0"/>
          <w:bCs w:val="0"/>
          <w:color w:val="auto"/>
          <w:sz w:val="22"/>
          <w:szCs w:val="22"/>
        </w:rPr>
        <w:br/>
        <w:t>Integrator</w:t>
      </w:r>
      <w:r w:rsidRPr="00BA5F4D">
        <w:rPr>
          <w:rFonts w:asciiTheme="minorHAnsi" w:hAnsiTheme="minorHAnsi"/>
          <w:b w:val="0"/>
          <w:bCs w:val="0"/>
          <w:color w:val="auto"/>
          <w:sz w:val="22"/>
          <w:szCs w:val="22"/>
        </w:rPr>
        <w:br/>
        <w:t xml:space="preserve">      </w:t>
      </w:r>
      <w:r w:rsidRPr="00BA5F4D">
        <w:rPr>
          <w:rFonts w:asciiTheme="minorHAnsi" w:hAnsiTheme="minorHAnsi" w:cs="Calibri"/>
          <w:b w:val="0"/>
          <w:bCs w:val="0"/>
          <w:color w:val="auto"/>
          <w:sz w:val="22"/>
          <w:szCs w:val="22"/>
        </w:rPr>
        <w:t>│</w:t>
      </w:r>
      <w:r w:rsidRPr="00BA5F4D">
        <w:rPr>
          <w:rFonts w:asciiTheme="minorHAnsi" w:hAnsiTheme="minorHAnsi"/>
          <w:b w:val="0"/>
          <w:bCs w:val="0"/>
          <w:color w:val="auto"/>
          <w:sz w:val="22"/>
          <w:szCs w:val="22"/>
        </w:rPr>
        <w:br/>
        <w:t xml:space="preserve">      </w:t>
      </w:r>
      <w:r w:rsidRPr="00BA5F4D">
        <w:rPr>
          <w:rFonts w:asciiTheme="minorHAnsi" w:hAnsiTheme="minorHAnsi" w:cs="Arial"/>
          <w:b w:val="0"/>
          <w:bCs w:val="0"/>
          <w:color w:val="auto"/>
          <w:sz w:val="22"/>
          <w:szCs w:val="22"/>
        </w:rPr>
        <w:t>▼</w:t>
      </w:r>
      <w:r w:rsidRPr="00BA5F4D">
        <w:rPr>
          <w:rFonts w:asciiTheme="minorHAnsi" w:hAnsiTheme="minorHAnsi"/>
          <w:b w:val="0"/>
          <w:bCs w:val="0"/>
          <w:color w:val="auto"/>
          <w:sz w:val="22"/>
          <w:szCs w:val="22"/>
        </w:rPr>
        <w:br/>
        <w:t>Control Voltage Adjustment</w:t>
      </w:r>
      <w:r w:rsidRPr="00BA5F4D">
        <w:rPr>
          <w:rFonts w:asciiTheme="minorHAnsi" w:hAnsiTheme="minorHAnsi"/>
          <w:b w:val="0"/>
          <w:bCs w:val="0"/>
          <w:color w:val="auto"/>
          <w:sz w:val="22"/>
          <w:szCs w:val="22"/>
        </w:rPr>
        <w:br/>
      </w:r>
    </w:p>
    <w:p w14:paraId="65135F68" w14:textId="15A94126" w:rsidR="00C215B9" w:rsidRPr="00BA5F4D" w:rsidRDefault="00BA5F4D">
      <w:pPr>
        <w:pStyle w:val="Heading1"/>
        <w:rPr>
          <w:b w:val="0"/>
          <w:bCs w:val="0"/>
        </w:rPr>
      </w:pPr>
      <w:r w:rsidRPr="00BB7F6E">
        <w:t>10. Iterative Circuit Exploration</w:t>
      </w:r>
      <w:r w:rsidRPr="00BA5F4D">
        <w:rPr>
          <w:b w:val="0"/>
          <w:bCs w:val="0"/>
        </w:rPr>
        <w:br/>
      </w:r>
      <w:r w:rsidRPr="00BA5F4D">
        <w:rPr>
          <w:rFonts w:asciiTheme="minorHAnsi" w:hAnsiTheme="minorHAnsi"/>
          <w:b w:val="0"/>
          <w:bCs w:val="0"/>
          <w:color w:val="auto"/>
          <w:sz w:val="22"/>
          <w:szCs w:val="22"/>
        </w:rPr>
        <w:t>Multiple approaches were explored during the design process:</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1. MOSFET switching based oscillators</w:t>
      </w:r>
      <w:r w:rsidRPr="00BA5F4D">
        <w:rPr>
          <w:rFonts w:asciiTheme="minorHAnsi" w:hAnsiTheme="minorHAnsi"/>
          <w:b w:val="0"/>
          <w:bCs w:val="0"/>
          <w:color w:val="auto"/>
          <w:sz w:val="22"/>
          <w:szCs w:val="22"/>
        </w:rPr>
        <w:br/>
        <w:t>2. Diode switching controlled charging paths</w:t>
      </w:r>
      <w:r w:rsidRPr="00BA5F4D">
        <w:rPr>
          <w:rFonts w:asciiTheme="minorHAnsi" w:hAnsiTheme="minorHAnsi"/>
          <w:b w:val="0"/>
          <w:bCs w:val="0"/>
          <w:color w:val="auto"/>
          <w:sz w:val="22"/>
          <w:szCs w:val="22"/>
        </w:rPr>
        <w:br/>
        <w:t>3. Op</w:t>
      </w:r>
      <w:r w:rsidRPr="00BA5F4D">
        <w:rPr>
          <w:rFonts w:asciiTheme="minorHAnsi" w:hAnsiTheme="minorHAnsi"/>
          <w:b w:val="0"/>
          <w:bCs w:val="0"/>
          <w:color w:val="auto"/>
          <w:sz w:val="22"/>
          <w:szCs w:val="22"/>
        </w:rPr>
        <w:noBreakHyphen/>
        <w:t>amp integrator + Schmitt trigger oscillators</w:t>
      </w:r>
      <w:r w:rsidRPr="00BA5F4D">
        <w:rPr>
          <w:rFonts w:asciiTheme="minorHAnsi" w:hAnsiTheme="minorHAnsi"/>
          <w:b w:val="0"/>
          <w:bCs w:val="0"/>
          <w:color w:val="auto"/>
          <w:sz w:val="22"/>
          <w:szCs w:val="22"/>
        </w:rPr>
        <w:br/>
        <w:t>4. Analog computational circuits for frequency measurement</w:t>
      </w:r>
      <w:r w:rsidRPr="00BA5F4D">
        <w:rPr>
          <w:rFonts w:asciiTheme="minorHAnsi" w:hAnsiTheme="minorHAnsi"/>
          <w:b w:val="0"/>
          <w:bCs w:val="0"/>
          <w:color w:val="auto"/>
          <w:sz w:val="22"/>
          <w:szCs w:val="22"/>
        </w:rPr>
        <w:br/>
        <w:t>5. PI control loops</w:t>
      </w:r>
      <w:r w:rsidRPr="00BA5F4D">
        <w:rPr>
          <w:rFonts w:asciiTheme="minorHAnsi" w:hAnsiTheme="minorHAnsi"/>
          <w:b w:val="0"/>
          <w:bCs w:val="0"/>
          <w:color w:val="auto"/>
          <w:sz w:val="22"/>
          <w:szCs w:val="22"/>
        </w:rPr>
        <w:br/>
      </w:r>
      <w:r w:rsidRPr="00BA5F4D">
        <w:rPr>
          <w:rFonts w:asciiTheme="minorHAnsi" w:hAnsiTheme="minorHAnsi"/>
          <w:b w:val="0"/>
          <w:bCs w:val="0"/>
          <w:color w:val="auto"/>
          <w:sz w:val="22"/>
          <w:szCs w:val="22"/>
        </w:rPr>
        <w:br/>
        <w:t>Each design was simulated and analyzed before selecting the final architecture.</w:t>
      </w:r>
      <w:r w:rsidRPr="00BA5F4D">
        <w:rPr>
          <w:b w:val="0"/>
          <w:bCs w:val="0"/>
        </w:rPr>
        <w:br/>
      </w:r>
      <w:r w:rsidRPr="00BA5F4D">
        <w:rPr>
          <w:b w:val="0"/>
          <w:bCs w:val="0"/>
        </w:rPr>
        <w:br/>
      </w:r>
      <w:r w:rsidRPr="00BA5F4D">
        <w:t>11. Final Selected Architecture</w:t>
      </w:r>
    </w:p>
    <w:p w14:paraId="334011DE" w14:textId="77777777" w:rsidR="00C215B9" w:rsidRDefault="00000000">
      <w:r>
        <w:lastRenderedPageBreak/>
        <w:t>After testing multiple implementations, the final design was chosen based on:</w:t>
      </w:r>
    </w:p>
    <w:p w14:paraId="3BFA3981" w14:textId="77777777" w:rsidR="00C215B9" w:rsidRDefault="00C215B9"/>
    <w:p w14:paraId="097CEB20" w14:textId="77777777" w:rsidR="00C215B9" w:rsidRDefault="00000000">
      <w:r>
        <w:t>• Stable oscillation</w:t>
      </w:r>
    </w:p>
    <w:p w14:paraId="1854D543" w14:textId="77777777" w:rsidR="00C215B9" w:rsidRDefault="00000000">
      <w:r>
        <w:t>• Linear voltage‑frequency relationship</w:t>
      </w:r>
    </w:p>
    <w:p w14:paraId="09862C62" w14:textId="77777777" w:rsidR="00C215B9" w:rsidRDefault="00000000">
      <w:r>
        <w:t>• Constant triangular waveform amplitude</w:t>
      </w:r>
    </w:p>
    <w:p w14:paraId="7B615230" w14:textId="77777777" w:rsidR="00C215B9" w:rsidRDefault="00000000">
      <w:r>
        <w:t>• Reduced sensitivity to component variations</w:t>
      </w:r>
    </w:p>
    <w:p w14:paraId="5F9AEA2E" w14:textId="77777777" w:rsidR="00C215B9" w:rsidRDefault="00C215B9"/>
    <w:p w14:paraId="5516D288" w14:textId="77777777" w:rsidR="00C215B9" w:rsidRDefault="00000000">
      <w:r>
        <w:t>The final architecture combines an op‑amp integrator, Schmitt trigger comparator, and analog PID feedback loop.</w:t>
      </w:r>
    </w:p>
    <w:p w14:paraId="679793DB" w14:textId="22F88692" w:rsidR="00C215B9" w:rsidRDefault="00000000">
      <w:pPr>
        <w:pStyle w:val="Heading1"/>
      </w:pPr>
      <w:r>
        <w:t>1</w:t>
      </w:r>
      <w:r w:rsidR="00BA5F4D">
        <w:t>1</w:t>
      </w:r>
      <w:r>
        <w:t>. Key Learnings</w:t>
      </w:r>
    </w:p>
    <w:p w14:paraId="3D101A57" w14:textId="77777777" w:rsidR="00C215B9" w:rsidRDefault="00000000">
      <w:r>
        <w:t>• Practical implementation of analog oscillators</w:t>
      </w:r>
    </w:p>
    <w:p w14:paraId="2DCF5705" w14:textId="77777777" w:rsidR="00C215B9" w:rsidRDefault="00000000">
      <w:r>
        <w:t>• Integrator and comparator interaction</w:t>
      </w:r>
    </w:p>
    <w:p w14:paraId="064A2560" w14:textId="77777777" w:rsidR="00C215B9" w:rsidRDefault="00000000">
      <w:r>
        <w:t>• MOSFET and diode switching behavior</w:t>
      </w:r>
    </w:p>
    <w:p w14:paraId="65887D15" w14:textId="77777777" w:rsidR="00C215B9" w:rsidRDefault="00000000">
      <w:r>
        <w:t>• Analog PID controller design</w:t>
      </w:r>
    </w:p>
    <w:p w14:paraId="40338B16" w14:textId="77777777" w:rsidR="00C215B9" w:rsidRDefault="00000000">
      <w:r>
        <w:t>• Simulation‑based circuit debugging</w:t>
      </w:r>
    </w:p>
    <w:p w14:paraId="146B9985" w14:textId="04837EF0" w:rsidR="00C215B9" w:rsidRDefault="00000000">
      <w:pPr>
        <w:pStyle w:val="Heading1"/>
      </w:pPr>
      <w:r>
        <w:t>1</w:t>
      </w:r>
      <w:r w:rsidR="00BA5F4D">
        <w:t>2</w:t>
      </w:r>
      <w:r>
        <w:t>. Future Improvements</w:t>
      </w:r>
    </w:p>
    <w:p w14:paraId="7EED4493" w14:textId="77777777" w:rsidR="00C215B9" w:rsidRDefault="00000000">
      <w:r>
        <w:t>• Implementing a full PLL using the designed VCO</w:t>
      </w:r>
    </w:p>
    <w:p w14:paraId="6F6CC39F" w14:textId="77777777" w:rsidR="00C215B9" w:rsidRDefault="00000000">
      <w:r>
        <w:t>• Improving temperature stability</w:t>
      </w:r>
    </w:p>
    <w:p w14:paraId="3A998D4B" w14:textId="77777777" w:rsidR="00C215B9" w:rsidRDefault="00000000">
      <w:r>
        <w:t>• PCB implementation</w:t>
      </w:r>
    </w:p>
    <w:p w14:paraId="2FCE4AB1" w14:textId="77777777" w:rsidR="00C215B9" w:rsidRDefault="00000000">
      <w:r>
        <w:t>• Higher frequency operation</w:t>
      </w:r>
    </w:p>
    <w:p w14:paraId="181436FA" w14:textId="77777777" w:rsidR="00C215B9" w:rsidRDefault="00000000">
      <w:r>
        <w:t>• Digital frequency monitoring using microcontrollers</w:t>
      </w:r>
    </w:p>
    <w:p w14:paraId="5A8DE405" w14:textId="77777777" w:rsidR="00C215B9" w:rsidRDefault="00000000">
      <w:pPr>
        <w:pStyle w:val="Heading1"/>
      </w:pPr>
      <w:r>
        <w:t>References</w:t>
      </w:r>
    </w:p>
    <w:p w14:paraId="10716D6F" w14:textId="77777777" w:rsidR="00C215B9" w:rsidRDefault="00000000">
      <w:r>
        <w:t>1. Horowitz, P., &amp; Hill, W. (2015). The Art of Electronics.</w:t>
      </w:r>
    </w:p>
    <w:p w14:paraId="6A7FF817" w14:textId="77777777" w:rsidR="00C215B9" w:rsidRDefault="00000000">
      <w:r>
        <w:t>2. Sedra, A., &amp; Smith, K. Microelectronic Circuits.</w:t>
      </w:r>
    </w:p>
    <w:p w14:paraId="4A5D701C" w14:textId="77777777" w:rsidR="00C215B9" w:rsidRDefault="00000000">
      <w:r>
        <w:t>3. https://en.wikipedia.org/wiki/Voltage-controlled_oscillator</w:t>
      </w:r>
    </w:p>
    <w:p w14:paraId="7DA2AF45" w14:textId="77777777" w:rsidR="00C215B9" w:rsidRDefault="00000000">
      <w:r>
        <w:lastRenderedPageBreak/>
        <w:t>4. https://en.wikipedia.org/wiki/Schmitt_trigger</w:t>
      </w:r>
    </w:p>
    <w:p w14:paraId="652AE6BF" w14:textId="77777777" w:rsidR="00C215B9" w:rsidRDefault="00000000">
      <w:r>
        <w:t>5. https://en.wikipedia.org/wiki/Operational_amplifier</w:t>
      </w:r>
    </w:p>
    <w:p w14:paraId="39E310D1" w14:textId="77777777" w:rsidR="00C215B9" w:rsidRDefault="00000000">
      <w:r>
        <w:t>6. https://en.wikipedia.org/wiki/PID_controller</w:t>
      </w:r>
    </w:p>
    <w:p w14:paraId="5708FD30" w14:textId="77777777" w:rsidR="00C215B9" w:rsidRDefault="00000000">
      <w:r>
        <w:t>7. Texas Instruments Application Notes on Op‑Amp Oscillators.</w:t>
      </w:r>
    </w:p>
    <w:sectPr w:rsidR="00C21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483500">
    <w:abstractNumId w:val="8"/>
  </w:num>
  <w:num w:numId="2" w16cid:durableId="1532918591">
    <w:abstractNumId w:val="6"/>
  </w:num>
  <w:num w:numId="3" w16cid:durableId="1570847036">
    <w:abstractNumId w:val="5"/>
  </w:num>
  <w:num w:numId="4" w16cid:durableId="15934246">
    <w:abstractNumId w:val="4"/>
  </w:num>
  <w:num w:numId="5" w16cid:durableId="620039463">
    <w:abstractNumId w:val="7"/>
  </w:num>
  <w:num w:numId="6" w16cid:durableId="211698937">
    <w:abstractNumId w:val="3"/>
  </w:num>
  <w:num w:numId="7" w16cid:durableId="1722485092">
    <w:abstractNumId w:val="2"/>
  </w:num>
  <w:num w:numId="8" w16cid:durableId="1073967719">
    <w:abstractNumId w:val="1"/>
  </w:num>
  <w:num w:numId="9" w16cid:durableId="207678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21C"/>
    <w:rsid w:val="0015074B"/>
    <w:rsid w:val="0029639D"/>
    <w:rsid w:val="00326F90"/>
    <w:rsid w:val="007F54F5"/>
    <w:rsid w:val="00AA1D8D"/>
    <w:rsid w:val="00B47730"/>
    <w:rsid w:val="00BA5F4D"/>
    <w:rsid w:val="00BB7F6E"/>
    <w:rsid w:val="00C215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5B1BA"/>
  <w14:defaultImageDpi w14:val="300"/>
  <w15:docId w15:val="{63A616AF-94B6-4FFD-A5C3-BAB9B6A8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MYTHRA D</cp:lastModifiedBy>
  <cp:revision>3</cp:revision>
  <dcterms:created xsi:type="dcterms:W3CDTF">2013-12-23T23:15:00Z</dcterms:created>
  <dcterms:modified xsi:type="dcterms:W3CDTF">2026-03-12T06:13:00Z</dcterms:modified>
  <cp:category/>
</cp:coreProperties>
</file>