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leftChars="257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广东金融学院实验报告</w:t>
      </w:r>
    </w:p>
    <w:p>
      <w:r>
        <w:rPr>
          <w:rFonts w:ascii="Times New Roman" w:hAnsi="Times New Roman" w:eastAsia="宋体" w:cs="Times New Roman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400685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305" w:firstLineChars="750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/>
                        <wpg:grpSpPr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42.1pt;margin-top:31.55pt;height:616.45pt;width:36pt;z-index:251659264;mso-width-relative:page;mso-height-relative:page;" coordorigin="717,2495" coordsize="720,12329" o:gfxdata="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VbLTv2wAAAAsBAAAPAAAAAAAAAAEAIAAAACIAAABkcnMv&#10;ZG93bnJldi54bWxQSwECFAAUAAAACACHTuJAiFNEUR0DAACyCQAADgAAAAAAAAABACAAAAAqAQAA&#10;ZHJzL2Uyb0RvYy54bWxQSwUGAAAAAAYABgBZAQAAuQYAAAAA&#10;">
                <o:lock v:ext="edit" aspectratio="f"/>
                <v:shape id="Text Box 7" o:spid="_x0000_s1026" o:spt="202" type="#_x0000_t202" style="position:absolute;left:717;top:2500;height:12324;width:720;" fillcolor="#FFFFFF" filled="t" stroked="f" coordsize="21600,21600" o:gfxdata="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ymz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ind w:firstLine="4305" w:firstLineChars="750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6" o:spt="203" style="position:absolute;left:1078;top:2495;height:10134;width:15;" coordorigin="1049,2495" coordsize="15,1013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8" o:spid="_x0000_s1026" o:spt="20" style="position:absolute;left:1049;top:2495;height:4056;width:0;" filled="f" stroked="t" coordsize="21600,21600" o:gfxdata="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VNN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  <v:line id="Line 16" o:spid="_x0000_s1026" o:spt="20" style="position:absolute;left:1064;top:8573;height:4056;width:0;" filled="f" stroked="t" coordsize="21600,21600" o:gfxdata="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nor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8"/>
          <w:szCs w:val="32"/>
        </w:rPr>
        <w:t>课程名称：算法分析与设计</w:t>
      </w:r>
    </w:p>
    <w:tbl>
      <w:tblPr>
        <w:tblStyle w:val="6"/>
        <w:tblpPr w:leftFromText="180" w:rightFromText="180" w:vertAnchor="text" w:horzAnchor="margin" w:tblpY="11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251"/>
        <w:gridCol w:w="1656"/>
        <w:gridCol w:w="1296"/>
        <w:gridCol w:w="1220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实验编号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算法分析与设计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系 别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姓   名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林旋华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181543306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  级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1815433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电教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2020.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.17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郭艺辉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无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成  绩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实验目的及要求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line="360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掌握递归与分治法的基本思想及基本原理。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line="360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掌握使用分治法求解问题的一般特征及步骤。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line="360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掌握分治法的设计方法及复杂性分析方法。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</w:rPr>
              <w:t>掌握基于分治策略的合并排序算法的问题描述、算法设计思想、算法设计过程及程序编码实现。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>
            <w:pPr>
              <w:pStyle w:val="9"/>
              <w:spacing w:line="360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操作系统：Windows操作系统 </w:t>
            </w:r>
          </w:p>
          <w:p>
            <w:pPr>
              <w:pStyle w:val="9"/>
              <w:spacing w:line="360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开发工具：Eclipse、JDK</w:t>
            </w:r>
          </w:p>
          <w:p>
            <w:pPr>
              <w:pStyle w:val="9"/>
              <w:spacing w:line="360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开发语言：Java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实验内容及步骤（包含简要的实验步骤流程）</w:t>
            </w:r>
          </w:p>
          <w:p>
            <w:pPr>
              <w:pStyle w:val="9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采用递归算法产生</w:t>
            </w:r>
            <w:r>
              <w:rPr>
                <w:rFonts w:ascii="Times New Roman" w:hAnsi="Times New Roman" w:eastAsia="宋体" w:cs="Times New Roman"/>
                <w:position w:val="-10"/>
                <w:sz w:val="24"/>
                <w:szCs w:val="24"/>
              </w:rPr>
              <w:object>
                <v:shape id="_x0000_i1025" o:spt="75" type="#_x0000_t75" style="height:15.05pt;width:70.9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的全排列。写出算法实现代码并截屏程序的运行结果。</w:t>
            </w:r>
          </w:p>
          <w:p>
            <w:pPr>
              <w:pStyle w:val="9"/>
              <w:numPr>
                <w:ilvl w:val="0"/>
                <w:numId w:val="3"/>
              </w:numPr>
              <w:topLinePunct/>
              <w:adjustRightInd w:val="0"/>
              <w:snapToGrid w:val="0"/>
              <w:spacing w:line="360" w:lineRule="auto"/>
              <w:ind w:firstLineChars="0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给定一个包含</w:t>
            </w:r>
            <w:r>
              <w:rPr>
                <w:rFonts w:ascii="Times New Roman" w:hAnsi="Times New Roman" w:eastAsia="宋体" w:cs="Times New Roman"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个元素的一维线性序列</w:t>
            </w:r>
            <w:r>
              <w:rPr>
                <w:rFonts w:ascii="Times New Roman" w:hAnsi="Times New Roman" w:cs="Times New Roman"/>
                <w:position w:val="-10"/>
              </w:rPr>
              <w:object>
                <v:shape id="_x0000_i1026" o:spt="75" type="#_x0000_t75" style="height:15.05pt;width:56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，对这</w:t>
            </w:r>
            <w:r>
              <w:rPr>
                <w:rFonts w:ascii="Times New Roman" w:hAnsi="Times New Roman" w:eastAsia="宋体" w:cs="Times New Roman"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个元素按照非递减顺序排序。设</w:t>
            </w:r>
            <w:r>
              <w:rPr>
                <w:rFonts w:ascii="Times New Roman" w:hAnsi="Times New Roman" w:cs="Times New Roman"/>
                <w:position w:val="-10"/>
              </w:rPr>
              <w:object>
                <v:shape id="_x0000_i1027" o:spt="75" type="#_x0000_t75" style="height:15.05pt;width:144.5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，采用基于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分治策略的合并排序算法解决该问题。</w:t>
            </w:r>
          </w:p>
          <w:p>
            <w:pPr>
              <w:pStyle w:val="9"/>
              <w:numPr>
                <w:ilvl w:val="1"/>
                <w:numId w:val="4"/>
              </w:numPr>
              <w:topLinePunct/>
              <w:adjustRightInd w:val="0"/>
              <w:snapToGrid w:val="0"/>
              <w:spacing w:line="360" w:lineRule="auto"/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简述合并排序算法基本思想以及步骤。</w:t>
            </w:r>
          </w:p>
          <w:p>
            <w:pPr>
              <w:pStyle w:val="9"/>
              <w:numPr>
                <w:ilvl w:val="1"/>
                <w:numId w:val="4"/>
              </w:numPr>
              <w:topLinePunct/>
              <w:adjustRightInd w:val="0"/>
              <w:snapToGrid w:val="0"/>
              <w:spacing w:line="360" w:lineRule="auto"/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写出算法实现代码并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截屏</w:t>
            </w:r>
            <w:r>
              <w:rPr>
                <w:rFonts w:ascii="宋体" w:hAnsi="宋体" w:eastAsia="宋体"/>
                <w:sz w:val="24"/>
                <w:szCs w:val="24"/>
              </w:rPr>
              <w:t>程序的运行结果。</w:t>
            </w:r>
          </w:p>
          <w:p>
            <w:pPr>
              <w:pStyle w:val="9"/>
              <w:numPr>
                <w:ilvl w:val="1"/>
                <w:numId w:val="4"/>
              </w:numPr>
              <w:topLinePunct/>
              <w:adjustRightInd w:val="0"/>
              <w:snapToGrid w:val="0"/>
              <w:spacing w:line="360" w:lineRule="auto"/>
              <w:ind w:firstLineChars="0"/>
              <w:rPr>
                <w:rFonts w:ascii="宋体" w:hAnsi="宋体" w:eastAsia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</w:rPr>
              <w:t>写出该算法所需计算时间的递归方程，并写出求解结果</w:t>
            </w:r>
            <w:r>
              <w:rPr>
                <w:rFonts w:ascii="宋体" w:hAnsi="宋体" w:eastAsia="宋体"/>
                <w:bCs/>
                <w:sz w:val="24"/>
                <w:szCs w:val="24"/>
              </w:rPr>
              <w:t>。</w:t>
            </w:r>
          </w:p>
          <w:p>
            <w:pPr>
              <w:snapToGrid w:val="0"/>
              <w:spacing w:line="276" w:lineRule="auto"/>
              <w:ind w:right="263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  <w:p>
            <w:pPr>
              <w:snapToGrid w:val="0"/>
              <w:spacing w:line="276" w:lineRule="auto"/>
              <w:ind w:right="26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napToGrid w:val="0"/>
              <w:spacing w:line="276" w:lineRule="auto"/>
              <w:ind w:right="263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实验结果（包括程序或图表、结论陈述、数据记录及分析等，可附页）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  <w:p>
            <w:pPr>
              <w:pStyle w:val="9"/>
              <w:numPr>
                <w:numId w:val="0"/>
              </w:numPr>
              <w:spacing w:line="360" w:lineRule="auto"/>
              <w:ind w:firstLine="482" w:firstLineChars="200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public void perm(int[] li,int k,int m)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//产生list[k:m]的所以排列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if(k==m)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//只剩下一个元素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for(int i=0;i&lt;=m;i++)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System.out.print(li[i]);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for(int i=k;i&lt;=m;i++)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swap(li,k,i);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perm(li,k+1,m);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swap(li,k,i);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private static void swap(int[] list, int m, int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int temp = (int) list[m];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list[m] = list[n];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list[n]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int[] li = {1,2,3};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perm p = new perm(); //如果全部方法都是static,可以不用new对象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p.perm(li, 0, li.length-1);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}</w:t>
            </w:r>
          </w:p>
          <w:p>
            <w:pPr>
              <w:pStyle w:val="9"/>
              <w:numPr>
                <w:numId w:val="0"/>
              </w:numPr>
              <w:spacing w:line="360" w:lineRule="auto"/>
              <w:ind w:firstLine="482" w:firstLineChars="200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截图：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left="168" w:leftChars="80"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2354580" cy="1684020"/>
                  <wp:effectExtent l="0" t="0" r="7620" b="762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left="0" w:leftChars="0" w:firstLine="0" w:firstLineChars="0"/>
              <w:jc w:val="both"/>
              <w:textAlignment w:val="auto"/>
            </w:pP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  <w:p>
            <w:pPr>
              <w:pStyle w:val="9"/>
              <w:spacing w:line="360" w:lineRule="auto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a)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基本思想：</w:t>
            </w:r>
          </w:p>
          <w:p>
            <w:pPr>
              <w:pStyle w:val="9"/>
              <w:spacing w:line="360" w:lineRule="auto"/>
              <w:ind w:left="48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首先将n个待排序元素分成两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个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规模大致相同的子数组。如果子数组规模依然较大,那么继续分割子数组,当子数组只含单元素时,认为单元素数组本身已经排好序,这时将相邻的两个有序子数组两两合所要求的有序序列,算法终止。</w:t>
            </w:r>
          </w:p>
          <w:p>
            <w:pPr>
              <w:pStyle w:val="9"/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步骤：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初始化时, left= 0, right =7,合并排序算法首先将待排序元素分成两个规模大致相同的子数组, i=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(left+ right)/2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┘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=3 ,分割的位置为3,两个子数组分别为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0:3]和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4:7]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对于左子数组a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0:3], left =0, right=3。合并排序算法继续将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0:3]分成两个规模大致相同的子数组, i=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(left+ right)/2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┘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=1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分割的位置为1,两个子数组分别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为a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:1]和a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2:3]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对于左子数组a[0:1], left = 0, right=1,合并排序算法继续将a[0:1]分成两个规模大致相同的子数组, i=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(left+ right)/2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┘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=0,分割的位置为0,两个子数组分别为a[0:0]和a[1:1]。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左子数组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:0], let= right,合并排序算法递归调用结束,左子数组a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0:0]不再分割。右子数组a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[1: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1], le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=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right,并排序算法递归调用结束,右子数组a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1:1]也不再分割。算法执行Merge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a, b, 0, 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设置一个辅助数组b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],设置三个游标i,j, k分别指向左子数组a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0:0]、右子数组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1:1]和辅助数组b[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]。将左子数组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0:0]与右子数组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1:1]中的元素按由小到大的顺序依次放入辅助数组b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],然后将数组b[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]复制回数组a[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继续分割子数组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0:3]的右子数组a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2:3], left = 2, right -3。合并排序算法继续将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2:3]分成两个规模大致相同的子数组,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i=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└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(left+ right)/2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=2,分割的位置为2,两个子数组分别为a12:2]和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3:3]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左子数组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2:2], le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 = right,合并排序算法递归调用结束,左子数组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2:2]不再分割。右子数组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3:3], le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 = right,合并排序算法递归调用结束,右子数组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3:3]也不再分割。算法执行Merge(a b,2,2, 3),设置一个辅助数组b[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],设置三个游标i.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,k分别指向左子数组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2:2]、右子数组a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3:3]和辅助数组b[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]。将左子数组a12:2]与右子数组a[3:3]中的元素按由小到大的顺序依次放入辅助数组b[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],然后将数组b[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]复制回数组a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算法继续执行Merge(a, b,0,1,3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)。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设置一个辅助数组b[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],设置三个游标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,j,k分别指向左子数组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0:1]、右子数组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[2:3]和辅助数组b[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]。将左子数组a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0:1]与右,子数组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2:3]中的元素按由小到大的顺序依次放入辅助数组b[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],然后将数组b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]复制回数组a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对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0:7]的右子数组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4:7]执行相同的算法,可以得到排好序的右子数组a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4:7]=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{17,18,25,30}。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93" w:leftChars="80" w:hanging="425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算法继续执行Mergea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(a,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b, 0,3,7),设置一个辅助数组b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],设置三个游标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,j,k,分别指向左子数组a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0:3]、右子数组a[4:7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]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和辅助数组b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]。将左子数组a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0:3]与右子数组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4:7]中的元素按由小到大的顺序依次放入辅助数组b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],然后将数组b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]复制回数组a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[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]。最终,合并排序算法得到排好序的数组a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0:7]=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{5,9,16,17,18,23,25,30}。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public static int[] MergeSort(int[] array)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if (array.length &lt; 2) return array;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int mid = array.length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int[] left = Arrays.copyOfRange(array, 0, mid);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int[] right = Arrays.copyOfRange(array, mid, array.length);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return merge(MergeSort(left), MergeSort(right));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* 归并排序——将两段排序好的数组结合成一个排序数组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public static int[] merge(int[] left, int[] right)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int[] result = new int[left.length + right.length];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for (int index = 0, i = 0, j = 0; index &lt; result.length; index++)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    if (i &gt;= left.length)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        result[index] = right[j++];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    else if (j &gt;= right.length)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        result[index] = left[i++];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    else if (left[i] &gt; right[j])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        result[index] = right[j++];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        result[index] = left[i++];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    return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public static void display(int[] arr)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for(int i=0;i&lt;arr.length;i++)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System.out.print(arr[i]+"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int[] arr= {23,5,9,16,30,25,17,18};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System.out.println("原数组：");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display(arr);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mergeSort m=new mergeSort();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System.out.println("合并排序结果：");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m.display(m.MergeSort(arr));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420" w:leftChars="200"/>
              <w:jc w:val="left"/>
              <w:textAlignment w:val="auto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}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firstLine="482" w:firstLineChars="200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截图：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3017520" cy="1295400"/>
                  <wp:effectExtent l="0" t="0" r="0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pStyle w:val="9"/>
              <w:spacing w:line="360" w:lineRule="auto"/>
              <w:ind w:left="48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合并排序算法将规模为n的问题分解成两个规模为n/2的子问题。</w:t>
            </w:r>
          </w:p>
          <w:p>
            <w:pPr>
              <w:pStyle w:val="9"/>
              <w:spacing w:line="360" w:lineRule="auto"/>
              <w:ind w:left="48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该算法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时间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复杂度满足以下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递归方程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：</w:t>
            </w:r>
          </w:p>
          <w:p>
            <w:pPr>
              <w:pStyle w:val="9"/>
              <w:spacing w:line="360" w:lineRule="auto"/>
              <w:ind w:left="48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当n&gt;1时，T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(n)=2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(n/2)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+O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(n)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当n=1时，T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(1)=0(1)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其中，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a=2 b=2 k=1</w:t>
            </w:r>
          </w:p>
          <w:p>
            <w:pPr>
              <w:pStyle w:val="9"/>
              <w:spacing w:line="360" w:lineRule="auto"/>
              <w:ind w:left="480" w:firstLine="0" w:firstLineChars="0"/>
              <w:rPr>
                <w:rFonts w:hint="default" w:ascii="Times New Roman" w:hAnsi="Times New Roman" w:eastAsia="宋体" w:cs="Times New Roman"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易得 a=b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perscript"/>
                <w:lang w:val="en-US" w:eastAsia="zh-CN"/>
              </w:rPr>
              <w:t>k</w:t>
            </w:r>
          </w:p>
          <w:p>
            <w:pPr>
              <w:pStyle w:val="9"/>
              <w:spacing w:line="360" w:lineRule="auto"/>
              <w:ind w:left="48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T(n)=O(n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perscript"/>
                <w:lang w:val="en-US" w:eastAsia="zh-CN"/>
              </w:rPr>
              <w:t>k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log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  <w:lang w:val="en-US" w:eastAsia="zh-CN"/>
              </w:rPr>
              <w:t>b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n)=O(nlogn)</w:t>
            </w:r>
          </w:p>
          <w:p>
            <w:pPr>
              <w:pStyle w:val="9"/>
              <w:spacing w:line="360" w:lineRule="auto"/>
              <w:ind w:left="0" w:leftChars="0" w:firstLine="480" w:firstLineChars="200"/>
              <w:rPr>
                <w:rFonts w:ascii="宋体" w:hAnsi="宋体" w:eastAsia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因此，合并排序算法在最坏情况下的时间复杂度为O(nlogn)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>
            <w:pPr>
              <w:pStyle w:val="9"/>
              <w:numPr>
                <w:numId w:val="0"/>
              </w:numPr>
              <w:snapToGrid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通过本次实验，我学习了</w:t>
            </w:r>
            <w:r>
              <w:rPr>
                <w:rFonts w:ascii="宋体" w:hAnsi="宋体" w:eastAsia="宋体"/>
                <w:sz w:val="24"/>
              </w:rPr>
              <w:t>递归与分治法的基本思想及基本原理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ascii="宋体" w:hAnsi="宋体" w:eastAsia="宋体"/>
                <w:sz w:val="24"/>
              </w:rPr>
              <w:t>分治法求解问题的一般特征及步骤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以及</w:t>
            </w:r>
            <w:r>
              <w:rPr>
                <w:rFonts w:ascii="宋体" w:hAnsi="宋体" w:eastAsia="宋体"/>
                <w:sz w:val="24"/>
              </w:rPr>
              <w:t>分治法的设计方法及复杂性分析方法。</w:t>
            </w:r>
          </w:p>
          <w:p>
            <w:pPr>
              <w:pStyle w:val="9"/>
              <w:numPr>
                <w:ilvl w:val="0"/>
                <w:numId w:val="0"/>
              </w:numPr>
              <w:snapToGrid w:val="0"/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在实验过程中，我发现我的基础不是很牢固，在碰到问题时我一般会通过搜索网上资料来补充自己的知识。例如：以前调函数时，通常是new一个对象再调用；现在发现如果全部方法都是static,就可以不用new对象直接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7" w:hRule="atLeast"/>
        </w:trPr>
        <w:tc>
          <w:tcPr>
            <w:tcW w:w="8784" w:type="dxa"/>
            <w:gridSpan w:val="6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六、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教师评语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1、完成所有规定的实验内容，实验步骤正确，结果正确；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2、完成绝大部分规定的实验内容，实验步骤正确，结果正确；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3、完成大部分规定的实验内容，实验步骤正确，结果正确；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4、基本完成规定的实验内容，实验步骤基本正确，所完成的结果基本正确；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5、未能很好地完成规定的实验内容或实验步骤不正确或结果不正确。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6、其它：</w:t>
            </w:r>
            <w:r>
              <w:rPr>
                <w:sz w:val="24"/>
                <w:u w:val="single"/>
              </w:rPr>
              <w:t xml:space="preserve">                                                              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评定等级：优秀  良好  中等  及格  不及格</w:t>
            </w:r>
          </w:p>
          <w:p>
            <w:pPr>
              <w:pStyle w:val="8"/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教师签名：郭艺辉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CEA44"/>
    <w:multiLevelType w:val="singleLevel"/>
    <w:tmpl w:val="FFCCEA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2C634E2"/>
    <w:multiLevelType w:val="multilevel"/>
    <w:tmpl w:val="22C634E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E146E"/>
    <w:multiLevelType w:val="multilevel"/>
    <w:tmpl w:val="664E146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D6ED8"/>
    <w:multiLevelType w:val="multilevel"/>
    <w:tmpl w:val="7A2D6ED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AB5E53"/>
    <w:multiLevelType w:val="multilevel"/>
    <w:tmpl w:val="7DAB5E5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D083E"/>
    <w:multiLevelType w:val="multilevel"/>
    <w:tmpl w:val="7F8D083E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0E"/>
    <w:rsid w:val="00024742"/>
    <w:rsid w:val="000463C2"/>
    <w:rsid w:val="00054A60"/>
    <w:rsid w:val="00063B70"/>
    <w:rsid w:val="00090BB4"/>
    <w:rsid w:val="0009560A"/>
    <w:rsid w:val="00095EBE"/>
    <w:rsid w:val="000C58D3"/>
    <w:rsid w:val="000E15CC"/>
    <w:rsid w:val="001114DB"/>
    <w:rsid w:val="001122C4"/>
    <w:rsid w:val="00112816"/>
    <w:rsid w:val="00125911"/>
    <w:rsid w:val="00131C80"/>
    <w:rsid w:val="00176738"/>
    <w:rsid w:val="001823C0"/>
    <w:rsid w:val="00182ACE"/>
    <w:rsid w:val="001860F4"/>
    <w:rsid w:val="00190DAF"/>
    <w:rsid w:val="001920BE"/>
    <w:rsid w:val="0019248B"/>
    <w:rsid w:val="001977E8"/>
    <w:rsid w:val="001C74BA"/>
    <w:rsid w:val="001F5ADC"/>
    <w:rsid w:val="00235B66"/>
    <w:rsid w:val="0024779D"/>
    <w:rsid w:val="002525AA"/>
    <w:rsid w:val="00252FD6"/>
    <w:rsid w:val="00265325"/>
    <w:rsid w:val="002750E5"/>
    <w:rsid w:val="0027677A"/>
    <w:rsid w:val="002B186E"/>
    <w:rsid w:val="002C798B"/>
    <w:rsid w:val="002F1FF5"/>
    <w:rsid w:val="002F5589"/>
    <w:rsid w:val="00316999"/>
    <w:rsid w:val="00326F77"/>
    <w:rsid w:val="00337399"/>
    <w:rsid w:val="00342069"/>
    <w:rsid w:val="00342813"/>
    <w:rsid w:val="00370848"/>
    <w:rsid w:val="0037595D"/>
    <w:rsid w:val="00377C64"/>
    <w:rsid w:val="003B1896"/>
    <w:rsid w:val="00423840"/>
    <w:rsid w:val="004332B4"/>
    <w:rsid w:val="00437A19"/>
    <w:rsid w:val="00457774"/>
    <w:rsid w:val="00463B32"/>
    <w:rsid w:val="00483559"/>
    <w:rsid w:val="004870ED"/>
    <w:rsid w:val="004E45FB"/>
    <w:rsid w:val="004E7F72"/>
    <w:rsid w:val="004F3B28"/>
    <w:rsid w:val="00513BA0"/>
    <w:rsid w:val="00526151"/>
    <w:rsid w:val="00596263"/>
    <w:rsid w:val="005A4C34"/>
    <w:rsid w:val="005B5833"/>
    <w:rsid w:val="00606737"/>
    <w:rsid w:val="00607154"/>
    <w:rsid w:val="00613621"/>
    <w:rsid w:val="00621244"/>
    <w:rsid w:val="00624AEC"/>
    <w:rsid w:val="0064439F"/>
    <w:rsid w:val="0068340B"/>
    <w:rsid w:val="006A784B"/>
    <w:rsid w:val="006B2E8D"/>
    <w:rsid w:val="006E31F6"/>
    <w:rsid w:val="007044B6"/>
    <w:rsid w:val="00757DDF"/>
    <w:rsid w:val="007C1037"/>
    <w:rsid w:val="007C11AD"/>
    <w:rsid w:val="007D2352"/>
    <w:rsid w:val="008165E2"/>
    <w:rsid w:val="00822185"/>
    <w:rsid w:val="008748BA"/>
    <w:rsid w:val="00877373"/>
    <w:rsid w:val="00891507"/>
    <w:rsid w:val="008D10EA"/>
    <w:rsid w:val="008E36E1"/>
    <w:rsid w:val="008F6EEA"/>
    <w:rsid w:val="0092139B"/>
    <w:rsid w:val="00946241"/>
    <w:rsid w:val="0097048F"/>
    <w:rsid w:val="00976695"/>
    <w:rsid w:val="009A7E86"/>
    <w:rsid w:val="009D3926"/>
    <w:rsid w:val="009D6C74"/>
    <w:rsid w:val="009E06EF"/>
    <w:rsid w:val="009F34FE"/>
    <w:rsid w:val="00A02C92"/>
    <w:rsid w:val="00A30E4B"/>
    <w:rsid w:val="00A50771"/>
    <w:rsid w:val="00A52D15"/>
    <w:rsid w:val="00A54B6D"/>
    <w:rsid w:val="00A54F09"/>
    <w:rsid w:val="00A55489"/>
    <w:rsid w:val="00A91BAA"/>
    <w:rsid w:val="00AD6646"/>
    <w:rsid w:val="00AE3B60"/>
    <w:rsid w:val="00AE3CA0"/>
    <w:rsid w:val="00B078AD"/>
    <w:rsid w:val="00B1544C"/>
    <w:rsid w:val="00B51142"/>
    <w:rsid w:val="00B5125E"/>
    <w:rsid w:val="00B54501"/>
    <w:rsid w:val="00B606B5"/>
    <w:rsid w:val="00B676B4"/>
    <w:rsid w:val="00BA7060"/>
    <w:rsid w:val="00BC68CA"/>
    <w:rsid w:val="00BE56F7"/>
    <w:rsid w:val="00C07019"/>
    <w:rsid w:val="00C0769F"/>
    <w:rsid w:val="00C337A2"/>
    <w:rsid w:val="00C54904"/>
    <w:rsid w:val="00CD0165"/>
    <w:rsid w:val="00D009DF"/>
    <w:rsid w:val="00D21148"/>
    <w:rsid w:val="00D261FB"/>
    <w:rsid w:val="00D432B5"/>
    <w:rsid w:val="00D4642C"/>
    <w:rsid w:val="00D60ADF"/>
    <w:rsid w:val="00D85517"/>
    <w:rsid w:val="00D93EE7"/>
    <w:rsid w:val="00D9554B"/>
    <w:rsid w:val="00D95A16"/>
    <w:rsid w:val="00E155AD"/>
    <w:rsid w:val="00E70834"/>
    <w:rsid w:val="00E72FD1"/>
    <w:rsid w:val="00E9286A"/>
    <w:rsid w:val="00EE6013"/>
    <w:rsid w:val="00F238F1"/>
    <w:rsid w:val="00F240F1"/>
    <w:rsid w:val="00F37A2F"/>
    <w:rsid w:val="00F647DD"/>
    <w:rsid w:val="00FA6868"/>
    <w:rsid w:val="00FB5DEF"/>
    <w:rsid w:val="2F8935C2"/>
    <w:rsid w:val="39F414D2"/>
    <w:rsid w:val="64A6693C"/>
    <w:rsid w:val="69B80839"/>
    <w:rsid w:val="6D0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试卷正文样式2"/>
    <w:basedOn w:val="1"/>
    <w:uiPriority w:val="0"/>
    <w:pPr>
      <w:spacing w:line="320" w:lineRule="exact"/>
      <w:jc w:val="left"/>
    </w:pPr>
    <w:rPr>
      <w:rFonts w:ascii="Times New Roman" w:hAnsi="Times New Roman" w:eastAsia="宋体" w:cs="Times New Roman"/>
      <w:color w:val="000000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256</Words>
  <Characters>1461</Characters>
  <Lines>12</Lines>
  <Paragraphs>3</Paragraphs>
  <TotalTime>1</TotalTime>
  <ScaleCrop>false</ScaleCrop>
  <LinksUpToDate>false</LinksUpToDate>
  <CharactersWithSpaces>1714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2020-09-17T03:39:00Z</dcterms:created>
  <dc:creator>gdufguo@126.com</dc:creator>
  <cp:lastModifiedBy>My徒</cp:lastModifiedBy>
  <dcterms:modified xsi:type="dcterms:W3CDTF">2020-09-17T23:31:04Z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