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-343529</wp:posOffset>
            </wp:positionH>
            <wp:positionV relativeFrom="paragraph">
              <wp:posOffset>-228596</wp:posOffset>
            </wp:positionV>
            <wp:extent cx="1372235" cy="1426845"/>
            <wp:effectExtent b="0" l="0" r="0" t="0"/>
            <wp:wrapSquare wrapText="bothSides" distB="0" distT="0" distL="114300" distR="11430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-458532</wp:posOffset>
                </wp:positionH>
                <wp:positionV relativeFrom="paragraph">
                  <wp:posOffset>61918</wp:posOffset>
                </wp:positionV>
                <wp:extent cx="6391275" cy="4127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-458532</wp:posOffset>
                </wp:positionH>
                <wp:positionV relativeFrom="paragraph">
                  <wp:posOffset>61918</wp:posOffset>
                </wp:positionV>
                <wp:extent cx="6391275" cy="41275"/>
                <wp:effectExtent b="0" l="0" r="0" t="0"/>
                <wp:wrapNone/>
                <wp:docPr id="2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12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6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профессиональная образовательная программа 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Направленность (профиль) «Технологии разработки программного обеспечения»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 обучения – очная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АНАЛИТИЧЕСКИЙ 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теме «Интеллектуальные системы (Artificial intelligence)»</w:t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Обучающегося 4 курса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Щеткина Дмитрия Сергеевича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Научный руководитель:</w:t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кандидат физико-математических наук, </w:t>
        <w:br w:type="textWrapping"/>
        <w:t xml:space="preserve">доцент кафедры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ИТиЭО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Власов Дмитрий Викторович</w:t>
      </w:r>
    </w:p>
    <w:p w:rsidR="00000000" w:rsidDel="00000000" w:rsidP="00000000" w:rsidRDefault="00000000" w:rsidRPr="00000000" w14:paraId="0000001F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Lazursky" w:cs="Lazursky" w:eastAsia="Lazursky" w:hAnsi="Lazursky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00l6kfth8v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ОГЛАВЛЕНИЕ</w:t>
      </w:r>
    </w:p>
    <w:p w:rsidR="00000000" w:rsidDel="00000000" w:rsidP="00000000" w:rsidRDefault="00000000" w:rsidRPr="00000000" w14:paraId="00000029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5481840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00l6kfth8v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kzq2xavx4q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g4oosjgru0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ТЕОРЕТИЧЕСКИЕ ОСНОВЫ ИНТЕЛЛЕКТУАЛЬНЫХ СИСТЕМ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18oh1v4obf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Понятие и эволюция интеллектуальных систем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bdom9cuda7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Архитектурные и методологические подходы к построению интеллектуальных систем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m4w78i1vd7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СОВРЕМЕННОЕ СОСТОЯНИЕ РАЗВИТИЯ ИНТЕЛЛЕКТУАЛЬНЫХ СИСТЕМ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m2sm1kbe5v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Машинное обучение как основа современных интеллектуальных систем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m43n6lsbms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Интеллектуальные системы обработки информации и взаимодействия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xokkwx9h2e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Архитектуры программных интеллектуальных систем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ozvcrrxjs0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ПРОБЛЕМЫ И ПЕРСПЕКТИВЫ РАЗВИТИЯ ИНТЕЛЛЕКТУАЛЬНЫХ СИСТЕМ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z4wk35bku2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Надежность, масштабируемость и безопасность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9hmbwislkd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Этические и социальные аспекты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0by1e5mzaw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92tww4yxrt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kzq2xavx4q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Интеллектуальные системы (Artificial Intelligence) являются одним из ключевых направлений развития современных информационных технологий. Их назначение заключается в автоматизации процессов анализа, принятия решений и обработки информации, которые ранее требовали непосредственного участия человека. Актуальность исследования интеллектуальных систем обусловлена активным внедрением ИС в экономику, промышленность, образование, медицину и сферу услуг.</w:t>
      </w:r>
    </w:p>
    <w:p w:rsidR="00000000" w:rsidDel="00000000" w:rsidP="00000000" w:rsidRDefault="00000000" w:rsidRPr="00000000" w14:paraId="0000003F">
      <w:pPr>
        <w:spacing w:after="20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Современный этап развития ИС характеризуется переходом от формализованных алгоритмических решений к самообучающимся системам, использующим методы машинного обучения и анализа данных. В связи с этим возникает необходимость системного анализа теоретических основ, текущего состояния и перспектив развития интеллектуальных систем на основе научных и учебных источников [1][2].</w:t>
      </w:r>
    </w:p>
    <w:p w:rsidR="00000000" w:rsidDel="00000000" w:rsidP="00000000" w:rsidRDefault="00000000" w:rsidRPr="00000000" w14:paraId="00000040">
      <w:pPr>
        <w:spacing w:after="20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данной работы является анализ состояния проблемы разработки и применения интеллектуальных систем, а также обобщение знаний, полученных из учебной литературы и профессиональных публикаций.</w:t>
      </w:r>
    </w:p>
    <w:p w:rsidR="00000000" w:rsidDel="00000000" w:rsidP="00000000" w:rsidRDefault="00000000" w:rsidRPr="00000000" w14:paraId="00000041">
      <w:pPr>
        <w:spacing w:after="20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следует отметить, что развитие интеллектуальных систем тесно связано с ростом объемов доступных данных и повышением требований к скорости и качеству обработки информации. Современные организации все чаще ориентируются на интеллектуальные технологии как инструмент повышения эффективности управленческих и аналитических процессов, что усиливает научный и практический интерес к данной области.</w:t>
      </w:r>
    </w:p>
    <w:p w:rsidR="00000000" w:rsidDel="00000000" w:rsidP="00000000" w:rsidRDefault="00000000" w:rsidRPr="00000000" w14:paraId="00000042">
      <w:pPr>
        <w:spacing w:after="20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интеллектуальные системы рассматриваются не только как программные продукты, но и как элемент цифровой трансформации, влияющий на изменение бизнес-моделей, подходов к принятию решений и взаимодействию человека с информационными системами. Это делает исследование теоретических и прикладных аспектов ИС актуальным с точки зрения подготовки специалистов в области информационных технологий [1][2].</w:t>
      </w:r>
    </w:p>
    <w:p w:rsidR="00000000" w:rsidDel="00000000" w:rsidP="00000000" w:rsidRDefault="00000000" w:rsidRPr="00000000" w14:paraId="00000043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6c663vuvsv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20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g4oosjgru0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ТЕОРЕТИЧЕСКИЕ ОСНОВЫ ИНТЕЛЛЕКТУАЛЬНЫХ СИСТЕМ</w:t>
      </w:r>
    </w:p>
    <w:p w:rsidR="00000000" w:rsidDel="00000000" w:rsidP="00000000" w:rsidRDefault="00000000" w:rsidRPr="00000000" w14:paraId="00000045">
      <w:pPr>
        <w:pStyle w:val="Heading1"/>
        <w:spacing w:after="200" w:before="0" w:line="360" w:lineRule="auto"/>
        <w:jc w:val="center"/>
        <w:rPr/>
      </w:pPr>
      <w:bookmarkStart w:colFirst="0" w:colLast="0" w:name="_heading=h.h18oh1v4obfc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Понятие и эволюция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современным научным представлениям, интеллектуальная система — это программная или программно-аппаратная система, способная воспринимать информацию из внешней среды, анализировать её и вырабатывать решения на основе накопленных знаний и опыта [1]. В отличие от традиционных автоматизированных систем, интеллектуальные системы обладают элементами обучения и адаптации.</w:t>
      </w:r>
    </w:p>
    <w:p w:rsidR="00000000" w:rsidDel="00000000" w:rsidP="00000000" w:rsidRDefault="00000000" w:rsidRPr="00000000" w14:paraId="00000047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Исторически развитие ИС началось с создания символьных моделей, в которых знания представлялись в виде логических правил и формальных структур. Такие системы получили широкое распространение в экспертных системах, однако были ограничены сложностью поддержки и масштабирования знаний [3].</w:t>
      </w:r>
    </w:p>
    <w:p w:rsidR="00000000" w:rsidDel="00000000" w:rsidP="00000000" w:rsidRDefault="00000000" w:rsidRPr="00000000" w14:paraId="00000048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развитием вычислительных мощностей и методов анализа данных акцент сместился в сторону статистических и нейросетевых моделей, что позволило перейти от жестко заданных правил к вероятностным и обучаемым механизмам принятия решений [2].</w:t>
      </w:r>
    </w:p>
    <w:p w:rsidR="00000000" w:rsidDel="00000000" w:rsidP="00000000" w:rsidRDefault="00000000" w:rsidRPr="00000000" w14:paraId="0000004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Следует подчеркнуть, что эволюция интеллектуальных систем сопровождалась изменением подходов к представлению знаний и обработке информации. Если ранние ИС основывались преимущественно на логико-математических моделях, то современные решения ориентированы на работу с неструктурированными и слабо формализованными данными [2].</w:t>
      </w:r>
    </w:p>
    <w:p w:rsidR="00000000" w:rsidDel="00000000" w:rsidP="00000000" w:rsidRDefault="00000000" w:rsidRPr="00000000" w14:paraId="0000004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Важным этапом развития интеллектуальных систем стало внедрение методов машинного обучения, позволивших отказаться от полного ручного описания предметной области. Это значительно повысило гибкость и масштабируемость ИС, а также расширило круг задач, которые могут быть решены с их использованием [1].</w:t>
      </w:r>
    </w:p>
    <w:p w:rsidR="00000000" w:rsidDel="00000000" w:rsidP="00000000" w:rsidRDefault="00000000" w:rsidRPr="00000000" w14:paraId="0000004B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200" w:before="0" w:line="360" w:lineRule="auto"/>
        <w:jc w:val="center"/>
        <w:rPr/>
      </w:pPr>
      <w:bookmarkStart w:colFirst="0" w:colLast="0" w:name="_heading=h.5bdom9cuda7o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Архитектурные и методологические подходы к построению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Современные интеллектуальные системы строятся на основе различных архитектурных подходов. В учебной литературе выделяются следующие основные направления [1][3]: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Символьный подход, основанный на логике и формальных правилах;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Коннекционистский подход, использующий искусственные нейронные сети;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Гибридный подход, сочетающий логический вывод и машинное обучение.</w:t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Гибридные архитектуры позволяют объединить интерпретируемость символьных моделей и адаптивность нейросетей, что особенно важно для профессиональных и корпоративных интеллектуальных систем.</w:t>
      </w:r>
    </w:p>
    <w:p w:rsidR="00000000" w:rsidDel="00000000" w:rsidP="00000000" w:rsidRDefault="00000000" w:rsidRPr="00000000" w14:paraId="0000005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Выбор архитектурного подхода напрямую влияет на функциональные возможности интеллектуальной системы, ее производительность и удобство сопровождения. В учебных источниках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подчеркивается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что универсального решения не существует, и архитектура должна подбираться с учетом специфики решаемых задач и условий эксплуатации [3].</w:t>
      </w:r>
    </w:p>
    <w:p w:rsidR="00000000" w:rsidDel="00000000" w:rsidP="00000000" w:rsidRDefault="00000000" w:rsidRPr="00000000" w14:paraId="0000005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в современных условиях всё большее значение приобретает модульность интеллектуальных систем, позволяющая интегрировать новые алгоритмы и модели без полной переработки программного комплекса. Это особенно актуально для систем, использующих машинное обучение, где модели требуют регулярного обновления и переобучения [1][2].</w:t>
      </w:r>
    </w:p>
    <w:p w:rsidR="00000000" w:rsidDel="00000000" w:rsidP="00000000" w:rsidRDefault="00000000" w:rsidRPr="00000000" w14:paraId="0000005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45hnxpkddl8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m4w78i1vd7u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СОВРЕМЕННОЕ СОСТОЯНИЕ РАЗВИТИЯ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m2sm1kbe5va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Машинное обучение как основа современных интеллектуальных систем</w:t>
      </w:r>
    </w:p>
    <w:p w:rsidR="00000000" w:rsidDel="00000000" w:rsidP="00000000" w:rsidRDefault="00000000" w:rsidRPr="00000000" w14:paraId="00000058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Ключевым элементом современных интеллектуальных систем является машинное обучение (Machine Learning). Оно позволяет системам самостоятельно выявлять закономерности в данных и улучшать качество решений без прямого программирования [2].</w:t>
      </w:r>
    </w:p>
    <w:p w:rsidR="00000000" w:rsidDel="00000000" w:rsidP="00000000" w:rsidRDefault="00000000" w:rsidRPr="00000000" w14:paraId="00000059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Алгоритмы машинного обучения применяются для классификации, прогнозирования, кластеризации и оптимизации процессов. Учебные пособия отмечают, что именно ML-технологии стали основой массового внедрения ИС в прикладные области, включая финансовую аналитику, рекомендательные системы и интеллектуальные сервисы поддержки пользователей [1][2].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Следует отметить, что эффективность применения методов машинного обучения во многом определяется качеством исходных данных и корректностью постановки задачи. Процесс разработки интеллектуальной системы включает этапы сбора данных, их предварительной обработки, выбора модели и оценки результатов, что требует комплексного подхода [2].</w:t>
      </w:r>
    </w:p>
    <w:p w:rsidR="00000000" w:rsidDel="00000000" w:rsidP="00000000" w:rsidRDefault="00000000" w:rsidRPr="00000000" w14:paraId="0000005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современные интеллектуальные системы всё чаще используют комбинации различных алгоритмов машинного обучения, что позволяет повысить точность и устойчивость принимаемых решений. Такой подход особенно востребован в задачах анализа больших массивов данных и прогнозирования [1].</w:t>
      </w:r>
    </w:p>
    <w:p w:rsidR="00000000" w:rsidDel="00000000" w:rsidP="00000000" w:rsidRDefault="00000000" w:rsidRPr="00000000" w14:paraId="0000005C">
      <w:pPr>
        <w:pStyle w:val="Heading1"/>
        <w:spacing w:before="0" w:line="360" w:lineRule="auto"/>
        <w:jc w:val="center"/>
        <w:rPr/>
      </w:pPr>
      <w:bookmarkStart w:colFirst="0" w:colLast="0" w:name="_heading=h.fm43n6lsbms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Интеллектуальные системы обработки информации и взаимодействия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Одним из важных направлений развития интеллектуальных систем является автоматизация взаимодействия между пользователем и программными компонентами. Такие системы активно используют механизмы анализа запросов, обработки информации и генерации ответов.</w:t>
      </w:r>
    </w:p>
    <w:p w:rsidR="00000000" w:rsidDel="00000000" w:rsidP="00000000" w:rsidRDefault="00000000" w:rsidRPr="00000000" w14:paraId="0000005E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этом контексте особую роль играют программные интерфейсы приложений (API), обеспечивающие взаимодействие между компонентами интеллектуальной системы. API позволяют организовать обмен данными между модулями и внешними сервисами, обеспечивая масштабируемость и расширяемость архитектуры [5].</w:t>
      </w:r>
    </w:p>
    <w:p w:rsidR="00000000" w:rsidDel="00000000" w:rsidP="00000000" w:rsidRDefault="00000000" w:rsidRPr="00000000" w14:paraId="0000005F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API является стандартной практикой при построении современных интеллектуальных систем, что подтверждается анализом профессиональных публикаций [4][5].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API в интеллектуальных системах способствует стандартизации взаимодействия между программными компонентами и упрощает интеграцию с внешними информационными ресурсами. Это позволяет расширять функциональность системы без изменения ее внутренней логики [5].</w:t>
      </w:r>
    </w:p>
    <w:p w:rsidR="00000000" w:rsidDel="00000000" w:rsidP="00000000" w:rsidRDefault="00000000" w:rsidRPr="00000000" w14:paraId="00000061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профессиональных публикаций показывает, что грамотное проектирование интерфейсов взаимодействия является важным фактором надежности и масштабируемости интеллектуальных систем. Неправильная организация взаимодействия между компонентами может существенно снизить производительность и устойчивость всей системы [4][5].</w:t>
      </w:r>
    </w:p>
    <w:p w:rsidR="00000000" w:rsidDel="00000000" w:rsidP="00000000" w:rsidRDefault="00000000" w:rsidRPr="00000000" w14:paraId="00000062">
      <w:pPr>
        <w:pStyle w:val="Heading1"/>
        <w:spacing w:before="0" w:line="360" w:lineRule="auto"/>
        <w:jc w:val="center"/>
        <w:rPr/>
      </w:pPr>
      <w:bookmarkStart w:colFirst="0" w:colLast="0" w:name="_heading=h.3xokkwx9h2eo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 Архитектуры программных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Современные ИС, как правило, реализуются на основе распределенных архитектур. Одним из наиболее распространённых подходов является микросервисная архитектура, при которой система состоит из независимых сервисов, взаимодействующих через API [4].</w:t>
      </w:r>
    </w:p>
    <w:p w:rsidR="00000000" w:rsidDel="00000000" w:rsidP="00000000" w:rsidRDefault="00000000" w:rsidRPr="00000000" w14:paraId="00000064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Преимуществами такого подхода являются: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масштабируемость;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отказоустойчивость;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независимого обновления компонентов.</w:t>
      </w:r>
    </w:p>
    <w:p w:rsidR="00000000" w:rsidDel="00000000" w:rsidP="00000000" w:rsidRDefault="00000000" w:rsidRPr="00000000" w14:paraId="00000068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материалов профессиональных ресурсов показывает, что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микросервисный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подход особенно эффективен при разработке сложных интеллектуальных систем, где отдельные модули выполняют задачи обучения, обработки данных и взаимодействия с пользователем [4].</w:t>
      </w:r>
    </w:p>
    <w:p w:rsidR="00000000" w:rsidDel="00000000" w:rsidP="00000000" w:rsidRDefault="00000000" w:rsidRPr="00000000" w14:paraId="0000006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Распределенные архитектуры позволяют интеллектуальным системам эффективно обрабатывать большие объемы данных и адаптироваться к изменяющимся нагрузкам. При этом каждая функциональная подсистема может быть реализована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масштабирована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независимо от других компонентов [4].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ozvcrrxjs0p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ПРОБЛЕМЫ И ПЕРСПЕКТИВЫ РАЗВИТИЯ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z4wk35bku2c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Надежность, масштабируемость и безопасность</w:t>
      </w:r>
    </w:p>
    <w:p w:rsidR="00000000" w:rsidDel="00000000" w:rsidP="00000000" w:rsidRDefault="00000000" w:rsidRPr="00000000" w14:paraId="0000006C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Несмотря на активное развитие, интеллектуальные системы сталкиваются с рядом проблем. Одной из ключевых является обеспечение надежности и безопасности обработки данных. Поскольку ИС часто работают с конфиденциальной информацией, важное значение приобретает защита каналов передачи данных и контроль доступа [5].</w:t>
      </w:r>
    </w:p>
    <w:p w:rsidR="00000000" w:rsidDel="00000000" w:rsidP="00000000" w:rsidRDefault="00000000" w:rsidRPr="00000000" w14:paraId="0000006D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современных API, а также архитектурных подходов, таких как микросервисы, позволяет повысить устойчивость систем к сбоям и упростить управление безопасностью [4].</w:t>
      </w:r>
    </w:p>
    <w:p w:rsidR="00000000" w:rsidDel="00000000" w:rsidP="00000000" w:rsidRDefault="00000000" w:rsidRPr="00000000" w14:paraId="0000006E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безопасности интеллектуальных систем требует комплексного подхода, включающего как технические, так и организационные меры. К ним относятся контроль доступа, защита каналов передачи данных и мониторинг состояния компонентов системы [5].</w:t>
      </w:r>
    </w:p>
    <w:p w:rsidR="00000000" w:rsidDel="00000000" w:rsidP="00000000" w:rsidRDefault="00000000" w:rsidRPr="00000000" w14:paraId="0000006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условиях распределенной архитектуры особое значение приобретает устойчивость отдельных сервисов к сбоям. Использование современных архитектурных решений позволяет локализовать ошибки и предотвратить отказ всей системы при выходе из строя отдельных компонентов [4].</w:t>
      </w:r>
    </w:p>
    <w:p w:rsidR="00000000" w:rsidDel="00000000" w:rsidP="00000000" w:rsidRDefault="00000000" w:rsidRPr="00000000" w14:paraId="00000070">
      <w:pPr>
        <w:pStyle w:val="Heading1"/>
        <w:spacing w:before="0" w:line="360" w:lineRule="auto"/>
        <w:jc w:val="center"/>
        <w:rPr/>
      </w:pPr>
      <w:bookmarkStart w:colFirst="0" w:colLast="0" w:name="_heading=h.y9hmbwislkdy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 Этические и социальные аспекты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Отдельного внимания заслуживают этические аспекты применения интеллектуальных систем. Учебные источники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подчёркивают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необходимость прозрачности алгоритмов, недопущения дискриминации и соблюдения прав пользователей [1][3].</w:t>
      </w:r>
    </w:p>
    <w:p w:rsidR="00000000" w:rsidDel="00000000" w:rsidP="00000000" w:rsidRDefault="00000000" w:rsidRPr="00000000" w14:paraId="00000072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 автономности интеллектуальных систем требует выработки нормативных и методологических подходов к их использованию в профессиональной деятельности.</w:t>
      </w:r>
    </w:p>
    <w:p w:rsidR="00000000" w:rsidDel="00000000" w:rsidP="00000000" w:rsidRDefault="00000000" w:rsidRPr="00000000" w14:paraId="00000073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Этические вопросы применения интеллектуальных систем становятся особенно актуальными по мере роста их автономности и распространения в социально значимых сферах. Учебные источники подчеркивают необходимость осознанного использования ИС и учёта возможных социальных последствий их внедрения [1][3].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0by1e5mzawd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проведённого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анализа установлено, что интеллектуальные системы являются важнейшим направлением развития современных информационных технологий. Их эволюция от символьных моделей к обучаемым архитектурам позволила значительно расширить область применения ИС.</w:t>
      </w:r>
    </w:p>
    <w:p w:rsidR="00000000" w:rsidDel="00000000" w:rsidP="00000000" w:rsidRDefault="00000000" w:rsidRPr="00000000" w14:paraId="00000076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Современное состояние интеллектуальных систем характеризуется активным использованием машинного обучения, распределённых архитектур и программных интерфейсов взаимодействия. Вместе с тем сохраняются проблемы безопасности, надежности и этики, решение которых является важной задачей дальнейших исследований.</w:t>
      </w:r>
    </w:p>
    <w:p w:rsidR="00000000" w:rsidDel="00000000" w:rsidP="00000000" w:rsidRDefault="00000000" w:rsidRPr="00000000" w14:paraId="00000077">
      <w:pPr>
        <w:spacing w:after="20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анализ научных и учебных источников подтверждает, что интеллектуальные системы продолжают активно развиваться и занимают важное место в современной информационной среде. Их дальнейшее совершенствование связано с развитием методов машинного обучения, архитектурных решений и подходов к обеспечению безопасности.</w:t>
      </w:r>
    </w:p>
    <w:p w:rsidR="00000000" w:rsidDel="00000000" w:rsidP="00000000" w:rsidRDefault="00000000" w:rsidRPr="00000000" w14:paraId="0000007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Полученные в ходе анализа результаты могут быть использованы в качестве теоретической основы для дальнейших исследований и разработки прикладных интеллектуальных систем, ориентированных на решение конкретных практических задач.</w:t>
      </w:r>
    </w:p>
    <w:p w:rsidR="00000000" w:rsidDel="00000000" w:rsidP="00000000" w:rsidRDefault="00000000" w:rsidRPr="00000000" w14:paraId="00000079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b8jobzm66spn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92tww4yxrt7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ЛИТЕРАТУРЫ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Бессмертный, И. А. Искусственный интеллект : учебное пособие / И. А. Бессмертный. — Санкт-Петербург : НИУ ИТМО, 2010. — 132 с. — Текст : электронный // Лань : электронно-библиотечная система. — URL: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https://e.lanbook.com/book/43663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5.12.2025). — Режим доступа: для авториз.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Митяков, Е. С. Искусственный интеллект и машинное обучение : учебное пособие для вузов / Е. С. Митяков, А. Г. Шмелева, А. И. Ладынин. — 2-е изд., стер. — Санкт-Петербург : Лань, 2026. — 252 с. — ISBN 978-5-507-51198-3. — Текст : электронный // Лань : электронно-библиотечная система. — URL: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https://e.lanbook.com/book/507451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5.12.2025). — Режим доступа: для авториз. пользователей.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Окрепилов, В. В. Основы искусственного интеллекта в профессиональной деятельности : учебное пособие / В. В. Окрепилов, А. С. Степашкина, Е. А. Фролова. — Санкт-Петербург : ГУАП, 2022. — 153 с. — ISBN 978-5-8088-1717-3. — Текст : электронный // Лань : электронно-библиотечная система. — URL: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https://e.lanbook.com/book/263960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7.12.2025). — Режим доступа: для авториз. пользователей.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«Просто 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микросервисах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 // Habr: сайт. — 2025. — URL: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https://habr.com/ru/companies/raiffeisenbank/articles/346380/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8.12.2025).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«API: что это, для чего используется, принципы, виды» // Journal Sweb.ru: сайт. — 2025. — URL: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https://journal.sweb.ru/article/api-chto-eto-dlya-chego-ispolzuetsya-printsipy-vidy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8.12.2025).</w:t>
      </w:r>
    </w:p>
    <w:sectPr>
      <w:headerReference r:id="rId14" w:type="default"/>
      <w:footerReference r:id="rId15" w:type="default"/>
      <w:footerReference r:id="rId16" w:type="first"/>
      <w:pgSz w:h="16838" w:w="11906" w:orient="portrait"/>
      <w:pgMar w:bottom="1134" w:top="709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Lazursky"/>
  <w:font w:name="Liberation Sans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.lanbook.com/book/263960" TargetMode="External"/><Relationship Id="rId10" Type="http://schemas.openxmlformats.org/officeDocument/2006/relationships/hyperlink" Target="https://e.lanbook.com/book/507451" TargetMode="External"/><Relationship Id="rId13" Type="http://schemas.openxmlformats.org/officeDocument/2006/relationships/hyperlink" Target="https://journal.sweb.ru/article/api-chto-eto-dlya-chego-ispolzuetsya-printsipy-vidy" TargetMode="External"/><Relationship Id="rId12" Type="http://schemas.openxmlformats.org/officeDocument/2006/relationships/hyperlink" Target="https://habr.com/ru/companies/raiffeisenbank/articles/34638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.lanbook.com/book/43663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A7EInx0MkqWgcdFLXpBi4XWRlg==">CgMxLjAyDmguZDAwbDZrZnRoOHZlMg5oLnZrenEyeGF2eDRxMjIOaC5najZjNjYzdnV2c3YyDmguZGc0b29zamdydTBlMg5oLmgxOG9oMXY0b2JmYzIOaC41YmRvbTljdWRhN28yDmgudjQ1aG54cGtkZGw4Mg5oLjVtNHc3OGkxdmQ3dTIOaC5jbTJzbTFrYmU1dmEyDmguZm00M242bHNibXM3Mg5oLjN4b2trd3g5aDJlbzIOaC4xb3p2Y3JyeGpzMHAyDmguY3o0d2szNWJrdTJjMg5oLnk5aG1id2lzbGtkeTIOaC5iMGJ5MWU1bXphd2QyDmguYjhqb2J6bTY2c3BuMg5oLnM5MnR3dzR5eHJ0NzgAciExR1BwaGlqZldmd2s4VGxBZlpFd1FfXzA0dVJ4dHBSb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