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20"/>
          <w:lang w:val="en-US"/>
        </w:rPr>
      </w:pPr>
      <w:r w:rsidRPr="00284AB3">
        <w:rPr>
          <w:rFonts w:ascii="Times New Roman" w:hAnsi="Times New Roman" w:cs="Times New Roman"/>
          <w:i/>
          <w:noProof/>
          <w:sz w:val="20"/>
          <w:lang w:eastAsia="ru-RU"/>
        </w:rPr>
        <w:drawing>
          <wp:inline distT="0" distB="0" distL="0" distR="0" wp14:anchorId="01E1C51A" wp14:editId="4D5322A7">
            <wp:extent cx="2057143" cy="876190"/>
            <wp:effectExtent l="0" t="0" r="635" b="635"/>
            <wp:docPr id="161867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20"/>
          <w:lang w:val="en-US"/>
        </w:rPr>
      </w:pP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Основы электротехники</w:t>
      </w: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Домашнее задание №1</w:t>
      </w: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72"/>
          <w:szCs w:val="40"/>
        </w:rPr>
      </w:pPr>
      <w:r w:rsidRPr="00284AB3">
        <w:rPr>
          <w:rFonts w:ascii="Times New Roman" w:hAnsi="Times New Roman" w:cs="Times New Roman"/>
          <w:i/>
          <w:sz w:val="40"/>
        </w:rPr>
        <w:t>" Расчёт цепей постоянного тока "</w:t>
      </w: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 xml:space="preserve">Группа: </w:t>
      </w:r>
      <w:r w:rsidRPr="00284AB3">
        <w:rPr>
          <w:rFonts w:ascii="Times New Roman" w:hAnsi="Times New Roman" w:cs="Times New Roman"/>
          <w:i/>
          <w:sz w:val="36"/>
          <w:szCs w:val="40"/>
          <w:lang w:val="en-US"/>
        </w:rPr>
        <w:t>P</w:t>
      </w:r>
      <w:r w:rsidRPr="00284AB3">
        <w:rPr>
          <w:rFonts w:ascii="Times New Roman" w:hAnsi="Times New Roman" w:cs="Times New Roman"/>
          <w:i/>
          <w:sz w:val="36"/>
          <w:szCs w:val="40"/>
        </w:rPr>
        <w:t>3333</w:t>
      </w: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Вариант: 24</w:t>
      </w: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</w:p>
    <w:p w:rsidR="005778EB" w:rsidRPr="00284AB3" w:rsidRDefault="005778EB" w:rsidP="005778EB">
      <w:pPr>
        <w:rPr>
          <w:rFonts w:ascii="Times New Roman" w:hAnsi="Times New Roman" w:cs="Times New Roman"/>
          <w:i/>
          <w:sz w:val="36"/>
          <w:szCs w:val="40"/>
        </w:rPr>
      </w:pPr>
    </w:p>
    <w:p w:rsidR="005778EB" w:rsidRPr="00284AB3" w:rsidRDefault="005778EB" w:rsidP="005778EB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Выполнил: Анисимов Максим Дмитриевич</w:t>
      </w:r>
    </w:p>
    <w:p w:rsidR="005778EB" w:rsidRPr="00284AB3" w:rsidRDefault="005778EB" w:rsidP="005778EB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 xml:space="preserve">Дата сдачи отчёта: </w:t>
      </w:r>
    </w:p>
    <w:p w:rsidR="005778EB" w:rsidRPr="00284AB3" w:rsidRDefault="005778EB" w:rsidP="005778EB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Контрольный срок защиты: 04.12.2024</w:t>
      </w:r>
    </w:p>
    <w:p w:rsidR="005778EB" w:rsidRPr="00284AB3" w:rsidRDefault="005778EB" w:rsidP="005778EB">
      <w:pPr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Количество баллов:</w:t>
      </w:r>
    </w:p>
    <w:p w:rsidR="005778EB" w:rsidRPr="00284AB3" w:rsidRDefault="005778EB" w:rsidP="005778EB">
      <w:pPr>
        <w:rPr>
          <w:rFonts w:ascii="Times New Roman" w:hAnsi="Times New Roman" w:cs="Times New Roman"/>
          <w:i/>
          <w:sz w:val="36"/>
          <w:szCs w:val="40"/>
        </w:rPr>
      </w:pPr>
    </w:p>
    <w:p w:rsidR="005778EB" w:rsidRPr="00284AB3" w:rsidRDefault="005778EB" w:rsidP="005778EB">
      <w:pPr>
        <w:jc w:val="center"/>
        <w:rPr>
          <w:rFonts w:ascii="Times New Roman" w:hAnsi="Times New Roman" w:cs="Times New Roman"/>
          <w:i/>
          <w:sz w:val="36"/>
          <w:szCs w:val="40"/>
        </w:rPr>
      </w:pPr>
      <w:r w:rsidRPr="00284AB3">
        <w:rPr>
          <w:rFonts w:ascii="Times New Roman" w:hAnsi="Times New Roman" w:cs="Times New Roman"/>
          <w:i/>
          <w:sz w:val="36"/>
          <w:szCs w:val="40"/>
        </w:rPr>
        <w:t>СПб – 2024</w:t>
      </w:r>
    </w:p>
    <w:p w:rsidR="00340B55" w:rsidRPr="00284AB3" w:rsidRDefault="00340B55">
      <w:pPr>
        <w:rPr>
          <w:rFonts w:ascii="Times New Roman" w:hAnsi="Times New Roman" w:cs="Times New Roman"/>
          <w:i/>
        </w:rPr>
      </w:pPr>
    </w:p>
    <w:p w:rsidR="00793299" w:rsidRPr="00284AB3" w:rsidRDefault="00793299">
      <w:pPr>
        <w:rPr>
          <w:rFonts w:ascii="Times New Roman" w:hAnsi="Times New Roman" w:cs="Times New Roman"/>
          <w:i/>
        </w:rPr>
      </w:pPr>
    </w:p>
    <w:p w:rsidR="00793299" w:rsidRPr="00284AB3" w:rsidRDefault="00793299">
      <w:pPr>
        <w:rPr>
          <w:rFonts w:ascii="Times New Roman" w:hAnsi="Times New Roman" w:cs="Times New Roman"/>
          <w:i/>
        </w:rPr>
      </w:pPr>
    </w:p>
    <w:p w:rsidR="00793299" w:rsidRPr="00284AB3" w:rsidRDefault="00724FF6" w:rsidP="0079329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AB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2373842</wp:posOffset>
                </wp:positionH>
                <wp:positionV relativeFrom="paragraph">
                  <wp:posOffset>1512782</wp:posOffset>
                </wp:positionV>
                <wp:extent cx="64559" cy="63500"/>
                <wp:effectExtent l="0" t="0" r="12065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9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0D89E" id="Овал 2" o:spid="_x0000_s1026" style="position:absolute;margin-left:186.9pt;margin-top:119.1pt;width:5.1pt;height: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793299" w:rsidRPr="00284AB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C6C9147" wp14:editId="2C0E313A">
            <wp:simplePos x="0" y="0"/>
            <wp:positionH relativeFrom="page">
              <wp:align>center</wp:align>
            </wp:positionH>
            <wp:positionV relativeFrom="paragraph">
              <wp:posOffset>359</wp:posOffset>
            </wp:positionV>
            <wp:extent cx="5940425" cy="3478530"/>
            <wp:effectExtent l="0" t="0" r="3175" b="7620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299" w:rsidRPr="00284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– Законы Кирхгофа</w:t>
      </w:r>
    </w:p>
    <w:p w:rsidR="00793299" w:rsidRPr="00284AB3" w:rsidRDefault="00793299" w:rsidP="00793299">
      <w:pPr>
        <w:rPr>
          <w:rFonts w:ascii="Times New Roman" w:hAnsi="Times New Roman" w:cs="Times New Roman"/>
          <w:i/>
        </w:rPr>
      </w:pPr>
    </w:p>
    <w:p w:rsidR="009133BC" w:rsidRPr="00284AB3" w:rsidRDefault="00793299" w:rsidP="009133B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84AB3">
        <w:rPr>
          <w:rFonts w:ascii="Times New Roman" w:hAnsi="Times New Roman" w:cs="Times New Roman"/>
          <w:i/>
          <w:sz w:val="24"/>
          <w:szCs w:val="24"/>
        </w:rPr>
        <w:t xml:space="preserve">Дано: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=34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=13.5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=1.5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=8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Ом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Ом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=7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Ом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Ом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Ом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</w:p>
    <w:p w:rsidR="00D50DF8" w:rsidRPr="00284AB3" w:rsidRDefault="00284AB3" w:rsidP="009133B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p*=6,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ит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=1, p=p*-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ит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=6-1=5</m:t>
          </m:r>
        </m:oMath>
      </m:oMathPara>
    </w:p>
    <w:p w:rsidR="00724FF6" w:rsidRPr="00284AB3" w:rsidRDefault="00284AB3" w:rsidP="009133B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p=5, q=4, n=p-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</m:oMath>
      </m:oMathPara>
    </w:p>
    <w:p w:rsidR="009133BC" w:rsidRPr="00284AB3" w:rsidRDefault="00DA102A" w:rsidP="009133B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</m:oMath>
      </m:oMathPara>
    </w:p>
    <w:p w:rsidR="002D376B" w:rsidRPr="00284AB3" w:rsidRDefault="002D376B" w:rsidP="009133B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284AB3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59746" cy="367048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6B" w:rsidRPr="00284AB3" w:rsidRDefault="00DA102A" w:rsidP="009133B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ЗК1.1: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ЗК1.2: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ЗК1.3: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=J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ЗК2.1: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ЗК2.2: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9133BC" w:rsidRPr="00284AB3" w:rsidRDefault="00DA102A" w:rsidP="009133B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:rsidR="00A05A56" w:rsidRPr="00284AB3" w:rsidRDefault="00DA102A" w:rsidP="00A05A5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-7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34+13.5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13.5</m:t>
                    </m:r>
                  </m:e>
                </m:mr>
              </m:m>
            </m:e>
          </m:d>
        </m:oMath>
      </m:oMathPara>
    </w:p>
    <w:p w:rsidR="002D1589" w:rsidRPr="00284AB3" w:rsidRDefault="00DA102A" w:rsidP="00A05A5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3.482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1.982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0.555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2.928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0.945</m:t>
                    </m:r>
                  </m:e>
                </m:mr>
              </m:m>
            </m:e>
          </m:d>
        </m:oMath>
      </m:oMathPara>
    </w:p>
    <w:p w:rsidR="00050050" w:rsidRPr="00284AB3" w:rsidRDefault="00050050" w:rsidP="00050050">
      <w:pPr>
        <w:pStyle w:val="1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84AB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 xml:space="preserve">2 – </w:t>
      </w:r>
      <w:r w:rsidRPr="00284AB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Расчёт методом контурных токов</w:t>
      </w:r>
    </w:p>
    <w:p w:rsidR="00503B54" w:rsidRPr="00284AB3" w:rsidRDefault="00284AB3" w:rsidP="00503B5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p*=6,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ит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=1, p=p*-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ит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=6-1=5</m:t>
          </m:r>
        </m:oMath>
      </m:oMathPara>
    </w:p>
    <w:p w:rsidR="00503B54" w:rsidRPr="00284AB3" w:rsidRDefault="00284AB3" w:rsidP="00503B5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p=5, q=4, n=p-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</m:oMath>
      </m:oMathPara>
    </w:p>
    <w:p w:rsidR="00503B54" w:rsidRPr="00284AB3" w:rsidRDefault="00DA102A" w:rsidP="00503B5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/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ит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 s=n+m=2+1=3</m:t>
          </m:r>
        </m:oMath>
      </m:oMathPara>
    </w:p>
    <w:p w:rsidR="00503B54" w:rsidRPr="00284AB3" w:rsidRDefault="00DA102A" w:rsidP="00503B5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=J=1.5 A</m:t>
          </m:r>
        </m:oMath>
      </m:oMathPara>
    </w:p>
    <w:p w:rsidR="00503B54" w:rsidRPr="00284AB3" w:rsidRDefault="00503B54" w:rsidP="00503B54">
      <w:pPr>
        <w:rPr>
          <w:rFonts w:ascii="Times New Roman" w:hAnsi="Times New Roman" w:cs="Times New Roman"/>
          <w:i/>
          <w:sz w:val="24"/>
          <w:szCs w:val="24"/>
        </w:rPr>
      </w:pPr>
    </w:p>
    <w:p w:rsidR="00050050" w:rsidRPr="00284AB3" w:rsidRDefault="00050050" w:rsidP="00050050">
      <w:pPr>
        <w:rPr>
          <w:rFonts w:ascii="Times New Roman" w:hAnsi="Times New Roman" w:cs="Times New Roman"/>
          <w:i/>
          <w:sz w:val="24"/>
          <w:szCs w:val="24"/>
        </w:rPr>
      </w:pPr>
      <w:r w:rsidRPr="00284AB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5473981" cy="3490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4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56" w:rsidRPr="00284AB3" w:rsidRDefault="00DA102A" w:rsidP="009133B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</m:e>
              </m:eqArr>
            </m:e>
          </m:d>
        </m:oMath>
      </m:oMathPara>
    </w:p>
    <w:p w:rsidR="0042501E" w:rsidRPr="00284AB3" w:rsidRDefault="00DA102A" w:rsidP="0042501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:rsidR="00AB6416" w:rsidRPr="00284AB3" w:rsidRDefault="00DA102A" w:rsidP="00AB641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+12=47.5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17I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-10.5=13.5</m:t>
                  </m:r>
                </m:e>
              </m:eqArr>
            </m:e>
          </m:d>
        </m:oMath>
      </m:oMathPara>
    </w:p>
    <w:p w:rsidR="003729CF" w:rsidRPr="00284AB3" w:rsidRDefault="00DA102A" w:rsidP="00AD6A5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=1.982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=0.945</m:t>
          </m:r>
        </m:oMath>
      </m:oMathPara>
    </w:p>
    <w:p w:rsidR="007D2ED5" w:rsidRPr="00284AB3" w:rsidRDefault="00DA102A" w:rsidP="00AD6A5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=1.5+1.982=3.482 [A]</m:t>
          </m:r>
        </m:oMath>
      </m:oMathPara>
    </w:p>
    <w:p w:rsidR="008E60CB" w:rsidRPr="00284AB3" w:rsidRDefault="00DA102A" w:rsidP="008E60CB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=1.982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8E60CB" w:rsidRPr="00284AB3" w:rsidRDefault="00DA102A" w:rsidP="008E60CB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=1.5-0.945=0.555 [A]</m:t>
          </m:r>
        </m:oMath>
      </m:oMathPara>
    </w:p>
    <w:p w:rsidR="00AC07E0" w:rsidRPr="00284AB3" w:rsidRDefault="00DA102A" w:rsidP="008E60CB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=1.982+0.945=2.928 [A]</m:t>
          </m:r>
        </m:oMath>
      </m:oMathPara>
    </w:p>
    <w:p w:rsidR="00AC07E0" w:rsidRPr="00284AB3" w:rsidRDefault="00DA102A" w:rsidP="00AC07E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=0.945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AC113C" w:rsidRPr="00284AB3" w:rsidRDefault="00AC113C" w:rsidP="00AC07E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C07E0" w:rsidRPr="00284AB3" w:rsidRDefault="00FA51E1" w:rsidP="00FA51E1">
      <w:pPr>
        <w:pStyle w:val="1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84AB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3 – расчёт методом эквивалентных преобразований (МЭП)</w:t>
      </w:r>
    </w:p>
    <w:p w:rsidR="00340B55" w:rsidRPr="00284AB3" w:rsidRDefault="00340B55" w:rsidP="00340B5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84AB3">
        <w:rPr>
          <w:rFonts w:ascii="Times New Roman" w:hAnsi="Times New Roman" w:cs="Times New Roman"/>
          <w:sz w:val="24"/>
          <w:szCs w:val="24"/>
        </w:rPr>
        <w:t xml:space="preserve">Искомый ток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340B55" w:rsidRPr="00284AB3" w:rsidRDefault="00340B55" w:rsidP="00340B55">
      <w:pPr>
        <w:rPr>
          <w:rFonts w:ascii="Times New Roman" w:hAnsi="Times New Roman" w:cs="Times New Roman"/>
          <w:i/>
          <w:lang w:val="en-US"/>
        </w:rPr>
      </w:pPr>
    </w:p>
    <w:p w:rsidR="00FA51E1" w:rsidRPr="00284AB3" w:rsidRDefault="00BA6074" w:rsidP="00BA6074">
      <w:pPr>
        <w:jc w:val="center"/>
        <w:rPr>
          <w:rFonts w:ascii="Times New Roman" w:hAnsi="Times New Roman" w:cs="Times New Roman"/>
          <w:i/>
        </w:rPr>
      </w:pPr>
      <w:r w:rsidRPr="00284AB3">
        <w:rPr>
          <w:rFonts w:ascii="Times New Roman" w:hAnsi="Times New Roman" w:cs="Times New Roman"/>
          <w:i/>
          <w:noProof/>
          <w:lang w:eastAsia="ru-RU"/>
        </w:rPr>
        <w:lastRenderedPageBreak/>
        <w:drawing>
          <wp:inline distT="0" distB="0" distL="0" distR="0">
            <wp:extent cx="4858000" cy="32450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74" w:rsidRPr="00284AB3" w:rsidRDefault="00BA6074" w:rsidP="00FA51E1">
      <w:pPr>
        <w:rPr>
          <w:rFonts w:ascii="Times New Roman" w:hAnsi="Times New Roman" w:cs="Times New Roman"/>
          <w:i/>
        </w:rPr>
      </w:pPr>
    </w:p>
    <w:p w:rsidR="00BA6074" w:rsidRPr="00284AB3" w:rsidRDefault="00BA6074" w:rsidP="00BA6074">
      <w:pPr>
        <w:jc w:val="center"/>
        <w:rPr>
          <w:rFonts w:ascii="Times New Roman" w:hAnsi="Times New Roman" w:cs="Times New Roman"/>
          <w:i/>
        </w:rPr>
      </w:pPr>
      <w:r w:rsidRPr="00284AB3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>
            <wp:extent cx="4858000" cy="35856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5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2B" w:rsidRPr="00284AB3" w:rsidRDefault="007C0E2B" w:rsidP="007C0E2B">
      <w:pPr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w:r w:rsidRPr="00284AB3">
        <w:rPr>
          <w:rFonts w:ascii="Times New Roman" w:hAnsi="Times New Roman" w:cs="Times New Roman"/>
          <w:i/>
          <w:noProof/>
          <w:lang w:eastAsia="ru-RU"/>
        </w:rPr>
        <w:tab/>
      </w:r>
      <m:oMath>
        <m:r>
          <w:rPr>
            <w:rFonts w:ascii="Cambria Math" w:hAnsi="Cambria Math" w:cs="Times New Roman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*J=12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2E6379" w:rsidRPr="00284AB3" w:rsidRDefault="00DA102A" w:rsidP="00D764DD">
      <w:pPr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*J=10.5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D764DD" w:rsidRPr="00284AB3" w:rsidRDefault="00D764DD" w:rsidP="00BA6074">
      <w:pPr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</w:p>
    <w:p w:rsidR="002E6379" w:rsidRPr="00284AB3" w:rsidRDefault="001C3666" w:rsidP="00BA6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84AB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t xml:space="preserve"> </w:t>
      </w:r>
      <w:r w:rsidR="002E6379" w:rsidRPr="00284AB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4597400" cy="329266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sfs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94"/>
                    <a:stretch/>
                  </pic:blipFill>
                  <pic:spPr bwMode="auto">
                    <a:xfrm>
                      <a:off x="0" y="0"/>
                      <a:ext cx="4618020" cy="33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02B" w:rsidRPr="00284AB3" w:rsidRDefault="00DA102A" w:rsidP="00EC402B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и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последовательные=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&gt; </m:t>
          </m:r>
        </m:oMath>
      </m:oMathPara>
    </w:p>
    <w:p w:rsidR="00EC402B" w:rsidRPr="00284AB3" w:rsidRDefault="00DA102A" w:rsidP="00EC402B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=13 [</m:t>
          </m:r>
          <m:r>
            <w:rPr>
              <w:rFonts w:ascii="Cambria Math" w:hAnsi="Cambria Math" w:cs="Times New Roman"/>
              <w:sz w:val="24"/>
              <w:szCs w:val="24"/>
            </w:rPr>
            <m:t>Ом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6461B8" w:rsidRPr="00284AB3" w:rsidRDefault="00DA102A" w:rsidP="00854E39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=10.5  [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854E39" w:rsidRPr="00284AB3" w:rsidRDefault="00854E39" w:rsidP="00BA6074">
      <w:pPr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</w:p>
    <w:p w:rsidR="002E6379" w:rsidRPr="00284AB3" w:rsidRDefault="00AD359C" w:rsidP="00BA6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84AB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4324350" cy="2099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sfsf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23"/>
                    <a:stretch/>
                  </pic:blipFill>
                  <pic:spPr bwMode="auto">
                    <a:xfrm>
                      <a:off x="0" y="0"/>
                      <a:ext cx="4343567" cy="2109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12F" w:rsidRPr="00284AB3" w:rsidRDefault="00DA102A" w:rsidP="00BA607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и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параллельные=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</m:oMath>
      </m:oMathPara>
    </w:p>
    <w:p w:rsidR="00FA712F" w:rsidRPr="00284AB3" w:rsidRDefault="00DA102A" w:rsidP="00BA607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456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=3.125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Ом</m:t>
              </m:r>
            </m:e>
          </m:d>
        </m:oMath>
      </m:oMathPara>
    </w:p>
    <w:p w:rsidR="00DF2153" w:rsidRPr="00284AB3" w:rsidRDefault="00DA102A" w:rsidP="00BA607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и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параллельные=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</m:oMath>
      </m:oMathPara>
    </w:p>
    <w:p w:rsidR="00925BCB" w:rsidRPr="00284AB3" w:rsidRDefault="00DA102A" w:rsidP="00925BCB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456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456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46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  <m:sub/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=3.125*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3.375-0.807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=8.022 [</m:t>
          </m:r>
          <m:r>
            <w:rPr>
              <w:rFonts w:ascii="Cambria Math" w:hAnsi="Cambria Math" w:cs="Times New Roman"/>
              <w:sz w:val="24"/>
              <w:szCs w:val="24"/>
            </w:rPr>
            <m:t>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452DE1" w:rsidRPr="00284AB3" w:rsidRDefault="00452DE1" w:rsidP="00452DE1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452DE1" w:rsidRPr="00284AB3" w:rsidRDefault="00452DE1" w:rsidP="00BA6074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AD359C" w:rsidRPr="00284AB3" w:rsidRDefault="00E4741D" w:rsidP="00BA6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AB3">
        <w:rPr>
          <w:rFonts w:ascii="Times New Roman" w:hAnsi="Times New Roman" w:cs="Times New Roman"/>
          <w:sz w:val="24"/>
          <w:szCs w:val="24"/>
        </w:rPr>
        <w:t>Схема сведена к одноконтурной относительно ветви с искомым током</w:t>
      </w:r>
      <w:r w:rsidR="00340B55" w:rsidRPr="00284A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6074" w:rsidRPr="00284AB3" w:rsidRDefault="00203BB2" w:rsidP="00BA6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AB3">
        <w:rPr>
          <w:rFonts w:ascii="Times New Roman" w:hAnsi="Times New Roman" w:cs="Times New Roman"/>
          <w:sz w:val="24"/>
          <w:szCs w:val="24"/>
        </w:rPr>
        <w:t xml:space="preserve">Искомый ток </w:t>
      </w:r>
      <w:r w:rsidRPr="00284AB3">
        <w:rPr>
          <w:rFonts w:ascii="Cambria Math" w:hAnsi="Cambria Math" w:cs="Cambria Math"/>
          <w:sz w:val="24"/>
          <w:szCs w:val="24"/>
        </w:rPr>
        <w:t>𝐼</w:t>
      </w:r>
      <w:r w:rsidRPr="00284AB3">
        <w:rPr>
          <w:rFonts w:ascii="Times New Roman" w:hAnsi="Times New Roman" w:cs="Times New Roman"/>
          <w:sz w:val="24"/>
          <w:szCs w:val="24"/>
        </w:rPr>
        <w:t>3 определим с использованием ЗКII:</w:t>
      </w:r>
    </w:p>
    <w:p w:rsidR="00203BB2" w:rsidRPr="00284AB3" w:rsidRDefault="00DA102A" w:rsidP="00BA6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456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203BB2" w:rsidRPr="00284AB3" w:rsidRDefault="00DA102A" w:rsidP="00203BB2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30.022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15.125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=1.982</m:t>
          </m:r>
        </m:oMath>
      </m:oMathPara>
    </w:p>
    <w:p w:rsidR="00FA51E1" w:rsidRPr="00284AB3" w:rsidRDefault="00DA102A" w:rsidP="00DA102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AB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4 – </w:t>
      </w:r>
      <w:r w:rsidRPr="00284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Баланс мощностей</w:t>
      </w:r>
    </w:p>
    <w:p w:rsidR="00DA102A" w:rsidRPr="00284AB3" w:rsidRDefault="00DA102A" w:rsidP="00DA102A">
      <w:pPr>
        <w:jc w:val="center"/>
        <w:rPr>
          <w:rFonts w:ascii="Times New Roman" w:hAnsi="Times New Roman" w:cs="Times New Roman"/>
          <w:i/>
        </w:rPr>
      </w:pPr>
      <w:r w:rsidRPr="00284AB3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>
            <wp:extent cx="4858000" cy="32450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2A" w:rsidRPr="00284AB3" w:rsidRDefault="00DA102A" w:rsidP="00DA10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AB3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Pr="00284AB3">
        <w:rPr>
          <w:rFonts w:ascii="Cambria Math" w:hAnsi="Cambria Math" w:cs="Cambria Math"/>
          <w:sz w:val="24"/>
          <w:szCs w:val="24"/>
        </w:rPr>
        <w:t>𝑈</w:t>
      </w:r>
      <w:r w:rsidRPr="00284AB3">
        <w:rPr>
          <w:rFonts w:ascii="Cambria Math" w:hAnsi="Cambria Math" w:cs="Cambria Math"/>
          <w:sz w:val="24"/>
          <w:szCs w:val="24"/>
          <w:vertAlign w:val="subscript"/>
        </w:rPr>
        <w:t>𝐽</w:t>
      </w:r>
      <w:r w:rsidRPr="00284AB3">
        <w:rPr>
          <w:rFonts w:ascii="Times New Roman" w:hAnsi="Times New Roman" w:cs="Times New Roman"/>
          <w:sz w:val="24"/>
          <w:szCs w:val="24"/>
        </w:rPr>
        <w:t xml:space="preserve"> по ЗКII для контура (*)</w:t>
      </w:r>
    </w:p>
    <w:p w:rsidR="00DA102A" w:rsidRPr="00284AB3" w:rsidRDefault="00DA102A" w:rsidP="00DA102A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E9330F" w:rsidRPr="00284AB3" w:rsidRDefault="00E9330F" w:rsidP="00DA102A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=-31.741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[</m:t>
          </m:r>
          <m:r>
            <w:rPr>
              <w:rFonts w:ascii="Cambria Math" w:hAnsi="Cambria Math" w:cs="Times New Roman"/>
              <w:sz w:val="24"/>
              <w:szCs w:val="24"/>
            </w:rPr>
            <m:t>В]</m:t>
          </m:r>
        </m:oMath>
      </m:oMathPara>
    </w:p>
    <w:p w:rsidR="00785E94" w:rsidRPr="00284AB3" w:rsidRDefault="00785E94" w:rsidP="00785E9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85E94" w:rsidRPr="00284AB3" w:rsidRDefault="00785E94" w:rsidP="00785E9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J=47.6115 Вт</m:t>
          </m:r>
        </m:oMath>
      </m:oMathPara>
    </w:p>
    <w:p w:rsidR="00785E94" w:rsidRPr="00284AB3" w:rsidRDefault="00785E94" w:rsidP="00785E9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=67.388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=39.528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=96.994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=15.713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=2.156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=34.292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=5.358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=154.5275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885814" w:rsidRPr="00284AB3" w:rsidRDefault="00673200" w:rsidP="00673200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=154.513 Вт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31FD1" w:rsidRDefault="00673200" w:rsidP="00284AB3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r w:rsidRPr="00284AB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Значения мощностей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И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Pr="00284AB3">
        <w:rPr>
          <w:rFonts w:ascii="Times New Roman" w:eastAsiaTheme="minorEastAsia" w:hAnsi="Times New Roman" w:cs="Times New Roman"/>
          <w:sz w:val="24"/>
          <w:szCs w:val="24"/>
        </w:rPr>
        <w:t>имеют небольшой расхождение, связанное с округлением чисел в предыдущих расчётах</w:t>
      </w:r>
    </w:p>
    <w:p w:rsidR="00284AB3" w:rsidRPr="00284AB3" w:rsidRDefault="00284AB3" w:rsidP="00284AB3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A96346" w:rsidRPr="00284AB3" w:rsidRDefault="00231FD1" w:rsidP="00A96346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84AB3">
        <w:rPr>
          <w:rFonts w:ascii="Times New Roman" w:eastAsiaTheme="minorEastAsia" w:hAnsi="Times New Roman" w:cs="Times New Roman"/>
          <w:i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=3.482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=1.982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=0.555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=2.928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=0.945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=-31.741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=47.6115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Вт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=67.388 Вт,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=39.528 Вт,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=96.994 Вт,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=15.713 Вт,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=2.156 Вт,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=34.292 Вт,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=5.358 Вт</m:t>
        </m:r>
      </m:oMath>
    </w:p>
    <w:p w:rsidR="00231FD1" w:rsidRPr="00284AB3" w:rsidRDefault="00231FD1" w:rsidP="00231FD1">
      <w:pPr>
        <w:pStyle w:val="a4"/>
        <w:rPr>
          <w:rFonts w:ascii="Times New Roman" w:eastAsiaTheme="minorEastAsia" w:hAnsi="Times New Roman" w:cs="Times New Roman"/>
          <w:i/>
        </w:rPr>
      </w:pPr>
    </w:p>
    <w:p w:rsidR="00231FD1" w:rsidRPr="00284AB3" w:rsidRDefault="00231FD1" w:rsidP="00231FD1">
      <w:pPr>
        <w:pStyle w:val="a4"/>
        <w:rPr>
          <w:rFonts w:ascii="Times New Roman" w:eastAsiaTheme="minorEastAsia" w:hAnsi="Times New Roman" w:cs="Times New Roman"/>
          <w:i/>
        </w:rPr>
      </w:pPr>
    </w:p>
    <w:p w:rsidR="00231FD1" w:rsidRPr="00284AB3" w:rsidRDefault="00284AB3" w:rsidP="00885814">
      <w:pPr>
        <w:pStyle w:val="a4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</w:rPr>
      </w:pPr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</w:rPr>
      </w:pPr>
    </w:p>
    <w:p w:rsidR="00885814" w:rsidRPr="00284AB3" w:rsidRDefault="00885814" w:rsidP="00885814">
      <w:pPr>
        <w:pStyle w:val="a4"/>
        <w:rPr>
          <w:rFonts w:ascii="Times New Roman" w:eastAsiaTheme="minorEastAsia" w:hAnsi="Times New Roman" w:cs="Times New Roman"/>
          <w:i/>
        </w:rPr>
      </w:pPr>
    </w:p>
    <w:p w:rsidR="00885814" w:rsidRPr="00284AB3" w:rsidRDefault="00885814" w:rsidP="00785E94">
      <w:pPr>
        <w:pStyle w:val="a4"/>
        <w:rPr>
          <w:rFonts w:ascii="Times New Roman" w:hAnsi="Times New Roman" w:cs="Times New Roman"/>
          <w:i/>
        </w:rPr>
      </w:pPr>
    </w:p>
    <w:sectPr w:rsidR="00885814" w:rsidRPr="00284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B7C45"/>
    <w:multiLevelType w:val="hybridMultilevel"/>
    <w:tmpl w:val="AC90B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78"/>
    <w:rsid w:val="00010BD2"/>
    <w:rsid w:val="00050050"/>
    <w:rsid w:val="000A3CCC"/>
    <w:rsid w:val="000A54D3"/>
    <w:rsid w:val="000F51C4"/>
    <w:rsid w:val="001575E3"/>
    <w:rsid w:val="001A4B44"/>
    <w:rsid w:val="001C3666"/>
    <w:rsid w:val="001F6A78"/>
    <w:rsid w:val="00203BB2"/>
    <w:rsid w:val="00231FD1"/>
    <w:rsid w:val="002574DD"/>
    <w:rsid w:val="002645C2"/>
    <w:rsid w:val="00284AB3"/>
    <w:rsid w:val="002A52C8"/>
    <w:rsid w:val="002C75DF"/>
    <w:rsid w:val="002D1589"/>
    <w:rsid w:val="002D376B"/>
    <w:rsid w:val="002E0BB6"/>
    <w:rsid w:val="002E6379"/>
    <w:rsid w:val="00340B55"/>
    <w:rsid w:val="00347CCC"/>
    <w:rsid w:val="003729CF"/>
    <w:rsid w:val="003A56AE"/>
    <w:rsid w:val="003A7B85"/>
    <w:rsid w:val="0042501E"/>
    <w:rsid w:val="00452DE1"/>
    <w:rsid w:val="00503B54"/>
    <w:rsid w:val="00560F84"/>
    <w:rsid w:val="005778EB"/>
    <w:rsid w:val="005B68E0"/>
    <w:rsid w:val="006461B8"/>
    <w:rsid w:val="00673200"/>
    <w:rsid w:val="00724FF6"/>
    <w:rsid w:val="00785E94"/>
    <w:rsid w:val="0078655C"/>
    <w:rsid w:val="00793299"/>
    <w:rsid w:val="007C0E2B"/>
    <w:rsid w:val="007D2ED5"/>
    <w:rsid w:val="00854E39"/>
    <w:rsid w:val="00885814"/>
    <w:rsid w:val="008A2701"/>
    <w:rsid w:val="008E60CB"/>
    <w:rsid w:val="008F5149"/>
    <w:rsid w:val="008F51FB"/>
    <w:rsid w:val="009133BC"/>
    <w:rsid w:val="00925BCB"/>
    <w:rsid w:val="00A05A56"/>
    <w:rsid w:val="00A330E6"/>
    <w:rsid w:val="00A522A6"/>
    <w:rsid w:val="00A72C99"/>
    <w:rsid w:val="00A74148"/>
    <w:rsid w:val="00A81007"/>
    <w:rsid w:val="00A96346"/>
    <w:rsid w:val="00AB6416"/>
    <w:rsid w:val="00AC07E0"/>
    <w:rsid w:val="00AC113C"/>
    <w:rsid w:val="00AC6ADC"/>
    <w:rsid w:val="00AD359C"/>
    <w:rsid w:val="00AD6A54"/>
    <w:rsid w:val="00AE4295"/>
    <w:rsid w:val="00B27767"/>
    <w:rsid w:val="00BA6074"/>
    <w:rsid w:val="00BB0CC2"/>
    <w:rsid w:val="00BB25F4"/>
    <w:rsid w:val="00CA6287"/>
    <w:rsid w:val="00CF1F64"/>
    <w:rsid w:val="00D16EFB"/>
    <w:rsid w:val="00D45784"/>
    <w:rsid w:val="00D50DF8"/>
    <w:rsid w:val="00D61CD3"/>
    <w:rsid w:val="00D764DD"/>
    <w:rsid w:val="00DA102A"/>
    <w:rsid w:val="00DD676A"/>
    <w:rsid w:val="00DF2153"/>
    <w:rsid w:val="00E4741D"/>
    <w:rsid w:val="00E87D89"/>
    <w:rsid w:val="00E9330F"/>
    <w:rsid w:val="00EC402B"/>
    <w:rsid w:val="00FA51E1"/>
    <w:rsid w:val="00FA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4818"/>
  <w15:chartTrackingRefBased/>
  <w15:docId w15:val="{DF040DEB-EEF5-4318-9FCA-9C3ED328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8E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9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793299"/>
    <w:rPr>
      <w:color w:val="808080"/>
    </w:rPr>
  </w:style>
  <w:style w:type="paragraph" w:styleId="a4">
    <w:name w:val="List Paragraph"/>
    <w:basedOn w:val="a"/>
    <w:uiPriority w:val="34"/>
    <w:qFormat/>
    <w:rsid w:val="00DA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57</cp:revision>
  <dcterms:created xsi:type="dcterms:W3CDTF">2024-11-27T18:17:00Z</dcterms:created>
  <dcterms:modified xsi:type="dcterms:W3CDTF">2024-12-01T10:34:00Z</dcterms:modified>
</cp:coreProperties>
</file>