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034" w:rsidRDefault="00EA6A59" w:rsidP="00DA7C0D">
      <w:pPr>
        <w:jc w:val="both"/>
        <w:rPr>
          <w:rFonts w:ascii="Calibri" w:hAnsi="Calibri"/>
          <w:b/>
          <w:sz w:val="24"/>
          <w:lang w:val="en-US"/>
        </w:rPr>
      </w:pPr>
      <w:r w:rsidRPr="00EA6A59">
        <w:rPr>
          <w:rFonts w:ascii="Calibri" w:hAnsi="Calibri"/>
          <w:b/>
          <w:sz w:val="24"/>
          <w:lang w:val="en-US"/>
        </w:rPr>
        <w:t xml:space="preserve">Online </w:t>
      </w:r>
      <w:r w:rsidR="00DA7C0D">
        <w:rPr>
          <w:rFonts w:ascii="Calibri" w:hAnsi="Calibri"/>
          <w:b/>
          <w:sz w:val="24"/>
          <w:lang w:val="en-US"/>
        </w:rPr>
        <w:t>Filing</w:t>
      </w:r>
      <w:r w:rsidRPr="00EA6A59">
        <w:rPr>
          <w:rFonts w:ascii="Calibri" w:hAnsi="Calibri"/>
          <w:b/>
          <w:sz w:val="24"/>
          <w:lang w:val="en-US"/>
        </w:rPr>
        <w:t xml:space="preserve"> </w:t>
      </w:r>
      <w:r w:rsidR="000E79BC">
        <w:rPr>
          <w:rFonts w:ascii="Calibri" w:hAnsi="Calibri"/>
          <w:b/>
          <w:sz w:val="24"/>
          <w:lang w:val="en-US"/>
        </w:rPr>
        <w:t>Repository</w:t>
      </w:r>
      <w:r>
        <w:rPr>
          <w:rFonts w:ascii="Calibri" w:hAnsi="Calibri"/>
          <w:b/>
          <w:sz w:val="24"/>
          <w:lang w:val="en-US"/>
        </w:rPr>
        <w:t xml:space="preserve"> [</w:t>
      </w:r>
      <w:r w:rsidR="000E79BC">
        <w:rPr>
          <w:rFonts w:ascii="Calibri" w:hAnsi="Calibri"/>
          <w:b/>
          <w:sz w:val="24"/>
          <w:lang w:val="en-US"/>
        </w:rPr>
        <w:t>The name will be changed</w:t>
      </w:r>
      <w:r>
        <w:rPr>
          <w:rFonts w:ascii="Calibri" w:hAnsi="Calibri"/>
          <w:b/>
          <w:sz w:val="24"/>
          <w:lang w:val="en-US"/>
        </w:rPr>
        <w:t>]</w:t>
      </w:r>
    </w:p>
    <w:p w:rsidR="00DA7C0D" w:rsidRPr="00DA7C0D" w:rsidRDefault="00DA7C0D" w:rsidP="00DA7C0D">
      <w:pPr>
        <w:jc w:val="both"/>
        <w:rPr>
          <w:rFonts w:ascii="Calibri" w:hAnsi="Calibri"/>
          <w:sz w:val="24"/>
          <w:lang w:val="en-US"/>
        </w:rPr>
      </w:pPr>
      <w:r w:rsidRPr="00DA7C0D">
        <w:rPr>
          <w:rFonts w:ascii="Calibri" w:hAnsi="Calibri"/>
          <w:sz w:val="24"/>
          <w:lang w:val="en-US"/>
        </w:rPr>
        <w:t>We will use agile methodology to develop the system in</w:t>
      </w:r>
      <w:r>
        <w:rPr>
          <w:rFonts w:ascii="Calibri" w:hAnsi="Calibri"/>
          <w:sz w:val="24"/>
          <w:lang w:val="en-US"/>
        </w:rPr>
        <w:t xml:space="preserve"> </w:t>
      </w:r>
      <w:r w:rsidRPr="00DA7C0D">
        <w:rPr>
          <w:rFonts w:ascii="Calibri" w:hAnsi="Calibri"/>
          <w:sz w:val="24"/>
          <w:lang w:val="en-US"/>
        </w:rPr>
        <w:t xml:space="preserve">order to </w:t>
      </w:r>
      <w:r w:rsidR="007900A4">
        <w:rPr>
          <w:rFonts w:ascii="Calibri" w:hAnsi="Calibri"/>
          <w:sz w:val="24"/>
          <w:lang w:val="en-US"/>
        </w:rPr>
        <w:t>evolve</w:t>
      </w:r>
      <w:r w:rsidRPr="00DA7C0D">
        <w:rPr>
          <w:rFonts w:ascii="Calibri" w:hAnsi="Calibri"/>
          <w:sz w:val="24"/>
          <w:lang w:val="en-US"/>
        </w:rPr>
        <w:t xml:space="preserve"> it to changing </w:t>
      </w:r>
      <w:r w:rsidR="007900A4">
        <w:rPr>
          <w:rFonts w:ascii="Calibri" w:hAnsi="Calibri"/>
          <w:sz w:val="24"/>
          <w:lang w:val="en-US"/>
        </w:rPr>
        <w:t xml:space="preserve">Business requirements </w:t>
      </w:r>
      <w:r w:rsidRPr="00DA7C0D">
        <w:rPr>
          <w:rFonts w:ascii="Calibri" w:hAnsi="Calibri"/>
          <w:sz w:val="24"/>
          <w:lang w:val="en-US"/>
        </w:rPr>
        <w:t>of our targeted clients</w:t>
      </w:r>
      <w:r>
        <w:rPr>
          <w:rFonts w:ascii="Calibri" w:hAnsi="Calibri"/>
          <w:sz w:val="24"/>
          <w:lang w:val="en-US"/>
        </w:rPr>
        <w:t xml:space="preserve"> (Law firms)</w:t>
      </w:r>
    </w:p>
    <w:p w:rsidR="00EA6A59" w:rsidRDefault="00EA6A59" w:rsidP="00DA7C0D">
      <w:pPr>
        <w:jc w:val="both"/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>Main purpose</w:t>
      </w:r>
    </w:p>
    <w:p w:rsidR="00EA6A59" w:rsidRDefault="00DA7C0D" w:rsidP="00DA7C0D">
      <w:pPr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OF</w:t>
      </w:r>
      <w:r w:rsidR="000E79BC">
        <w:rPr>
          <w:rFonts w:ascii="Calibri" w:hAnsi="Calibri"/>
          <w:sz w:val="24"/>
          <w:lang w:val="en-US"/>
        </w:rPr>
        <w:t>R</w:t>
      </w:r>
      <w:r w:rsidR="00EA6A59" w:rsidRPr="00EA6A59">
        <w:rPr>
          <w:rFonts w:ascii="Calibri" w:hAnsi="Calibri"/>
          <w:sz w:val="24"/>
          <w:lang w:val="en-US"/>
        </w:rPr>
        <w:t xml:space="preserve"> is an information management system for managing information details for law firms</w:t>
      </w:r>
      <w:r w:rsidR="00EA6A59">
        <w:rPr>
          <w:rFonts w:ascii="Calibri" w:hAnsi="Calibri"/>
          <w:sz w:val="24"/>
          <w:lang w:val="en-US"/>
        </w:rPr>
        <w:t>. Its main purpose is to create a central online repository for accessing files and details of cases among Lawyers</w:t>
      </w:r>
      <w:r w:rsidR="00B74FE2">
        <w:rPr>
          <w:rFonts w:ascii="Calibri" w:hAnsi="Calibri"/>
          <w:sz w:val="24"/>
          <w:lang w:val="en-US"/>
        </w:rPr>
        <w:t xml:space="preserve"> within their Law Firm</w:t>
      </w:r>
      <w:r w:rsidR="00EA6A59">
        <w:rPr>
          <w:rFonts w:ascii="Calibri" w:hAnsi="Calibri"/>
          <w:sz w:val="24"/>
          <w:lang w:val="en-US"/>
        </w:rPr>
        <w:t xml:space="preserve"> </w:t>
      </w:r>
      <w:r w:rsidR="00B74FE2">
        <w:rPr>
          <w:rFonts w:ascii="Calibri" w:hAnsi="Calibri"/>
          <w:sz w:val="24"/>
          <w:lang w:val="en-US"/>
        </w:rPr>
        <w:t>O</w:t>
      </w:r>
      <w:r w:rsidR="00EA6A59">
        <w:rPr>
          <w:rFonts w:ascii="Calibri" w:hAnsi="Calibri"/>
          <w:sz w:val="24"/>
          <w:lang w:val="en-US"/>
        </w:rPr>
        <w:t>rganization</w:t>
      </w:r>
      <w:r w:rsidR="00B74FE2">
        <w:rPr>
          <w:rFonts w:ascii="Calibri" w:hAnsi="Calibri"/>
          <w:sz w:val="24"/>
          <w:lang w:val="en-US"/>
        </w:rPr>
        <w:t>s</w:t>
      </w:r>
      <w:r w:rsidR="00EA6A59">
        <w:rPr>
          <w:rFonts w:ascii="Calibri" w:hAnsi="Calibri"/>
          <w:sz w:val="24"/>
          <w:lang w:val="en-US"/>
        </w:rPr>
        <w:t>. The system will enable quick reference to old court files on a specific old case to be referenced by Lawyers in resolving current ongoing cases. It will also act as a backup and secure repository for various cases which need high level of confidentiality to its details.</w:t>
      </w:r>
    </w:p>
    <w:p w:rsidR="00B74FE2" w:rsidRDefault="005D7D27" w:rsidP="00DA7C0D">
      <w:pPr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Technical Specifications</w:t>
      </w:r>
    </w:p>
    <w:p w:rsidR="005D7D27" w:rsidRDefault="005D7D27" w:rsidP="00DA7C0D">
      <w:pPr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We have to create </w:t>
      </w:r>
      <w:r w:rsidR="008A21A3">
        <w:rPr>
          <w:rFonts w:ascii="Calibri" w:hAnsi="Calibri"/>
          <w:sz w:val="24"/>
          <w:lang w:val="en-US"/>
        </w:rPr>
        <w:t>an</w:t>
      </w:r>
      <w:r>
        <w:rPr>
          <w:rFonts w:ascii="Calibri" w:hAnsi="Calibri"/>
          <w:sz w:val="24"/>
          <w:lang w:val="en-US"/>
        </w:rPr>
        <w:t xml:space="preserve"> </w:t>
      </w:r>
      <w:r w:rsidR="008A21A3">
        <w:rPr>
          <w:rFonts w:ascii="Calibri" w:hAnsi="Calibri"/>
          <w:sz w:val="24"/>
          <w:lang w:val="en-US"/>
        </w:rPr>
        <w:t>O</w:t>
      </w:r>
      <w:r>
        <w:rPr>
          <w:rFonts w:ascii="Calibri" w:hAnsi="Calibri"/>
          <w:sz w:val="24"/>
          <w:lang w:val="en-US"/>
        </w:rPr>
        <w:t xml:space="preserve">rganization first </w:t>
      </w:r>
      <w:r w:rsidR="00DA7C0D">
        <w:rPr>
          <w:rFonts w:ascii="Calibri" w:hAnsi="Calibri"/>
          <w:sz w:val="24"/>
          <w:lang w:val="en-US"/>
        </w:rPr>
        <w:t>(Table organization)</w:t>
      </w:r>
    </w:p>
    <w:p w:rsidR="00DA7C0D" w:rsidRDefault="005D7D27" w:rsidP="00DA7C0D">
      <w:pPr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The organization will be used to uniquely identify cases belonging to a specific organization. </w:t>
      </w:r>
      <w:r w:rsidR="008A21A3">
        <w:rPr>
          <w:rFonts w:ascii="Calibri" w:hAnsi="Calibri"/>
          <w:sz w:val="24"/>
          <w:lang w:val="en-US"/>
        </w:rPr>
        <w:t>Then create users within an organization (Lawyers, Directors of Law firms, Admins of that organization etc.)</w:t>
      </w:r>
      <w:r w:rsidR="007900A4">
        <w:rPr>
          <w:rFonts w:ascii="Calibri" w:hAnsi="Calibri"/>
          <w:sz w:val="24"/>
          <w:lang w:val="en-US"/>
        </w:rPr>
        <w:t xml:space="preserve"> who will have access to information only within their </w:t>
      </w:r>
      <w:r w:rsidR="009C792C">
        <w:rPr>
          <w:rFonts w:ascii="Calibri" w:hAnsi="Calibri"/>
          <w:sz w:val="24"/>
          <w:lang w:val="en-US"/>
        </w:rPr>
        <w:t>organization</w:t>
      </w:r>
      <w:r w:rsidR="00DA7C0D">
        <w:rPr>
          <w:rFonts w:ascii="Calibri" w:hAnsi="Calibri"/>
          <w:sz w:val="24"/>
          <w:lang w:val="en-US"/>
        </w:rPr>
        <w:t xml:space="preserve"> (Table Account)</w:t>
      </w:r>
      <w:r w:rsidR="00003A7D">
        <w:rPr>
          <w:rFonts w:ascii="Calibri" w:hAnsi="Calibri"/>
          <w:sz w:val="24"/>
          <w:lang w:val="en-US"/>
        </w:rPr>
        <w:t>. Use both Local strategy and Email to create an account for a user.</w:t>
      </w:r>
    </w:p>
    <w:p w:rsidR="002F4949" w:rsidRDefault="002F4949" w:rsidP="00DA7C0D">
      <w:pPr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We will have a table of </w:t>
      </w:r>
      <w:r w:rsidRPr="009C792C">
        <w:rPr>
          <w:rFonts w:ascii="Calibri" w:hAnsi="Calibri"/>
          <w:b/>
          <w:sz w:val="24"/>
          <w:lang w:val="en-US"/>
        </w:rPr>
        <w:t>Complainants</w:t>
      </w:r>
      <w:r>
        <w:rPr>
          <w:rFonts w:ascii="Calibri" w:hAnsi="Calibri"/>
          <w:sz w:val="24"/>
          <w:lang w:val="en-US"/>
        </w:rPr>
        <w:t xml:space="preserve"> and </w:t>
      </w:r>
      <w:r w:rsidRPr="009C792C">
        <w:rPr>
          <w:rFonts w:ascii="Calibri" w:hAnsi="Calibri"/>
          <w:b/>
          <w:sz w:val="24"/>
          <w:lang w:val="en-US"/>
        </w:rPr>
        <w:t>Respondents</w:t>
      </w:r>
      <w:r>
        <w:rPr>
          <w:rFonts w:ascii="Calibri" w:hAnsi="Calibri"/>
          <w:sz w:val="24"/>
          <w:lang w:val="en-US"/>
        </w:rPr>
        <w:t xml:space="preserve">. </w:t>
      </w:r>
    </w:p>
    <w:p w:rsidR="002F4949" w:rsidRDefault="002F4949" w:rsidP="00DA7C0D">
      <w:pPr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A complainant can either be a </w:t>
      </w:r>
      <w:r w:rsidR="00E53803" w:rsidRPr="00E53803">
        <w:rPr>
          <w:rFonts w:ascii="Calibri" w:hAnsi="Calibri"/>
          <w:b/>
          <w:sz w:val="24"/>
          <w:lang w:val="en-US"/>
        </w:rPr>
        <w:t>Person</w:t>
      </w:r>
      <w:r w:rsidR="00E53803">
        <w:rPr>
          <w:rFonts w:ascii="Calibri" w:hAnsi="Calibri"/>
          <w:sz w:val="24"/>
          <w:lang w:val="en-US"/>
        </w:rPr>
        <w:t xml:space="preserve"> or an </w:t>
      </w:r>
      <w:r w:rsidR="00E53803" w:rsidRPr="00E53803">
        <w:rPr>
          <w:rFonts w:ascii="Calibri" w:hAnsi="Calibri"/>
          <w:b/>
          <w:sz w:val="24"/>
          <w:lang w:val="en-US"/>
        </w:rPr>
        <w:t>Organization</w:t>
      </w:r>
      <w:r w:rsidR="00E53803">
        <w:rPr>
          <w:rFonts w:ascii="Calibri" w:hAnsi="Calibri"/>
          <w:sz w:val="24"/>
          <w:lang w:val="en-US"/>
        </w:rPr>
        <w:t xml:space="preserve"> or</w:t>
      </w:r>
      <w:r w:rsidR="00E53803">
        <w:rPr>
          <w:rFonts w:ascii="Calibri" w:hAnsi="Calibri"/>
          <w:sz w:val="24"/>
          <w:lang w:val="en-US"/>
        </w:rPr>
        <w:t xml:space="preserve"> a</w:t>
      </w:r>
      <w:r w:rsidR="00E53803">
        <w:rPr>
          <w:rFonts w:ascii="Calibri" w:hAnsi="Calibri"/>
          <w:sz w:val="24"/>
          <w:lang w:val="en-US"/>
        </w:rPr>
        <w:t xml:space="preserve"> </w:t>
      </w:r>
      <w:r w:rsidR="00E53803" w:rsidRPr="00E53803">
        <w:rPr>
          <w:rFonts w:ascii="Calibri" w:hAnsi="Calibri"/>
          <w:b/>
          <w:sz w:val="24"/>
          <w:lang w:val="en-US"/>
        </w:rPr>
        <w:t>Company</w:t>
      </w:r>
      <w:r w:rsidR="00E53803">
        <w:rPr>
          <w:rFonts w:ascii="Calibri" w:hAnsi="Calibri"/>
          <w:sz w:val="24"/>
          <w:lang w:val="en-US"/>
        </w:rPr>
        <w:t xml:space="preserve"> or</w:t>
      </w:r>
      <w:r w:rsidR="00E53803">
        <w:rPr>
          <w:rFonts w:ascii="Calibri" w:hAnsi="Calibri"/>
          <w:sz w:val="24"/>
          <w:lang w:val="en-US"/>
        </w:rPr>
        <w:t xml:space="preserve"> a</w:t>
      </w:r>
      <w:r w:rsidR="00E53803">
        <w:rPr>
          <w:rFonts w:ascii="Calibri" w:hAnsi="Calibri"/>
          <w:sz w:val="24"/>
          <w:lang w:val="en-US"/>
        </w:rPr>
        <w:t xml:space="preserve"> </w:t>
      </w:r>
      <w:r w:rsidR="00E53803" w:rsidRPr="00E53803">
        <w:rPr>
          <w:rFonts w:ascii="Calibri" w:hAnsi="Calibri"/>
          <w:b/>
          <w:sz w:val="24"/>
          <w:lang w:val="en-US"/>
        </w:rPr>
        <w:t>Business Entity</w:t>
      </w:r>
      <w:r>
        <w:rPr>
          <w:rFonts w:ascii="Calibri" w:hAnsi="Calibri"/>
          <w:sz w:val="24"/>
          <w:lang w:val="en-US"/>
        </w:rPr>
        <w:t xml:space="preserve">. This complainant files a law suit against either another </w:t>
      </w:r>
      <w:r w:rsidRPr="00E53803">
        <w:rPr>
          <w:rFonts w:ascii="Calibri" w:hAnsi="Calibri"/>
          <w:b/>
          <w:sz w:val="24"/>
          <w:lang w:val="en-US"/>
        </w:rPr>
        <w:t>Person</w:t>
      </w:r>
      <w:r>
        <w:rPr>
          <w:rFonts w:ascii="Calibri" w:hAnsi="Calibri"/>
          <w:sz w:val="24"/>
          <w:lang w:val="en-US"/>
        </w:rPr>
        <w:t xml:space="preserve"> or an </w:t>
      </w:r>
      <w:r w:rsidRPr="00E53803">
        <w:rPr>
          <w:rFonts w:ascii="Calibri" w:hAnsi="Calibri"/>
          <w:b/>
          <w:sz w:val="24"/>
          <w:lang w:val="en-US"/>
        </w:rPr>
        <w:t>Organization</w:t>
      </w:r>
      <w:r w:rsidR="00E53803">
        <w:rPr>
          <w:rFonts w:ascii="Calibri" w:hAnsi="Calibri"/>
          <w:sz w:val="24"/>
          <w:lang w:val="en-US"/>
        </w:rPr>
        <w:t xml:space="preserve"> or </w:t>
      </w:r>
      <w:r w:rsidR="00E53803" w:rsidRPr="00E53803">
        <w:rPr>
          <w:rFonts w:ascii="Calibri" w:hAnsi="Calibri"/>
          <w:b/>
          <w:sz w:val="24"/>
          <w:lang w:val="en-US"/>
        </w:rPr>
        <w:t>Company</w:t>
      </w:r>
      <w:r w:rsidR="00E53803">
        <w:rPr>
          <w:rFonts w:ascii="Calibri" w:hAnsi="Calibri"/>
          <w:sz w:val="24"/>
          <w:lang w:val="en-US"/>
        </w:rPr>
        <w:t xml:space="preserve"> or </w:t>
      </w:r>
      <w:r w:rsidR="00E53803" w:rsidRPr="00E53803">
        <w:rPr>
          <w:rFonts w:ascii="Calibri" w:hAnsi="Calibri"/>
          <w:b/>
          <w:sz w:val="24"/>
          <w:lang w:val="en-US"/>
        </w:rPr>
        <w:t>Business Entity</w:t>
      </w:r>
      <w:r>
        <w:rPr>
          <w:rFonts w:ascii="Calibri" w:hAnsi="Calibri"/>
          <w:sz w:val="24"/>
          <w:lang w:val="en-US"/>
        </w:rPr>
        <w:t xml:space="preserve">. The Entity being filed against will be referred to as the </w:t>
      </w:r>
      <w:r w:rsidRPr="00E53803">
        <w:rPr>
          <w:rFonts w:ascii="Calibri" w:hAnsi="Calibri"/>
          <w:b/>
          <w:sz w:val="24"/>
          <w:lang w:val="en-US"/>
        </w:rPr>
        <w:t>Respondent.</w:t>
      </w:r>
      <w:r>
        <w:rPr>
          <w:rFonts w:ascii="Calibri" w:hAnsi="Calibri"/>
          <w:sz w:val="24"/>
          <w:lang w:val="en-US"/>
        </w:rPr>
        <w:t xml:space="preserve"> </w:t>
      </w:r>
    </w:p>
    <w:p w:rsidR="009C792C" w:rsidRDefault="009C792C" w:rsidP="00DA7C0D">
      <w:pPr>
        <w:jc w:val="both"/>
        <w:rPr>
          <w:rFonts w:ascii="Calibri" w:hAnsi="Calibri"/>
          <w:b/>
          <w:sz w:val="24"/>
          <w:lang w:val="en-US"/>
        </w:rPr>
      </w:pPr>
      <w:r w:rsidRPr="009C792C">
        <w:rPr>
          <w:rFonts w:ascii="Calibri" w:hAnsi="Calibri"/>
          <w:b/>
          <w:sz w:val="24"/>
          <w:lang w:val="en-US"/>
        </w:rPr>
        <w:t xml:space="preserve">Person Table </w:t>
      </w:r>
    </w:p>
    <w:p w:rsidR="009C792C" w:rsidRDefault="009C792C" w:rsidP="00DA7C0D">
      <w:pPr>
        <w:jc w:val="both"/>
        <w:rPr>
          <w:rFonts w:ascii="Calibri" w:hAnsi="Calibri"/>
          <w:b/>
          <w:sz w:val="24"/>
          <w:lang w:val="en-US"/>
        </w:rPr>
      </w:pPr>
      <w:r w:rsidRPr="009C792C">
        <w:rPr>
          <w:rFonts w:ascii="Calibri" w:hAnsi="Calibri"/>
          <w:b/>
          <w:sz w:val="24"/>
          <w:lang w:val="en-US"/>
        </w:rPr>
        <w:t>Business Entity Table</w:t>
      </w:r>
    </w:p>
    <w:p w:rsidR="009C792C" w:rsidRDefault="009C0BDB" w:rsidP="00DA7C0D">
      <w:pPr>
        <w:jc w:val="both"/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>Lawsuit</w:t>
      </w:r>
      <w:r w:rsidR="009C792C">
        <w:rPr>
          <w:rFonts w:ascii="Calibri" w:hAnsi="Calibri"/>
          <w:b/>
          <w:sz w:val="24"/>
          <w:lang w:val="en-US"/>
        </w:rPr>
        <w:t xml:space="preserve"> or Complaint Table</w:t>
      </w:r>
    </w:p>
    <w:p w:rsidR="009C792C" w:rsidRDefault="009C792C" w:rsidP="00DA7C0D">
      <w:pPr>
        <w:jc w:val="both"/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 xml:space="preserve">File </w:t>
      </w:r>
    </w:p>
    <w:p w:rsidR="009C0BDB" w:rsidRPr="00052B89" w:rsidRDefault="00052B89" w:rsidP="00052B89">
      <w:pPr>
        <w:jc w:val="both"/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>We can discuss based on this.</w:t>
      </w:r>
      <w:bookmarkStart w:id="0" w:name="_GoBack"/>
      <w:bookmarkEnd w:id="0"/>
    </w:p>
    <w:p w:rsidR="00EA6A59" w:rsidRPr="00EA6A59" w:rsidRDefault="00EA6A59" w:rsidP="00DA7C0D">
      <w:pPr>
        <w:jc w:val="both"/>
        <w:rPr>
          <w:rFonts w:ascii="Calibri" w:hAnsi="Calibri"/>
          <w:sz w:val="24"/>
          <w:lang w:val="en-US"/>
        </w:rPr>
      </w:pPr>
    </w:p>
    <w:p w:rsidR="00EA6A59" w:rsidRPr="00EA6A59" w:rsidRDefault="00EA6A59" w:rsidP="00DA7C0D">
      <w:pPr>
        <w:jc w:val="both"/>
        <w:rPr>
          <w:rFonts w:ascii="Calibri" w:hAnsi="Calibri"/>
          <w:b/>
          <w:sz w:val="24"/>
          <w:lang w:val="en-US"/>
        </w:rPr>
      </w:pPr>
    </w:p>
    <w:sectPr w:rsidR="00EA6A59" w:rsidRPr="00EA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@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0B041A"/>
    <w:multiLevelType w:val="hybridMultilevel"/>
    <w:tmpl w:val="AFCA8180"/>
    <w:lvl w:ilvl="0" w:tplc="6458EBAC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59"/>
    <w:rsid w:val="00003A7D"/>
    <w:rsid w:val="00052B89"/>
    <w:rsid w:val="000E79BC"/>
    <w:rsid w:val="001D2034"/>
    <w:rsid w:val="002F4949"/>
    <w:rsid w:val="005D7D27"/>
    <w:rsid w:val="007900A4"/>
    <w:rsid w:val="008A21A3"/>
    <w:rsid w:val="009C0BDB"/>
    <w:rsid w:val="009C792C"/>
    <w:rsid w:val="00B74FE2"/>
    <w:rsid w:val="00DA7C0D"/>
    <w:rsid w:val="00E53803"/>
    <w:rsid w:val="00EA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940F6-5F1E-482A-8B39-1C43EF48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2022-05-16T15:29:00Z</dcterms:created>
  <dcterms:modified xsi:type="dcterms:W3CDTF">2022-05-16T15:56:00Z</dcterms:modified>
</cp:coreProperties>
</file>