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3F7B94" w:rsidRDefault="004C68D1" w:rsidP="003F7B94">
          <w:pPr>
            <w:spacing w:after="0" w:line="360" w:lineRule="auto"/>
            <w:jc w:val="both"/>
            <w:rPr>
              <w:rFonts w:ascii="Times New Roman" w:hAnsi="Times New Roman" w:cs="Times New Roman"/>
              <w:sz w:val="28"/>
              <w:szCs w:val="28"/>
              <w:lang w:eastAsia="ru-RU"/>
            </w:rPr>
          </w:pPr>
        </w:p>
        <w:p w:rsidR="004C68D1" w:rsidRPr="003F7B94" w:rsidRDefault="004C68D1" w:rsidP="003F7B94">
          <w:pPr>
            <w:spacing w:after="0" w:line="360" w:lineRule="auto"/>
            <w:jc w:val="both"/>
            <w:rPr>
              <w:rFonts w:ascii="Times New Roman" w:hAnsi="Times New Roman" w:cs="Times New Roman"/>
              <w:sz w:val="28"/>
              <w:szCs w:val="28"/>
              <w:lang w:eastAsia="ru-RU"/>
            </w:rPr>
          </w:pPr>
        </w:p>
        <w:p w:rsidR="003F7B94" w:rsidRPr="003F7B94" w:rsidRDefault="004C68D1"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r w:rsidRPr="003F7B94">
            <w:rPr>
              <w:rFonts w:ascii="Times New Roman" w:hAnsi="Times New Roman" w:cs="Times New Roman"/>
              <w:sz w:val="28"/>
              <w:szCs w:val="28"/>
            </w:rPr>
            <w:fldChar w:fldCharType="begin"/>
          </w:r>
          <w:r w:rsidRPr="003F7B94">
            <w:rPr>
              <w:rFonts w:ascii="Times New Roman" w:hAnsi="Times New Roman" w:cs="Times New Roman"/>
              <w:sz w:val="28"/>
              <w:szCs w:val="28"/>
            </w:rPr>
            <w:instrText xml:space="preserve"> TOC \o "1-3" \h \z \u </w:instrText>
          </w:r>
          <w:r w:rsidRPr="003F7B94">
            <w:rPr>
              <w:rFonts w:ascii="Times New Roman" w:hAnsi="Times New Roman" w:cs="Times New Roman"/>
              <w:sz w:val="28"/>
              <w:szCs w:val="28"/>
            </w:rPr>
            <w:fldChar w:fldCharType="separate"/>
          </w:r>
          <w:hyperlink w:anchor="_Toc58800222" w:history="1">
            <w:r w:rsidR="003F7B94" w:rsidRPr="003F7B94">
              <w:rPr>
                <w:rStyle w:val="a4"/>
                <w:rFonts w:ascii="Times New Roman" w:hAnsi="Times New Roman" w:cs="Times New Roman"/>
                <w:noProof/>
                <w:sz w:val="28"/>
                <w:szCs w:val="28"/>
              </w:rPr>
              <w:t>ВВЕДЕНИЕ</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3" w:history="1">
            <w:r w:rsidR="003F7B94" w:rsidRPr="003F7B94">
              <w:rPr>
                <w:rStyle w:val="a4"/>
                <w:rFonts w:ascii="Times New Roman" w:hAnsi="Times New Roman" w:cs="Times New Roman"/>
                <w:noProof/>
                <w:sz w:val="28"/>
                <w:szCs w:val="28"/>
              </w:rPr>
              <w:t xml:space="preserve">1 </w:t>
            </w:r>
            <w:r w:rsidR="003F7B94" w:rsidRPr="003F7B94">
              <w:rPr>
                <w:rStyle w:val="a4"/>
                <w:rFonts w:ascii="Times New Roman" w:hAnsi="Times New Roman" w:cs="Times New Roman"/>
                <w:bCs/>
                <w:noProof/>
                <w:sz w:val="28"/>
                <w:szCs w:val="28"/>
              </w:rPr>
              <w:t>АНАЛИЗ ЗАДАЧИ ОПТИМИЗАЦИИ ХРАНЕНИЯ ДАННЫХ ДЛЯ СИСТЕМ ЭДО</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_Toc58800223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left" w:pos="880"/>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4" w:history="1">
            <w:r w:rsidR="003F7B94" w:rsidRPr="003F7B94">
              <w:rPr>
                <w:rStyle w:val="a4"/>
                <w:rFonts w:ascii="Times New Roman" w:hAnsi="Times New Roman" w:cs="Times New Roman"/>
                <w:noProof/>
                <w:sz w:val="28"/>
                <w:szCs w:val="28"/>
              </w:rPr>
              <w:t>1.1</w:t>
            </w:r>
            <w:r w:rsidR="003F7B94" w:rsidRPr="003F7B94">
              <w:rPr>
                <w:rFonts w:ascii="Times New Roman" w:eastAsiaTheme="minorEastAsia" w:hAnsi="Times New Roman" w:cs="Times New Roman"/>
                <w:noProof/>
                <w:sz w:val="28"/>
                <w:szCs w:val="28"/>
                <w:lang w:eastAsia="ru-RU"/>
              </w:rPr>
              <w:tab/>
            </w:r>
            <w:r w:rsidR="003F7B94" w:rsidRPr="003F7B94">
              <w:rPr>
                <w:rStyle w:val="a4"/>
                <w:rFonts w:ascii="Times New Roman" w:hAnsi="Times New Roman" w:cs="Times New Roman"/>
                <w:noProof/>
                <w:sz w:val="28"/>
                <w:szCs w:val="28"/>
              </w:rPr>
              <w:t>Технологии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_Toc58800224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5" w:history="1">
            <w:r w:rsidR="003F7B94" w:rsidRPr="003F7B94">
              <w:rPr>
                <w:rStyle w:val="a4"/>
                <w:rFonts w:ascii="Times New Roman" w:hAnsi="Times New Roman" w:cs="Times New Roman"/>
                <w:noProof/>
                <w:sz w:val="28"/>
                <w:szCs w:val="28"/>
              </w:rPr>
              <w:t>1.1.1 Понятие систем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_Toc58800225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6" w:history="1">
            <w:r w:rsidR="003F7B94" w:rsidRPr="003F7B94">
              <w:rPr>
                <w:rStyle w:val="a4"/>
                <w:rFonts w:ascii="Times New Roman" w:hAnsi="Times New Roman" w:cs="Times New Roman"/>
                <w:noProof/>
                <w:sz w:val="28"/>
                <w:szCs w:val="28"/>
              </w:rPr>
              <w:t>1.1.2 Виды и характеристики запоминающих устройств</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_Toc58800226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10</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7" w:history="1">
            <w:r w:rsidR="003F7B94" w:rsidRPr="003F7B94">
              <w:rPr>
                <w:rStyle w:val="a4"/>
                <w:rFonts w:ascii="Times New Roman" w:hAnsi="Times New Roman" w:cs="Times New Roman"/>
                <w:noProof/>
                <w:sz w:val="28"/>
                <w:szCs w:val="28"/>
              </w:rPr>
              <w:t xml:space="preserve">1.1.3 Технология </w:t>
            </w:r>
            <w:r w:rsidR="003F7B94" w:rsidRPr="003F7B94">
              <w:rPr>
                <w:rStyle w:val="a4"/>
                <w:rFonts w:ascii="Times New Roman" w:hAnsi="Times New Roman" w:cs="Times New Roman"/>
                <w:noProof/>
                <w:sz w:val="28"/>
                <w:szCs w:val="28"/>
                <w:lang w:val="en-US"/>
              </w:rPr>
              <w:t>RAID</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_Toc58800227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13</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8" w:history="1">
            <w:r w:rsidR="003F7B94" w:rsidRPr="003F7B94">
              <w:rPr>
                <w:rStyle w:val="a4"/>
                <w:rFonts w:ascii="Times New Roman" w:hAnsi="Times New Roman" w:cs="Times New Roman"/>
                <w:noProof/>
                <w:sz w:val="28"/>
                <w:szCs w:val="28"/>
              </w:rPr>
              <w:t>1.1.4 Распределенные хранилища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_Toc58800228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18</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9" w:history="1">
            <w:r w:rsidR="003F7B94" w:rsidRPr="003F7B94">
              <w:rPr>
                <w:rStyle w:val="a4"/>
                <w:rFonts w:ascii="Times New Roman" w:hAnsi="Times New Roman" w:cs="Times New Roman"/>
                <w:noProof/>
                <w:sz w:val="28"/>
                <w:szCs w:val="28"/>
              </w:rPr>
              <w:t>1.2 Обзор существующих хранилищ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_Toc58800229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20</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0" w:history="1">
            <w:r w:rsidR="003F7B94" w:rsidRPr="003F7B94">
              <w:rPr>
                <w:rStyle w:val="a4"/>
                <w:rFonts w:ascii="Times New Roman" w:hAnsi="Times New Roman" w:cs="Times New Roman"/>
                <w:noProof/>
                <w:sz w:val="28"/>
                <w:szCs w:val="28"/>
              </w:rPr>
              <w:t xml:space="preserve">1.2.1 </w:t>
            </w:r>
            <w:r w:rsidR="003F7B94" w:rsidRPr="003F7B94">
              <w:rPr>
                <w:rStyle w:val="a4"/>
                <w:rFonts w:ascii="Times New Roman" w:hAnsi="Times New Roman" w:cs="Times New Roman"/>
                <w:noProof/>
                <w:sz w:val="28"/>
                <w:szCs w:val="28"/>
                <w:lang w:val="en-US"/>
              </w:rPr>
              <w:t>Amazon</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S</w:t>
            </w:r>
            <w:r w:rsidR="003F7B94" w:rsidRPr="003F7B94">
              <w:rPr>
                <w:rStyle w:val="a4"/>
                <w:rFonts w:ascii="Times New Roman" w:hAnsi="Times New Roman" w:cs="Times New Roman"/>
                <w:noProof/>
                <w:sz w:val="28"/>
                <w:szCs w:val="28"/>
              </w:rPr>
              <w:t>3</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_Toc58800230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20</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1" w:history="1">
            <w:r w:rsidR="003F7B94" w:rsidRPr="003F7B94">
              <w:rPr>
                <w:rStyle w:val="a4"/>
                <w:rFonts w:ascii="Times New Roman" w:hAnsi="Times New Roman" w:cs="Times New Roman"/>
                <w:noProof/>
                <w:sz w:val="28"/>
                <w:szCs w:val="28"/>
              </w:rPr>
              <w:t xml:space="preserve">1.2.2 </w:t>
            </w:r>
            <w:r w:rsidR="003F7B94" w:rsidRPr="003F7B94">
              <w:rPr>
                <w:rStyle w:val="a4"/>
                <w:rFonts w:ascii="Times New Roman" w:hAnsi="Times New Roman" w:cs="Times New Roman"/>
                <w:noProof/>
                <w:sz w:val="28"/>
                <w:szCs w:val="28"/>
                <w:lang w:val="en-US"/>
              </w:rPr>
              <w:t>Mail</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Cloud</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Storage</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_Toc58800231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25</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2" w:history="1">
            <w:r w:rsidR="003F7B94" w:rsidRPr="003F7B94">
              <w:rPr>
                <w:rStyle w:val="a4"/>
                <w:rFonts w:ascii="Times New Roman" w:hAnsi="Times New Roman" w:cs="Times New Roman"/>
                <w:noProof/>
                <w:sz w:val="28"/>
                <w:szCs w:val="28"/>
              </w:rPr>
              <w:t xml:space="preserve">1.2.3 </w:t>
            </w:r>
            <w:r w:rsidR="003F7B94" w:rsidRPr="003F7B94">
              <w:rPr>
                <w:rStyle w:val="a4"/>
                <w:rFonts w:ascii="Times New Roman" w:hAnsi="Times New Roman" w:cs="Times New Roman"/>
                <w:noProof/>
                <w:sz w:val="28"/>
                <w:szCs w:val="28"/>
                <w:lang w:val="en-US"/>
              </w:rPr>
              <w:t>Yandex</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Object</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Storage</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27</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3" w:history="1">
            <w:r w:rsidR="003F7B94" w:rsidRPr="003F7B94">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_Toc58800233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28</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4" w:history="1">
            <w:r w:rsidR="003F7B94" w:rsidRPr="003F7B94">
              <w:rPr>
                <w:rStyle w:val="a4"/>
                <w:rFonts w:ascii="Times New Roman" w:hAnsi="Times New Roman" w:cs="Times New Roman"/>
                <w:noProof/>
                <w:sz w:val="28"/>
                <w:szCs w:val="28"/>
              </w:rPr>
              <w:t>1.3.1 Требования к операторам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_Toc58800234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32</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5" w:history="1">
            <w:r w:rsidR="003F7B94" w:rsidRPr="003F7B94">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003F7B94" w:rsidRPr="003F7B94">
              <w:rPr>
                <w:rStyle w:val="a4"/>
                <w:rFonts w:ascii="Times New Roman" w:hAnsi="Times New Roman" w:cs="Times New Roman"/>
                <w:noProof/>
                <w:sz w:val="28"/>
                <w:szCs w:val="28"/>
                <w:lang w:val="en-US"/>
              </w:rPr>
              <w:t>IDEF</w:t>
            </w:r>
            <w:r w:rsidR="003F7B94" w:rsidRPr="003F7B94">
              <w:rPr>
                <w:rStyle w:val="a4"/>
                <w:rFonts w:ascii="Times New Roman" w:hAnsi="Times New Roman" w:cs="Times New Roman"/>
                <w:noProof/>
                <w:sz w:val="28"/>
                <w:szCs w:val="28"/>
              </w:rPr>
              <w:t>0</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_Toc58800235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32</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6" w:history="1">
            <w:r w:rsidR="003F7B94" w:rsidRPr="003F7B94">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_Toc58800236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36</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7" w:history="1">
            <w:r w:rsidR="003F7B94" w:rsidRPr="003F7B94">
              <w:rPr>
                <w:rStyle w:val="a4"/>
                <w:rFonts w:ascii="Times New Roman" w:hAnsi="Times New Roman" w:cs="Times New Roman"/>
                <w:noProof/>
                <w:sz w:val="28"/>
                <w:szCs w:val="28"/>
              </w:rPr>
              <w:t>1.4 Обзор методов оптимизации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_Toc58800237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37</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8" w:history="1">
            <w:r w:rsidR="003F7B94" w:rsidRPr="003F7B94">
              <w:rPr>
                <w:rStyle w:val="a4"/>
                <w:rFonts w:ascii="Times New Roman" w:hAnsi="Times New Roman" w:cs="Times New Roman"/>
                <w:noProof/>
                <w:sz w:val="28"/>
                <w:szCs w:val="28"/>
              </w:rPr>
              <w:t>1.4.1 Методы оптимизации объема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_Toc58800238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37</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9" w:history="1">
            <w:r w:rsidR="003F7B94" w:rsidRPr="003F7B94">
              <w:rPr>
                <w:rStyle w:val="a4"/>
                <w:rFonts w:ascii="Times New Roman" w:hAnsi="Times New Roman" w:cs="Times New Roman"/>
                <w:noProof/>
                <w:sz w:val="28"/>
                <w:szCs w:val="28"/>
              </w:rPr>
              <w:t>1.4.2 Методы оптимизации надежности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_Toc58800239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38</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0" w:history="1">
            <w:r w:rsidR="003F7B94" w:rsidRPr="003F7B94">
              <w:rPr>
                <w:rStyle w:val="a4"/>
                <w:rFonts w:ascii="Times New Roman" w:hAnsi="Times New Roman" w:cs="Times New Roman"/>
                <w:noProof/>
                <w:sz w:val="28"/>
                <w:szCs w:val="28"/>
              </w:rPr>
              <w:t>1.4.3 Методы оптимизации производительности систем хранений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_Toc58800240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40</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1" w:history="1">
            <w:r w:rsidR="003F7B94" w:rsidRPr="003F7B94">
              <w:rPr>
                <w:rStyle w:val="a4"/>
                <w:rFonts w:ascii="Times New Roman" w:hAnsi="Times New Roman" w:cs="Times New Roman"/>
                <w:noProof/>
                <w:sz w:val="28"/>
                <w:szCs w:val="28"/>
              </w:rPr>
              <w:t>1.4.4 Методы оптимизации безопасности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_Toc58800241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41</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2" w:history="1">
            <w:r w:rsidR="003F7B94" w:rsidRPr="003F7B94">
              <w:rPr>
                <w:rStyle w:val="a4"/>
                <w:rFonts w:ascii="Times New Roman" w:hAnsi="Times New Roman" w:cs="Times New Roman"/>
                <w:noProof/>
                <w:sz w:val="28"/>
                <w:szCs w:val="28"/>
              </w:rPr>
              <w:t>1.4.5 Влияние методов оптимизации на критерии</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43</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3" w:history="1">
            <w:r w:rsidR="003F7B94" w:rsidRPr="003F7B94">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_Toc58800243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49</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4" w:history="1">
            <w:r w:rsidR="003F7B94" w:rsidRPr="003F7B94">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_Toc58800244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50</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5" w:history="1">
            <w:r w:rsidR="003F7B94" w:rsidRPr="003F7B94">
              <w:rPr>
                <w:rStyle w:val="a4"/>
                <w:rFonts w:ascii="Times New Roman" w:hAnsi="Times New Roman" w:cs="Times New Roman"/>
                <w:noProof/>
                <w:sz w:val="28"/>
                <w:szCs w:val="28"/>
              </w:rPr>
              <w:t>Выводы по разделу 1</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_Toc58800245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51</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6" w:history="1">
            <w:r w:rsidR="003F7B94" w:rsidRPr="003F7B94">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_Toc58800246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52</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7" w:history="1">
            <w:r w:rsidR="003F7B94" w:rsidRPr="003F7B94">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_Toc58800247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52</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8" w:history="1">
            <w:r w:rsidR="003F7B94" w:rsidRPr="003F7B94">
              <w:rPr>
                <w:rStyle w:val="a4"/>
                <w:rFonts w:ascii="Times New Roman" w:hAnsi="Times New Roman" w:cs="Times New Roman"/>
                <w:noProof/>
                <w:sz w:val="28"/>
                <w:szCs w:val="28"/>
              </w:rPr>
              <w:t>2.2 Проектирование системы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_Toc58800248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56</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9" w:history="1">
            <w:r w:rsidR="003F7B94" w:rsidRPr="003F7B94">
              <w:rPr>
                <w:rStyle w:val="a4"/>
                <w:rFonts w:ascii="Times New Roman" w:hAnsi="Times New Roman" w:cs="Times New Roman"/>
                <w:noProof/>
                <w:sz w:val="28"/>
                <w:szCs w:val="28"/>
              </w:rPr>
              <w:t>2.3 Критерии оценки эффективности системы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_Toc58800249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56</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50" w:history="1">
            <w:r w:rsidR="003F7B94" w:rsidRPr="003F7B94">
              <w:rPr>
                <w:rStyle w:val="a4"/>
                <w:rFonts w:ascii="Times New Roman" w:hAnsi="Times New Roman" w:cs="Times New Roman"/>
                <w:noProof/>
                <w:sz w:val="28"/>
                <w:szCs w:val="28"/>
              </w:rPr>
              <w:t>2.4 Принципы верификации и тестирования системы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_Toc58800250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56</w:t>
            </w:r>
            <w:r w:rsidR="003F7B94" w:rsidRPr="003F7B94">
              <w:rPr>
                <w:rFonts w:ascii="Times New Roman" w:hAnsi="Times New Roman" w:cs="Times New Roman"/>
                <w:noProof/>
                <w:webHidden/>
                <w:sz w:val="28"/>
                <w:szCs w:val="28"/>
              </w:rPr>
              <w:fldChar w:fldCharType="end"/>
            </w:r>
          </w:hyperlink>
        </w:p>
        <w:p w:rsidR="003F7B94" w:rsidRPr="003F7B94" w:rsidRDefault="00FB2723"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51" w:history="1">
            <w:r w:rsidR="003F7B94" w:rsidRPr="003F7B94">
              <w:rPr>
                <w:rStyle w:val="a4"/>
                <w:rFonts w:ascii="Times New Roman" w:hAnsi="Times New Roman" w:cs="Times New Roman"/>
                <w:noProof/>
                <w:sz w:val="28"/>
                <w:szCs w:val="28"/>
              </w:rPr>
              <w:t>СПИСОК ИСПОЛЬЗОВАННЫХ ИСТОЧНИКОВ</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_Toc58800251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57</w:t>
            </w:r>
            <w:r w:rsidR="003F7B94" w:rsidRPr="003F7B94">
              <w:rPr>
                <w:rFonts w:ascii="Times New Roman" w:hAnsi="Times New Roman" w:cs="Times New Roman"/>
                <w:noProof/>
                <w:webHidden/>
                <w:sz w:val="28"/>
                <w:szCs w:val="28"/>
              </w:rPr>
              <w:fldChar w:fldCharType="end"/>
            </w:r>
          </w:hyperlink>
        </w:p>
        <w:p w:rsidR="004C68D1" w:rsidRPr="00DD1CE1" w:rsidRDefault="004C68D1" w:rsidP="003F7B94">
          <w:pPr>
            <w:spacing w:after="0" w:line="360" w:lineRule="auto"/>
            <w:jc w:val="both"/>
            <w:rPr>
              <w:rFonts w:ascii="Times New Roman" w:hAnsi="Times New Roman" w:cs="Times New Roman"/>
              <w:sz w:val="28"/>
              <w:szCs w:val="28"/>
            </w:rPr>
          </w:pPr>
          <w:r w:rsidRPr="003F7B94">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800222"/>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800223"/>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w:t>
      </w:r>
      <w:bookmarkEnd w:id="1"/>
      <w:r w:rsidR="00332F6C">
        <w:rPr>
          <w:rFonts w:ascii="Times New Roman" w:hAnsi="Times New Roman" w:cs="Times New Roman"/>
          <w:b/>
          <w:bCs/>
          <w:color w:val="auto"/>
          <w:sz w:val="28"/>
          <w:szCs w:val="28"/>
        </w:rPr>
        <w:t>ЭЛЕКТРОННОГО ДОКУМЕНТООБОРОТА</w:t>
      </w:r>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8800224"/>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8800225"/>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5365512" wp14:editId="506A6942">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D54DB07" wp14:editId="5B634B0C">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B42EB59" wp14:editId="214B5C99">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8800226"/>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800227"/>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B27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5pt;height:170.4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FB27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95pt;height:170.4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B27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5.05pt;height:141.8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B27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0.8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B27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B27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4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32C13F3" wp14:editId="2D063E39">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8800228"/>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8800229"/>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8800230"/>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FB2723"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8pt;height:185.9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FB2723"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4pt;height:166.8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FB2723"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0.9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8800231"/>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38DEE97" wp14:editId="5707078C">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8800232"/>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43B966E4" wp14:editId="3AAD1B49">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8800233"/>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FB2723"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25pt;height:207.2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58800234"/>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58800235"/>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FB2723"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9pt;height:265.2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FB2723"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2pt;height:263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58800236"/>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800237"/>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800238"/>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800239"/>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800240"/>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800241"/>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0" w:name="_Toc58800242"/>
      <w:r w:rsidRPr="00515CB1">
        <w:rPr>
          <w:rFonts w:ascii="Times New Roman" w:hAnsi="Times New Roman" w:cs="Times New Roman"/>
          <w:b/>
          <w:color w:val="auto"/>
          <w:sz w:val="28"/>
          <w:szCs w:val="28"/>
        </w:rPr>
        <w:lastRenderedPageBreak/>
        <w:t>1.4.5 Влияние методов оптимизации на критерии</w:t>
      </w:r>
      <w:bookmarkEnd w:id="20"/>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FB2723"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FB2723"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FB2723"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FB2723"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FB2723"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FB2723"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7.65pt;height:64.65pt" o:ole="">
                  <v:imagedata r:id="rId28" o:title=""/>
                </v:shape>
                <o:OLEObject Type="Embed" ProgID="Equation.DSMT4" ShapeID="_x0000_i1037" DrawAspect="Content" ObjectID="_1669676801"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7.85pt;height:42.6pt" o:ole="">
                  <v:imagedata r:id="rId30" o:title=""/>
                </v:shape>
                <o:OLEObject Type="Embed" ProgID="Equation.DSMT4" ShapeID="_x0000_i1038" DrawAspect="Content" ObjectID="_1669676802"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1pt;height:85.2pt" o:ole="">
                  <v:imagedata r:id="rId32" o:title=""/>
                </v:shape>
                <o:OLEObject Type="Embed" ProgID="Equation.DSMT4" ShapeID="_x0000_i1039" DrawAspect="Content" ObjectID="_1669676803"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9pt;height:85.2pt" o:ole="">
                  <v:imagedata r:id="rId34" o:title=""/>
                </v:shape>
                <o:OLEObject Type="Embed" ProgID="Equation.DSMT4" ShapeID="_x0000_i1040" DrawAspect="Content" ObjectID="_1669676804"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1pt;height:42.6pt" o:ole="">
                  <v:imagedata r:id="rId36" o:title=""/>
                </v:shape>
                <o:OLEObject Type="Embed" ProgID="Equation.DSMT4" ShapeID="_x0000_i1041" DrawAspect="Content" ObjectID="_1669676805"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pt" o:ole="">
                  <v:imagedata r:id="rId38" o:title=""/>
                </v:shape>
                <o:OLEObject Type="Embed" ProgID="Equation.DSMT4" ShapeID="_x0000_i1042" DrawAspect="Content" ObjectID="_1669676806"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pt;height:42.6pt" o:ole="">
                  <v:imagedata r:id="rId40" o:title=""/>
                </v:shape>
                <o:OLEObject Type="Embed" ProgID="Equation.DSMT4" ShapeID="_x0000_i1043" DrawAspect="Content" ObjectID="_1669676807"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FB272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FB272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FB272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FB272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3pt;height:27.9pt" o:ole="">
                  <v:imagedata r:id="rId42" o:title=""/>
                </v:shape>
                <o:OLEObject Type="Embed" ProgID="Equation.DSMT4" ShapeID="_x0000_i1044" DrawAspect="Content" ObjectID="_1669676808"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7.65pt;height:108.75pt" o:ole="">
                  <v:imagedata r:id="rId44" o:title=""/>
                </v:shape>
                <o:OLEObject Type="Embed" ProgID="Equation.DSMT4" ShapeID="_x0000_i1045" DrawAspect="Content" ObjectID="_1669676809"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29.9pt;height:86.7pt" o:ole="">
                  <v:imagedata r:id="rId46" o:title=""/>
                </v:shape>
                <o:OLEObject Type="Embed" ProgID="Equation.DSMT4" ShapeID="_x0000_i1046" DrawAspect="Content" ObjectID="_1669676810"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8pt;height:105.05pt" o:ole="">
                  <v:imagedata r:id="rId48" o:title=""/>
                </v:shape>
                <o:OLEObject Type="Embed" ProgID="Equation.DSMT4" ShapeID="_x0000_i1047" DrawAspect="Content" ObjectID="_1669676811"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9pt;height:105.05pt" o:ole="">
                  <v:imagedata r:id="rId50" o:title=""/>
                </v:shape>
                <o:OLEObject Type="Embed" ProgID="Equation.DSMT4" ShapeID="_x0000_i1048" DrawAspect="Content" ObjectID="_1669676812"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15pt;height:105.05pt" o:ole="">
                  <v:imagedata r:id="rId52" o:title=""/>
                </v:shape>
                <o:OLEObject Type="Embed" ProgID="Equation.DSMT4" ShapeID="_x0000_i1049" DrawAspect="Content" ObjectID="_1669676813"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05pt;height:42.6pt" o:ole="">
                  <v:imagedata r:id="rId54" o:title=""/>
                </v:shape>
                <o:OLEObject Type="Embed" ProgID="Equation.DSMT4" ShapeID="_x0000_i1050" DrawAspect="Content" ObjectID="_1669676814"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2pt;height:42.6pt" o:ole="">
                  <v:imagedata r:id="rId56" o:title=""/>
                </v:shape>
                <o:OLEObject Type="Embed" ProgID="Equation.DSMT4" ShapeID="_x0000_i1051" DrawAspect="Content" ObjectID="_1669676815"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05pt;height:42.6pt" o:ole="">
                  <v:imagedata r:id="rId58" o:title=""/>
                </v:shape>
                <o:OLEObject Type="Embed" ProgID="Equation.DSMT4" ShapeID="_x0000_i1052" DrawAspect="Content" ObjectID="_1669676816"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25pt;height:42.6pt" o:ole="">
                  <v:imagedata r:id="rId60" o:title=""/>
                </v:shape>
                <o:OLEObject Type="Embed" ProgID="Equation.DSMT4" ShapeID="_x0000_i1053" DrawAspect="Content" ObjectID="_1669676817"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58800243"/>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800244"/>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54" type="#_x0000_t75" style="width:113.9pt;height:18.35pt" o:ole="">
                  <v:imagedata r:id="rId62" o:title=""/>
                </v:shape>
                <o:OLEObject Type="Embed" ProgID="Equation.DSMT4" ShapeID="_x0000_i1054" DrawAspect="Content" ObjectID="_1669676818"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F86B8C"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8F24D1">
        <w:rPr>
          <w:rFonts w:ascii="Times New Roman" w:hAnsi="Times New Roman" w:cs="Times New Roman"/>
          <w:i/>
          <w:sz w:val="28"/>
          <w:szCs w:val="28"/>
        </w:rPr>
        <w:t xml:space="preserve"> (</w:t>
      </w:r>
      <w:r>
        <w:rPr>
          <w:rFonts w:ascii="Times New Roman" w:hAnsi="Times New Roman" w:cs="Times New Roman"/>
          <w:i/>
          <w:sz w:val="28"/>
          <w:szCs w:val="28"/>
          <w:lang w:val="en-US"/>
        </w:rPr>
        <w:t>Amount</w:t>
      </w:r>
      <w:r w:rsidRPr="008F24D1">
        <w:rPr>
          <w:rFonts w:ascii="Times New Roman" w:hAnsi="Times New Roman" w:cs="Times New Roman"/>
          <w:i/>
          <w:sz w:val="28"/>
          <w:szCs w:val="28"/>
        </w:rPr>
        <w:t xml:space="preserve">) </w:t>
      </w:r>
      <w:r>
        <w:rPr>
          <w:rFonts w:ascii="Times New Roman" w:hAnsi="Times New Roman" w:cs="Times New Roman"/>
          <w:sz w:val="28"/>
          <w:szCs w:val="28"/>
        </w:rPr>
        <w:t>– количество данных</w:t>
      </w:r>
      <w:r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55" type="#_x0000_t75" style="width:102.85pt;height:36pt" o:ole="">
                  <v:imagedata r:id="rId64" o:title=""/>
                </v:shape>
                <o:OLEObject Type="Embed" ProgID="Equation.DSMT4" ShapeID="_x0000_i1055" DrawAspect="Content" ObjectID="_1669676819"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7pt;height:13.95pt" o:ole="">
            <v:imagedata r:id="rId66" o:title=""/>
          </v:shape>
          <o:OLEObject Type="Embed" ProgID="Equation.DSMT4" ShapeID="_x0000_i1056" DrawAspect="Content" ObjectID="_1669676820"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1.7pt;height:14.7pt" o:ole="">
                  <v:imagedata r:id="rId68" o:title=""/>
                </v:shape>
                <o:OLEObject Type="Embed" ProgID="Equation.DSMT4" ShapeID="_x0000_i1057" DrawAspect="Content" ObjectID="_1669676821"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800245"/>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4" w:name="_Toc58800246"/>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4"/>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5" w:name="_Toc58800247"/>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5"/>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B25026"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каждое из вышеописанных требований была разработана </w:t>
      </w:r>
      <w:r w:rsidR="00316726">
        <w:rPr>
          <w:rFonts w:ascii="Times New Roman" w:hAnsi="Times New Roman" w:cs="Times New Roman"/>
          <w:sz w:val="28"/>
          <w:szCs w:val="28"/>
        </w:rPr>
        <w:t>архитектура распределенной система хранений данных</w:t>
      </w:r>
      <w:r>
        <w:rPr>
          <w:rFonts w:ascii="Times New Roman" w:hAnsi="Times New Roman" w:cs="Times New Roman"/>
          <w:sz w:val="28"/>
          <w:szCs w:val="28"/>
        </w:rPr>
        <w:t>.</w:t>
      </w:r>
      <w:r w:rsidR="00B25026">
        <w:rPr>
          <w:rFonts w:ascii="Times New Roman" w:hAnsi="Times New Roman" w:cs="Times New Roman"/>
          <w:sz w:val="28"/>
          <w:szCs w:val="28"/>
        </w:rPr>
        <w:t xml:space="preserve"> Основными</w:t>
      </w:r>
      <w:r w:rsidR="00A4172F">
        <w:rPr>
          <w:rFonts w:ascii="Times New Roman" w:hAnsi="Times New Roman" w:cs="Times New Roman"/>
          <w:sz w:val="28"/>
          <w:szCs w:val="28"/>
        </w:rPr>
        <w:t xml:space="preserve"> идея</w:t>
      </w:r>
      <w:r w:rsidR="00B25026">
        <w:rPr>
          <w:rFonts w:ascii="Times New Roman" w:hAnsi="Times New Roman" w:cs="Times New Roman"/>
          <w:sz w:val="28"/>
          <w:szCs w:val="28"/>
        </w:rPr>
        <w:t>ми</w:t>
      </w:r>
      <w:r w:rsidR="00A4172F">
        <w:rPr>
          <w:rFonts w:ascii="Times New Roman" w:hAnsi="Times New Roman" w:cs="Times New Roman"/>
          <w:sz w:val="28"/>
          <w:szCs w:val="28"/>
        </w:rPr>
        <w:t xml:space="preserve"> данной архитектуры </w:t>
      </w:r>
      <w:r w:rsidR="00B25026">
        <w:rPr>
          <w:rFonts w:ascii="Times New Roman" w:hAnsi="Times New Roman" w:cs="Times New Roman"/>
          <w:sz w:val="28"/>
          <w:szCs w:val="28"/>
        </w:rPr>
        <w:t>являются:</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простое и не дорогое увеличение объемов памяти;</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по характеристикам, производителям, стоимости запоминающих устройств;</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высокого уровня надежности хранения данных;</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высокого уровня производительности.</w:t>
      </w:r>
    </w:p>
    <w:p w:rsidR="00B261B2" w:rsidRDefault="00B25026" w:rsidP="00B2502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Система хранения данных была разделена на три хранилища</w:t>
      </w:r>
      <w:r w:rsidR="00D739F3">
        <w:rPr>
          <w:rFonts w:ascii="Times New Roman" w:hAnsi="Times New Roman" w:cs="Times New Roman"/>
          <w:sz w:val="28"/>
          <w:szCs w:val="28"/>
        </w:rPr>
        <w:t xml:space="preserve"> и подсистему-координатора</w:t>
      </w:r>
      <w:r w:rsidR="00B70E07">
        <w:rPr>
          <w:rFonts w:ascii="Times New Roman" w:hAnsi="Times New Roman" w:cs="Times New Roman"/>
          <w:sz w:val="28"/>
          <w:szCs w:val="28"/>
        </w:rPr>
        <w:t xml:space="preserve"> (маршрутизатор данных)</w:t>
      </w:r>
      <w:r w:rsidR="00D739F3">
        <w:rPr>
          <w:rFonts w:ascii="Times New Roman" w:hAnsi="Times New Roman" w:cs="Times New Roman"/>
          <w:sz w:val="28"/>
          <w:szCs w:val="28"/>
        </w:rPr>
        <w:t>. Каждое из хранилищ</w:t>
      </w:r>
      <w:r>
        <w:rPr>
          <w:rFonts w:ascii="Times New Roman" w:hAnsi="Times New Roman" w:cs="Times New Roman"/>
          <w:sz w:val="28"/>
          <w:szCs w:val="28"/>
        </w:rPr>
        <w:t xml:space="preserve"> </w:t>
      </w:r>
      <w:r w:rsidR="00D739F3">
        <w:rPr>
          <w:rFonts w:ascii="Times New Roman" w:hAnsi="Times New Roman" w:cs="Times New Roman"/>
          <w:sz w:val="28"/>
          <w:szCs w:val="28"/>
        </w:rPr>
        <w:t>- может</w:t>
      </w:r>
      <w:r>
        <w:rPr>
          <w:rFonts w:ascii="Times New Roman" w:hAnsi="Times New Roman" w:cs="Times New Roman"/>
          <w:sz w:val="28"/>
          <w:szCs w:val="28"/>
        </w:rPr>
        <w:t xml:space="preserve"> включать в себя от одного и более устройств хранения данных</w:t>
      </w:r>
      <w:r w:rsidR="00D739F3">
        <w:rPr>
          <w:rFonts w:ascii="Times New Roman" w:hAnsi="Times New Roman" w:cs="Times New Roman"/>
          <w:sz w:val="28"/>
          <w:szCs w:val="28"/>
        </w:rPr>
        <w:t xml:space="preserve"> и имеет </w:t>
      </w:r>
      <w:r w:rsidR="00B261B2">
        <w:rPr>
          <w:rFonts w:ascii="Times New Roman" w:hAnsi="Times New Roman" w:cs="Times New Roman"/>
          <w:sz w:val="28"/>
          <w:szCs w:val="28"/>
        </w:rPr>
        <w:t>отличные от других</w:t>
      </w:r>
      <w:r w:rsidR="00D739F3">
        <w:rPr>
          <w:rFonts w:ascii="Times New Roman" w:hAnsi="Times New Roman" w:cs="Times New Roman"/>
          <w:sz w:val="28"/>
          <w:szCs w:val="28"/>
        </w:rPr>
        <w:t xml:space="preserve"> требования</w:t>
      </w:r>
      <w:r w:rsidR="00B261B2">
        <w:rPr>
          <w:rFonts w:ascii="Times New Roman" w:hAnsi="Times New Roman" w:cs="Times New Roman"/>
          <w:sz w:val="28"/>
          <w:szCs w:val="28"/>
        </w:rPr>
        <w:t>, и</w:t>
      </w:r>
      <w:r w:rsidR="00D739F3">
        <w:rPr>
          <w:rFonts w:ascii="Times New Roman" w:hAnsi="Times New Roman" w:cs="Times New Roman"/>
          <w:sz w:val="28"/>
          <w:szCs w:val="28"/>
        </w:rPr>
        <w:t xml:space="preserve"> </w:t>
      </w:r>
      <w:r w:rsidR="00B261B2">
        <w:rPr>
          <w:rFonts w:ascii="Times New Roman" w:hAnsi="Times New Roman" w:cs="Times New Roman"/>
          <w:sz w:val="28"/>
          <w:szCs w:val="28"/>
        </w:rPr>
        <w:t>примененные</w:t>
      </w:r>
      <w:r w:rsidR="00D739F3">
        <w:rPr>
          <w:rFonts w:ascii="Times New Roman" w:hAnsi="Times New Roman" w:cs="Times New Roman"/>
          <w:sz w:val="28"/>
          <w:szCs w:val="28"/>
        </w:rPr>
        <w:t xml:space="preserve"> </w:t>
      </w:r>
      <w:r>
        <w:rPr>
          <w:rFonts w:ascii="Times New Roman" w:hAnsi="Times New Roman" w:cs="Times New Roman"/>
          <w:sz w:val="28"/>
          <w:szCs w:val="28"/>
        </w:rPr>
        <w:t>методы оптимизации.</w:t>
      </w:r>
    </w:p>
    <w:p w:rsidR="00D20F3F" w:rsidRDefault="00A4172F"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описания процессов, происходящих в системе оператора электронного документооборота было выявлено, что </w:t>
      </w:r>
      <w:r w:rsidR="00B70E07">
        <w:rPr>
          <w:rFonts w:ascii="Times New Roman" w:hAnsi="Times New Roman" w:cs="Times New Roman"/>
          <w:sz w:val="28"/>
          <w:szCs w:val="28"/>
        </w:rPr>
        <w:t>к данным в зависимости от времени</w:t>
      </w:r>
      <w:r w:rsidR="009E6B9C">
        <w:rPr>
          <w:rFonts w:ascii="Times New Roman" w:hAnsi="Times New Roman" w:cs="Times New Roman"/>
          <w:sz w:val="28"/>
          <w:szCs w:val="28"/>
        </w:rPr>
        <w:t xml:space="preserve"> с момента добавления, происходит различное количество обращений. Так для новых данных количество обращений больше, чем для старых.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B261B2" w:rsidRDefault="00B261B2"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система хранения данных была разделена на следующие типы хранилища:</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«Теплое» хранилище.</w:t>
      </w:r>
    </w:p>
    <w:p w:rsidR="00B261B2" w:rsidRP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w:t>
      </w:r>
    </w:p>
    <w:p w:rsidR="00D20F3F" w:rsidRDefault="00FA2282"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 – это хранилище для данных, которые имеют самую высокую «температуру», т.е. данные к которым обращения происходят чаще всего. Для этого типа хранилища, самым главным критерием является – производительность</w:t>
      </w:r>
      <w:r w:rsidR="00E04664">
        <w:rPr>
          <w:rFonts w:ascii="Times New Roman" w:hAnsi="Times New Roman" w:cs="Times New Roman"/>
          <w:sz w:val="28"/>
          <w:szCs w:val="28"/>
        </w:rPr>
        <w:t>. Использование каких-либо описанных методов оптимизации нецелесообразно</w:t>
      </w:r>
      <w:r>
        <w:rPr>
          <w:rFonts w:ascii="Times New Roman" w:hAnsi="Times New Roman" w:cs="Times New Roman"/>
          <w:sz w:val="28"/>
          <w:szCs w:val="28"/>
        </w:rPr>
        <w:t>. По сути данное хранилище представляет собой кэш для всей системы хранения</w:t>
      </w:r>
      <w:r w:rsidR="00E04664">
        <w:rPr>
          <w:rFonts w:ascii="Times New Roman" w:hAnsi="Times New Roman" w:cs="Times New Roman"/>
          <w:sz w:val="28"/>
          <w:szCs w:val="28"/>
        </w:rPr>
        <w:t xml:space="preserve"> в целом.</w:t>
      </w:r>
      <w:r>
        <w:rPr>
          <w:rFonts w:ascii="Times New Roman" w:hAnsi="Times New Roman" w:cs="Times New Roman"/>
          <w:sz w:val="28"/>
          <w:szCs w:val="28"/>
        </w:rPr>
        <w:t xml:space="preserve"> </w:t>
      </w:r>
      <w:r w:rsidR="00E04664">
        <w:rPr>
          <w:rFonts w:ascii="Times New Roman" w:hAnsi="Times New Roman" w:cs="Times New Roman"/>
          <w:sz w:val="28"/>
          <w:szCs w:val="28"/>
        </w:rPr>
        <w:t xml:space="preserve">С течением времени объем памяти для «горячих» данных не растет, так как ограничены количеством одновременно активных документооборотов. </w:t>
      </w:r>
      <w:r w:rsidR="00E04664">
        <w:rPr>
          <w:rFonts w:ascii="Times New Roman" w:hAnsi="Times New Roman" w:cs="Times New Roman"/>
          <w:sz w:val="28"/>
          <w:szCs w:val="28"/>
        </w:rPr>
        <w:t>Для данного хранилища возможно использование дорогостоящих запоминающих устройств с низким средним временем доступа к данным и</w:t>
      </w:r>
      <w:r w:rsidR="00E04664">
        <w:rPr>
          <w:rFonts w:ascii="Times New Roman" w:hAnsi="Times New Roman" w:cs="Times New Roman"/>
          <w:sz w:val="28"/>
          <w:szCs w:val="28"/>
        </w:rPr>
        <w:t xml:space="preserve"> как правило</w:t>
      </w:r>
      <w:r w:rsidR="00E04664">
        <w:rPr>
          <w:rFonts w:ascii="Times New Roman" w:hAnsi="Times New Roman" w:cs="Times New Roman"/>
          <w:sz w:val="28"/>
          <w:szCs w:val="28"/>
        </w:rPr>
        <w:t xml:space="preserve"> малым объемом памяти</w:t>
      </w:r>
      <w:r w:rsidR="00E04664">
        <w:rPr>
          <w:rFonts w:ascii="Times New Roman" w:hAnsi="Times New Roman" w:cs="Times New Roman"/>
          <w:sz w:val="28"/>
          <w:szCs w:val="28"/>
        </w:rPr>
        <w:t>.</w:t>
      </w:r>
    </w:p>
    <w:p w:rsidR="00E04664" w:rsidRDefault="00E04664"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«Теплое» хранилище – это хранилище для данных, которые имеют среднюю «температуру», к таким данным обращения происходят, но с меньшей интенсивностью. </w:t>
      </w:r>
      <w:r>
        <w:rPr>
          <w:rFonts w:ascii="Times New Roman" w:hAnsi="Times New Roman" w:cs="Times New Roman"/>
          <w:sz w:val="28"/>
          <w:szCs w:val="28"/>
        </w:rPr>
        <w:t xml:space="preserve">В силу того, что к «теплым» данным происходит меньше обращений и количество этих данных больше, по сравнению с «горячими» </w:t>
      </w:r>
      <w:r>
        <w:rPr>
          <w:rFonts w:ascii="Times New Roman" w:hAnsi="Times New Roman" w:cs="Times New Roman"/>
          <w:sz w:val="28"/>
          <w:szCs w:val="28"/>
        </w:rPr>
        <w:lastRenderedPageBreak/>
        <w:t>данными, то для данного хранилища возможно использование запоминающих устройств с более низкими показателями среднего времени доступа и большими объемами памяти</w:t>
      </w:r>
      <w:r>
        <w:rPr>
          <w:rFonts w:ascii="Times New Roman" w:hAnsi="Times New Roman" w:cs="Times New Roman"/>
          <w:sz w:val="28"/>
          <w:szCs w:val="28"/>
        </w:rPr>
        <w:t xml:space="preserve">.  </w:t>
      </w:r>
    </w:p>
    <w:p w:rsidR="006A5CA6" w:rsidRDefault="00150780"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 это хранилище для данных, к которые имеют самую низкую «температуру», к таким данным обращений практически не происходит</w:t>
      </w:r>
      <w:r w:rsidR="00EB623E">
        <w:rPr>
          <w:rFonts w:ascii="Times New Roman" w:hAnsi="Times New Roman" w:cs="Times New Roman"/>
          <w:sz w:val="28"/>
          <w:szCs w:val="28"/>
        </w:rPr>
        <w:t>.</w:t>
      </w:r>
      <w:r>
        <w:rPr>
          <w:rFonts w:ascii="Times New Roman" w:hAnsi="Times New Roman" w:cs="Times New Roman"/>
          <w:sz w:val="28"/>
          <w:szCs w:val="28"/>
        </w:rPr>
        <w:t xml:space="preserve"> Для данного</w:t>
      </w:r>
      <w:r w:rsidR="00EB623E" w:rsidRPr="00F8058A">
        <w:rPr>
          <w:rFonts w:ascii="Times New Roman" w:hAnsi="Times New Roman" w:cs="Times New Roman"/>
          <w:sz w:val="28"/>
          <w:szCs w:val="28"/>
        </w:rPr>
        <w:t xml:space="preserve"> </w:t>
      </w:r>
      <w:r w:rsidR="00EB623E">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F875E1" w:rsidRDefault="00F875E1"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надежности хранения данных, вне зависимости от «температуры» данных – копия или несколько копий данных обязательно размещаются в «холодном» хранилище.</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«горячего» и «теплого» хранилища применение методов оптимизации надежности нед</w:t>
      </w:r>
      <w:r>
        <w:rPr>
          <w:rFonts w:ascii="Times New Roman" w:hAnsi="Times New Roman" w:cs="Times New Roman"/>
          <w:sz w:val="28"/>
          <w:szCs w:val="28"/>
        </w:rPr>
        <w:t>опустимо, так как методы отрицательно влияют на объем памяти и производительность. Также для данных хранилищ недопустимо применять методы оптимизации объема памяти, так как методы очень отрицательно влияют на производительность.</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свою очередь для «холодного» хранилища, обязательно применение метода сжатия данных, а также синхронной репликации данных. </w:t>
      </w:r>
    </w:p>
    <w:p w:rsidR="00F36B8A" w:rsidRDefault="00F36B8A"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безопасности хранения данных, система хранения данных в целом подлежит изоляции со стороны сетевого доступа.</w:t>
      </w:r>
    </w:p>
    <w:p w:rsidR="00B330C8" w:rsidRDefault="00F838AD"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было сказано ранее – архитектура помимо трех типов хранилищ, также состоит из подсистемы-координатора (маршрутизатора данных), он необходим как единая точка доступа для добавления, удаления и получения данных.</w:t>
      </w:r>
      <w:r w:rsidR="00F36B8A">
        <w:rPr>
          <w:rFonts w:ascii="Times New Roman" w:hAnsi="Times New Roman" w:cs="Times New Roman"/>
          <w:sz w:val="28"/>
          <w:szCs w:val="28"/>
        </w:rPr>
        <w:t xml:space="preserve"> </w:t>
      </w:r>
      <w:r>
        <w:rPr>
          <w:rFonts w:ascii="Times New Roman" w:hAnsi="Times New Roman" w:cs="Times New Roman"/>
          <w:sz w:val="28"/>
          <w:szCs w:val="28"/>
        </w:rPr>
        <w:t>Маршрутизатор данных хранит в себе</w:t>
      </w:r>
      <w:r w:rsidR="00B330C8">
        <w:rPr>
          <w:rFonts w:ascii="Times New Roman" w:hAnsi="Times New Roman" w:cs="Times New Roman"/>
          <w:sz w:val="28"/>
          <w:szCs w:val="28"/>
        </w:rPr>
        <w:t xml:space="preserve"> следующую информацию:</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где расположены данные и все копии;</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хранилища подключены к системе;</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 хранилищ;</w:t>
      </w:r>
    </w:p>
    <w:p w:rsidR="00B330C8" w:rsidRP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статистику обращений к данным.</w:t>
      </w:r>
    </w:p>
    <w:p w:rsidR="00B330C8" w:rsidRDefault="00B330C8" w:rsidP="00EB62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обязанности маршрутизатора данных входит:</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добавление данных;</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удаление данных;</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осуществление доступа к данным;</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и размещение копий данных;</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хранилищ в систему;</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исключение хранилищ из системы;</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перемещение данных в соответствии с «температурой» данных.</w:t>
      </w:r>
    </w:p>
    <w:p w:rsidR="00B330C8" w:rsidRDefault="003E6F50" w:rsidP="00E0307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Архитектура разрабатываемой системы хранения данных представлена на рисунке 2.1.</w:t>
      </w:r>
    </w:p>
    <w:p w:rsidR="003E6F50" w:rsidRDefault="003E6F50" w:rsidP="003E6F50">
      <w:pPr>
        <w:tabs>
          <w:tab w:val="left" w:pos="993"/>
        </w:tabs>
        <w:spacing w:after="0" w:line="360" w:lineRule="auto"/>
        <w:jc w:val="both"/>
        <w:rPr>
          <w:rFonts w:ascii="Times New Roman" w:hAnsi="Times New Roman" w:cs="Times New Roman"/>
          <w:sz w:val="28"/>
          <w:szCs w:val="28"/>
        </w:rPr>
      </w:pPr>
    </w:p>
    <w:p w:rsidR="003E6F50" w:rsidRDefault="003E6F50" w:rsidP="003E6F50">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1E7BAEB" wp14:editId="61FAB963">
            <wp:extent cx="4200525" cy="4743450"/>
            <wp:effectExtent l="0" t="0" r="9525" b="0"/>
            <wp:docPr id="8" name="Рисунок 8" descr="C:\Users\i.mzhachev\AppData\Local\Microsoft\Windows\INetCache\Content.Word\file_storage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i.mzhachev\AppData\Local\Microsoft\Windows\INetCache\Content.Word\file_storage_concep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00525" cy="4743450"/>
                    </a:xfrm>
                    <a:prstGeom prst="rect">
                      <a:avLst/>
                    </a:prstGeom>
                    <a:noFill/>
                    <a:ln>
                      <a:noFill/>
                    </a:ln>
                  </pic:spPr>
                </pic:pic>
              </a:graphicData>
            </a:graphic>
          </wp:inline>
        </w:drawing>
      </w:r>
    </w:p>
    <w:p w:rsidR="003E6F50" w:rsidRPr="004562CA" w:rsidRDefault="003E6F50" w:rsidP="003E6F50">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Архитектура системы хранения данных</w:t>
      </w:r>
    </w:p>
    <w:p w:rsidR="003E6F50" w:rsidRDefault="003E6F50" w:rsidP="003E6F50">
      <w:pPr>
        <w:tabs>
          <w:tab w:val="left" w:pos="993"/>
        </w:tabs>
        <w:spacing w:after="0" w:line="360" w:lineRule="auto"/>
        <w:jc w:val="both"/>
        <w:rPr>
          <w:rFonts w:ascii="Times New Roman" w:hAnsi="Times New Roman" w:cs="Times New Roman"/>
          <w:sz w:val="28"/>
          <w:szCs w:val="28"/>
        </w:rPr>
      </w:pPr>
    </w:p>
    <w:p w:rsidR="00F37D68" w:rsidRDefault="00F37D68" w:rsidP="00E0307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того, чтобы маршрутизатор данных, мог принимать решения о переносе данных с одного хранилища на другое, был разработан алгоритм размещения данных. </w:t>
      </w:r>
    </w:p>
    <w:p w:rsidR="00FB2723" w:rsidRDefault="00F37D68" w:rsidP="00E0307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все</w:t>
      </w:r>
      <w:r w:rsidR="00E03077">
        <w:rPr>
          <w:rFonts w:ascii="Times New Roman" w:hAnsi="Times New Roman" w:cs="Times New Roman"/>
          <w:sz w:val="28"/>
          <w:szCs w:val="28"/>
        </w:rPr>
        <w:t xml:space="preserve"> хранимые данные системы оператора электронного документооборота обладают общей особенность, чем дольше они хранятся, тем меньше вероятность того, что к этим данным будет обращение. Данная особенность была выражена с помощью формулы (2.1).</w:t>
      </w:r>
    </w:p>
    <w:p w:rsidR="00E03077" w:rsidRDefault="00E03077" w:rsidP="00E03077">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03077" w:rsidTr="00E03077">
        <w:tc>
          <w:tcPr>
            <w:tcW w:w="9634" w:type="dxa"/>
            <w:vAlign w:val="center"/>
          </w:tcPr>
          <w:p w:rsidR="00E03077" w:rsidRDefault="006046B1" w:rsidP="00E03077">
            <w:pPr>
              <w:tabs>
                <w:tab w:val="left" w:pos="993"/>
              </w:tabs>
              <w:spacing w:line="360" w:lineRule="auto"/>
              <w:jc w:val="center"/>
              <w:rPr>
                <w:rFonts w:ascii="Times New Roman" w:hAnsi="Times New Roman" w:cs="Times New Roman"/>
                <w:sz w:val="28"/>
                <w:szCs w:val="28"/>
              </w:rPr>
            </w:pPr>
            <w:r w:rsidRPr="00E03077">
              <w:rPr>
                <w:rFonts w:ascii="Times New Roman" w:hAnsi="Times New Roman" w:cs="Times New Roman"/>
                <w:position w:val="-36"/>
                <w:sz w:val="28"/>
                <w:szCs w:val="28"/>
              </w:rPr>
              <w:object w:dxaOrig="2500" w:dyaOrig="859">
                <v:shape id="_x0000_i1098" type="#_x0000_t75" style="width:124.9pt;height:42.6pt" o:ole="">
                  <v:imagedata r:id="rId71" o:title=""/>
                </v:shape>
                <o:OLEObject Type="Embed" ProgID="Equation.DSMT4" ShapeID="_x0000_i1098" DrawAspect="Content" ObjectID="_1669676822" r:id="rId72"/>
              </w:object>
            </w:r>
          </w:p>
        </w:tc>
        <w:tc>
          <w:tcPr>
            <w:tcW w:w="277" w:type="dxa"/>
            <w:vAlign w:val="center"/>
          </w:tcPr>
          <w:p w:rsidR="00E03077" w:rsidRDefault="00E03077" w:rsidP="00E03077">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bl>
    <w:p w:rsidR="00E03077" w:rsidRDefault="00E03077" w:rsidP="00E03077">
      <w:pPr>
        <w:tabs>
          <w:tab w:val="left" w:pos="993"/>
        </w:tabs>
        <w:spacing w:after="0" w:line="360" w:lineRule="auto"/>
        <w:jc w:val="both"/>
        <w:rPr>
          <w:rFonts w:ascii="Times New Roman" w:hAnsi="Times New Roman" w:cs="Times New Roman"/>
          <w:sz w:val="28"/>
          <w:szCs w:val="28"/>
        </w:rPr>
      </w:pPr>
    </w:p>
    <w:p w:rsidR="00A6261B" w:rsidRPr="00A6261B" w:rsidRDefault="00E03077" w:rsidP="00E03077">
      <w:pPr>
        <w:tabs>
          <w:tab w:val="left" w:pos="993"/>
        </w:tabs>
        <w:spacing w:after="0" w:line="360" w:lineRule="auto"/>
        <w:jc w:val="both"/>
        <w:rPr>
          <w:rFonts w:ascii="Times New Roman" w:hAnsi="Times New Roman" w:cs="Times New Roman"/>
          <w:sz w:val="28"/>
          <w:szCs w:val="28"/>
        </w:rPr>
      </w:pPr>
      <w:r w:rsidRPr="00A6261B">
        <w:rPr>
          <w:rFonts w:ascii="Times New Roman" w:hAnsi="Times New Roman" w:cs="Times New Roman"/>
          <w:sz w:val="28"/>
          <w:szCs w:val="28"/>
        </w:rPr>
        <w:t xml:space="preserve">где </w:t>
      </w:r>
      <w:r w:rsidRPr="00E03077">
        <w:rPr>
          <w:rFonts w:ascii="Times New Roman" w:hAnsi="Times New Roman" w:cs="Times New Roman"/>
          <w:position w:val="-12"/>
          <w:sz w:val="28"/>
          <w:szCs w:val="28"/>
          <w:lang w:val="en-US"/>
        </w:rPr>
        <w:object w:dxaOrig="360" w:dyaOrig="380">
          <v:shape id="_x0000_i1068" type="#_x0000_t75" style="width:18.35pt;height:19.1pt" o:ole="">
            <v:imagedata r:id="rId73" o:title=""/>
          </v:shape>
          <o:OLEObject Type="Embed" ProgID="Equation.DSMT4" ShapeID="_x0000_i1068" DrawAspect="Content" ObjectID="_1669676823" r:id="rId74"/>
        </w:object>
      </w:r>
      <w:r w:rsidR="00A6261B" w:rsidRPr="006A3260">
        <w:rPr>
          <w:rFonts w:ascii="Times New Roman" w:hAnsi="Times New Roman" w:cs="Times New Roman"/>
          <w:sz w:val="28"/>
          <w:szCs w:val="28"/>
        </w:rPr>
        <w:t>–</w:t>
      </w:r>
      <w:r w:rsidR="00A6261B">
        <w:rPr>
          <w:rFonts w:ascii="Times New Roman" w:hAnsi="Times New Roman" w:cs="Times New Roman"/>
          <w:sz w:val="28"/>
          <w:szCs w:val="28"/>
        </w:rPr>
        <w:t xml:space="preserve"> </w:t>
      </w:r>
      <w:r w:rsidR="00A6261B">
        <w:rPr>
          <w:rFonts w:ascii="Times New Roman" w:hAnsi="Times New Roman" w:cs="Times New Roman"/>
          <w:sz w:val="28"/>
          <w:szCs w:val="28"/>
        </w:rPr>
        <w:t>максимальное время востребованности данных;</w:t>
      </w:r>
    </w:p>
    <w:p w:rsidR="00E03077" w:rsidRPr="00A6261B" w:rsidRDefault="00A6261B" w:rsidP="00A626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A6261B">
        <w:rPr>
          <w:rFonts w:ascii="Times New Roman" w:hAnsi="Times New Roman" w:cs="Times New Roman"/>
          <w:position w:val="-12"/>
          <w:sz w:val="28"/>
          <w:szCs w:val="28"/>
        </w:rPr>
        <w:object w:dxaOrig="279" w:dyaOrig="380">
          <v:shape id="_x0000_i1071" type="#_x0000_t75" style="width:13.95pt;height:19.1pt" o:ole="">
            <v:imagedata r:id="rId75" o:title=""/>
          </v:shape>
          <o:OLEObject Type="Embed" ProgID="Equation.DSMT4" ShapeID="_x0000_i1071" DrawAspect="Content" ObjectID="_1669676824" r:id="rId76"/>
        </w:object>
      </w:r>
      <w:r w:rsidRPr="006A3260">
        <w:rPr>
          <w:rFonts w:ascii="Times New Roman" w:hAnsi="Times New Roman" w:cs="Times New Roman"/>
          <w:sz w:val="28"/>
          <w:szCs w:val="28"/>
        </w:rPr>
        <w:t>–</w:t>
      </w:r>
      <w:r w:rsidRPr="00A6261B">
        <w:rPr>
          <w:rFonts w:ascii="Times New Roman" w:hAnsi="Times New Roman" w:cs="Times New Roman"/>
          <w:sz w:val="28"/>
          <w:szCs w:val="28"/>
        </w:rPr>
        <w:t xml:space="preserve"> время, прошедшее с момента добавления файла.</w:t>
      </w:r>
    </w:p>
    <w:p w:rsidR="00A6261B" w:rsidRDefault="00A6261B" w:rsidP="00A6261B">
      <w:pPr>
        <w:tabs>
          <w:tab w:val="left" w:pos="993"/>
        </w:tabs>
        <w:spacing w:after="0" w:line="360" w:lineRule="auto"/>
        <w:ind w:firstLine="426"/>
        <w:jc w:val="both"/>
        <w:rPr>
          <w:rFonts w:ascii="Times New Roman" w:hAnsi="Times New Roman" w:cs="Times New Roman"/>
          <w:sz w:val="28"/>
          <w:szCs w:val="28"/>
        </w:rPr>
      </w:pPr>
    </w:p>
    <w:p w:rsidR="00A6261B" w:rsidRPr="00845DF4" w:rsidRDefault="00A6261B" w:rsidP="00A6261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A</w:t>
      </w:r>
      <w:r w:rsidRPr="00A6261B">
        <w:rPr>
          <w:rFonts w:ascii="Times New Roman" w:hAnsi="Times New Roman" w:cs="Times New Roman"/>
          <w:sz w:val="28"/>
          <w:szCs w:val="28"/>
        </w:rPr>
        <w:t xml:space="preserve"> </w:t>
      </w:r>
      <w:r>
        <w:rPr>
          <w:rFonts w:ascii="Times New Roman" w:hAnsi="Times New Roman" w:cs="Times New Roman"/>
          <w:sz w:val="28"/>
          <w:szCs w:val="28"/>
        </w:rPr>
        <w:t>получил</w:t>
      </w:r>
      <w:r w:rsidR="003756FD">
        <w:rPr>
          <w:rFonts w:ascii="Times New Roman" w:hAnsi="Times New Roman" w:cs="Times New Roman"/>
          <w:sz w:val="28"/>
          <w:szCs w:val="28"/>
        </w:rPr>
        <w:t>о</w:t>
      </w:r>
      <w:r>
        <w:rPr>
          <w:rFonts w:ascii="Times New Roman" w:hAnsi="Times New Roman" w:cs="Times New Roman"/>
          <w:sz w:val="28"/>
          <w:szCs w:val="28"/>
        </w:rPr>
        <w:t xml:space="preserve"> название – коэффициент старения данных. Коэффициент старения является безразмерной величиной и принимает значения в диапазоне </w:t>
      </w:r>
      <w:r w:rsidR="003756FD">
        <w:rPr>
          <w:rFonts w:ascii="Times New Roman" w:hAnsi="Times New Roman" w:cs="Times New Roman"/>
          <w:sz w:val="28"/>
          <w:szCs w:val="28"/>
        </w:rPr>
        <w:t>[1; 0].</w:t>
      </w:r>
      <w:r w:rsidR="00845DF4">
        <w:rPr>
          <w:rFonts w:ascii="Times New Roman" w:hAnsi="Times New Roman" w:cs="Times New Roman"/>
          <w:sz w:val="28"/>
          <w:szCs w:val="28"/>
        </w:rPr>
        <w:t xml:space="preserve"> Регулируя </w:t>
      </w:r>
      <w:r w:rsidR="00845DF4" w:rsidRPr="00E03077">
        <w:rPr>
          <w:rFonts w:ascii="Times New Roman" w:hAnsi="Times New Roman" w:cs="Times New Roman"/>
          <w:position w:val="-12"/>
          <w:sz w:val="28"/>
          <w:szCs w:val="28"/>
          <w:lang w:val="en-US"/>
        </w:rPr>
        <w:object w:dxaOrig="360" w:dyaOrig="380">
          <v:shape id="_x0000_i1100" type="#_x0000_t75" style="width:18.35pt;height:19.1pt" o:ole="">
            <v:imagedata r:id="rId73" o:title=""/>
          </v:shape>
          <o:OLEObject Type="Embed" ProgID="Equation.DSMT4" ShapeID="_x0000_i1100" DrawAspect="Content" ObjectID="_1669676825" r:id="rId77"/>
        </w:object>
      </w:r>
      <w:r w:rsidR="00845DF4">
        <w:rPr>
          <w:rFonts w:ascii="Times New Roman" w:hAnsi="Times New Roman" w:cs="Times New Roman"/>
          <w:sz w:val="28"/>
          <w:szCs w:val="28"/>
        </w:rPr>
        <w:t>, изменяется время после которого,</w:t>
      </w:r>
      <w:r w:rsidR="008F3D6A">
        <w:rPr>
          <w:rFonts w:ascii="Times New Roman" w:hAnsi="Times New Roman" w:cs="Times New Roman"/>
          <w:sz w:val="28"/>
          <w:szCs w:val="28"/>
        </w:rPr>
        <w:t xml:space="preserve"> данные будут считаться старыми и следовательно обращение к данным не будет ожидаться.</w:t>
      </w:r>
    </w:p>
    <w:p w:rsidR="00F76433" w:rsidRDefault="00102646" w:rsidP="00A6261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отметим, что</w:t>
      </w:r>
      <w:r w:rsidR="00F76433">
        <w:rPr>
          <w:rFonts w:ascii="Times New Roman" w:hAnsi="Times New Roman" w:cs="Times New Roman"/>
          <w:sz w:val="28"/>
          <w:szCs w:val="28"/>
        </w:rPr>
        <w:t xml:space="preserve"> к разным данным происходит различное количество обращений в разные моменты времени (в зависимости от этапа документооборота). Д</w:t>
      </w:r>
      <w:r w:rsidR="0031112E">
        <w:rPr>
          <w:rFonts w:ascii="Times New Roman" w:hAnsi="Times New Roman" w:cs="Times New Roman"/>
          <w:sz w:val="28"/>
          <w:szCs w:val="28"/>
        </w:rPr>
        <w:t>анную</w:t>
      </w:r>
      <w:r w:rsidR="00F76433">
        <w:rPr>
          <w:rFonts w:ascii="Times New Roman" w:hAnsi="Times New Roman" w:cs="Times New Roman"/>
          <w:sz w:val="28"/>
          <w:szCs w:val="28"/>
        </w:rPr>
        <w:t xml:space="preserve"> особенность </w:t>
      </w:r>
      <w:r w:rsidR="0031112E">
        <w:rPr>
          <w:rFonts w:ascii="Times New Roman" w:hAnsi="Times New Roman" w:cs="Times New Roman"/>
          <w:sz w:val="28"/>
          <w:szCs w:val="28"/>
        </w:rPr>
        <w:t>можно было выразить</w:t>
      </w:r>
      <w:r w:rsidR="00F76433">
        <w:rPr>
          <w:rFonts w:ascii="Times New Roman" w:hAnsi="Times New Roman" w:cs="Times New Roman"/>
          <w:sz w:val="28"/>
          <w:szCs w:val="28"/>
        </w:rPr>
        <w:t xml:space="preserve"> с помощью формулы (2.2).</w:t>
      </w:r>
    </w:p>
    <w:p w:rsidR="00F76433" w:rsidRDefault="00F76433" w:rsidP="00F76433">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F76433" w:rsidTr="00F76433">
        <w:tc>
          <w:tcPr>
            <w:tcW w:w="9634" w:type="dxa"/>
            <w:vAlign w:val="center"/>
          </w:tcPr>
          <w:p w:rsidR="00F76433" w:rsidRPr="00F76433" w:rsidRDefault="006046B1" w:rsidP="00F76433">
            <w:pPr>
              <w:tabs>
                <w:tab w:val="left" w:pos="993"/>
              </w:tabs>
              <w:spacing w:line="360" w:lineRule="auto"/>
              <w:jc w:val="center"/>
              <w:rPr>
                <w:rFonts w:ascii="Times New Roman" w:hAnsi="Times New Roman" w:cs="Times New Roman"/>
                <w:sz w:val="28"/>
                <w:szCs w:val="28"/>
                <w:lang w:val="en-US"/>
              </w:rPr>
            </w:pPr>
            <w:r w:rsidRPr="0031112E">
              <w:rPr>
                <w:rFonts w:ascii="Times New Roman" w:hAnsi="Times New Roman" w:cs="Times New Roman"/>
                <w:position w:val="-28"/>
                <w:sz w:val="28"/>
                <w:szCs w:val="28"/>
              </w:rPr>
              <w:object w:dxaOrig="859" w:dyaOrig="720">
                <v:shape id="_x0000_i1096" type="#_x0000_t75" style="width:42.6pt;height:36pt" o:ole="">
                  <v:imagedata r:id="rId78" o:title=""/>
                </v:shape>
                <o:OLEObject Type="Embed" ProgID="Equation.DSMT4" ShapeID="_x0000_i1096" DrawAspect="Content" ObjectID="_1669676826" r:id="rId79"/>
              </w:object>
            </w:r>
          </w:p>
        </w:tc>
        <w:tc>
          <w:tcPr>
            <w:tcW w:w="277" w:type="dxa"/>
            <w:vAlign w:val="center"/>
          </w:tcPr>
          <w:p w:rsidR="00F76433" w:rsidRDefault="00F76433" w:rsidP="00F76433">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(2.2)</w:t>
            </w:r>
          </w:p>
        </w:tc>
      </w:tr>
    </w:tbl>
    <w:p w:rsidR="003756FD" w:rsidRDefault="00F76433" w:rsidP="00F76433">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756FD">
        <w:rPr>
          <w:rFonts w:ascii="Times New Roman" w:hAnsi="Times New Roman" w:cs="Times New Roman"/>
          <w:sz w:val="28"/>
          <w:szCs w:val="28"/>
        </w:rPr>
        <w:t xml:space="preserve"> </w:t>
      </w:r>
    </w:p>
    <w:p w:rsidR="00F76433" w:rsidRPr="00F76433" w:rsidRDefault="00F76433" w:rsidP="00F76433">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31112E" w:rsidRPr="0031112E">
        <w:rPr>
          <w:rFonts w:ascii="Times New Roman" w:hAnsi="Times New Roman" w:cs="Times New Roman"/>
          <w:position w:val="-6"/>
          <w:sz w:val="28"/>
          <w:szCs w:val="28"/>
        </w:rPr>
        <w:object w:dxaOrig="260" w:dyaOrig="300">
          <v:shape id="_x0000_i1089" type="#_x0000_t75" style="width:13.2pt;height:14.7pt" o:ole="">
            <v:imagedata r:id="rId80" o:title=""/>
          </v:shape>
          <o:OLEObject Type="Embed" ProgID="Equation.DSMT4" ShapeID="_x0000_i1089" DrawAspect="Content" ObjectID="_1669676827" r:id="rId81"/>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общее количество обращений к данным</w:t>
      </w:r>
      <w:r w:rsidRPr="00F76433">
        <w:rPr>
          <w:rFonts w:ascii="Times New Roman" w:hAnsi="Times New Roman" w:cs="Times New Roman"/>
          <w:sz w:val="28"/>
          <w:szCs w:val="28"/>
        </w:rPr>
        <w:t>;</w:t>
      </w:r>
    </w:p>
    <w:p w:rsidR="00F76433" w:rsidRDefault="0031112E" w:rsidP="00F76433">
      <w:pPr>
        <w:tabs>
          <w:tab w:val="left" w:pos="993"/>
        </w:tabs>
        <w:spacing w:after="0" w:line="360" w:lineRule="auto"/>
        <w:ind w:firstLine="426"/>
        <w:jc w:val="both"/>
        <w:rPr>
          <w:rFonts w:ascii="Times New Roman" w:hAnsi="Times New Roman" w:cs="Times New Roman"/>
          <w:sz w:val="28"/>
          <w:szCs w:val="28"/>
        </w:rPr>
      </w:pPr>
      <w:r w:rsidRPr="00F76433">
        <w:rPr>
          <w:rFonts w:ascii="Times New Roman" w:hAnsi="Times New Roman" w:cs="Times New Roman"/>
          <w:position w:val="-12"/>
          <w:sz w:val="28"/>
          <w:szCs w:val="28"/>
        </w:rPr>
        <w:object w:dxaOrig="279" w:dyaOrig="380">
          <v:shape id="_x0000_i1091" type="#_x0000_t75" style="width:13.95pt;height:19.1pt" o:ole="">
            <v:imagedata r:id="rId82" o:title=""/>
          </v:shape>
          <o:OLEObject Type="Embed" ProgID="Equation.DSMT4" ShapeID="_x0000_i1091" DrawAspect="Content" ObjectID="_1669676828" r:id="rId83"/>
        </w:object>
      </w:r>
      <w:r w:rsidR="00F76433" w:rsidRPr="006A3260">
        <w:rPr>
          <w:rFonts w:ascii="Times New Roman" w:hAnsi="Times New Roman" w:cs="Times New Roman"/>
          <w:sz w:val="28"/>
          <w:szCs w:val="28"/>
        </w:rPr>
        <w:t>–</w:t>
      </w:r>
      <w:r w:rsidR="00F76433" w:rsidRPr="00F76433">
        <w:rPr>
          <w:rFonts w:ascii="Times New Roman" w:hAnsi="Times New Roman" w:cs="Times New Roman"/>
          <w:sz w:val="28"/>
          <w:szCs w:val="28"/>
        </w:rPr>
        <w:t xml:space="preserve"> </w:t>
      </w:r>
      <w:r w:rsidR="00F76433">
        <w:rPr>
          <w:rFonts w:ascii="Times New Roman" w:hAnsi="Times New Roman" w:cs="Times New Roman"/>
          <w:sz w:val="28"/>
          <w:szCs w:val="28"/>
        </w:rPr>
        <w:t>количество обращений к данным за определенный промежуток времени.</w:t>
      </w:r>
    </w:p>
    <w:p w:rsidR="00F76433" w:rsidRDefault="00F76433" w:rsidP="003417A6">
      <w:pPr>
        <w:tabs>
          <w:tab w:val="left" w:pos="993"/>
        </w:tabs>
        <w:spacing w:after="0" w:line="360" w:lineRule="auto"/>
        <w:ind w:firstLine="709"/>
        <w:jc w:val="both"/>
        <w:rPr>
          <w:rFonts w:ascii="Times New Roman" w:hAnsi="Times New Roman" w:cs="Times New Roman"/>
          <w:sz w:val="28"/>
          <w:szCs w:val="28"/>
        </w:rPr>
      </w:pPr>
    </w:p>
    <w:p w:rsidR="004F0B27" w:rsidRPr="00845DF4" w:rsidRDefault="0031112E" w:rsidP="003417A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lastRenderedPageBreak/>
        <w:t>P</w:t>
      </w:r>
      <w:r w:rsidR="003417A6" w:rsidRPr="003417A6">
        <w:rPr>
          <w:rFonts w:ascii="Times New Roman" w:hAnsi="Times New Roman" w:cs="Times New Roman"/>
          <w:i/>
          <w:sz w:val="28"/>
          <w:szCs w:val="28"/>
        </w:rPr>
        <w:t xml:space="preserve"> </w:t>
      </w:r>
      <w:r>
        <w:rPr>
          <w:rFonts w:ascii="Times New Roman" w:hAnsi="Times New Roman" w:cs="Times New Roman"/>
          <w:sz w:val="28"/>
          <w:szCs w:val="28"/>
        </w:rPr>
        <w:t>характеризует количество обращений к данным в конкретный промежуток времени и получил</w:t>
      </w:r>
      <w:r w:rsidR="006046B1">
        <w:rPr>
          <w:rFonts w:ascii="Times New Roman" w:hAnsi="Times New Roman" w:cs="Times New Roman"/>
          <w:sz w:val="28"/>
          <w:szCs w:val="28"/>
        </w:rPr>
        <w:t>о</w:t>
      </w:r>
      <w:r>
        <w:rPr>
          <w:rFonts w:ascii="Times New Roman" w:hAnsi="Times New Roman" w:cs="Times New Roman"/>
          <w:sz w:val="28"/>
          <w:szCs w:val="28"/>
        </w:rPr>
        <w:t xml:space="preserve"> название</w:t>
      </w:r>
      <w:r w:rsidR="003417A6">
        <w:rPr>
          <w:rFonts w:ascii="Times New Roman" w:hAnsi="Times New Roman" w:cs="Times New Roman"/>
          <w:sz w:val="28"/>
          <w:szCs w:val="28"/>
        </w:rPr>
        <w:t xml:space="preserve"> – коэффициент востребованности данных. </w:t>
      </w:r>
      <w:r w:rsidR="004F0B27">
        <w:rPr>
          <w:rFonts w:ascii="Times New Roman" w:hAnsi="Times New Roman" w:cs="Times New Roman"/>
          <w:sz w:val="28"/>
          <w:szCs w:val="28"/>
        </w:rPr>
        <w:t xml:space="preserve">Коэффициент востребованности данных </w:t>
      </w:r>
      <w:r w:rsidR="00845DF4">
        <w:rPr>
          <w:rFonts w:ascii="Times New Roman" w:hAnsi="Times New Roman" w:cs="Times New Roman"/>
          <w:sz w:val="28"/>
          <w:szCs w:val="28"/>
        </w:rPr>
        <w:t>не имеет размерности</w:t>
      </w:r>
      <w:r w:rsidR="004F0B27">
        <w:rPr>
          <w:rFonts w:ascii="Times New Roman" w:hAnsi="Times New Roman" w:cs="Times New Roman"/>
          <w:sz w:val="28"/>
          <w:szCs w:val="28"/>
        </w:rPr>
        <w:t xml:space="preserve"> и </w:t>
      </w:r>
      <w:r w:rsidR="00845DF4">
        <w:rPr>
          <w:rFonts w:ascii="Times New Roman" w:hAnsi="Times New Roman" w:cs="Times New Roman"/>
          <w:sz w:val="28"/>
          <w:szCs w:val="28"/>
        </w:rPr>
        <w:t>значения лежат</w:t>
      </w:r>
      <w:r w:rsidR="004F0B27">
        <w:rPr>
          <w:rFonts w:ascii="Times New Roman" w:hAnsi="Times New Roman" w:cs="Times New Roman"/>
          <w:sz w:val="28"/>
          <w:szCs w:val="28"/>
        </w:rPr>
        <w:t xml:space="preserve"> в диапазоне [1; 0].</w:t>
      </w:r>
      <w:r w:rsidR="00845DF4">
        <w:rPr>
          <w:rFonts w:ascii="Times New Roman" w:hAnsi="Times New Roman" w:cs="Times New Roman"/>
          <w:sz w:val="28"/>
          <w:szCs w:val="28"/>
        </w:rPr>
        <w:t xml:space="preserve"> Регулируя временной промежуток, за который подсчитывается количество обращений к данным, регулируется инерция коэффициента на количество обращений. Чем шире промежуток, тем дольше длительность востребованности и наоборот.</w:t>
      </w:r>
    </w:p>
    <w:p w:rsidR="00C846D0" w:rsidRDefault="006046B1" w:rsidP="00604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коэффициентов старения данных и коэффициента востребованности данных была выражена «температура» данных (2.3).</w:t>
      </w:r>
    </w:p>
    <w:p w:rsidR="00E355E5" w:rsidRDefault="00E355E5" w:rsidP="00E355E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355E5" w:rsidTr="00FB2723">
        <w:tc>
          <w:tcPr>
            <w:tcW w:w="9634" w:type="dxa"/>
            <w:vAlign w:val="center"/>
          </w:tcPr>
          <w:p w:rsidR="00E355E5" w:rsidRDefault="006046B1" w:rsidP="00FB2723">
            <w:pPr>
              <w:tabs>
                <w:tab w:val="left" w:pos="993"/>
              </w:tabs>
              <w:spacing w:line="360" w:lineRule="auto"/>
              <w:jc w:val="center"/>
              <w:rPr>
                <w:rFonts w:ascii="Times New Roman" w:hAnsi="Times New Roman" w:cs="Times New Roman"/>
                <w:sz w:val="28"/>
                <w:szCs w:val="28"/>
              </w:rPr>
            </w:pPr>
            <w:r w:rsidRPr="006046B1">
              <w:rPr>
                <w:rFonts w:ascii="Times New Roman" w:hAnsi="Times New Roman" w:cs="Times New Roman"/>
                <w:position w:val="-6"/>
                <w:sz w:val="28"/>
                <w:szCs w:val="28"/>
              </w:rPr>
              <w:object w:dxaOrig="1140" w:dyaOrig="300">
                <v:shape id="_x0000_i1094" type="#_x0000_t75" style="width:57.3pt;height:15.45pt" o:ole="">
                  <v:imagedata r:id="rId84" o:title=""/>
                </v:shape>
                <o:OLEObject Type="Embed" ProgID="Equation.DSMT4" ShapeID="_x0000_i1094" DrawAspect="Content" ObjectID="_1669676829" r:id="rId85"/>
              </w:object>
            </w:r>
          </w:p>
        </w:tc>
        <w:tc>
          <w:tcPr>
            <w:tcW w:w="277" w:type="dxa"/>
            <w:vAlign w:val="center"/>
          </w:tcPr>
          <w:p w:rsidR="00E355E5" w:rsidRPr="003B025A" w:rsidRDefault="00E355E5" w:rsidP="006046B1">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w:t>
            </w:r>
            <w:r w:rsidR="006046B1">
              <w:rPr>
                <w:rFonts w:ascii="Times New Roman" w:hAnsi="Times New Roman" w:cs="Times New Roman"/>
                <w:sz w:val="28"/>
                <w:szCs w:val="28"/>
              </w:rPr>
              <w:t>3</w:t>
            </w:r>
            <w:r>
              <w:rPr>
                <w:rFonts w:ascii="Times New Roman" w:hAnsi="Times New Roman" w:cs="Times New Roman"/>
                <w:sz w:val="28"/>
                <w:szCs w:val="28"/>
                <w:lang w:val="en-US"/>
              </w:rPr>
              <w:t>)</w:t>
            </w:r>
          </w:p>
        </w:tc>
      </w:tr>
    </w:tbl>
    <w:p w:rsidR="00E355E5" w:rsidRDefault="00E355E5" w:rsidP="00E355E5">
      <w:pPr>
        <w:spacing w:after="0" w:line="360" w:lineRule="auto"/>
        <w:jc w:val="both"/>
        <w:rPr>
          <w:rFonts w:ascii="Times New Roman" w:hAnsi="Times New Roman" w:cs="Times New Roman"/>
          <w:sz w:val="28"/>
          <w:szCs w:val="28"/>
        </w:rPr>
      </w:pPr>
    </w:p>
    <w:p w:rsidR="00E355E5" w:rsidRDefault="00E355E5" w:rsidP="006046B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6046B1">
        <w:rPr>
          <w:rFonts w:ascii="Times New Roman" w:hAnsi="Times New Roman" w:cs="Times New Roman"/>
          <w:i/>
          <w:sz w:val="28"/>
          <w:szCs w:val="28"/>
          <w:lang w:val="en-US"/>
        </w:rPr>
        <w:t>P</w:t>
      </w:r>
      <w:r w:rsidR="006046B1" w:rsidRPr="006046B1">
        <w:rPr>
          <w:rFonts w:ascii="Times New Roman" w:hAnsi="Times New Roman" w:cs="Times New Roman"/>
          <w:sz w:val="28"/>
          <w:szCs w:val="28"/>
        </w:rPr>
        <w:t xml:space="preserve"> – </w:t>
      </w:r>
      <w:r w:rsidR="006046B1">
        <w:rPr>
          <w:rFonts w:ascii="Times New Roman" w:hAnsi="Times New Roman" w:cs="Times New Roman"/>
          <w:sz w:val="28"/>
          <w:szCs w:val="28"/>
        </w:rPr>
        <w:t>коэффициент востребованности данных;</w:t>
      </w:r>
    </w:p>
    <w:p w:rsidR="006046B1" w:rsidRDefault="006046B1" w:rsidP="006046B1">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Pr>
          <w:rFonts w:ascii="Times New Roman" w:hAnsi="Times New Roman" w:cs="Times New Roman"/>
          <w:sz w:val="28"/>
          <w:szCs w:val="28"/>
          <w:lang w:val="en-US"/>
        </w:rPr>
        <w:t xml:space="preserve"> – </w:t>
      </w:r>
      <w:r>
        <w:rPr>
          <w:rFonts w:ascii="Times New Roman" w:hAnsi="Times New Roman" w:cs="Times New Roman"/>
          <w:sz w:val="28"/>
          <w:szCs w:val="28"/>
        </w:rPr>
        <w:t>коэффициент старения данных.</w:t>
      </w:r>
    </w:p>
    <w:p w:rsidR="006046B1" w:rsidRDefault="006046B1" w:rsidP="006046B1">
      <w:pPr>
        <w:tabs>
          <w:tab w:val="left" w:pos="993"/>
        </w:tabs>
        <w:spacing w:after="0" w:line="360" w:lineRule="auto"/>
        <w:jc w:val="both"/>
        <w:rPr>
          <w:rFonts w:ascii="Times New Roman" w:hAnsi="Times New Roman" w:cs="Times New Roman"/>
          <w:sz w:val="28"/>
          <w:szCs w:val="28"/>
        </w:rPr>
      </w:pPr>
    </w:p>
    <w:p w:rsidR="006046B1" w:rsidRDefault="006046B1" w:rsidP="00604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«Температура» данных – безразмерная величина, принимает значения в диапазоне [1; 0]. </w:t>
      </w:r>
      <w:r w:rsidR="00845DF4">
        <w:rPr>
          <w:rFonts w:ascii="Times New Roman" w:hAnsi="Times New Roman" w:cs="Times New Roman"/>
          <w:sz w:val="28"/>
          <w:szCs w:val="28"/>
        </w:rPr>
        <w:t>Значения близкие к 1 – говоря о том, что данные имеют высокую «температуру», близкие к 0, наоборот – низкую.</w:t>
      </w:r>
    </w:p>
    <w:p w:rsidR="00102646" w:rsidRDefault="00102646" w:rsidP="00604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 получен следующий алгоритм размещения данных </w:t>
      </w:r>
      <w:r w:rsidR="00460C72">
        <w:rPr>
          <w:rFonts w:ascii="Times New Roman" w:hAnsi="Times New Roman" w:cs="Times New Roman"/>
          <w:sz w:val="28"/>
          <w:szCs w:val="28"/>
        </w:rPr>
        <w:t>в хранилищах исходя из «температуры» данных</w:t>
      </w:r>
      <w:r>
        <w:rPr>
          <w:rFonts w:ascii="Times New Roman" w:hAnsi="Times New Roman" w:cs="Times New Roman"/>
          <w:sz w:val="28"/>
          <w:szCs w:val="28"/>
        </w:rPr>
        <w:t>:</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Определяется «температура» данных</w:t>
      </w:r>
      <w:r>
        <w:rPr>
          <w:rFonts w:ascii="Times New Roman" w:hAnsi="Times New Roman" w:cs="Times New Roman"/>
          <w:sz w:val="28"/>
          <w:szCs w:val="28"/>
        </w:rPr>
        <w:t>.</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i/>
          <w:sz w:val="28"/>
          <w:szCs w:val="28"/>
          <w:lang w:val="en-US"/>
        </w:rPr>
        <w:t>T</w:t>
      </w:r>
      <w:r w:rsidRPr="00102646">
        <w:rPr>
          <w:rFonts w:ascii="Times New Roman" w:hAnsi="Times New Roman" w:cs="Times New Roman"/>
          <w:i/>
          <w:sz w:val="28"/>
          <w:szCs w:val="28"/>
        </w:rPr>
        <w:t xml:space="preserve"> </w:t>
      </w:r>
      <w:r>
        <w:rPr>
          <w:rFonts w:ascii="Times New Roman" w:hAnsi="Times New Roman" w:cs="Times New Roman"/>
          <w:sz w:val="28"/>
          <w:szCs w:val="28"/>
        </w:rPr>
        <w:t xml:space="preserve">лежит в диапазоне </w:t>
      </w:r>
      <w:r w:rsidRPr="00102646">
        <w:rPr>
          <w:rFonts w:ascii="Times New Roman" w:hAnsi="Times New Roman" w:cs="Times New Roman"/>
          <w:sz w:val="28"/>
          <w:szCs w:val="28"/>
        </w:rPr>
        <w:t xml:space="preserve">[1; 0.75) – </w:t>
      </w:r>
      <w:r>
        <w:rPr>
          <w:rFonts w:ascii="Times New Roman" w:hAnsi="Times New Roman" w:cs="Times New Roman"/>
          <w:sz w:val="28"/>
          <w:szCs w:val="28"/>
        </w:rPr>
        <w:t>то данные необходимо разместить на «горячем» хранилище.</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i/>
          <w:sz w:val="28"/>
          <w:szCs w:val="28"/>
          <w:lang w:val="en-US"/>
        </w:rPr>
        <w:t>T</w:t>
      </w:r>
      <w:r w:rsidRPr="00102646">
        <w:rPr>
          <w:rFonts w:ascii="Times New Roman" w:hAnsi="Times New Roman" w:cs="Times New Roman"/>
          <w:i/>
          <w:sz w:val="28"/>
          <w:szCs w:val="28"/>
        </w:rPr>
        <w:t xml:space="preserve"> </w:t>
      </w:r>
      <w:r>
        <w:rPr>
          <w:rFonts w:ascii="Times New Roman" w:hAnsi="Times New Roman" w:cs="Times New Roman"/>
          <w:sz w:val="28"/>
          <w:szCs w:val="28"/>
        </w:rPr>
        <w:t xml:space="preserve">лежит в диапазоне </w:t>
      </w:r>
      <w:r w:rsidRPr="00102646">
        <w:rPr>
          <w:rFonts w:ascii="Times New Roman" w:hAnsi="Times New Roman" w:cs="Times New Roman"/>
          <w:sz w:val="28"/>
          <w:szCs w:val="28"/>
        </w:rPr>
        <w:t>[</w:t>
      </w:r>
      <w:r>
        <w:rPr>
          <w:rFonts w:ascii="Times New Roman" w:hAnsi="Times New Roman" w:cs="Times New Roman"/>
          <w:sz w:val="28"/>
          <w:szCs w:val="28"/>
        </w:rPr>
        <w:t>0.75; 0.25</w:t>
      </w:r>
      <w:r w:rsidRPr="00102646">
        <w:rPr>
          <w:rFonts w:ascii="Times New Roman" w:hAnsi="Times New Roman" w:cs="Times New Roman"/>
          <w:sz w:val="28"/>
          <w:szCs w:val="28"/>
        </w:rPr>
        <w:t xml:space="preserve">) – </w:t>
      </w:r>
      <w:r>
        <w:rPr>
          <w:rFonts w:ascii="Times New Roman" w:hAnsi="Times New Roman" w:cs="Times New Roman"/>
          <w:sz w:val="28"/>
          <w:szCs w:val="28"/>
        </w:rPr>
        <w:t xml:space="preserve">то </w:t>
      </w:r>
      <w:r>
        <w:rPr>
          <w:rFonts w:ascii="Times New Roman" w:hAnsi="Times New Roman" w:cs="Times New Roman"/>
          <w:sz w:val="28"/>
          <w:szCs w:val="28"/>
        </w:rPr>
        <w:t xml:space="preserve">данные необходимо разместить </w:t>
      </w:r>
      <w:proofErr w:type="gramStart"/>
      <w:r>
        <w:rPr>
          <w:rFonts w:ascii="Times New Roman" w:hAnsi="Times New Roman" w:cs="Times New Roman"/>
          <w:sz w:val="28"/>
          <w:szCs w:val="28"/>
        </w:rPr>
        <w:t>на</w:t>
      </w:r>
      <w:r>
        <w:rPr>
          <w:rFonts w:ascii="Times New Roman" w:hAnsi="Times New Roman" w:cs="Times New Roman"/>
          <w:sz w:val="28"/>
          <w:szCs w:val="28"/>
        </w:rPr>
        <w:t xml:space="preserve"> «</w:t>
      </w:r>
      <w:r>
        <w:rPr>
          <w:rFonts w:ascii="Times New Roman" w:hAnsi="Times New Roman" w:cs="Times New Roman"/>
          <w:sz w:val="28"/>
          <w:szCs w:val="28"/>
        </w:rPr>
        <w:t>теплом</w:t>
      </w:r>
      <w:r>
        <w:rPr>
          <w:rFonts w:ascii="Times New Roman" w:hAnsi="Times New Roman" w:cs="Times New Roman"/>
          <w:sz w:val="28"/>
          <w:szCs w:val="28"/>
        </w:rPr>
        <w:t>»</w:t>
      </w:r>
      <w:proofErr w:type="gramEnd"/>
      <w:r>
        <w:rPr>
          <w:rFonts w:ascii="Times New Roman" w:hAnsi="Times New Roman" w:cs="Times New Roman"/>
          <w:sz w:val="28"/>
          <w:szCs w:val="28"/>
        </w:rPr>
        <w:t xml:space="preserve"> хранилище</w:t>
      </w:r>
      <w:r>
        <w:rPr>
          <w:rFonts w:ascii="Times New Roman" w:hAnsi="Times New Roman" w:cs="Times New Roman"/>
          <w:sz w:val="28"/>
          <w:szCs w:val="28"/>
        </w:rPr>
        <w:t>.</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i/>
          <w:sz w:val="28"/>
          <w:szCs w:val="28"/>
          <w:lang w:val="en-US"/>
        </w:rPr>
        <w:t>T</w:t>
      </w:r>
      <w:r w:rsidRPr="00102646">
        <w:rPr>
          <w:rFonts w:ascii="Times New Roman" w:hAnsi="Times New Roman" w:cs="Times New Roman"/>
          <w:i/>
          <w:sz w:val="28"/>
          <w:szCs w:val="28"/>
        </w:rPr>
        <w:t xml:space="preserve"> </w:t>
      </w:r>
      <w:r>
        <w:rPr>
          <w:rFonts w:ascii="Times New Roman" w:hAnsi="Times New Roman" w:cs="Times New Roman"/>
          <w:sz w:val="28"/>
          <w:szCs w:val="28"/>
        </w:rPr>
        <w:t xml:space="preserve">лежит в диапазоне </w:t>
      </w:r>
      <w:r>
        <w:rPr>
          <w:rFonts w:ascii="Times New Roman" w:hAnsi="Times New Roman" w:cs="Times New Roman"/>
          <w:sz w:val="28"/>
          <w:szCs w:val="28"/>
        </w:rPr>
        <w:t>[0.25; 0</w:t>
      </w:r>
      <w:r w:rsidRPr="00102646">
        <w:rPr>
          <w:rFonts w:ascii="Times New Roman" w:hAnsi="Times New Roman" w:cs="Times New Roman"/>
          <w:sz w:val="28"/>
          <w:szCs w:val="28"/>
        </w:rPr>
        <w:t>]</w:t>
      </w:r>
      <w:r w:rsidRPr="00102646">
        <w:rPr>
          <w:rFonts w:ascii="Times New Roman" w:hAnsi="Times New Roman" w:cs="Times New Roman"/>
          <w:sz w:val="28"/>
          <w:szCs w:val="28"/>
        </w:rPr>
        <w:t xml:space="preserve"> – </w:t>
      </w:r>
      <w:r>
        <w:rPr>
          <w:rFonts w:ascii="Times New Roman" w:hAnsi="Times New Roman" w:cs="Times New Roman"/>
          <w:sz w:val="28"/>
          <w:szCs w:val="28"/>
        </w:rPr>
        <w:t>то данные необходимо разместить на «</w:t>
      </w:r>
      <w:r>
        <w:rPr>
          <w:rFonts w:ascii="Times New Roman" w:hAnsi="Times New Roman" w:cs="Times New Roman"/>
          <w:sz w:val="28"/>
          <w:szCs w:val="28"/>
        </w:rPr>
        <w:t>холодном</w:t>
      </w:r>
      <w:r>
        <w:rPr>
          <w:rFonts w:ascii="Times New Roman" w:hAnsi="Times New Roman" w:cs="Times New Roman"/>
          <w:sz w:val="28"/>
          <w:szCs w:val="28"/>
        </w:rPr>
        <w:t>» хранилище</w:t>
      </w:r>
      <w:r>
        <w:rPr>
          <w:rFonts w:ascii="Times New Roman" w:hAnsi="Times New Roman" w:cs="Times New Roman"/>
          <w:sz w:val="28"/>
          <w:szCs w:val="28"/>
        </w:rPr>
        <w:t>.</w:t>
      </w:r>
    </w:p>
    <w:p w:rsidR="005418C3" w:rsidRPr="00E94022" w:rsidRDefault="002E737F" w:rsidP="005C2DFE">
      <w:pPr>
        <w:tabs>
          <w:tab w:val="left" w:pos="993"/>
        </w:tabs>
        <w:spacing w:after="0" w:line="360" w:lineRule="auto"/>
        <w:ind w:firstLine="709"/>
        <w:jc w:val="both"/>
        <w:rPr>
          <w:rFonts w:ascii="Times New Roman" w:hAnsi="Times New Roman" w:cs="Times New Roman"/>
          <w:sz w:val="28"/>
          <w:szCs w:val="28"/>
        </w:rPr>
      </w:pPr>
      <w:r w:rsidRPr="005C2DFE">
        <w:rPr>
          <w:rFonts w:ascii="Times New Roman" w:hAnsi="Times New Roman" w:cs="Times New Roman"/>
          <w:sz w:val="28"/>
          <w:szCs w:val="28"/>
        </w:rPr>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sidRPr="005C2DFE">
        <w:rPr>
          <w:rFonts w:ascii="Times New Roman" w:hAnsi="Times New Roman" w:cs="Times New Roman"/>
          <w:sz w:val="28"/>
          <w:szCs w:val="28"/>
        </w:rPr>
        <w:t xml:space="preserve"> небольшого объема, для «горячих» и «теплых» данных. </w:t>
      </w:r>
      <w:r w:rsidR="00834B85" w:rsidRPr="005C2DFE">
        <w:rPr>
          <w:rFonts w:ascii="Times New Roman" w:hAnsi="Times New Roman" w:cs="Times New Roman"/>
          <w:sz w:val="28"/>
          <w:szCs w:val="28"/>
        </w:rPr>
        <w:lastRenderedPageBreak/>
        <w:t>Для «холодных» данных, в свою очередь, количес</w:t>
      </w:r>
      <w:bookmarkStart w:id="26" w:name="_GoBack"/>
      <w:bookmarkEnd w:id="26"/>
      <w:r w:rsidR="00834B85" w:rsidRPr="005C2DFE">
        <w:rPr>
          <w:rFonts w:ascii="Times New Roman" w:hAnsi="Times New Roman" w:cs="Times New Roman"/>
          <w:sz w:val="28"/>
          <w:szCs w:val="28"/>
        </w:rPr>
        <w:t>тво хранимых данных возрастает, следовательно, требуется периодическое увеличение объемов памяти. Для «холодного» хранилища можно использовать недорогостоящие запоминающие устройства большого объема, что дает значительную экономию денежных средств при высокой производительности системы в целом.</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58800248"/>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описывается уже конкретное решение,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будет у нас мастер </w:t>
      </w:r>
      <w:proofErr w:type="spellStart"/>
      <w:r w:rsidRPr="00E94022">
        <w:rPr>
          <w:rFonts w:ascii="Times New Roman" w:hAnsi="Times New Roman" w:cs="Times New Roman"/>
          <w:sz w:val="28"/>
          <w:szCs w:val="28"/>
        </w:rPr>
        <w:t>нода</w:t>
      </w:r>
      <w:proofErr w:type="spellEnd"/>
      <w:r w:rsidRPr="00E94022">
        <w:rPr>
          <w:rFonts w:ascii="Times New Roman" w:hAnsi="Times New Roman" w:cs="Times New Roman"/>
          <w:sz w:val="28"/>
          <w:szCs w:val="28"/>
        </w:rPr>
        <w:t xml:space="preserve"> и </w:t>
      </w:r>
      <w:r w:rsidR="000C27B6">
        <w:rPr>
          <w:rFonts w:ascii="Times New Roman" w:hAnsi="Times New Roman" w:cs="Times New Roman"/>
          <w:sz w:val="28"/>
          <w:szCs w:val="28"/>
        </w:rPr>
        <w:t>узлы хранения</w:t>
      </w:r>
      <w:r w:rsidRPr="00E94022">
        <w:rPr>
          <w:rFonts w:ascii="Times New Roman" w:hAnsi="Times New Roman" w:cs="Times New Roman"/>
          <w:sz w:val="28"/>
          <w:szCs w:val="28"/>
        </w:rPr>
        <w:t xml:space="preserve">. Все технические детали, взаимодействие сервисов, шина данных (техническая </w:t>
      </w:r>
      <w:proofErr w:type="spellStart"/>
      <w:r w:rsidRPr="00E94022">
        <w:rPr>
          <w:rFonts w:ascii="Times New Roman" w:hAnsi="Times New Roman" w:cs="Times New Roman"/>
          <w:sz w:val="28"/>
          <w:szCs w:val="28"/>
        </w:rPr>
        <w:t>ебатень</w:t>
      </w:r>
      <w:proofErr w:type="spellEnd"/>
      <w:r w:rsidRPr="00E94022">
        <w:rPr>
          <w:rFonts w:ascii="Times New Roman" w:hAnsi="Times New Roman" w:cs="Times New Roman"/>
          <w:sz w:val="28"/>
          <w:szCs w:val="28"/>
        </w:rPr>
        <w:t>).</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8" w:name="_Toc58800249"/>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28"/>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9" w:name="_Toc58800250"/>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29"/>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0" w:name="_Toc58800251"/>
      <w:r w:rsidRPr="004C68D1">
        <w:rPr>
          <w:rFonts w:ascii="Times New Roman" w:hAnsi="Times New Roman" w:cs="Times New Roman"/>
          <w:b/>
          <w:color w:val="auto"/>
          <w:sz w:val="28"/>
          <w:szCs w:val="28"/>
        </w:rPr>
        <w:lastRenderedPageBreak/>
        <w:t>СПИСОК ИСПОЛЬЗОВАННЫХ ИСТОЧНИКОВ</w:t>
      </w:r>
      <w:bookmarkEnd w:id="3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86"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87"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8"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9"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9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1"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9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3"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4"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95"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6"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97"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98"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99"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100"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101"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102"/>
      <w:headerReference w:type="default" r:id="rId103"/>
      <w:footerReference w:type="even" r:id="rId104"/>
      <w:footerReference w:type="default" r:id="rId105"/>
      <w:headerReference w:type="first" r:id="rId106"/>
      <w:footerReference w:type="first" r:id="rId107"/>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9D3" w:rsidRDefault="007619D3" w:rsidP="00F202F6">
      <w:pPr>
        <w:spacing w:after="0" w:line="240" w:lineRule="auto"/>
      </w:pPr>
      <w:r>
        <w:separator/>
      </w:r>
    </w:p>
  </w:endnote>
  <w:endnote w:type="continuationSeparator" w:id="0">
    <w:p w:rsidR="007619D3" w:rsidRDefault="007619D3"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9D3" w:rsidRDefault="007619D3" w:rsidP="00F202F6">
      <w:pPr>
        <w:spacing w:after="0" w:line="240" w:lineRule="auto"/>
      </w:pPr>
      <w:r>
        <w:separator/>
      </w:r>
    </w:p>
  </w:footnote>
  <w:footnote w:type="continuationSeparator" w:id="0">
    <w:p w:rsidR="007619D3" w:rsidRDefault="007619D3"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Pr="0019497E" w:rsidRDefault="00FB2723"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815167">
          <w:rPr>
            <w:rFonts w:ascii="Times New Roman" w:hAnsi="Times New Roman" w:cs="Times New Roman"/>
            <w:noProof/>
            <w:sz w:val="28"/>
            <w:szCs w:val="28"/>
          </w:rPr>
          <w:t>61</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FB2723" w:rsidRDefault="00FB2723">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7"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31D152DB"/>
    <w:multiLevelType w:val="hybridMultilevel"/>
    <w:tmpl w:val="CEC88F24"/>
    <w:lvl w:ilvl="0" w:tplc="9DD467F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3" w15:restartNumberingAfterBreak="0">
    <w:nsid w:val="37D116C0"/>
    <w:multiLevelType w:val="hybridMultilevel"/>
    <w:tmpl w:val="F23A50CC"/>
    <w:lvl w:ilvl="0" w:tplc="9DD46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170ABB"/>
    <w:multiLevelType w:val="hybridMultilevel"/>
    <w:tmpl w:val="CFB62F5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2" w15:restartNumberingAfterBreak="0">
    <w:nsid w:val="618C00A0"/>
    <w:multiLevelType w:val="hybridMultilevel"/>
    <w:tmpl w:val="5F4C410A"/>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24"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26"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20"/>
  </w:num>
  <w:num w:numId="3">
    <w:abstractNumId w:val="18"/>
  </w:num>
  <w:num w:numId="4">
    <w:abstractNumId w:val="8"/>
  </w:num>
  <w:num w:numId="5">
    <w:abstractNumId w:val="16"/>
  </w:num>
  <w:num w:numId="6">
    <w:abstractNumId w:val="6"/>
  </w:num>
  <w:num w:numId="7">
    <w:abstractNumId w:val="25"/>
  </w:num>
  <w:num w:numId="8">
    <w:abstractNumId w:val="10"/>
  </w:num>
  <w:num w:numId="9">
    <w:abstractNumId w:val="1"/>
  </w:num>
  <w:num w:numId="10">
    <w:abstractNumId w:val="3"/>
  </w:num>
  <w:num w:numId="11">
    <w:abstractNumId w:val="4"/>
  </w:num>
  <w:num w:numId="12">
    <w:abstractNumId w:val="0"/>
  </w:num>
  <w:num w:numId="13">
    <w:abstractNumId w:val="9"/>
  </w:num>
  <w:num w:numId="14">
    <w:abstractNumId w:val="19"/>
  </w:num>
  <w:num w:numId="15">
    <w:abstractNumId w:val="24"/>
  </w:num>
  <w:num w:numId="16">
    <w:abstractNumId w:val="17"/>
  </w:num>
  <w:num w:numId="17">
    <w:abstractNumId w:val="21"/>
  </w:num>
  <w:num w:numId="18">
    <w:abstractNumId w:val="5"/>
  </w:num>
  <w:num w:numId="19">
    <w:abstractNumId w:val="7"/>
  </w:num>
  <w:num w:numId="20">
    <w:abstractNumId w:val="2"/>
  </w:num>
  <w:num w:numId="21">
    <w:abstractNumId w:val="23"/>
  </w:num>
  <w:num w:numId="22">
    <w:abstractNumId w:val="26"/>
  </w:num>
  <w:num w:numId="23">
    <w:abstractNumId w:val="12"/>
  </w:num>
  <w:num w:numId="24">
    <w:abstractNumId w:val="13"/>
  </w:num>
  <w:num w:numId="25">
    <w:abstractNumId w:val="22"/>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20024"/>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B7CE7"/>
    <w:rsid w:val="000C27B6"/>
    <w:rsid w:val="000C4AFF"/>
    <w:rsid w:val="000D2BC0"/>
    <w:rsid w:val="000D2C39"/>
    <w:rsid w:val="000D6000"/>
    <w:rsid w:val="000D6ACA"/>
    <w:rsid w:val="000D6F2F"/>
    <w:rsid w:val="000D7353"/>
    <w:rsid w:val="000E480C"/>
    <w:rsid w:val="000E5DED"/>
    <w:rsid w:val="000F10AC"/>
    <w:rsid w:val="000F5FB9"/>
    <w:rsid w:val="001003A9"/>
    <w:rsid w:val="00102646"/>
    <w:rsid w:val="00102656"/>
    <w:rsid w:val="001035CE"/>
    <w:rsid w:val="00115D53"/>
    <w:rsid w:val="001169BA"/>
    <w:rsid w:val="0012015D"/>
    <w:rsid w:val="001223CC"/>
    <w:rsid w:val="0012419D"/>
    <w:rsid w:val="00127661"/>
    <w:rsid w:val="00133C77"/>
    <w:rsid w:val="0013447F"/>
    <w:rsid w:val="00141FB4"/>
    <w:rsid w:val="00150780"/>
    <w:rsid w:val="001533AB"/>
    <w:rsid w:val="001548EC"/>
    <w:rsid w:val="0015611C"/>
    <w:rsid w:val="0015758A"/>
    <w:rsid w:val="0016230F"/>
    <w:rsid w:val="00172032"/>
    <w:rsid w:val="0017358D"/>
    <w:rsid w:val="00173E8C"/>
    <w:rsid w:val="00182803"/>
    <w:rsid w:val="0018678C"/>
    <w:rsid w:val="00186B8C"/>
    <w:rsid w:val="0019497E"/>
    <w:rsid w:val="001979E8"/>
    <w:rsid w:val="001A4A2E"/>
    <w:rsid w:val="001B11C6"/>
    <w:rsid w:val="001B15A6"/>
    <w:rsid w:val="001B2815"/>
    <w:rsid w:val="001C03C2"/>
    <w:rsid w:val="001C380E"/>
    <w:rsid w:val="001C740B"/>
    <w:rsid w:val="001D2411"/>
    <w:rsid w:val="001D407D"/>
    <w:rsid w:val="001E0E56"/>
    <w:rsid w:val="001E13B3"/>
    <w:rsid w:val="001E34DC"/>
    <w:rsid w:val="001E45A2"/>
    <w:rsid w:val="001F0064"/>
    <w:rsid w:val="001F2A5C"/>
    <w:rsid w:val="001F5C11"/>
    <w:rsid w:val="001F79FA"/>
    <w:rsid w:val="00202704"/>
    <w:rsid w:val="002040AB"/>
    <w:rsid w:val="00205D95"/>
    <w:rsid w:val="00205E30"/>
    <w:rsid w:val="00206D4F"/>
    <w:rsid w:val="002076B2"/>
    <w:rsid w:val="00212CCA"/>
    <w:rsid w:val="00215DA5"/>
    <w:rsid w:val="00217E94"/>
    <w:rsid w:val="00222C26"/>
    <w:rsid w:val="00224DFF"/>
    <w:rsid w:val="002279D4"/>
    <w:rsid w:val="00242A61"/>
    <w:rsid w:val="00246131"/>
    <w:rsid w:val="002513D9"/>
    <w:rsid w:val="0025190A"/>
    <w:rsid w:val="00261204"/>
    <w:rsid w:val="00262567"/>
    <w:rsid w:val="00272D91"/>
    <w:rsid w:val="00273A3C"/>
    <w:rsid w:val="00276240"/>
    <w:rsid w:val="00286623"/>
    <w:rsid w:val="002907D1"/>
    <w:rsid w:val="00296C64"/>
    <w:rsid w:val="002A17C4"/>
    <w:rsid w:val="002A2DFC"/>
    <w:rsid w:val="002A6DFE"/>
    <w:rsid w:val="002B1D1C"/>
    <w:rsid w:val="002B37A0"/>
    <w:rsid w:val="002B6E7B"/>
    <w:rsid w:val="002C3EDA"/>
    <w:rsid w:val="002C427F"/>
    <w:rsid w:val="002C50D8"/>
    <w:rsid w:val="002D2F05"/>
    <w:rsid w:val="002D650F"/>
    <w:rsid w:val="002D74FF"/>
    <w:rsid w:val="002E2197"/>
    <w:rsid w:val="002E737F"/>
    <w:rsid w:val="002E7D08"/>
    <w:rsid w:val="002F60DA"/>
    <w:rsid w:val="00305377"/>
    <w:rsid w:val="00307C80"/>
    <w:rsid w:val="0031112E"/>
    <w:rsid w:val="003118FE"/>
    <w:rsid w:val="00313C16"/>
    <w:rsid w:val="00316726"/>
    <w:rsid w:val="003167F7"/>
    <w:rsid w:val="00330219"/>
    <w:rsid w:val="00332F6C"/>
    <w:rsid w:val="00336E3B"/>
    <w:rsid w:val="003402E8"/>
    <w:rsid w:val="003415E4"/>
    <w:rsid w:val="003417A6"/>
    <w:rsid w:val="00345AC8"/>
    <w:rsid w:val="0034793B"/>
    <w:rsid w:val="00354B81"/>
    <w:rsid w:val="00357E9A"/>
    <w:rsid w:val="00361860"/>
    <w:rsid w:val="00365C25"/>
    <w:rsid w:val="00366FEF"/>
    <w:rsid w:val="00371A98"/>
    <w:rsid w:val="00373A06"/>
    <w:rsid w:val="003756FD"/>
    <w:rsid w:val="00377D0A"/>
    <w:rsid w:val="00381A38"/>
    <w:rsid w:val="003830EC"/>
    <w:rsid w:val="00387E2B"/>
    <w:rsid w:val="003960FD"/>
    <w:rsid w:val="00396172"/>
    <w:rsid w:val="00397225"/>
    <w:rsid w:val="003A45E3"/>
    <w:rsid w:val="003B025A"/>
    <w:rsid w:val="003B677F"/>
    <w:rsid w:val="003C02EC"/>
    <w:rsid w:val="003C09BE"/>
    <w:rsid w:val="003D7871"/>
    <w:rsid w:val="003E6F50"/>
    <w:rsid w:val="003F5C88"/>
    <w:rsid w:val="003F7B94"/>
    <w:rsid w:val="00400A63"/>
    <w:rsid w:val="00406AF5"/>
    <w:rsid w:val="00407318"/>
    <w:rsid w:val="00407D1A"/>
    <w:rsid w:val="004112D3"/>
    <w:rsid w:val="00411842"/>
    <w:rsid w:val="00412934"/>
    <w:rsid w:val="0041566B"/>
    <w:rsid w:val="00420C62"/>
    <w:rsid w:val="00426D2C"/>
    <w:rsid w:val="0043053F"/>
    <w:rsid w:val="004318A3"/>
    <w:rsid w:val="00434EA6"/>
    <w:rsid w:val="00443D08"/>
    <w:rsid w:val="0045474E"/>
    <w:rsid w:val="004562CA"/>
    <w:rsid w:val="00460C72"/>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E247B"/>
    <w:rsid w:val="004E606A"/>
    <w:rsid w:val="004F0B27"/>
    <w:rsid w:val="004F22D5"/>
    <w:rsid w:val="004F548B"/>
    <w:rsid w:val="00504B2C"/>
    <w:rsid w:val="00504E55"/>
    <w:rsid w:val="005050D7"/>
    <w:rsid w:val="005052B3"/>
    <w:rsid w:val="005056E1"/>
    <w:rsid w:val="00511212"/>
    <w:rsid w:val="005114CA"/>
    <w:rsid w:val="005136BF"/>
    <w:rsid w:val="005153B7"/>
    <w:rsid w:val="005156B3"/>
    <w:rsid w:val="00515CB1"/>
    <w:rsid w:val="0052495D"/>
    <w:rsid w:val="005324E7"/>
    <w:rsid w:val="005355A1"/>
    <w:rsid w:val="005418C3"/>
    <w:rsid w:val="005432FF"/>
    <w:rsid w:val="0054422D"/>
    <w:rsid w:val="0054592D"/>
    <w:rsid w:val="00551180"/>
    <w:rsid w:val="0055336E"/>
    <w:rsid w:val="00553FAA"/>
    <w:rsid w:val="00554D6E"/>
    <w:rsid w:val="00555432"/>
    <w:rsid w:val="00564374"/>
    <w:rsid w:val="00573CDF"/>
    <w:rsid w:val="00575106"/>
    <w:rsid w:val="0057704A"/>
    <w:rsid w:val="005837C2"/>
    <w:rsid w:val="00583896"/>
    <w:rsid w:val="00583C37"/>
    <w:rsid w:val="0058496B"/>
    <w:rsid w:val="00593A5E"/>
    <w:rsid w:val="0059413A"/>
    <w:rsid w:val="005973CF"/>
    <w:rsid w:val="005A1FE9"/>
    <w:rsid w:val="005A42BA"/>
    <w:rsid w:val="005A6775"/>
    <w:rsid w:val="005B03C1"/>
    <w:rsid w:val="005B3407"/>
    <w:rsid w:val="005B45AF"/>
    <w:rsid w:val="005B57DE"/>
    <w:rsid w:val="005B6D55"/>
    <w:rsid w:val="005C21E6"/>
    <w:rsid w:val="005C2DFE"/>
    <w:rsid w:val="005C5032"/>
    <w:rsid w:val="005D70BE"/>
    <w:rsid w:val="005D750E"/>
    <w:rsid w:val="005E6D82"/>
    <w:rsid w:val="005F3172"/>
    <w:rsid w:val="005F3FF1"/>
    <w:rsid w:val="00602A0F"/>
    <w:rsid w:val="00602C1E"/>
    <w:rsid w:val="006046B1"/>
    <w:rsid w:val="0060504E"/>
    <w:rsid w:val="00607CEB"/>
    <w:rsid w:val="00612E01"/>
    <w:rsid w:val="00617E4F"/>
    <w:rsid w:val="006259A3"/>
    <w:rsid w:val="00627652"/>
    <w:rsid w:val="006322BB"/>
    <w:rsid w:val="00634CEF"/>
    <w:rsid w:val="00636259"/>
    <w:rsid w:val="00640B7A"/>
    <w:rsid w:val="00641375"/>
    <w:rsid w:val="00643291"/>
    <w:rsid w:val="00652139"/>
    <w:rsid w:val="00653188"/>
    <w:rsid w:val="006534A0"/>
    <w:rsid w:val="00653B73"/>
    <w:rsid w:val="00656FD8"/>
    <w:rsid w:val="0066307F"/>
    <w:rsid w:val="00671AE3"/>
    <w:rsid w:val="00677624"/>
    <w:rsid w:val="0067767B"/>
    <w:rsid w:val="00684E54"/>
    <w:rsid w:val="00690C21"/>
    <w:rsid w:val="00694CD6"/>
    <w:rsid w:val="00696E1F"/>
    <w:rsid w:val="0069767F"/>
    <w:rsid w:val="00697CDF"/>
    <w:rsid w:val="00697F24"/>
    <w:rsid w:val="006A3260"/>
    <w:rsid w:val="006A5CA6"/>
    <w:rsid w:val="006B094B"/>
    <w:rsid w:val="006C2AE4"/>
    <w:rsid w:val="006C4836"/>
    <w:rsid w:val="006D2700"/>
    <w:rsid w:val="006E2167"/>
    <w:rsid w:val="006E5782"/>
    <w:rsid w:val="006E703C"/>
    <w:rsid w:val="007060C1"/>
    <w:rsid w:val="0070626B"/>
    <w:rsid w:val="00707325"/>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9D3"/>
    <w:rsid w:val="00761E67"/>
    <w:rsid w:val="0076560B"/>
    <w:rsid w:val="00766DEF"/>
    <w:rsid w:val="007701F1"/>
    <w:rsid w:val="007771C8"/>
    <w:rsid w:val="007868C9"/>
    <w:rsid w:val="007872B5"/>
    <w:rsid w:val="00787DC7"/>
    <w:rsid w:val="0079184C"/>
    <w:rsid w:val="007956F3"/>
    <w:rsid w:val="007A1319"/>
    <w:rsid w:val="007A1643"/>
    <w:rsid w:val="007A4EF9"/>
    <w:rsid w:val="007A66B9"/>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67"/>
    <w:rsid w:val="008151D0"/>
    <w:rsid w:val="008159EA"/>
    <w:rsid w:val="00821132"/>
    <w:rsid w:val="00823317"/>
    <w:rsid w:val="00823FAB"/>
    <w:rsid w:val="0082659E"/>
    <w:rsid w:val="008315AB"/>
    <w:rsid w:val="00833655"/>
    <w:rsid w:val="00834B85"/>
    <w:rsid w:val="00834ED1"/>
    <w:rsid w:val="008357A1"/>
    <w:rsid w:val="008363FD"/>
    <w:rsid w:val="00842C84"/>
    <w:rsid w:val="00845934"/>
    <w:rsid w:val="00845DF4"/>
    <w:rsid w:val="00847548"/>
    <w:rsid w:val="00857781"/>
    <w:rsid w:val="00860308"/>
    <w:rsid w:val="00860CF1"/>
    <w:rsid w:val="00861B29"/>
    <w:rsid w:val="00867B45"/>
    <w:rsid w:val="00870C09"/>
    <w:rsid w:val="008715A4"/>
    <w:rsid w:val="008762A4"/>
    <w:rsid w:val="00880D5C"/>
    <w:rsid w:val="0088390D"/>
    <w:rsid w:val="00884BF1"/>
    <w:rsid w:val="008A0131"/>
    <w:rsid w:val="008A31B2"/>
    <w:rsid w:val="008B0C05"/>
    <w:rsid w:val="008B4231"/>
    <w:rsid w:val="008C3C42"/>
    <w:rsid w:val="008C6C10"/>
    <w:rsid w:val="008C7AE4"/>
    <w:rsid w:val="008D4A3A"/>
    <w:rsid w:val="008D508F"/>
    <w:rsid w:val="008D635C"/>
    <w:rsid w:val="008E2D7F"/>
    <w:rsid w:val="008E466C"/>
    <w:rsid w:val="008E702C"/>
    <w:rsid w:val="008F24D1"/>
    <w:rsid w:val="008F3D6A"/>
    <w:rsid w:val="00900AD4"/>
    <w:rsid w:val="00904FF2"/>
    <w:rsid w:val="0090539F"/>
    <w:rsid w:val="009118C8"/>
    <w:rsid w:val="00913DD0"/>
    <w:rsid w:val="00921D95"/>
    <w:rsid w:val="00923853"/>
    <w:rsid w:val="00925972"/>
    <w:rsid w:val="00927D4B"/>
    <w:rsid w:val="009367F8"/>
    <w:rsid w:val="00944144"/>
    <w:rsid w:val="00944446"/>
    <w:rsid w:val="0094592D"/>
    <w:rsid w:val="00950141"/>
    <w:rsid w:val="00950AF7"/>
    <w:rsid w:val="00950B1B"/>
    <w:rsid w:val="009567A2"/>
    <w:rsid w:val="00956DFA"/>
    <w:rsid w:val="00957B06"/>
    <w:rsid w:val="009670BE"/>
    <w:rsid w:val="009735E4"/>
    <w:rsid w:val="00975F33"/>
    <w:rsid w:val="00981B8B"/>
    <w:rsid w:val="00991B49"/>
    <w:rsid w:val="00993478"/>
    <w:rsid w:val="00994D07"/>
    <w:rsid w:val="009A48D0"/>
    <w:rsid w:val="009B07BD"/>
    <w:rsid w:val="009B2805"/>
    <w:rsid w:val="009D4C86"/>
    <w:rsid w:val="009E1723"/>
    <w:rsid w:val="009E4890"/>
    <w:rsid w:val="009E4A28"/>
    <w:rsid w:val="009E6B9C"/>
    <w:rsid w:val="009F0EB3"/>
    <w:rsid w:val="009F75D1"/>
    <w:rsid w:val="00A02550"/>
    <w:rsid w:val="00A02997"/>
    <w:rsid w:val="00A04257"/>
    <w:rsid w:val="00A10A99"/>
    <w:rsid w:val="00A11265"/>
    <w:rsid w:val="00A1267F"/>
    <w:rsid w:val="00A1275D"/>
    <w:rsid w:val="00A13269"/>
    <w:rsid w:val="00A15701"/>
    <w:rsid w:val="00A258E1"/>
    <w:rsid w:val="00A30761"/>
    <w:rsid w:val="00A30865"/>
    <w:rsid w:val="00A32CAE"/>
    <w:rsid w:val="00A37730"/>
    <w:rsid w:val="00A4172F"/>
    <w:rsid w:val="00A43272"/>
    <w:rsid w:val="00A44697"/>
    <w:rsid w:val="00A47693"/>
    <w:rsid w:val="00A47B0F"/>
    <w:rsid w:val="00A514A9"/>
    <w:rsid w:val="00A5456F"/>
    <w:rsid w:val="00A55E4E"/>
    <w:rsid w:val="00A562B0"/>
    <w:rsid w:val="00A6166D"/>
    <w:rsid w:val="00A6261B"/>
    <w:rsid w:val="00A722F7"/>
    <w:rsid w:val="00A72FF9"/>
    <w:rsid w:val="00A8344E"/>
    <w:rsid w:val="00A83D53"/>
    <w:rsid w:val="00A9131A"/>
    <w:rsid w:val="00A91F37"/>
    <w:rsid w:val="00A9761D"/>
    <w:rsid w:val="00A97D54"/>
    <w:rsid w:val="00AA0957"/>
    <w:rsid w:val="00AA1780"/>
    <w:rsid w:val="00AA732A"/>
    <w:rsid w:val="00AA744B"/>
    <w:rsid w:val="00AC0B9B"/>
    <w:rsid w:val="00AC1761"/>
    <w:rsid w:val="00AC6BA5"/>
    <w:rsid w:val="00AC74EB"/>
    <w:rsid w:val="00AD484F"/>
    <w:rsid w:val="00AD6A0C"/>
    <w:rsid w:val="00AE4EC2"/>
    <w:rsid w:val="00AE678A"/>
    <w:rsid w:val="00AE6FCE"/>
    <w:rsid w:val="00AF60D1"/>
    <w:rsid w:val="00B00129"/>
    <w:rsid w:val="00B04755"/>
    <w:rsid w:val="00B117D7"/>
    <w:rsid w:val="00B213E0"/>
    <w:rsid w:val="00B25026"/>
    <w:rsid w:val="00B261B2"/>
    <w:rsid w:val="00B27CDC"/>
    <w:rsid w:val="00B3088A"/>
    <w:rsid w:val="00B315CB"/>
    <w:rsid w:val="00B330C8"/>
    <w:rsid w:val="00B34FF7"/>
    <w:rsid w:val="00B42671"/>
    <w:rsid w:val="00B4584E"/>
    <w:rsid w:val="00B460BC"/>
    <w:rsid w:val="00B4696F"/>
    <w:rsid w:val="00B70E07"/>
    <w:rsid w:val="00B8052E"/>
    <w:rsid w:val="00B87854"/>
    <w:rsid w:val="00B91D01"/>
    <w:rsid w:val="00B91E9A"/>
    <w:rsid w:val="00B936B2"/>
    <w:rsid w:val="00B945B3"/>
    <w:rsid w:val="00B95D4B"/>
    <w:rsid w:val="00BA2C47"/>
    <w:rsid w:val="00BB44DA"/>
    <w:rsid w:val="00BB7698"/>
    <w:rsid w:val="00BB7A96"/>
    <w:rsid w:val="00BC1057"/>
    <w:rsid w:val="00BC4163"/>
    <w:rsid w:val="00BC7B31"/>
    <w:rsid w:val="00BD2491"/>
    <w:rsid w:val="00BD7E71"/>
    <w:rsid w:val="00BF4929"/>
    <w:rsid w:val="00BF5FA4"/>
    <w:rsid w:val="00BF6724"/>
    <w:rsid w:val="00BF6737"/>
    <w:rsid w:val="00BF78BB"/>
    <w:rsid w:val="00C010DE"/>
    <w:rsid w:val="00C14241"/>
    <w:rsid w:val="00C3093F"/>
    <w:rsid w:val="00C348ED"/>
    <w:rsid w:val="00C4080C"/>
    <w:rsid w:val="00C432A3"/>
    <w:rsid w:val="00C50032"/>
    <w:rsid w:val="00C51D4D"/>
    <w:rsid w:val="00C64FB2"/>
    <w:rsid w:val="00C67BFE"/>
    <w:rsid w:val="00C738E5"/>
    <w:rsid w:val="00C846D0"/>
    <w:rsid w:val="00C85C6A"/>
    <w:rsid w:val="00C86985"/>
    <w:rsid w:val="00C86BBD"/>
    <w:rsid w:val="00CA2F79"/>
    <w:rsid w:val="00CB5DF4"/>
    <w:rsid w:val="00CC108F"/>
    <w:rsid w:val="00CC1B22"/>
    <w:rsid w:val="00CC533F"/>
    <w:rsid w:val="00CC67BC"/>
    <w:rsid w:val="00CC7CBD"/>
    <w:rsid w:val="00CE2F01"/>
    <w:rsid w:val="00CE5279"/>
    <w:rsid w:val="00CE6885"/>
    <w:rsid w:val="00CF3DBD"/>
    <w:rsid w:val="00CF6A7A"/>
    <w:rsid w:val="00CF787D"/>
    <w:rsid w:val="00D00DC7"/>
    <w:rsid w:val="00D05E3E"/>
    <w:rsid w:val="00D05ED3"/>
    <w:rsid w:val="00D06171"/>
    <w:rsid w:val="00D072FB"/>
    <w:rsid w:val="00D07803"/>
    <w:rsid w:val="00D20F3F"/>
    <w:rsid w:val="00D21732"/>
    <w:rsid w:val="00D217B7"/>
    <w:rsid w:val="00D22ECC"/>
    <w:rsid w:val="00D30767"/>
    <w:rsid w:val="00D31213"/>
    <w:rsid w:val="00D31805"/>
    <w:rsid w:val="00D36EEE"/>
    <w:rsid w:val="00D57405"/>
    <w:rsid w:val="00D57B38"/>
    <w:rsid w:val="00D739F3"/>
    <w:rsid w:val="00D74B8D"/>
    <w:rsid w:val="00D77501"/>
    <w:rsid w:val="00D84CBB"/>
    <w:rsid w:val="00D8693C"/>
    <w:rsid w:val="00D87167"/>
    <w:rsid w:val="00D876FE"/>
    <w:rsid w:val="00D90035"/>
    <w:rsid w:val="00D975F0"/>
    <w:rsid w:val="00DA3D4F"/>
    <w:rsid w:val="00DA3E5F"/>
    <w:rsid w:val="00DA5167"/>
    <w:rsid w:val="00DA71A2"/>
    <w:rsid w:val="00DB2E80"/>
    <w:rsid w:val="00DB493F"/>
    <w:rsid w:val="00DC3AF6"/>
    <w:rsid w:val="00DD1CE1"/>
    <w:rsid w:val="00DE12FE"/>
    <w:rsid w:val="00DE146B"/>
    <w:rsid w:val="00E03077"/>
    <w:rsid w:val="00E0387D"/>
    <w:rsid w:val="00E04664"/>
    <w:rsid w:val="00E0500C"/>
    <w:rsid w:val="00E063C3"/>
    <w:rsid w:val="00E0738D"/>
    <w:rsid w:val="00E07564"/>
    <w:rsid w:val="00E11E48"/>
    <w:rsid w:val="00E146B6"/>
    <w:rsid w:val="00E17037"/>
    <w:rsid w:val="00E25747"/>
    <w:rsid w:val="00E271F6"/>
    <w:rsid w:val="00E355E5"/>
    <w:rsid w:val="00E45E55"/>
    <w:rsid w:val="00E4756F"/>
    <w:rsid w:val="00E542F3"/>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10ED"/>
    <w:rsid w:val="00F12E58"/>
    <w:rsid w:val="00F16219"/>
    <w:rsid w:val="00F16A42"/>
    <w:rsid w:val="00F201FD"/>
    <w:rsid w:val="00F202F6"/>
    <w:rsid w:val="00F213E0"/>
    <w:rsid w:val="00F219BD"/>
    <w:rsid w:val="00F223A2"/>
    <w:rsid w:val="00F25234"/>
    <w:rsid w:val="00F36B8A"/>
    <w:rsid w:val="00F37C76"/>
    <w:rsid w:val="00F37D68"/>
    <w:rsid w:val="00F46C61"/>
    <w:rsid w:val="00F52AA8"/>
    <w:rsid w:val="00F54056"/>
    <w:rsid w:val="00F56125"/>
    <w:rsid w:val="00F561CB"/>
    <w:rsid w:val="00F6037E"/>
    <w:rsid w:val="00F76433"/>
    <w:rsid w:val="00F8058A"/>
    <w:rsid w:val="00F838AD"/>
    <w:rsid w:val="00F86B8C"/>
    <w:rsid w:val="00F875E1"/>
    <w:rsid w:val="00F908FB"/>
    <w:rsid w:val="00F971E9"/>
    <w:rsid w:val="00FA2282"/>
    <w:rsid w:val="00FB2723"/>
    <w:rsid w:val="00FB3555"/>
    <w:rsid w:val="00FB4BF7"/>
    <w:rsid w:val="00FC277F"/>
    <w:rsid w:val="00FC384E"/>
    <w:rsid w:val="00FC496E"/>
    <w:rsid w:val="00FC6D13"/>
    <w:rsid w:val="00FE1BB0"/>
    <w:rsid w:val="00FE201C"/>
    <w:rsid w:val="00FE2D72"/>
    <w:rsid w:val="00FE5411"/>
    <w:rsid w:val="00FE5FF0"/>
    <w:rsid w:val="00FF2817"/>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8F288"/>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hyperlink" Target="https://www.redhat.com/en/topics/data-storage/software-defined-storage" TargetMode="External"/><Relationship Id="rId16" Type="http://schemas.openxmlformats.org/officeDocument/2006/relationships/image" Target="media/image9.png"/><Relationship Id="rId107" Type="http://schemas.openxmlformats.org/officeDocument/2006/relationships/footer" Target="footer3.xml"/><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oleObject" Target="embeddings/oleObject26.bin"/><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www.googlinux.com/understanding-distributed-data-storage/" TargetMode="External"/><Relationship Id="rId95" Type="http://schemas.openxmlformats.org/officeDocument/2006/relationships/hyperlink" Target="https://mcs.mail.ru/storage/"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0" Type="http://schemas.openxmlformats.org/officeDocument/2006/relationships/image" Target="media/image45.wmf"/><Relationship Id="rId85" Type="http://schemas.openxmlformats.org/officeDocument/2006/relationships/oleObject" Target="embeddings/oleObject29.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oleObject" Target="embeddings/oleObject16.bin"/><Relationship Id="rId103" Type="http://schemas.openxmlformats.org/officeDocument/2006/relationships/header" Target="header2.xml"/><Relationship Id="rId108" Type="http://schemas.openxmlformats.org/officeDocument/2006/relationships/fontTable" Target="fontTable.xml"/><Relationship Id="rId54" Type="http://schemas.openxmlformats.org/officeDocument/2006/relationships/image" Target="media/image32.wmf"/><Relationship Id="rId70" Type="http://schemas.openxmlformats.org/officeDocument/2006/relationships/image" Target="media/image40.png"/><Relationship Id="rId75" Type="http://schemas.openxmlformats.org/officeDocument/2006/relationships/image" Target="media/image43.wmf"/><Relationship Id="rId91" Type="http://schemas.openxmlformats.org/officeDocument/2006/relationships/hyperlink" Target="https://ru.wikipedia.org/wiki/&#1054;&#1073;&#1083;&#1072;&#1095;&#1085;&#1086;&#1077;_&#1093;&#1088;&#1072;&#1085;&#1080;&#1083;&#1080;&#1097;&#1077;_&#1076;&#1072;&#1085;&#1085;&#1099;&#1093;" TargetMode="External"/><Relationship Id="rId96" Type="http://schemas.openxmlformats.org/officeDocument/2006/relationships/hyperlink" Target="http://www.consultant.ru/document/cons_doc_LAW_6180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image" Target="media/image42.wmf"/><Relationship Id="rId78" Type="http://schemas.openxmlformats.org/officeDocument/2006/relationships/image" Target="media/image44.wmf"/><Relationship Id="rId81" Type="http://schemas.openxmlformats.org/officeDocument/2006/relationships/oleObject" Target="embeddings/oleObject27.bin"/><Relationship Id="rId86" Type="http://schemas.openxmlformats.org/officeDocument/2006/relationships/hyperlink" Target="https://itglobal.com/ru-ru/company/glossary/shd-sistema-hraneniya-dannyh/" TargetMode="External"/><Relationship Id="rId94" Type="http://schemas.openxmlformats.org/officeDocument/2006/relationships/hyperlink" Target="https://habr.com/ru/company/mailru/blog/513356/" TargetMode="External"/><Relationship Id="rId99" Type="http://schemas.openxmlformats.org/officeDocument/2006/relationships/hyperlink" Target="http://www.consultant.ru/cons/cgi/online.cgi?req=doc&amp;base=LAW&amp;n=366073&amp;dst=1000000001&amp;date=28.11.2020" TargetMode="External"/><Relationship Id="rId101" Type="http://schemas.openxmlformats.org/officeDocument/2006/relationships/hyperlink" Target="https://habr.com/ru/company/veeam/blog/203614/"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109" Type="http://schemas.openxmlformats.org/officeDocument/2006/relationships/theme" Target="theme/theme1.xml"/><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hyperlink" Target="https://cloud.yandex.ru/services/storage"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hyperlink" Target="https://searchstorage.techtarget.com/definition/cloud-storage" TargetMode="Externa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yperlink" Target="https://ru.wikipedia.org/wiki/&#1047;&#1072;&#1087;&#1086;&#1084;&#1080;&#1085;&#1072;&#1102;&#1097;&#1077;&#1077;_&#1091;&#1089;&#1090;&#1088;&#1086;&#1081;&#1089;&#1090;&#1074;&#1086;" TargetMode="External"/><Relationship Id="rId61" Type="http://schemas.openxmlformats.org/officeDocument/2006/relationships/oleObject" Target="embeddings/oleObject17.bin"/><Relationship Id="rId82" Type="http://schemas.openxmlformats.org/officeDocument/2006/relationships/image" Target="media/image46.wmf"/><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oleObject" Target="embeddings/oleObject25.bin"/><Relationship Id="rId100" Type="http://schemas.openxmlformats.org/officeDocument/2006/relationships/hyperlink" Target="https://www.researchgate.net/publication/261014704_Comparative_data_compression_techniques_and_multi-compression_results"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hyperlink" Target="https://aws.amazon.com/ru/s3/" TargetMode="External"/><Relationship Id="rId98" Type="http://schemas.openxmlformats.org/officeDocument/2006/relationships/hyperlink" Target="https://www.kp.ru/guide/ielektronnyi-dokumentooborot-na-predprijatii.html" TargetMode="External"/><Relationship Id="rId3" Type="http://schemas.openxmlformats.org/officeDocument/2006/relationships/styles" Target="styles.xml"/><Relationship Id="rId25" Type="http://schemas.openxmlformats.org/officeDocument/2006/relationships/image" Target="media/image16.jpeg"/><Relationship Id="rId46" Type="http://schemas.openxmlformats.org/officeDocument/2006/relationships/image" Target="media/image28.wmf"/><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image" Target="media/image36.wmf"/><Relationship Id="rId83" Type="http://schemas.openxmlformats.org/officeDocument/2006/relationships/oleObject" Target="embeddings/oleObject28.bin"/><Relationship Id="rId88" Type="http://schemas.openxmlformats.org/officeDocument/2006/relationships/hyperlink" Target="https://cloudian.com/guides/data-backup/distributed-stor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7A26-2EE7-45EA-A4B5-21EEDE5A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62</Pages>
  <Words>12638</Words>
  <Characters>72043</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237</cp:revision>
  <dcterms:created xsi:type="dcterms:W3CDTF">2020-11-29T22:25:00Z</dcterms:created>
  <dcterms:modified xsi:type="dcterms:W3CDTF">2020-12-16T23:12:00Z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