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083D75" w:rsidRDefault="004C68D1" w:rsidP="00083D75">
          <w:pPr>
            <w:spacing w:after="0" w:line="360" w:lineRule="auto"/>
            <w:jc w:val="both"/>
            <w:rPr>
              <w:rFonts w:ascii="Times New Roman" w:hAnsi="Times New Roman" w:cs="Times New Roman"/>
              <w:sz w:val="28"/>
              <w:szCs w:val="28"/>
              <w:lang w:eastAsia="ru-RU"/>
            </w:rPr>
          </w:pPr>
        </w:p>
        <w:p w:rsidR="004C68D1" w:rsidRPr="00083D75" w:rsidRDefault="004C68D1" w:rsidP="00083D75">
          <w:pPr>
            <w:spacing w:after="0" w:line="360" w:lineRule="auto"/>
            <w:jc w:val="both"/>
            <w:rPr>
              <w:rFonts w:ascii="Times New Roman" w:hAnsi="Times New Roman" w:cs="Times New Roman"/>
              <w:sz w:val="28"/>
              <w:szCs w:val="28"/>
              <w:lang w:eastAsia="ru-RU"/>
            </w:rPr>
          </w:pPr>
        </w:p>
        <w:p w:rsidR="00083D75" w:rsidRPr="00083D75" w:rsidRDefault="004C68D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083D75">
            <w:rPr>
              <w:rFonts w:ascii="Times New Roman" w:hAnsi="Times New Roman" w:cs="Times New Roman"/>
              <w:sz w:val="28"/>
              <w:szCs w:val="28"/>
            </w:rPr>
            <w:fldChar w:fldCharType="begin"/>
          </w:r>
          <w:r w:rsidRPr="00083D75">
            <w:rPr>
              <w:rFonts w:ascii="Times New Roman" w:hAnsi="Times New Roman" w:cs="Times New Roman"/>
              <w:sz w:val="28"/>
              <w:szCs w:val="28"/>
            </w:rPr>
            <w:instrText xml:space="preserve"> TOC \o "1-3" \h \z \u </w:instrText>
          </w:r>
          <w:r w:rsidRPr="00083D75">
            <w:rPr>
              <w:rFonts w:ascii="Times New Roman" w:hAnsi="Times New Roman" w:cs="Times New Roman"/>
              <w:sz w:val="28"/>
              <w:szCs w:val="28"/>
            </w:rPr>
            <w:fldChar w:fldCharType="separate"/>
          </w:r>
          <w:hyperlink w:anchor="_Toc61038863" w:history="1">
            <w:r w:rsidR="00083D75" w:rsidRPr="00083D75">
              <w:rPr>
                <w:rStyle w:val="a4"/>
                <w:rFonts w:ascii="Times New Roman" w:hAnsi="Times New Roman" w:cs="Times New Roman"/>
                <w:noProof/>
                <w:sz w:val="28"/>
                <w:szCs w:val="28"/>
              </w:rPr>
              <w:t>ВВЕДЕНИЕ</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083D75" w:rsidRPr="00083D75">
              <w:rPr>
                <w:rFonts w:ascii="Times New Roman" w:hAnsi="Times New Roman" w:cs="Times New Roman"/>
                <w:noProof/>
                <w:webHidden/>
                <w:sz w:val="28"/>
                <w:szCs w:val="28"/>
              </w:rPr>
              <w:t>3</w:t>
            </w:r>
            <w:r w:rsidR="00083D75" w:rsidRPr="00083D75">
              <w:rPr>
                <w:rFonts w:ascii="Times New Roman" w:hAnsi="Times New Roman" w:cs="Times New Roman"/>
                <w:noProof/>
                <w:webHidden/>
                <w:sz w:val="28"/>
                <w:szCs w:val="28"/>
              </w:rPr>
              <w:fldChar w:fldCharType="end"/>
            </w:r>
          </w:hyperlink>
        </w:p>
        <w:p w:rsidR="00083D75" w:rsidRPr="00083D75" w:rsidRDefault="00083D75"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4" w:history="1">
            <w:r w:rsidRPr="00083D75">
              <w:rPr>
                <w:rStyle w:val="a4"/>
                <w:rFonts w:ascii="Times New Roman" w:hAnsi="Times New Roman" w:cs="Times New Roman"/>
                <w:noProof/>
                <w:sz w:val="28"/>
                <w:szCs w:val="28"/>
              </w:rPr>
              <w:t xml:space="preserve">1 </w:t>
            </w:r>
            <w:r w:rsidRPr="00083D75">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_Toc61038864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038865" w:history="1">
            <w:r w:rsidRPr="00083D75">
              <w:rPr>
                <w:rStyle w:val="a4"/>
                <w:rFonts w:ascii="Times New Roman" w:hAnsi="Times New Roman" w:cs="Times New Roman"/>
                <w:noProof/>
                <w:sz w:val="28"/>
                <w:szCs w:val="28"/>
              </w:rPr>
              <w:t>1.1</w:t>
            </w:r>
            <w:r w:rsidRPr="00083D75">
              <w:rPr>
                <w:rFonts w:ascii="Times New Roman" w:eastAsiaTheme="minorEastAsia" w:hAnsi="Times New Roman" w:cs="Times New Roman"/>
                <w:noProof/>
                <w:sz w:val="28"/>
                <w:szCs w:val="28"/>
                <w:lang w:eastAsia="ru-RU"/>
              </w:rPr>
              <w:tab/>
            </w:r>
            <w:r w:rsidRPr="00083D75">
              <w:rPr>
                <w:rStyle w:val="a4"/>
                <w:rFonts w:ascii="Times New Roman" w:hAnsi="Times New Roman" w:cs="Times New Roman"/>
                <w:noProof/>
                <w:sz w:val="28"/>
                <w:szCs w:val="28"/>
              </w:rPr>
              <w:t>Технологии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_Toc61038865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6" w:history="1">
            <w:r w:rsidRPr="00083D75">
              <w:rPr>
                <w:rStyle w:val="a4"/>
                <w:rFonts w:ascii="Times New Roman" w:hAnsi="Times New Roman" w:cs="Times New Roman"/>
                <w:noProof/>
                <w:sz w:val="28"/>
                <w:szCs w:val="28"/>
              </w:rPr>
              <w:t>1.1.1 Понятие систем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_Toc61038866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7" w:history="1">
            <w:r w:rsidRPr="00083D75">
              <w:rPr>
                <w:rStyle w:val="a4"/>
                <w:rFonts w:ascii="Times New Roman" w:hAnsi="Times New Roman" w:cs="Times New Roman"/>
                <w:noProof/>
                <w:sz w:val="28"/>
                <w:szCs w:val="28"/>
              </w:rPr>
              <w:t>1.1.2 Виды и характеристики запоминающих устройств</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_Toc61038867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11</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8" w:history="1">
            <w:r w:rsidRPr="00083D75">
              <w:rPr>
                <w:rStyle w:val="a4"/>
                <w:rFonts w:ascii="Times New Roman" w:hAnsi="Times New Roman" w:cs="Times New Roman"/>
                <w:noProof/>
                <w:sz w:val="28"/>
                <w:szCs w:val="28"/>
              </w:rPr>
              <w:t xml:space="preserve">1.1.3 Технология </w:t>
            </w:r>
            <w:r w:rsidRPr="00083D75">
              <w:rPr>
                <w:rStyle w:val="a4"/>
                <w:rFonts w:ascii="Times New Roman" w:hAnsi="Times New Roman" w:cs="Times New Roman"/>
                <w:noProof/>
                <w:sz w:val="28"/>
                <w:szCs w:val="28"/>
                <w:lang w:val="en-US"/>
              </w:rPr>
              <w:t>RAID</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_Toc61038868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14</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9" w:history="1">
            <w:r w:rsidRPr="00083D75">
              <w:rPr>
                <w:rStyle w:val="a4"/>
                <w:rFonts w:ascii="Times New Roman" w:hAnsi="Times New Roman" w:cs="Times New Roman"/>
                <w:noProof/>
                <w:sz w:val="28"/>
                <w:szCs w:val="28"/>
              </w:rPr>
              <w:t>1.1.4 Распределенные хранилища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_Toc61038869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19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0" w:history="1">
            <w:r w:rsidRPr="00083D75">
              <w:rPr>
                <w:rStyle w:val="a4"/>
                <w:rFonts w:ascii="Times New Roman" w:hAnsi="Times New Roman" w:cs="Times New Roman"/>
                <w:noProof/>
                <w:sz w:val="28"/>
                <w:szCs w:val="28"/>
              </w:rPr>
              <w:t>1.2 Обзор существующих облачных хранилищ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_Toc61038870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21</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1" w:history="1">
            <w:r w:rsidRPr="00083D75">
              <w:rPr>
                <w:rStyle w:val="a4"/>
                <w:rFonts w:ascii="Times New Roman" w:hAnsi="Times New Roman" w:cs="Times New Roman"/>
                <w:noProof/>
                <w:sz w:val="28"/>
                <w:szCs w:val="28"/>
              </w:rPr>
              <w:t xml:space="preserve">1.2.1 </w:t>
            </w:r>
            <w:r w:rsidRPr="00083D75">
              <w:rPr>
                <w:rStyle w:val="a4"/>
                <w:rFonts w:ascii="Times New Roman" w:hAnsi="Times New Roman" w:cs="Times New Roman"/>
                <w:noProof/>
                <w:sz w:val="28"/>
                <w:szCs w:val="28"/>
                <w:lang w:val="en-US"/>
              </w:rPr>
              <w:t>Amazon</w:t>
            </w:r>
            <w:r w:rsidRPr="00083D75">
              <w:rPr>
                <w:rStyle w:val="a4"/>
                <w:rFonts w:ascii="Times New Roman" w:hAnsi="Times New Roman" w:cs="Times New Roman"/>
                <w:noProof/>
                <w:sz w:val="28"/>
                <w:szCs w:val="28"/>
              </w:rPr>
              <w:t xml:space="preserve"> </w:t>
            </w:r>
            <w:r w:rsidRPr="00083D75">
              <w:rPr>
                <w:rStyle w:val="a4"/>
                <w:rFonts w:ascii="Times New Roman" w:hAnsi="Times New Roman" w:cs="Times New Roman"/>
                <w:noProof/>
                <w:sz w:val="28"/>
                <w:szCs w:val="28"/>
                <w:lang w:val="en-US"/>
              </w:rPr>
              <w:t>S</w:t>
            </w:r>
            <w:r w:rsidRPr="00083D75">
              <w:rPr>
                <w:rStyle w:val="a4"/>
                <w:rFonts w:ascii="Times New Roman" w:hAnsi="Times New Roman" w:cs="Times New Roman"/>
                <w:noProof/>
                <w:sz w:val="28"/>
                <w:szCs w:val="28"/>
              </w:rPr>
              <w:t>3</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_Toc61038871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21</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2" w:history="1">
            <w:r w:rsidRPr="00083D75">
              <w:rPr>
                <w:rStyle w:val="a4"/>
                <w:rFonts w:ascii="Times New Roman" w:hAnsi="Times New Roman" w:cs="Times New Roman"/>
                <w:noProof/>
                <w:sz w:val="28"/>
                <w:szCs w:val="28"/>
              </w:rPr>
              <w:t xml:space="preserve">1.2.2 </w:t>
            </w:r>
            <w:r w:rsidRPr="00083D75">
              <w:rPr>
                <w:rStyle w:val="a4"/>
                <w:rFonts w:ascii="Times New Roman" w:hAnsi="Times New Roman" w:cs="Times New Roman"/>
                <w:noProof/>
                <w:sz w:val="28"/>
                <w:szCs w:val="28"/>
                <w:lang w:val="en-US"/>
              </w:rPr>
              <w:t>Mail</w:t>
            </w:r>
            <w:r w:rsidRPr="00083D75">
              <w:rPr>
                <w:rStyle w:val="a4"/>
                <w:rFonts w:ascii="Times New Roman" w:hAnsi="Times New Roman" w:cs="Times New Roman"/>
                <w:noProof/>
                <w:sz w:val="28"/>
                <w:szCs w:val="28"/>
              </w:rPr>
              <w:t xml:space="preserve"> </w:t>
            </w:r>
            <w:r w:rsidRPr="00083D75">
              <w:rPr>
                <w:rStyle w:val="a4"/>
                <w:rFonts w:ascii="Times New Roman" w:hAnsi="Times New Roman" w:cs="Times New Roman"/>
                <w:noProof/>
                <w:sz w:val="28"/>
                <w:szCs w:val="28"/>
                <w:lang w:val="en-US"/>
              </w:rPr>
              <w:t>Cloud</w:t>
            </w:r>
            <w:r w:rsidRPr="00083D75">
              <w:rPr>
                <w:rStyle w:val="a4"/>
                <w:rFonts w:ascii="Times New Roman" w:hAnsi="Times New Roman" w:cs="Times New Roman"/>
                <w:noProof/>
                <w:sz w:val="28"/>
                <w:szCs w:val="28"/>
              </w:rPr>
              <w:t xml:space="preserve"> </w:t>
            </w:r>
            <w:r w:rsidRPr="00083D75">
              <w:rPr>
                <w:rStyle w:val="a4"/>
                <w:rFonts w:ascii="Times New Roman" w:hAnsi="Times New Roman" w:cs="Times New Roman"/>
                <w:noProof/>
                <w:sz w:val="28"/>
                <w:szCs w:val="28"/>
                <w:lang w:val="en-US"/>
              </w:rPr>
              <w:t>Storage</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_Toc61038872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26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3" w:history="1">
            <w:r w:rsidRPr="00083D75">
              <w:rPr>
                <w:rStyle w:val="a4"/>
                <w:rFonts w:ascii="Times New Roman" w:hAnsi="Times New Roman" w:cs="Times New Roman"/>
                <w:noProof/>
                <w:sz w:val="28"/>
                <w:szCs w:val="28"/>
              </w:rPr>
              <w:t xml:space="preserve">1.2.3 </w:t>
            </w:r>
            <w:r w:rsidRPr="00083D75">
              <w:rPr>
                <w:rStyle w:val="a4"/>
                <w:rFonts w:ascii="Times New Roman" w:hAnsi="Times New Roman" w:cs="Times New Roman"/>
                <w:noProof/>
                <w:sz w:val="28"/>
                <w:szCs w:val="28"/>
                <w:lang w:val="en-US"/>
              </w:rPr>
              <w:t>Yandex</w:t>
            </w:r>
            <w:r w:rsidRPr="00083D75">
              <w:rPr>
                <w:rStyle w:val="a4"/>
                <w:rFonts w:ascii="Times New Roman" w:hAnsi="Times New Roman" w:cs="Times New Roman"/>
                <w:noProof/>
                <w:sz w:val="28"/>
                <w:szCs w:val="28"/>
              </w:rPr>
              <w:t xml:space="preserve"> </w:t>
            </w:r>
            <w:r w:rsidRPr="00083D75">
              <w:rPr>
                <w:rStyle w:val="a4"/>
                <w:rFonts w:ascii="Times New Roman" w:hAnsi="Times New Roman" w:cs="Times New Roman"/>
                <w:noProof/>
                <w:sz w:val="28"/>
                <w:szCs w:val="28"/>
                <w:lang w:val="en-US"/>
              </w:rPr>
              <w:t>Object</w:t>
            </w:r>
            <w:r w:rsidRPr="00083D75">
              <w:rPr>
                <w:rStyle w:val="a4"/>
                <w:rFonts w:ascii="Times New Roman" w:hAnsi="Times New Roman" w:cs="Times New Roman"/>
                <w:noProof/>
                <w:sz w:val="28"/>
                <w:szCs w:val="28"/>
              </w:rPr>
              <w:t xml:space="preserve"> </w:t>
            </w:r>
            <w:r w:rsidRPr="00083D75">
              <w:rPr>
                <w:rStyle w:val="a4"/>
                <w:rFonts w:ascii="Times New Roman" w:hAnsi="Times New Roman" w:cs="Times New Roman"/>
                <w:noProof/>
                <w:sz w:val="28"/>
                <w:szCs w:val="28"/>
                <w:lang w:val="en-US"/>
              </w:rPr>
              <w:t>Storage</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_Toc61038873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28</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4" w:history="1">
            <w:r w:rsidRPr="00083D75">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_Toc61038874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29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5" w:history="1">
            <w:r w:rsidRPr="00083D75">
              <w:rPr>
                <w:rStyle w:val="a4"/>
                <w:rFonts w:ascii="Times New Roman" w:hAnsi="Times New Roman" w:cs="Times New Roman"/>
                <w:noProof/>
                <w:sz w:val="28"/>
                <w:szCs w:val="28"/>
              </w:rPr>
              <w:t>1.3.1 Требования к операторам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_Toc61038875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33</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6" w:history="1">
            <w:r w:rsidRPr="00083D75">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Pr="00083D75">
              <w:rPr>
                <w:rStyle w:val="a4"/>
                <w:rFonts w:ascii="Times New Roman" w:hAnsi="Times New Roman" w:cs="Times New Roman"/>
                <w:noProof/>
                <w:sz w:val="28"/>
                <w:szCs w:val="28"/>
                <w:lang w:val="en-US"/>
              </w:rPr>
              <w:t>IDEF</w:t>
            </w:r>
            <w:r w:rsidRPr="00083D75">
              <w:rPr>
                <w:rStyle w:val="a4"/>
                <w:rFonts w:ascii="Times New Roman" w:hAnsi="Times New Roman" w:cs="Times New Roman"/>
                <w:noProof/>
                <w:sz w:val="28"/>
                <w:szCs w:val="28"/>
              </w:rPr>
              <w:t>0</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_Toc61038876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33</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7" w:history="1">
            <w:r w:rsidRPr="00083D75">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_Toc61038877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37</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8" w:history="1">
            <w:r w:rsidRPr="00083D75">
              <w:rPr>
                <w:rStyle w:val="a4"/>
                <w:rFonts w:ascii="Times New Roman" w:hAnsi="Times New Roman" w:cs="Times New Roman"/>
                <w:noProof/>
                <w:sz w:val="28"/>
                <w:szCs w:val="28"/>
              </w:rPr>
              <w:t>1.4 Обзор методов оптимизации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_Toc61038878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38</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9" w:history="1">
            <w:r w:rsidRPr="00083D75">
              <w:rPr>
                <w:rStyle w:val="a4"/>
                <w:rFonts w:ascii="Times New Roman" w:hAnsi="Times New Roman" w:cs="Times New Roman"/>
                <w:noProof/>
                <w:sz w:val="28"/>
                <w:szCs w:val="28"/>
              </w:rPr>
              <w:t>1.4.1 Методы оптимизации объема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_Toc61038879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38</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0" w:history="1">
            <w:r w:rsidRPr="00083D75">
              <w:rPr>
                <w:rStyle w:val="a4"/>
                <w:rFonts w:ascii="Times New Roman" w:hAnsi="Times New Roman" w:cs="Times New Roman"/>
                <w:noProof/>
                <w:sz w:val="28"/>
                <w:szCs w:val="28"/>
              </w:rPr>
              <w:t>1.4.2 Методы оптимизации надежности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_Toc61038880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39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1" w:history="1">
            <w:r w:rsidRPr="00083D75">
              <w:rPr>
                <w:rStyle w:val="a4"/>
                <w:rFonts w:ascii="Times New Roman" w:hAnsi="Times New Roman" w:cs="Times New Roman"/>
                <w:noProof/>
                <w:sz w:val="28"/>
                <w:szCs w:val="28"/>
              </w:rPr>
              <w:t>1.4.3 Методы оптимизации производительности систем хранений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_Toc61038881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41</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2" w:history="1">
            <w:r w:rsidRPr="00083D75">
              <w:rPr>
                <w:rStyle w:val="a4"/>
                <w:rFonts w:ascii="Times New Roman" w:hAnsi="Times New Roman" w:cs="Times New Roman"/>
                <w:noProof/>
                <w:sz w:val="28"/>
                <w:szCs w:val="28"/>
              </w:rPr>
              <w:t>1.4.4 Методы оптимизации безопасности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_Toc61038882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42</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3" w:history="1">
            <w:r w:rsidRPr="00083D75">
              <w:rPr>
                <w:rStyle w:val="a4"/>
                <w:rFonts w:ascii="Times New Roman" w:hAnsi="Times New Roman" w:cs="Times New Roman"/>
                <w:noProof/>
                <w:sz w:val="28"/>
                <w:szCs w:val="28"/>
              </w:rPr>
              <w:t>1.4.5 Влияние методов оптимизации на критерии</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_Toc61038883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44</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4" w:history="1">
            <w:r w:rsidRPr="00083D75">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_Toc61038884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50</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5" w:history="1">
            <w:r w:rsidRPr="00083D75">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_Toc61038885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51</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6" w:history="1">
            <w:r w:rsidRPr="00083D75">
              <w:rPr>
                <w:rStyle w:val="a4"/>
                <w:rFonts w:ascii="Times New Roman" w:hAnsi="Times New Roman" w:cs="Times New Roman"/>
                <w:noProof/>
                <w:sz w:val="28"/>
                <w:szCs w:val="28"/>
              </w:rPr>
              <w:t>Выводы по разделу 1</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_Toc61038886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52</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7" w:history="1">
            <w:r w:rsidRPr="00083D75">
              <w:rPr>
                <w:rStyle w:val="a4"/>
                <w:rFonts w:ascii="Times New Roman" w:hAnsi="Times New Roman" w:cs="Times New Roman"/>
                <w:noProof/>
                <w:sz w:val="28"/>
                <w:szCs w:val="28"/>
              </w:rPr>
              <w:t>2 ПРОЕКТИРОВАНИЕ ИНФОРМАЦИОННОЙ СИСТЕМЫ ХРАНЕНИЯ ДАННЫХ ДЛЯ ОПЕРАТОРА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_Toc61038887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53</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8" w:history="1">
            <w:r w:rsidRPr="00083D75">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_Toc61038888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53</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9" w:history="1">
            <w:r w:rsidRPr="00083D75">
              <w:rPr>
                <w:rStyle w:val="a4"/>
                <w:rFonts w:ascii="Times New Roman" w:hAnsi="Times New Roman" w:cs="Times New Roman"/>
                <w:noProof/>
                <w:sz w:val="28"/>
                <w:szCs w:val="28"/>
              </w:rPr>
              <w:t>2.2 Проектирование системы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_Toc61038889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0" w:history="1">
            <w:r w:rsidRPr="00083D75">
              <w:rPr>
                <w:rStyle w:val="a4"/>
                <w:rFonts w:ascii="Times New Roman" w:hAnsi="Times New Roman" w:cs="Times New Roman"/>
                <w:noProof/>
                <w:sz w:val="28"/>
                <w:szCs w:val="28"/>
              </w:rPr>
              <w:t>2.2.1 Описание базы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_Toc61038890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57</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1" w:history="1">
            <w:r w:rsidRPr="00083D75">
              <w:rPr>
                <w:rStyle w:val="a4"/>
                <w:rFonts w:ascii="Times New Roman" w:hAnsi="Times New Roman" w:cs="Times New Roman"/>
                <w:noProof/>
                <w:sz w:val="28"/>
                <w:szCs w:val="28"/>
              </w:rPr>
              <w:t>2.2.2 Описание подсистемы доступа к данным</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_Toc61038891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58</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2" w:history="1">
            <w:r w:rsidRPr="00083D75">
              <w:rPr>
                <w:rStyle w:val="a4"/>
                <w:rFonts w:ascii="Times New Roman" w:hAnsi="Times New Roman" w:cs="Times New Roman"/>
                <w:noProof/>
                <w:sz w:val="28"/>
                <w:szCs w:val="28"/>
              </w:rPr>
              <w:t>2.2.3 Описание подсистемы управления данными</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_Toc61038892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59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3" w:history="1">
            <w:r w:rsidRPr="00083D75">
              <w:rPr>
                <w:rStyle w:val="a4"/>
                <w:rFonts w:ascii="Times New Roman" w:hAnsi="Times New Roman" w:cs="Times New Roman"/>
                <w:noProof/>
                <w:sz w:val="28"/>
                <w:szCs w:val="28"/>
              </w:rPr>
              <w:t>2.2.4 Описание подсистем доступа к хранилищам</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_Toc61038893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63</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4" w:history="1">
            <w:r w:rsidRPr="00083D75">
              <w:rPr>
                <w:rStyle w:val="a4"/>
                <w:rFonts w:ascii="Times New Roman" w:hAnsi="Times New Roman" w:cs="Times New Roman"/>
                <w:noProof/>
                <w:sz w:val="28"/>
                <w:szCs w:val="28"/>
              </w:rPr>
              <w:t>2.3 Критерии оценки эффективности системы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_Toc61038894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64</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5" w:history="1">
            <w:r w:rsidRPr="00083D75">
              <w:rPr>
                <w:rStyle w:val="a4"/>
                <w:rFonts w:ascii="Times New Roman" w:hAnsi="Times New Roman" w:cs="Times New Roman"/>
                <w:noProof/>
                <w:sz w:val="28"/>
                <w:szCs w:val="28"/>
              </w:rPr>
              <w:t>2.4 Принципы верификации и тестирования системы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_Toc61038895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6" w:history="1">
            <w:r w:rsidRPr="00083D75">
              <w:rPr>
                <w:rStyle w:val="a4"/>
                <w:rFonts w:ascii="Times New Roman" w:hAnsi="Times New Roman" w:cs="Times New Roman"/>
                <w:noProof/>
                <w:sz w:val="28"/>
                <w:szCs w:val="28"/>
              </w:rPr>
              <w:t>Выводы по разделу 2</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_Toc61038896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68</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7" w:history="1">
            <w:r w:rsidRPr="00083D75">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_Toc61038897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8" w:history="1">
            <w:r w:rsidRPr="00083D75">
              <w:rPr>
                <w:rStyle w:val="a4"/>
                <w:rFonts w:ascii="Times New Roman" w:hAnsi="Times New Roman" w:cs="Times New Roman"/>
                <w:noProof/>
                <w:sz w:val="28"/>
                <w:szCs w:val="28"/>
              </w:rPr>
              <w:t>3.1 Выбор средств разработки системы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_Toc61038898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9" w:history="1">
            <w:r w:rsidRPr="00083D75">
              <w:rPr>
                <w:rStyle w:val="a4"/>
                <w:rFonts w:ascii="Times New Roman" w:hAnsi="Times New Roman" w:cs="Times New Roman"/>
                <w:noProof/>
                <w:sz w:val="28"/>
                <w:szCs w:val="28"/>
              </w:rPr>
              <w:t>3.1.1 Выбор языка программирования</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_Toc61038899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69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0" w:history="1">
            <w:r w:rsidRPr="00083D75">
              <w:rPr>
                <w:rStyle w:val="a4"/>
                <w:rFonts w:ascii="Times New Roman" w:hAnsi="Times New Roman" w:cs="Times New Roman"/>
                <w:noProof/>
                <w:sz w:val="28"/>
                <w:szCs w:val="28"/>
              </w:rPr>
              <w:t>3.1.2 Выбор базы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_Toc61038900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70</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1" w:history="1">
            <w:r w:rsidRPr="00083D75">
              <w:rPr>
                <w:rStyle w:val="a4"/>
                <w:rFonts w:ascii="Times New Roman" w:hAnsi="Times New Roman" w:cs="Times New Roman"/>
                <w:noProof/>
                <w:sz w:val="28"/>
                <w:szCs w:val="28"/>
              </w:rPr>
              <w:t>3.2 Разработка структуры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_Toc61038901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73</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2" w:history="1">
            <w:r w:rsidRPr="00083D75">
              <w:rPr>
                <w:rStyle w:val="a4"/>
                <w:rFonts w:ascii="Times New Roman" w:hAnsi="Times New Roman" w:cs="Times New Roman"/>
                <w:noProof/>
                <w:sz w:val="28"/>
                <w:szCs w:val="28"/>
              </w:rPr>
              <w:t>3.3 Реализация системы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_Toc61038902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76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3" w:history="1">
            <w:r w:rsidRPr="00083D75">
              <w:rPr>
                <w:rStyle w:val="a4"/>
                <w:rFonts w:ascii="Times New Roman" w:hAnsi="Times New Roman" w:cs="Times New Roman"/>
                <w:noProof/>
                <w:sz w:val="28"/>
                <w:szCs w:val="28"/>
              </w:rPr>
              <w:t>3.3.1 Реализация модуля доступа к базе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_Toc61038903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76</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4" w:history="1">
            <w:r w:rsidRPr="00083D75">
              <w:rPr>
                <w:rStyle w:val="a4"/>
                <w:rFonts w:ascii="Times New Roman" w:hAnsi="Times New Roman" w:cs="Times New Roman"/>
                <w:noProof/>
                <w:sz w:val="28"/>
                <w:szCs w:val="28"/>
              </w:rPr>
              <w:t>3.3.2 Реализация подсистемы доступа к данным</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_Toc61038904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77</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5" w:history="1">
            <w:r w:rsidRPr="00083D75">
              <w:rPr>
                <w:rStyle w:val="a4"/>
                <w:rFonts w:ascii="Times New Roman" w:hAnsi="Times New Roman" w:cs="Times New Roman"/>
                <w:noProof/>
                <w:sz w:val="28"/>
                <w:szCs w:val="28"/>
              </w:rPr>
              <w:t>3.3.3 Реализация подсистемы управления данными</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_Toc61038905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79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6" w:history="1">
            <w:r w:rsidRPr="00083D75">
              <w:rPr>
                <w:rStyle w:val="a4"/>
                <w:rFonts w:ascii="Times New Roman" w:hAnsi="Times New Roman" w:cs="Times New Roman"/>
                <w:noProof/>
                <w:sz w:val="28"/>
                <w:szCs w:val="28"/>
              </w:rPr>
              <w:t>3.3.4 Реализация подсистем доступа к хранилищам</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_Toc61038906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79</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7" w:history="1">
            <w:r w:rsidRPr="00083D75">
              <w:rPr>
                <w:rStyle w:val="a4"/>
                <w:rFonts w:ascii="Times New Roman" w:hAnsi="Times New Roman" w:cs="Times New Roman"/>
                <w:noProof/>
                <w:sz w:val="28"/>
                <w:szCs w:val="28"/>
              </w:rPr>
              <w:t>3.4 Тестирования, верификация, валидация системы хранения данных</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_Toc61038907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80</w:t>
            </w:r>
            <w:r w:rsidRPr="00083D75">
              <w:rPr>
                <w:rFonts w:ascii="Times New Roman" w:hAnsi="Times New Roman" w:cs="Times New Roman"/>
                <w:noProof/>
                <w:webHidden/>
                <w:sz w:val="28"/>
                <w:szCs w:val="28"/>
              </w:rPr>
              <w:fldChar w:fldCharType="end"/>
            </w:r>
          </w:hyperlink>
        </w:p>
        <w:p w:rsidR="00083D75" w:rsidRPr="00083D75" w:rsidRDefault="00083D75"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8" w:history="1">
            <w:r w:rsidRPr="00083D75">
              <w:rPr>
                <w:rStyle w:val="a4"/>
                <w:rFonts w:ascii="Times New Roman" w:hAnsi="Times New Roman" w:cs="Times New Roman"/>
                <w:noProof/>
                <w:sz w:val="28"/>
                <w:szCs w:val="28"/>
              </w:rPr>
              <w:t>СПИСОК ИСПОЛЬЗОВАННЫХ ИСТОЧНИКОВ</w:t>
            </w:r>
            <w:r w:rsidRPr="00083D75">
              <w:rPr>
                <w:rFonts w:ascii="Times New Roman" w:hAnsi="Times New Roman" w:cs="Times New Roman"/>
                <w:noProof/>
                <w:webHidden/>
                <w:sz w:val="28"/>
                <w:szCs w:val="28"/>
              </w:rPr>
              <w:tab/>
            </w:r>
            <w:r w:rsidRPr="00083D75">
              <w:rPr>
                <w:rFonts w:ascii="Times New Roman" w:hAnsi="Times New Roman" w:cs="Times New Roman"/>
                <w:noProof/>
                <w:webHidden/>
                <w:sz w:val="28"/>
                <w:szCs w:val="28"/>
              </w:rPr>
              <w:fldChar w:fldCharType="begin"/>
            </w:r>
            <w:r w:rsidRPr="00083D75">
              <w:rPr>
                <w:rFonts w:ascii="Times New Roman" w:hAnsi="Times New Roman" w:cs="Times New Roman"/>
                <w:noProof/>
                <w:webHidden/>
                <w:sz w:val="28"/>
                <w:szCs w:val="28"/>
              </w:rPr>
              <w:instrText xml:space="preserve"> PAGEREF _Toc61038908 \h </w:instrText>
            </w:r>
            <w:r w:rsidRPr="00083D75">
              <w:rPr>
                <w:rFonts w:ascii="Times New Roman" w:hAnsi="Times New Roman" w:cs="Times New Roman"/>
                <w:noProof/>
                <w:webHidden/>
                <w:sz w:val="28"/>
                <w:szCs w:val="28"/>
              </w:rPr>
            </w:r>
            <w:r w:rsidRPr="00083D75">
              <w:rPr>
                <w:rFonts w:ascii="Times New Roman" w:hAnsi="Times New Roman" w:cs="Times New Roman"/>
                <w:noProof/>
                <w:webHidden/>
                <w:sz w:val="28"/>
                <w:szCs w:val="28"/>
              </w:rPr>
              <w:fldChar w:fldCharType="separate"/>
            </w:r>
            <w:r w:rsidRPr="00083D75">
              <w:rPr>
                <w:rFonts w:ascii="Times New Roman" w:hAnsi="Times New Roman" w:cs="Times New Roman"/>
                <w:noProof/>
                <w:webHidden/>
                <w:sz w:val="28"/>
                <w:szCs w:val="28"/>
              </w:rPr>
              <w:t>81</w:t>
            </w:r>
            <w:r w:rsidRPr="00083D75">
              <w:rPr>
                <w:rFonts w:ascii="Times New Roman" w:hAnsi="Times New Roman" w:cs="Times New Roman"/>
                <w:noProof/>
                <w:webHidden/>
                <w:sz w:val="28"/>
                <w:szCs w:val="28"/>
              </w:rPr>
              <w:fldChar w:fldCharType="end"/>
            </w:r>
          </w:hyperlink>
        </w:p>
        <w:p w:rsidR="002B32AC" w:rsidRDefault="004C68D1" w:rsidP="00083D75">
          <w:pPr>
            <w:spacing w:after="0" w:line="360" w:lineRule="auto"/>
            <w:jc w:val="both"/>
            <w:rPr>
              <w:rFonts w:ascii="Times New Roman" w:hAnsi="Times New Roman" w:cs="Times New Roman"/>
              <w:bCs/>
              <w:sz w:val="28"/>
              <w:szCs w:val="28"/>
            </w:rPr>
          </w:pPr>
          <w:r w:rsidRPr="00083D75">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bookmarkStart w:id="0" w:name="_GoBack"/>
      <w:bookmarkEnd w:id="0"/>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1038863"/>
      <w:r w:rsidRPr="004C68D1">
        <w:rPr>
          <w:rFonts w:ascii="Times New Roman" w:hAnsi="Times New Roman" w:cs="Times New Roman"/>
          <w:b/>
          <w:color w:val="auto"/>
          <w:sz w:val="28"/>
          <w:szCs w:val="28"/>
        </w:rPr>
        <w:lastRenderedPageBreak/>
        <w:t>ВВЕДЕНИЕ</w:t>
      </w:r>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нашей с вами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296C64">
        <w:rPr>
          <w:rFonts w:ascii="Times New Roman" w:hAnsi="Times New Roman" w:cs="Times New Roman"/>
          <w:sz w:val="28"/>
          <w:szCs w:val="28"/>
        </w:rPr>
        <w:t>, системы ЭДО стали жизненно-необходимы для дистанционной работы предприятий. Отметим</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lastRenderedPageBreak/>
        <w:t xml:space="preserve">увеличение объема хранилищ и их </w:t>
      </w:r>
      <w:r w:rsidR="0017358D">
        <w:rPr>
          <w:rFonts w:ascii="Times New Roman" w:hAnsi="Times New Roman" w:cs="Times New Roman"/>
          <w:sz w:val="28"/>
          <w:szCs w:val="28"/>
        </w:rPr>
        <w:t>поддержку, разрыв между ростом объема данных и необходимыми расходами на их сопровождение продолжает увеличиваться. В следствии чего вопросы оптимизации хранилищ данных становиться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262567">
        <w:rPr>
          <w:rFonts w:ascii="Times New Roman" w:hAnsi="Times New Roman" w:cs="Times New Roman"/>
          <w:sz w:val="28"/>
          <w:szCs w:val="28"/>
        </w:rPr>
        <w:t xml:space="preserve"> </w:t>
      </w:r>
      <w:r w:rsidR="00262567" w:rsidRPr="00262567">
        <w:rPr>
          <w:rFonts w:ascii="Times New Roman" w:hAnsi="Times New Roman" w:cs="Times New Roman"/>
          <w:sz w:val="28"/>
          <w:szCs w:val="28"/>
          <w:highlight w:val="yellow"/>
        </w:rPr>
        <w:t>Наверно</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 использующие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 три раздела, заключение, списка использованных источников и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highlight w:val="yellow"/>
        </w:rPr>
      </w:pPr>
      <w:r w:rsidRPr="004C68D1">
        <w:rPr>
          <w:rFonts w:ascii="Times New Roman" w:hAnsi="Times New Roman" w:cs="Times New Roman"/>
          <w:sz w:val="28"/>
          <w:szCs w:val="28"/>
          <w:highlight w:val="yellow"/>
        </w:rPr>
        <w:t>ПОМЕТКИ:</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Когда идет оценки разных технологий надо делать упор на экономические факторы, импорт замещение.</w:t>
      </w:r>
    </w:p>
    <w:p w:rsidR="00860CF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Учесть вариант миграции данных с одного хранилища на другой!</w:t>
      </w:r>
    </w:p>
    <w:p w:rsidR="002D74FF" w:rsidRDefault="002D74FF" w:rsidP="004C68D1">
      <w:pPr>
        <w:tabs>
          <w:tab w:val="left" w:pos="993"/>
        </w:tabs>
        <w:spacing w:after="0" w:line="360" w:lineRule="auto"/>
        <w:ind w:firstLine="709"/>
        <w:jc w:val="both"/>
        <w:rPr>
          <w:rFonts w:ascii="Times New Roman" w:hAnsi="Times New Roman" w:cs="Times New Roman"/>
          <w:sz w:val="28"/>
          <w:szCs w:val="28"/>
        </w:rPr>
      </w:pPr>
    </w:p>
    <w:p w:rsidR="002D74FF" w:rsidRPr="00020024" w:rsidRDefault="002D74FF" w:rsidP="002D74FF">
      <w:pPr>
        <w:spacing w:after="0" w:line="360" w:lineRule="auto"/>
        <w:ind w:firstLine="709"/>
        <w:jc w:val="both"/>
        <w:rPr>
          <w:rFonts w:ascii="Times New Roman" w:hAnsi="Times New Roman" w:cs="Times New Roman"/>
          <w:sz w:val="28"/>
          <w:szCs w:val="28"/>
          <w:highlight w:val="yellow"/>
        </w:rPr>
      </w:pPr>
      <w:r w:rsidRPr="00020024">
        <w:rPr>
          <w:rFonts w:ascii="Times New Roman" w:hAnsi="Times New Roman" w:cs="Times New Roman"/>
          <w:sz w:val="28"/>
          <w:szCs w:val="28"/>
          <w:highlight w:val="yellow"/>
        </w:rPr>
        <w:t xml:space="preserve">Встает необходимость разработки ПО, которое и будет «перекидывать» файлы с уровня на уровень, объединять хранилища в одно. Абстрагируем систему ЭДО от знаний устройства хранилища в целом (скрываем все за </w:t>
      </w:r>
      <w:proofErr w:type="spellStart"/>
      <w:r w:rsidRPr="00020024">
        <w:rPr>
          <w:rFonts w:ascii="Times New Roman" w:hAnsi="Times New Roman" w:cs="Times New Roman"/>
          <w:sz w:val="28"/>
          <w:szCs w:val="28"/>
          <w:highlight w:val="yellow"/>
        </w:rPr>
        <w:t>api</w:t>
      </w:r>
      <w:proofErr w:type="spellEnd"/>
      <w:r w:rsidRPr="00020024">
        <w:rPr>
          <w:rFonts w:ascii="Times New Roman" w:hAnsi="Times New Roman" w:cs="Times New Roman"/>
          <w:sz w:val="28"/>
          <w:szCs w:val="28"/>
          <w:highlight w:val="yellow"/>
        </w:rPr>
        <w:t xml:space="preserve"> (</w:t>
      </w:r>
      <w:proofErr w:type="spellStart"/>
      <w:r w:rsidRPr="00020024">
        <w:rPr>
          <w:rFonts w:ascii="Times New Roman" w:hAnsi="Times New Roman" w:cs="Times New Roman"/>
          <w:sz w:val="28"/>
          <w:szCs w:val="28"/>
          <w:highlight w:val="yellow"/>
        </w:rPr>
        <w:t>итерфейс</w:t>
      </w:r>
      <w:proofErr w:type="spellEnd"/>
      <w:r w:rsidRPr="00020024">
        <w:rPr>
          <w:rFonts w:ascii="Times New Roman" w:hAnsi="Times New Roman" w:cs="Times New Roman"/>
          <w:sz w:val="28"/>
          <w:szCs w:val="28"/>
          <w:highlight w:val="yellow"/>
        </w:rPr>
        <w:t xml:space="preserve"> прикладного программирования)).</w:t>
      </w:r>
    </w:p>
    <w:p w:rsidR="002D74FF" w:rsidRPr="003C02EC" w:rsidRDefault="002D74FF" w:rsidP="002D74FF">
      <w:pPr>
        <w:spacing w:after="0" w:line="360" w:lineRule="auto"/>
        <w:ind w:firstLine="709"/>
        <w:jc w:val="both"/>
        <w:rPr>
          <w:rFonts w:ascii="Times New Roman" w:hAnsi="Times New Roman" w:cs="Times New Roman"/>
          <w:sz w:val="28"/>
          <w:szCs w:val="28"/>
        </w:rPr>
      </w:pPr>
      <w:r w:rsidRPr="00020024">
        <w:rPr>
          <w:rFonts w:ascii="Times New Roman" w:hAnsi="Times New Roman" w:cs="Times New Roman"/>
          <w:sz w:val="28"/>
          <w:szCs w:val="28"/>
          <w:highlight w:val="yellow"/>
        </w:rPr>
        <w:t xml:space="preserve">Вводим понятия </w:t>
      </w:r>
      <w:r w:rsidRPr="00020024">
        <w:rPr>
          <w:rFonts w:ascii="Times New Roman" w:hAnsi="Times New Roman" w:cs="Times New Roman"/>
          <w:sz w:val="28"/>
          <w:szCs w:val="28"/>
          <w:highlight w:val="yellow"/>
          <w:lang w:val="en-US"/>
        </w:rPr>
        <w:t>Cold</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Hot</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закупаем </w:t>
      </w:r>
      <w:r w:rsidRPr="00020024">
        <w:rPr>
          <w:rFonts w:ascii="Times New Roman" w:hAnsi="Times New Roman" w:cs="Times New Roman"/>
          <w:sz w:val="28"/>
          <w:szCs w:val="28"/>
          <w:highlight w:val="yellow"/>
          <w:lang w:val="en-US"/>
        </w:rPr>
        <w:t>RAID</w:t>
      </w:r>
      <w:r w:rsidRPr="00020024">
        <w:rPr>
          <w:rFonts w:ascii="Times New Roman" w:hAnsi="Times New Roman" w:cs="Times New Roman"/>
          <w:sz w:val="28"/>
          <w:szCs w:val="28"/>
          <w:highlight w:val="yellow"/>
        </w:rPr>
        <w:t xml:space="preserve"> массив из </w:t>
      </w:r>
      <w:r w:rsidRPr="00020024">
        <w:rPr>
          <w:rFonts w:ascii="Times New Roman" w:hAnsi="Times New Roman" w:cs="Times New Roman"/>
          <w:sz w:val="28"/>
          <w:szCs w:val="28"/>
          <w:highlight w:val="yellow"/>
          <w:lang w:val="en-US"/>
        </w:rPr>
        <w:t>SSD</w:t>
      </w:r>
      <w:r w:rsidRPr="00020024">
        <w:rPr>
          <w:rFonts w:ascii="Times New Roman" w:hAnsi="Times New Roman" w:cs="Times New Roman"/>
          <w:sz w:val="28"/>
          <w:szCs w:val="28"/>
          <w:highlight w:val="yellow"/>
        </w:rPr>
        <w:t xml:space="preserve"> в качестве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закупаем оперативку для кэша (куда помещаются прям очень горячие данные).</w:t>
      </w:r>
    </w:p>
    <w:p w:rsidR="002D74FF" w:rsidRPr="004C68D1" w:rsidRDefault="002D74FF"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038864"/>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4C68D1">
      <w:pPr>
        <w:tabs>
          <w:tab w:val="left" w:pos="993"/>
        </w:tabs>
        <w:spacing w:after="0" w:line="360" w:lineRule="auto"/>
        <w:ind w:firstLine="709"/>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3" w:name="_Toc61038865"/>
      <w:r>
        <w:rPr>
          <w:rFonts w:ascii="Times New Roman" w:hAnsi="Times New Roman" w:cs="Times New Roman"/>
          <w:b/>
          <w:sz w:val="28"/>
          <w:szCs w:val="28"/>
        </w:rPr>
        <w:t>Технологии хранения данных</w:t>
      </w:r>
      <w:bookmarkEnd w:id="3"/>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дать определение систем хранению данных (СХД)</w:t>
      </w:r>
      <w:r w:rsidR="009367F8" w:rsidRPr="004C68D1">
        <w:rPr>
          <w:rFonts w:ascii="Times New Roman" w:hAnsi="Times New Roman" w:cs="Times New Roman"/>
          <w:sz w:val="28"/>
          <w:szCs w:val="28"/>
        </w:rPr>
        <w:t xml:space="preserve">, их разновидности,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4" w:name="_Toc61038866"/>
      <w:r w:rsidRPr="004C68D1">
        <w:rPr>
          <w:rFonts w:ascii="Times New Roman" w:hAnsi="Times New Roman" w:cs="Times New Roman"/>
          <w:b/>
          <w:color w:val="auto"/>
          <w:sz w:val="28"/>
          <w:szCs w:val="28"/>
        </w:rPr>
        <w:t>1.1.1 Понятие систем хранения данных</w:t>
      </w:r>
      <w:bookmarkEnd w:id="4"/>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(СУБД) и неструктурированные данные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Блочное хранилище, СХД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 хранения больших объемов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Файловое хранилище,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 xml:space="preserve">Объектное хранилище,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Используется в аналитике,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машинном обучении, для </w:t>
      </w:r>
      <w:r w:rsidRPr="004C68D1">
        <w:rPr>
          <w:rFonts w:ascii="Times New Roman" w:hAnsi="Times New Roman" w:cs="Times New Roman"/>
          <w:sz w:val="28"/>
          <w:szCs w:val="28"/>
          <w:shd w:val="clear" w:color="auto" w:fill="FFFFFF"/>
        </w:rPr>
        <w:lastRenderedPageBreak/>
        <w:t>хранения «тяжелых»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Системе краткосрочного хранения (</w:t>
      </w:r>
      <w:r w:rsidRPr="004C68D1">
        <w:rPr>
          <w:rFonts w:ascii="Times New Roman" w:hAnsi="Times New Roman" w:cs="Times New Roman"/>
          <w:sz w:val="28"/>
          <w:szCs w:val="28"/>
          <w:shd w:val="clear" w:color="auto" w:fill="FFFFFF"/>
          <w:lang w:val="en-US"/>
        </w:rPr>
        <w:t>online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Pr="004C68D1">
        <w:rPr>
          <w:rFonts w:ascii="Times New Roman" w:hAnsi="Times New Roman" w:cs="Times New Roman"/>
          <w:sz w:val="28"/>
          <w:szCs w:val="28"/>
          <w:shd w:val="clear" w:color="auto" w:fill="FFFFFF"/>
        </w:rPr>
        <w:t>;</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средней продолжительности (</w:t>
      </w:r>
      <w:r w:rsidRPr="004C68D1">
        <w:rPr>
          <w:rFonts w:ascii="Times New Roman" w:hAnsi="Times New Roman" w:cs="Times New Roman"/>
          <w:sz w:val="28"/>
          <w:szCs w:val="28"/>
          <w:shd w:val="clear" w:color="auto" w:fill="FFFFFF"/>
          <w:lang w:val="en-US"/>
        </w:rPr>
        <w:t>near</w:t>
      </w:r>
      <w:r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lang w:val="en-US"/>
        </w:rPr>
        <w:t>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Pr="004C68D1">
        <w:rPr>
          <w:rFonts w:ascii="Times New Roman" w:hAnsi="Times New Roman" w:cs="Times New Roman"/>
          <w:sz w:val="28"/>
          <w:szCs w:val="28"/>
          <w:shd w:val="clear" w:color="auto" w:fill="FFFFFF"/>
        </w:rPr>
        <w:t>;</w:t>
      </w:r>
    </w:p>
    <w:p w:rsidR="00C50032"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долговременного хранения (</w:t>
      </w:r>
      <w:r w:rsidRPr="004C68D1">
        <w:rPr>
          <w:rFonts w:ascii="Times New Roman" w:hAnsi="Times New Roman" w:cs="Times New Roman"/>
          <w:sz w:val="28"/>
          <w:szCs w:val="28"/>
          <w:shd w:val="clear" w:color="auto" w:fill="FFFFFF"/>
          <w:lang w:val="en-US"/>
        </w:rPr>
        <w:t>offline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00E25747">
        <w:rPr>
          <w:rFonts w:ascii="Times New Roman" w:hAnsi="Times New Roman" w:cs="Times New Roman"/>
          <w:sz w:val="28"/>
          <w:szCs w:val="28"/>
        </w:rPr>
        <w:t>Остановимся</w:t>
      </w:r>
      <w:r w:rsidR="00373A06" w:rsidRPr="004C68D1">
        <w:rPr>
          <w:rFonts w:ascii="Times New Roman" w:hAnsi="Times New Roman" w:cs="Times New Roman"/>
          <w:sz w:val="28"/>
          <w:szCs w:val="28"/>
        </w:rPr>
        <w:t xml:space="preserve"> на каждом типе системы хранения более подробно.</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68F8098" wp14:editId="0A4527BB">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Выделим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 xml:space="preserve">К большому сожалению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Ресурсы, которые не используются, не могут быть перераспределены. Именно по </w:t>
      </w:r>
      <w:r w:rsidRPr="004C68D1">
        <w:rPr>
          <w:rFonts w:ascii="Times New Roman" w:hAnsi="Times New Roman" w:cs="Times New Roman"/>
          <w:sz w:val="28"/>
          <w:szCs w:val="28"/>
        </w:rPr>
        <w:lastRenderedPageBreak/>
        <w:t xml:space="preserve">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A11E29D" wp14:editId="3B2F64EC">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масштабируемости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Но самым главным недостатком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является его цена, далеко не каждая фирма может позволить себе данную систему.</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243F7AF1" wp14:editId="325C34C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4C68D1" w:rsidRDefault="0076560B" w:rsidP="004C68D1">
      <w:pPr>
        <w:tabs>
          <w:tab w:val="left" w:pos="993"/>
        </w:tabs>
        <w:spacing w:after="0" w:line="360" w:lineRule="auto"/>
        <w:ind w:firstLine="709"/>
        <w:jc w:val="center"/>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1038867"/>
      <w:r w:rsidRPr="004C68D1">
        <w:rPr>
          <w:rFonts w:ascii="Times New Roman" w:hAnsi="Times New Roman" w:cs="Times New Roman"/>
          <w:b/>
          <w:color w:val="auto"/>
          <w:sz w:val="28"/>
          <w:szCs w:val="28"/>
        </w:rPr>
        <w:lastRenderedPageBreak/>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5"/>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Запоминающие устройство (ЗУ) – устройство, предназначенное для записи и хранения данных. В основе работы ЗУ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последовательным доступом. Обращения к данным, происходят в заранее заданном порядке;</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Энергозависимые. Данные после потери электропитания исчезают;</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однократной записью, без возможности перезаписи;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Внутренние устройства. </w:t>
      </w:r>
      <w:r w:rsidRPr="000C504F">
        <w:rPr>
          <w:rFonts w:ascii="Times New Roman" w:hAnsi="Times New Roman" w:cs="Times New Roman"/>
          <w:color w:val="000000"/>
          <w:sz w:val="28"/>
          <w:szCs w:val="28"/>
        </w:rPr>
        <w:t>Пр</w:t>
      </w:r>
      <w:r>
        <w:rPr>
          <w:rFonts w:ascii="Times New Roman" w:hAnsi="Times New Roman" w:cs="Times New Roman"/>
          <w:color w:val="000000"/>
          <w:sz w:val="28"/>
          <w:szCs w:val="28"/>
        </w:rPr>
        <w:t xml:space="preserve">едназначены для хранения данных </w:t>
      </w:r>
      <w:r w:rsidRPr="000C504F">
        <w:rPr>
          <w:rFonts w:ascii="Times New Roman" w:hAnsi="Times New Roman" w:cs="Times New Roman"/>
          <w:color w:val="000000"/>
          <w:sz w:val="28"/>
          <w:szCs w:val="28"/>
        </w:rPr>
        <w:t>непосредственно необходимых во время выполнения программы</w:t>
      </w:r>
      <w:r>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Pr>
          <w:rFonts w:ascii="Times New Roman" w:hAnsi="Times New Roman" w:cs="Times New Roman"/>
          <w:sz w:val="28"/>
          <w:szCs w:val="28"/>
        </w:rPr>
        <w:t>;</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устройства. Предназначены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lastRenderedPageBreak/>
        <w:t>Для решения задач электронного документооборота не подходят устройства с однократной записью и перепрограммируемые устройства, так как данные постоянно поступают новые данные, которые необходимо хранить.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Ленточные накопители (</w:t>
      </w:r>
      <w:proofErr w:type="spellStart"/>
      <w:r>
        <w:rPr>
          <w:rFonts w:ascii="Times New Roman" w:hAnsi="Times New Roman" w:cs="Times New Roman"/>
          <w:sz w:val="28"/>
          <w:szCs w:val="28"/>
        </w:rPr>
        <w:t>Стриммер</w:t>
      </w:r>
      <w:proofErr w:type="spellEnd"/>
      <w:r>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Емкость. Максимально-возможный объем хранимых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Среднее время доступа. </w:t>
      </w:r>
      <w:r w:rsidRPr="004C68D1">
        <w:rPr>
          <w:rFonts w:ascii="Times New Roman" w:hAnsi="Times New Roman" w:cs="Times New Roman"/>
          <w:sz w:val="28"/>
          <w:szCs w:val="28"/>
        </w:rPr>
        <w:t>Высчитывается по простой формуле, среднее время поиска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seek</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суммируется с временем ожидания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wait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т.е. временем извлечения информации с диска;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передачи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Число операций ввода-вывода в секунду (</w:t>
      </w:r>
      <w:r w:rsidRPr="004C68D1">
        <w:rPr>
          <w:rFonts w:ascii="Times New Roman" w:hAnsi="Times New Roman" w:cs="Times New Roman"/>
          <w:sz w:val="28"/>
          <w:szCs w:val="28"/>
          <w:lang w:val="en-US"/>
        </w:rPr>
        <w:t>Input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Output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Per</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Second</w:t>
      </w:r>
      <w:r w:rsidRPr="004C68D1">
        <w:rPr>
          <w:rFonts w:ascii="Times New Roman" w:hAnsi="Times New Roman" w:cs="Times New Roman"/>
          <w:sz w:val="28"/>
          <w:szCs w:val="28"/>
        </w:rPr>
        <w:t>)</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Пропускная способность передачи данных (</w:t>
      </w:r>
      <w:r w:rsidRPr="004C68D1">
        <w:rPr>
          <w:rFonts w:ascii="Times New Roman" w:hAnsi="Times New Roman" w:cs="Times New Roman"/>
          <w:sz w:val="28"/>
          <w:szCs w:val="28"/>
          <w:lang w:val="en-US"/>
        </w:rPr>
        <w:t>data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throughput</w:t>
      </w:r>
      <w:r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но данное устройство обладает самой высоким средним временем доступа, скорости </w:t>
      </w:r>
      <w:r>
        <w:rPr>
          <w:rFonts w:ascii="Times New Roman" w:hAnsi="Times New Roman" w:cs="Times New Roman"/>
          <w:sz w:val="28"/>
          <w:szCs w:val="28"/>
        </w:rPr>
        <w:lastRenderedPageBreak/>
        <w:t>передачи данных, числом операций ввода-вывода, пропускной способностью. Все этим преимущества – благодаря прямому подключению к процессору. Из минусов отметим, что данные ЗУ, помимо малой емкости, еще и самые дорогие в соотношении цены и объема хранимой информации. Также ОЗУ является энергозависимой, и мы не можем гарантировать надежность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Низкая стоимость в перерасчете на объем хранимой информации;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Неограниченное количество циклов записи;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выделим низкое среднее время доступа к информации, не 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Высокая стоимость в перерасчете на объем хранимой информации;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524B37">
        <w:rPr>
          <w:rFonts w:ascii="Times New Roman" w:hAnsi="Times New Roman" w:cs="Times New Roman"/>
          <w:sz w:val="28"/>
          <w:szCs w:val="28"/>
        </w:rPr>
        <w:t>Ограниченное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медленные и большие носители информации, 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xml:space="preserve">, которые могут решать задачи быстрого доступа к данным. Также стоит отметить, что данные </w:t>
      </w:r>
      <w:r w:rsidRPr="004C68D1">
        <w:rPr>
          <w:rFonts w:ascii="Times New Roman" w:hAnsi="Times New Roman" w:cs="Times New Roman"/>
          <w:sz w:val="28"/>
          <w:szCs w:val="28"/>
        </w:rPr>
        <w:lastRenderedPageBreak/>
        <w:t>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 данной научной работе – намерено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6" w:name="_Toc61038868"/>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6"/>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w:t>
      </w:r>
      <w:proofErr w:type="spellStart"/>
      <w:r w:rsidRPr="004C68D1">
        <w:rPr>
          <w:rFonts w:ascii="Times New Roman" w:hAnsi="Times New Roman" w:cs="Times New Roman"/>
          <w:sz w:val="28"/>
          <w:szCs w:val="28"/>
          <w:shd w:val="clear" w:color="auto" w:fill="FFFFFF"/>
        </w:rPr>
        <w:t>Redundant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Array</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of</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Independent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Disks</w:t>
      </w:r>
      <w:proofErr w:type="spellEnd"/>
      <w:r w:rsidRPr="004C68D1">
        <w:rPr>
          <w:rFonts w:ascii="Times New Roman" w:hAnsi="Times New Roman" w:cs="Times New Roman"/>
          <w:sz w:val="28"/>
          <w:szCs w:val="28"/>
          <w:shd w:val="clear" w:color="auto" w:fill="FFFFFF"/>
        </w:rPr>
        <w:t>)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w:t>
      </w:r>
      <w:r w:rsidR="00D05E3E" w:rsidRPr="004C68D1">
        <w:rPr>
          <w:rFonts w:ascii="Times New Roman" w:hAnsi="Times New Roman" w:cs="Times New Roman"/>
          <w:sz w:val="28"/>
          <w:szCs w:val="28"/>
        </w:rPr>
        <w:lastRenderedPageBreak/>
        <w:t>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434EA6" w:rsidRPr="004C68D1">
        <w:rPr>
          <w:rFonts w:ascii="Times New Roman" w:hAnsi="Times New Roman" w:cs="Times New Roman"/>
          <w:sz w:val="28"/>
          <w:szCs w:val="28"/>
          <w:lang w:val="en-US"/>
        </w:rPr>
        <w:t>C</w:t>
      </w:r>
      <w:proofErr w:type="spellStart"/>
      <w:r w:rsidR="00434EA6" w:rsidRPr="004C68D1">
        <w:rPr>
          <w:rFonts w:ascii="Times New Roman" w:hAnsi="Times New Roman" w:cs="Times New Roman"/>
          <w:sz w:val="28"/>
          <w:szCs w:val="28"/>
        </w:rPr>
        <w:t>хема</w:t>
      </w:r>
      <w:proofErr w:type="spellEnd"/>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591C94"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170.45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591C94"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10.95pt;height:170.4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дисковое пространство, но было введено использования кода Хэмминга при записи </w:t>
      </w:r>
      <w:r w:rsidR="00E940CB" w:rsidRPr="004C68D1">
        <w:rPr>
          <w:rFonts w:ascii="Times New Roman" w:hAnsi="Times New Roman" w:cs="Times New Roman"/>
          <w:sz w:val="28"/>
          <w:szCs w:val="28"/>
        </w:rPr>
        <w:lastRenderedPageBreak/>
        <w:t>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591C94"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85.05pt;height:141.8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591C94"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591C94"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591C94"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8B0C05"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lastRenderedPageBreak/>
        <w:t xml:space="preserve">Мы рассмотрели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Р</w:t>
      </w:r>
      <w:r w:rsidR="00D36EEE" w:rsidRPr="004C68D1">
        <w:rPr>
          <w:rFonts w:ascii="Times New Roman" w:hAnsi="Times New Roman" w:cs="Times New Roman"/>
          <w:sz w:val="28"/>
          <w:szCs w:val="28"/>
        </w:rPr>
        <w:t xml:space="preserve">ассмотрим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proofErr w:type="spellStart"/>
      <w:r w:rsidRPr="004C68D1">
        <w:rPr>
          <w:rFonts w:ascii="Times New Roman" w:hAnsi="Times New Roman" w:cs="Times New Roman"/>
          <w:sz w:val="28"/>
          <w:szCs w:val="28"/>
        </w:rPr>
        <w:t>з</w:t>
      </w:r>
      <w:r w:rsidR="004D0863" w:rsidRPr="004C68D1">
        <w:rPr>
          <w:rFonts w:ascii="Times New Roman" w:hAnsi="Times New Roman" w:cs="Times New Roman"/>
          <w:sz w:val="28"/>
          <w:szCs w:val="28"/>
        </w:rPr>
        <w:t>еркалированный</w:t>
      </w:r>
      <w:proofErr w:type="spellEnd"/>
      <w:r w:rsidR="004D0863" w:rsidRPr="004C68D1">
        <w:rPr>
          <w:rFonts w:ascii="Times New Roman" w:hAnsi="Times New Roman" w:cs="Times New Roman"/>
          <w:sz w:val="28"/>
          <w:szCs w:val="28"/>
        </w:rPr>
        <w:t xml:space="preserve">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661D691" wp14:editId="42714075">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bookmarkStart w:id="7" w:name="_Toc61038869"/>
      <w:r w:rsidRPr="00A83D53">
        <w:rPr>
          <w:rFonts w:ascii="Times New Roman" w:hAnsi="Times New Roman" w:cs="Times New Roman"/>
          <w:b/>
          <w:color w:val="auto"/>
          <w:sz w:val="28"/>
          <w:szCs w:val="28"/>
        </w:rPr>
        <w:lastRenderedPageBreak/>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7"/>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хранилища данных имеют следующие 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масштабируемости</w:t>
      </w:r>
      <w:r w:rsidR="00921D95">
        <w:rPr>
          <w:rFonts w:ascii="Times New Roman" w:hAnsi="Times New Roman" w:cs="Times New Roman"/>
          <w:sz w:val="28"/>
          <w:szCs w:val="28"/>
        </w:rPr>
        <w:t xml:space="preserve">. </w:t>
      </w:r>
      <w:r>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Pr>
          <w:rFonts w:ascii="Times New Roman" w:hAnsi="Times New Roman" w:cs="Times New Roman"/>
          <w:sz w:val="28"/>
          <w:szCs w:val="28"/>
        </w:rPr>
        <w:t>;</w:t>
      </w:r>
    </w:p>
    <w:p w:rsidR="00272D91"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Высокая производительность. В 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366FEF">
        <w:rPr>
          <w:rFonts w:ascii="Times New Roman" w:hAnsi="Times New Roman" w:cs="Times New Roman"/>
          <w:sz w:val="28"/>
          <w:szCs w:val="28"/>
          <w:shd w:val="clear" w:color="auto" w:fill="FFFFFF"/>
        </w:rPr>
        <w:t>,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Оплачивается только тот объем хранилища, который фактически используется</w:t>
      </w:r>
      <w:r>
        <w:rPr>
          <w:rFonts w:ascii="Times New Roman" w:hAnsi="Times New Roman" w:cs="Times New Roman"/>
          <w:sz w:val="28"/>
          <w:szCs w:val="28"/>
        </w:rPr>
        <w:t>;</w:t>
      </w:r>
    </w:p>
    <w:p w:rsidR="00511212" w:rsidRDefault="00511212"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Доступ к данным возможен с любого сервера, рабочей станции, которая подключена к интернету;</w:t>
      </w:r>
    </w:p>
    <w:p w:rsidR="00B4696F" w:rsidRPr="004C68D1"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Отсутствует необходимость заниматься приобретением, поддержкой и обслуживанием собственной инфраструктуры хранилища</w:t>
      </w:r>
      <w:r>
        <w:rPr>
          <w:rFonts w:ascii="Times New Roman" w:hAnsi="Times New Roman" w:cs="Times New Roman"/>
          <w:sz w:val="28"/>
          <w:szCs w:val="28"/>
        </w:rPr>
        <w:t>;</w:t>
      </w:r>
    </w:p>
    <w:p w:rsidR="009E4890" w:rsidRPr="004C68D1" w:rsidRDefault="009E4890"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надежности хранимых данных;</w:t>
      </w:r>
    </w:p>
    <w:p w:rsidR="00656FD8" w:rsidRPr="004C68D1" w:rsidRDefault="00656FD8"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CE2F01"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 xml:space="preserve">инфраструктура, предоставляемая в пользование большому количеству пользователей. Данная инфраструктура располагается и находиться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Default="00AE678A" w:rsidP="00807097">
      <w:pPr>
        <w:tabs>
          <w:tab w:val="left" w:pos="993"/>
        </w:tabs>
        <w:spacing w:after="0" w:line="360" w:lineRule="auto"/>
        <w:ind w:firstLine="709"/>
        <w:jc w:val="both"/>
        <w:rPr>
          <w:rFonts w:ascii="Times New Roman" w:hAnsi="Times New Roman" w:cs="Times New Roman"/>
          <w:sz w:val="28"/>
          <w:szCs w:val="28"/>
        </w:rPr>
      </w:pP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8" w:name="_Toc61038870"/>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8"/>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9" w:name="_Toc61038871"/>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9"/>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 xml:space="preserve">Общий объем хранимых данных и количество объектов не ограничены. Размер отдельных объектов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1003A9"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956F3">
        <w:rPr>
          <w:rFonts w:ascii="Times New Roman" w:hAnsi="Times New Roman" w:cs="Times New Roman"/>
          <w:sz w:val="28"/>
          <w:szCs w:val="28"/>
        </w:rPr>
        <w:t xml:space="preserve">еречислим основные </w:t>
      </w:r>
      <w:r>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7956F3"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Bucket</w:t>
      </w:r>
      <w:r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Pr>
          <w:rFonts w:ascii="Times New Roman" w:hAnsi="Times New Roman" w:cs="Times New Roman"/>
          <w:sz w:val="28"/>
          <w:szCs w:val="28"/>
        </w:rPr>
        <w:t>. Каждый объект обязательно должен находиться в корзине.</w:t>
      </w:r>
      <w:r w:rsidRPr="007956F3">
        <w:rPr>
          <w:rFonts w:ascii="Times New Roman" w:hAnsi="Times New Roman" w:cs="Times New Roman"/>
          <w:sz w:val="28"/>
          <w:szCs w:val="28"/>
        </w:rPr>
        <w:t xml:space="preserve"> </w:t>
      </w:r>
      <w:r>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w:t>
      </w:r>
      <w:r>
        <w:rPr>
          <w:rFonts w:ascii="Times New Roman" w:hAnsi="Times New Roman" w:cs="Times New Roman"/>
          <w:sz w:val="28"/>
          <w:szCs w:val="28"/>
          <w:lang w:val="en-US"/>
        </w:rPr>
        <w:t>Object</w:t>
      </w:r>
      <w:r w:rsidRPr="009D4C86">
        <w:rPr>
          <w:rFonts w:ascii="Times New Roman" w:hAnsi="Times New Roman" w:cs="Times New Roman"/>
          <w:sz w:val="28"/>
          <w:szCs w:val="28"/>
        </w:rPr>
        <w:t xml:space="preserve">). </w:t>
      </w:r>
      <w:r>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Pr>
          <w:rFonts w:ascii="Times New Roman" w:hAnsi="Times New Roman" w:cs="Times New Roman"/>
          <w:sz w:val="28"/>
          <w:szCs w:val="28"/>
        </w:rPr>
        <w:t xml:space="preserve"> ключ;</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Ключ (</w:t>
      </w:r>
      <w:r>
        <w:rPr>
          <w:rFonts w:ascii="Times New Roman" w:hAnsi="Times New Roman" w:cs="Times New Roman"/>
          <w:sz w:val="28"/>
          <w:szCs w:val="28"/>
          <w:lang w:val="en-US"/>
        </w:rPr>
        <w:t>Key</w:t>
      </w:r>
      <w:r>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Pr="005B45AF">
        <w:rPr>
          <w:rFonts w:ascii="Times New Roman" w:hAnsi="Times New Roman" w:cs="Times New Roman"/>
          <w:sz w:val="28"/>
          <w:szCs w:val="28"/>
        </w:rPr>
        <w:t>версии</w:t>
      </w:r>
      <w:r>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697CDF"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Регион (</w:t>
      </w:r>
      <w:r>
        <w:rPr>
          <w:rFonts w:ascii="Times New Roman" w:hAnsi="Times New Roman" w:cs="Times New Roman"/>
          <w:sz w:val="28"/>
          <w:szCs w:val="28"/>
          <w:lang w:val="en-US"/>
        </w:rPr>
        <w:t>Region</w:t>
      </w:r>
      <w:r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Pr="00697CDF">
        <w:rPr>
          <w:rFonts w:ascii="Times New Roman" w:hAnsi="Times New Roman" w:cs="Times New Roman"/>
          <w:sz w:val="28"/>
          <w:szCs w:val="28"/>
        </w:rPr>
        <w:t xml:space="preserve"> </w:t>
      </w:r>
      <w:r>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Версионность объектов – механизм, который позволяет сохранять состояние объектов до внесения изменений. В качестве примера рассмотрим обычный случай редактирования файла, после обновления файла, старое содержимое никуда не пропадает, доступ к нему доступен, обновления же получат просто новый идентификатор версии.</w:t>
      </w:r>
    </w:p>
    <w:p w:rsidR="005D70BE" w:rsidRP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нашего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5D70BE" w:rsidRDefault="00591C94"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57.8pt;height:185.9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 различную</w:t>
      </w:r>
      <w:r w:rsidR="001E34DC">
        <w:rPr>
          <w:rFonts w:ascii="Times New Roman" w:hAnsi="Times New Roman" w:cs="Times New Roman"/>
          <w:sz w:val="28"/>
          <w:szCs w:val="28"/>
        </w:rPr>
        <w:t xml:space="preserve"> стоимостью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IA</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(S3 One Zone-IA).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591C94"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72.4pt;height:166.8pt">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w:t>
      </w:r>
      <w:r w:rsidRPr="007F1148">
        <w:rPr>
          <w:rFonts w:ascii="Times New Roman" w:hAnsi="Times New Roman" w:cs="Times New Roman"/>
          <w:color w:val="000000" w:themeColor="text1"/>
          <w:sz w:val="28"/>
          <w:szCs w:val="28"/>
        </w:rPr>
        <w:lastRenderedPageBreak/>
        <w:t xml:space="preserve">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создало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надо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 xml:space="preserve">Сперва необходим выбрать регион, для нас подходит Франкфурт (самый близкий к РФ), далее выбираем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определяем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требует выбрать планируемое количество запросов на добавления данных и получения, для нашего тестового примера выберем значение в 1 000 000 запросов каждого типа. Результаты расчета изображены на рисунке 1.13.</w:t>
      </w:r>
      <w:r w:rsidR="00463AE7">
        <w:rPr>
          <w:rFonts w:ascii="Times New Roman" w:hAnsi="Times New Roman" w:cs="Times New Roman"/>
          <w:color w:val="000000" w:themeColor="text1"/>
          <w:sz w:val="28"/>
          <w:szCs w:val="28"/>
        </w:rPr>
        <w:t xml:space="preserve"> </w:t>
      </w:r>
      <w:r w:rsidR="00463AE7">
        <w:rPr>
          <w:rFonts w:ascii="Times New Roman" w:hAnsi="Times New Roman" w:cs="Times New Roman"/>
          <w:sz w:val="28"/>
          <w:szCs w:val="28"/>
        </w:rPr>
        <w:t xml:space="preserve">На момент написания данной работы, стоимость составила </w:t>
      </w:r>
      <w:r w:rsidR="00463AE7" w:rsidRPr="000938AB">
        <w:rPr>
          <w:rFonts w:ascii="Times New Roman" w:hAnsi="Times New Roman" w:cs="Times New Roman"/>
          <w:sz w:val="28"/>
          <w:szCs w:val="28"/>
        </w:rPr>
        <w:t>497</w:t>
      </w:r>
      <w:r w:rsidR="00463AE7">
        <w:rPr>
          <w:rFonts w:ascii="Times New Roman" w:hAnsi="Times New Roman" w:cs="Times New Roman"/>
          <w:sz w:val="28"/>
          <w:szCs w:val="28"/>
        </w:rPr>
        <w:t xml:space="preserve">,56 </w:t>
      </w:r>
      <w:r w:rsidR="00463AE7">
        <w:rPr>
          <w:rFonts w:ascii="Times New Roman" w:hAnsi="Times New Roman" w:cs="Times New Roman"/>
          <w:sz w:val="28"/>
          <w:szCs w:val="28"/>
          <w:lang w:val="en-US"/>
        </w:rPr>
        <w:t>USD</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37</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894,90</w:t>
      </w:r>
      <w:r w:rsidR="00463AE7">
        <w:rPr>
          <w:rFonts w:ascii="Times New Roman" w:hAnsi="Times New Roman" w:cs="Times New Roman"/>
          <w:sz w:val="28"/>
          <w:szCs w:val="28"/>
        </w:rPr>
        <w:t xml:space="preserve"> рублей).</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591C94"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59.25pt;height:160.15pt">
            <v:imagedata r:id="rId22" o:title="amazon pricing"/>
          </v:shape>
        </w:pict>
      </w:r>
    </w:p>
    <w:p w:rsidR="00B34FF7" w:rsidRPr="008315AB"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0" w:name="_Toc61038872"/>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w:t>
      </w:r>
      <w:proofErr w:type="spellStart"/>
      <w:r>
        <w:rPr>
          <w:rFonts w:ascii="Times New Roman" w:hAnsi="Times New Roman" w:cs="Times New Roman"/>
          <w:color w:val="000000" w:themeColor="text1"/>
          <w:sz w:val="28"/>
          <w:szCs w:val="28"/>
        </w:rPr>
        <w:t>бакетах</w:t>
      </w:r>
      <w:proofErr w:type="spellEnd"/>
      <w:r>
        <w:rPr>
          <w:rFonts w:ascii="Times New Roman" w:hAnsi="Times New Roman" w:cs="Times New Roman"/>
          <w:color w:val="000000" w:themeColor="text1"/>
          <w:sz w:val="28"/>
          <w:szCs w:val="28"/>
        </w:rPr>
        <w:t xml:space="preserve">. Объект – это файл и любые дополнительные метаданные, описывающие файл. Чтобы сохранить файл его необходимо загрузить в </w:t>
      </w:r>
      <w:proofErr w:type="spellStart"/>
      <w:r>
        <w:rPr>
          <w:rFonts w:ascii="Times New Roman" w:hAnsi="Times New Roman" w:cs="Times New Roman"/>
          <w:color w:val="000000" w:themeColor="text1"/>
          <w:sz w:val="28"/>
          <w:szCs w:val="28"/>
        </w:rPr>
        <w:t>бакет</w:t>
      </w:r>
      <w:proofErr w:type="spellEnd"/>
      <w:r>
        <w:rPr>
          <w:rFonts w:ascii="Times New Roman" w:hAnsi="Times New Roman" w:cs="Times New Roman"/>
          <w:color w:val="000000" w:themeColor="text1"/>
          <w:sz w:val="28"/>
          <w:szCs w:val="28"/>
        </w:rPr>
        <w:t xml:space="preserve">.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Бакеты</w:t>
      </w:r>
      <w:proofErr w:type="spellEnd"/>
      <w:r>
        <w:rPr>
          <w:rFonts w:ascii="Times New Roman" w:hAnsi="Times New Roman" w:cs="Times New Roman"/>
          <w:color w:val="000000" w:themeColor="text1"/>
          <w:sz w:val="28"/>
          <w:szCs w:val="28"/>
        </w:rPr>
        <w:t xml:space="preserve"> – это контейнеры для объектов. Может создавать несколько. Доступ к каждому </w:t>
      </w:r>
      <w:proofErr w:type="spellStart"/>
      <w:r>
        <w:rPr>
          <w:rFonts w:ascii="Times New Roman" w:hAnsi="Times New Roman" w:cs="Times New Roman"/>
          <w:color w:val="000000" w:themeColor="text1"/>
          <w:sz w:val="28"/>
          <w:szCs w:val="28"/>
        </w:rPr>
        <w:t>бакету</w:t>
      </w:r>
      <w:proofErr w:type="spellEnd"/>
      <w:r>
        <w:rPr>
          <w:rFonts w:ascii="Times New Roman" w:hAnsi="Times New Roman" w:cs="Times New Roman"/>
          <w:color w:val="000000" w:themeColor="text1"/>
          <w:sz w:val="28"/>
          <w:szCs w:val="28"/>
        </w:rPr>
        <w:t xml:space="preserve"> можно контролировать, решая, кто может создавать, удалять и перечислять объекты в нем. Дополнительно можно просматривать журналы доступа для </w:t>
      </w:r>
      <w:proofErr w:type="spellStart"/>
      <w:r>
        <w:rPr>
          <w:rFonts w:ascii="Times New Roman" w:hAnsi="Times New Roman" w:cs="Times New Roman"/>
          <w:color w:val="000000" w:themeColor="text1"/>
          <w:sz w:val="28"/>
          <w:szCs w:val="28"/>
        </w:rPr>
        <w:t>бакета</w:t>
      </w:r>
      <w:proofErr w:type="spellEnd"/>
      <w:r>
        <w:rPr>
          <w:rFonts w:ascii="Times New Roman" w:hAnsi="Times New Roman" w:cs="Times New Roman"/>
          <w:color w:val="000000" w:themeColor="text1"/>
          <w:sz w:val="28"/>
          <w:szCs w:val="28"/>
        </w:rPr>
        <w:t xml:space="preserve">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расчета стоимости обслуживания, воспользуемся онлайн-калькулятором, расположенного на сайте владельца облачного хранилища. Для расчета воспользуемся тем-же примером,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w:t>
      </w:r>
      <w:r w:rsidR="00463AE7">
        <w:rPr>
          <w:rFonts w:ascii="Times New Roman" w:hAnsi="Times New Roman" w:cs="Times New Roman"/>
          <w:sz w:val="28"/>
          <w:szCs w:val="28"/>
        </w:rPr>
        <w:t>На момент написания данной работы цена месячного обслуживания составляет 36 153,70 рублей.</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0DC2A2CC" wp14:editId="7EEC1ADC">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Pr="00B460BC"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1" w:name="_Toc61038873"/>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Бакет</w:t>
      </w:r>
      <w:proofErr w:type="spellEnd"/>
      <w:r>
        <w:rPr>
          <w:rFonts w:ascii="Times New Roman" w:hAnsi="Times New Roman" w:cs="Times New Roman"/>
          <w:sz w:val="28"/>
          <w:szCs w:val="28"/>
        </w:rPr>
        <w:t>. Логическая сущность, которая помогает организовать хранение объектов;</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Данные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возможность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w:t>
      </w:r>
      <w:proofErr w:type="spellStart"/>
      <w:r w:rsidR="00CE5279">
        <w:rPr>
          <w:rFonts w:ascii="Times New Roman" w:hAnsi="Times New Roman" w:cs="Times New Roman"/>
          <w:sz w:val="28"/>
          <w:szCs w:val="28"/>
        </w:rPr>
        <w:t>бакетам</w:t>
      </w:r>
      <w:proofErr w:type="spellEnd"/>
      <w:r w:rsidR="00CE5279">
        <w:rPr>
          <w:rFonts w:ascii="Times New Roman" w:hAnsi="Times New Roman" w:cs="Times New Roman"/>
          <w:sz w:val="28"/>
          <w:szCs w:val="28"/>
        </w:rPr>
        <w:t xml:space="preserve">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Предназначено для активной работы с объектами;</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Предназначено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воспользуемся калькулятором представленном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Pr>
          <w:rFonts w:ascii="Times New Roman" w:hAnsi="Times New Roman" w:cs="Times New Roman"/>
          <w:sz w:val="28"/>
          <w:szCs w:val="28"/>
        </w:rPr>
        <w:lastRenderedPageBreak/>
        <w:t>Возьмем знакомый пример.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42CF7750" wp14:editId="2C21089D">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2" w:name="_Toc61038874"/>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2"/>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r w:rsidR="00C738E5">
        <w:rPr>
          <w:rFonts w:ascii="Times New Roman" w:hAnsi="Times New Roman" w:cs="Times New Roman"/>
          <w:sz w:val="28"/>
          <w:szCs w:val="28"/>
        </w:rPr>
        <w:t xml:space="preserve"> </w:t>
      </w:r>
      <w:r w:rsidR="00C738E5" w:rsidRPr="00C738E5">
        <w:rPr>
          <w:rFonts w:ascii="Times New Roman" w:hAnsi="Times New Roman" w:cs="Times New Roman"/>
          <w:sz w:val="28"/>
          <w:szCs w:val="28"/>
        </w:rPr>
        <w:t>[19]</w:t>
      </w:r>
      <w:r>
        <w:rPr>
          <w:rFonts w:ascii="Times New Roman" w:hAnsi="Times New Roman" w:cs="Times New Roman"/>
          <w:sz w:val="28"/>
          <w:szCs w:val="28"/>
        </w:rPr>
        <w:t>.</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электронного документооборота (СЭД) – это специальное приложение, обеспечивающее участникам обмен электронными документами, </w:t>
      </w:r>
      <w:r>
        <w:rPr>
          <w:rFonts w:ascii="Times New Roman" w:hAnsi="Times New Roman" w:cs="Times New Roman"/>
          <w:sz w:val="28"/>
          <w:szCs w:val="28"/>
        </w:rPr>
        <w:lastRenderedPageBreak/>
        <w:t>имеющими юридическую значимость</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 поиск документов;</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делопроизводства;</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 (оператор ЭДО) –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Операторы ЭДО предлагают целый спектр услуг, которые так или иначе связаны с обменными процессами. Пользуясь данными услуги,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591C94"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2pt">
            <v:imagedata r:id="rId25" o:title="Схема ЭДО"/>
          </v:shape>
        </w:pict>
      </w:r>
    </w:p>
    <w:p w:rsidR="00B117D7" w:rsidRPr="00F971E9"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3" w:name="_Toc61038875"/>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3"/>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ранение следующих видов документов: договоры, накладные, платежки, регистры бухучета – подлежат хранению на протяжении 5 лет. Счета-фактуры – 4 года. Бухгалтерская отчетность храниться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186B8C"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1566B">
        <w:rPr>
          <w:rFonts w:ascii="Times New Roman" w:hAnsi="Times New Roman" w:cs="Times New Roman"/>
          <w:sz w:val="28"/>
          <w:szCs w:val="28"/>
        </w:rPr>
        <w:t>еобходимость соблюдения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186B8C">
      <w:pPr>
        <w:pStyle w:val="3"/>
        <w:spacing w:before="0" w:line="360" w:lineRule="auto"/>
        <w:ind w:firstLine="709"/>
        <w:rPr>
          <w:rFonts w:ascii="Times New Roman" w:hAnsi="Times New Roman" w:cs="Times New Roman"/>
          <w:b/>
          <w:color w:val="auto"/>
          <w:sz w:val="28"/>
          <w:szCs w:val="28"/>
        </w:rPr>
      </w:pPr>
      <w:bookmarkStart w:id="14" w:name="_Toc61038876"/>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4"/>
    </w:p>
    <w:p w:rsidR="00186B8C" w:rsidRPr="00186B8C" w:rsidRDefault="00186B8C"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Воспользуемся методологией функционального моделирования процессов </w:t>
      </w:r>
      <w:r>
        <w:rPr>
          <w:rFonts w:ascii="Times New Roman" w:hAnsi="Times New Roman" w:cs="Times New Roman"/>
          <w:sz w:val="28"/>
          <w:szCs w:val="28"/>
          <w:lang w:val="en-US"/>
        </w:rPr>
        <w:t>IDEF</w:t>
      </w:r>
      <w:r w:rsidRPr="00186B8C">
        <w:rPr>
          <w:rFonts w:ascii="Times New Roman" w:hAnsi="Times New Roman" w:cs="Times New Roman"/>
          <w:sz w:val="28"/>
          <w:szCs w:val="28"/>
        </w:rPr>
        <w:t xml:space="preserve">0 </w:t>
      </w:r>
      <w:r>
        <w:rPr>
          <w:rFonts w:ascii="Times New Roman" w:hAnsi="Times New Roman" w:cs="Times New Roman"/>
          <w:sz w:val="28"/>
          <w:szCs w:val="28"/>
        </w:rPr>
        <w:t>для рассмотрения процессов, происходящих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591C94"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9pt;height:265.95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591C94"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2pt;height:263.75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45AC8" w:rsidRPr="000C4AFF">
        <w:rPr>
          <w:rFonts w:ascii="Times New Roman" w:hAnsi="Times New Roman" w:cs="Times New Roman"/>
          <w:sz w:val="28"/>
          <w:szCs w:val="28"/>
        </w:rPr>
        <w:t>ервичной валидации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Pr="00DA3E5F" w:rsidRDefault="00345AC8" w:rsidP="000C4AFF">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721E0E" w:rsidRDefault="00721E0E" w:rsidP="00A5456F">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A5456F" w:rsidTr="00A5456F">
        <w:tc>
          <w:tcPr>
            <w:tcW w:w="1016" w:type="dxa"/>
            <w:vAlign w:val="center"/>
          </w:tcPr>
          <w:p w:rsidR="00BC7B31" w:rsidRPr="00012943" w:rsidRDefault="00012943" w:rsidP="00BC7B31">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715"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341"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716"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 xml:space="preserve">Перевести документооборот </w:t>
            </w:r>
            <w:r w:rsidRPr="00A5456F">
              <w:rPr>
                <w:rFonts w:ascii="Times New Roman" w:hAnsi="Times New Roman" w:cs="Times New Roman"/>
              </w:rPr>
              <w:lastRenderedPageBreak/>
              <w:t>на следующий этап</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lastRenderedPageBreak/>
              <w:t>Ответ ведомства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A5456F" w:rsidTr="00A5456F">
        <w:tc>
          <w:tcPr>
            <w:tcW w:w="1016" w:type="dxa"/>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A3</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715"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341"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721E0E" w:rsidRDefault="00721E0E" w:rsidP="008151D0">
      <w:pPr>
        <w:tabs>
          <w:tab w:val="left" w:pos="993"/>
        </w:tabs>
        <w:spacing w:after="0" w:line="360" w:lineRule="auto"/>
        <w:jc w:val="both"/>
        <w:rPr>
          <w:rFonts w:ascii="Times New Roman" w:hAnsi="Times New Roman" w:cs="Times New Roman"/>
          <w:sz w:val="28"/>
          <w:szCs w:val="28"/>
        </w:rPr>
      </w:pPr>
    </w:p>
    <w:p w:rsidR="00842C84" w:rsidRDefault="007A1643" w:rsidP="008151D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 xml:space="preserve">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5" w:name="_Toc61038877"/>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5"/>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Pr>
          <w:rFonts w:ascii="Times New Roman" w:hAnsi="Times New Roman" w:cs="Times New Roman"/>
          <w:sz w:val="28"/>
          <w:szCs w:val="28"/>
          <w:lang w:val="en-US"/>
        </w:rPr>
        <w:t>XML</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617E4F" w:rsidRPr="00DB2E80" w:rsidRDefault="00617E4F"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Pr>
          <w:rFonts w:ascii="Times New Roman" w:hAnsi="Times New Roman" w:cs="Times New Roman"/>
          <w:sz w:val="28"/>
          <w:szCs w:val="28"/>
          <w:lang w:val="en-US"/>
        </w:rPr>
        <w:t>PDF</w:t>
      </w:r>
      <w:r>
        <w:rPr>
          <w:rFonts w:ascii="Times New Roman" w:hAnsi="Times New Roman" w:cs="Times New Roman"/>
          <w:sz w:val="28"/>
          <w:szCs w:val="28"/>
        </w:rPr>
        <w:t xml:space="preserve">, </w:t>
      </w:r>
      <w:r w:rsidR="008D508F">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XSLX</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B2E80" w:rsidRDefault="00DB2E80" w:rsidP="00DB2E80">
      <w:pPr>
        <w:tabs>
          <w:tab w:val="left" w:pos="993"/>
        </w:tabs>
        <w:spacing w:after="0" w:line="360" w:lineRule="auto"/>
        <w:ind w:firstLine="709"/>
        <w:jc w:val="both"/>
        <w:rPr>
          <w:rFonts w:ascii="Times New Roman" w:hAnsi="Times New Roman" w:cs="Times New Roman"/>
          <w:sz w:val="28"/>
          <w:szCs w:val="28"/>
        </w:rPr>
      </w:pPr>
    </w:p>
    <w:p w:rsidR="008D508F" w:rsidRPr="00DB2E80" w:rsidRDefault="008D508F" w:rsidP="00DB2E80">
      <w:pPr>
        <w:tabs>
          <w:tab w:val="left" w:pos="993"/>
        </w:tabs>
        <w:spacing w:after="0" w:line="360" w:lineRule="auto"/>
        <w:ind w:firstLine="709"/>
        <w:jc w:val="both"/>
        <w:rPr>
          <w:rFonts w:ascii="Times New Roman" w:hAnsi="Times New Roman" w:cs="Times New Roman"/>
          <w:sz w:val="28"/>
          <w:szCs w:val="28"/>
        </w:rPr>
      </w:pP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6" w:name="_Toc61038878"/>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6"/>
    </w:p>
    <w:p w:rsidR="00FB3555" w:rsidRDefault="00FB3555" w:rsidP="00652139">
      <w:pPr>
        <w:spacing w:after="0" w:line="360" w:lineRule="auto"/>
        <w:jc w:val="both"/>
        <w:rPr>
          <w:rFonts w:ascii="Times New Roman" w:hAnsi="Times New Roman" w:cs="Times New Roman"/>
          <w:sz w:val="28"/>
          <w:szCs w:val="28"/>
        </w:rPr>
      </w:pPr>
    </w:p>
    <w:p w:rsidR="005B57DE" w:rsidRDefault="00694CD6"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критерии</w:t>
      </w:r>
      <w:r w:rsidR="00371A98">
        <w:rPr>
          <w:rFonts w:ascii="Times New Roman" w:hAnsi="Times New Roman" w:cs="Times New Roman"/>
          <w:sz w:val="28"/>
          <w:szCs w:val="28"/>
        </w:rPr>
        <w:t xml:space="preserve">, </w:t>
      </w:r>
      <w:r w:rsidR="00EC62DE">
        <w:rPr>
          <w:rFonts w:ascii="Times New Roman" w:hAnsi="Times New Roman" w:cs="Times New Roman"/>
          <w:sz w:val="28"/>
          <w:szCs w:val="28"/>
        </w:rPr>
        <w:t xml:space="preserve">по которым будем проводить оптимизацию.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7" w:name="_Toc61038879"/>
      <w:r w:rsidRPr="008715A4">
        <w:rPr>
          <w:rFonts w:ascii="Times New Roman" w:hAnsi="Times New Roman" w:cs="Times New Roman"/>
          <w:b/>
          <w:color w:val="auto"/>
          <w:sz w:val="28"/>
          <w:szCs w:val="28"/>
        </w:rPr>
        <w:t>1.4.1 Методы оптимизации объема данных</w:t>
      </w:r>
      <w:bookmarkEnd w:id="17"/>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 xml:space="preserve">Согласно произведенному сравнению данных 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8" w:name="_Toc61038880"/>
      <w:r w:rsidRPr="008715A4">
        <w:rPr>
          <w:rFonts w:ascii="Times New Roman" w:hAnsi="Times New Roman" w:cs="Times New Roman"/>
          <w:b/>
          <w:color w:val="auto"/>
          <w:sz w:val="28"/>
          <w:szCs w:val="28"/>
        </w:rPr>
        <w:t>1.4.2 Методы оптимизации надежности хранения данных</w:t>
      </w:r>
      <w:bookmarkEnd w:id="18"/>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как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так 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производиться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EC6BBA" w:rsidRDefault="00EC6BBA" w:rsidP="00EC6BB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F60DA" w:rsidRDefault="002F60DA" w:rsidP="00EC6BBA">
      <w:pPr>
        <w:tabs>
          <w:tab w:val="left" w:pos="993"/>
        </w:tabs>
        <w:spacing w:after="0" w:line="360" w:lineRule="auto"/>
        <w:ind w:firstLine="709"/>
        <w:jc w:val="both"/>
        <w:rPr>
          <w:rFonts w:ascii="Times New Roman" w:hAnsi="Times New Roman" w:cs="Times New Roman"/>
          <w:sz w:val="28"/>
          <w:szCs w:val="28"/>
        </w:rPr>
      </w:pP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8715A4">
      <w:pPr>
        <w:pStyle w:val="3"/>
        <w:spacing w:before="0" w:line="360" w:lineRule="auto"/>
        <w:ind w:firstLine="709"/>
        <w:rPr>
          <w:rFonts w:ascii="Times New Roman" w:hAnsi="Times New Roman" w:cs="Times New Roman"/>
          <w:b/>
          <w:color w:val="auto"/>
          <w:sz w:val="28"/>
          <w:szCs w:val="28"/>
        </w:rPr>
      </w:pPr>
      <w:bookmarkStart w:id="19" w:name="_Toc61038881"/>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9"/>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MRU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Most</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Recently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sidRPr="00A04257">
        <w:rPr>
          <w:rFonts w:ascii="Times New Roman" w:hAnsi="Times New Roman" w:cs="Times New Roman"/>
          <w:sz w:val="28"/>
          <w:szCs w:val="28"/>
        </w:rPr>
        <w:t>)</w:t>
      </w:r>
      <w:r>
        <w:rPr>
          <w:rFonts w:ascii="Times New Roman" w:hAnsi="Times New Roman" w:cs="Times New Roman"/>
          <w:sz w:val="28"/>
          <w:szCs w:val="28"/>
        </w:rPr>
        <w:t xml:space="preserve"> – в первую очередь вытесняется последние использованные данные</w:t>
      </w:r>
      <w:r w:rsidRPr="00A04257">
        <w:rPr>
          <w:rFonts w:ascii="Times New Roman" w:hAnsi="Times New Roman" w:cs="Times New Roman"/>
          <w:sz w:val="28"/>
          <w:szCs w:val="28"/>
        </w:rPr>
        <w:t>;</w:t>
      </w:r>
    </w:p>
    <w:p w:rsid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lastRenderedPageBreak/>
        <w:t xml:space="preserve"> </w:t>
      </w:r>
      <w:r w:rsidR="003A45E3">
        <w:rPr>
          <w:rFonts w:ascii="Times New Roman" w:hAnsi="Times New Roman" w:cs="Times New Roman"/>
          <w:sz w:val="28"/>
          <w:szCs w:val="28"/>
          <w:lang w:val="en-US"/>
        </w:rPr>
        <w:t>LFU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Least</w:t>
      </w:r>
      <w:r w:rsidR="003A45E3" w:rsidRPr="00A04257">
        <w:rPr>
          <w:rFonts w:ascii="Times New Roman" w:hAnsi="Times New Roman" w:cs="Times New Roman"/>
          <w:sz w:val="28"/>
          <w:szCs w:val="28"/>
        </w:rPr>
        <w:t>-</w:t>
      </w:r>
      <w:r w:rsidR="003A45E3">
        <w:rPr>
          <w:rFonts w:ascii="Times New Roman" w:hAnsi="Times New Roman" w:cs="Times New Roman"/>
          <w:sz w:val="28"/>
          <w:szCs w:val="28"/>
          <w:lang w:val="en-US"/>
        </w:rPr>
        <w:t>Frequently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Pr>
          <w:rFonts w:ascii="Times New Roman" w:hAnsi="Times New Roman" w:cs="Times New Roman"/>
          <w:sz w:val="28"/>
          <w:szCs w:val="28"/>
        </w:rPr>
        <w:t>) – вытесняются те данные, к которым</w:t>
      </w:r>
      <w:r w:rsidR="003A45E3">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делиться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20" w:name="_Toc61038882"/>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2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1" w:name="_Toc61038883"/>
      <w:r w:rsidRPr="00515CB1">
        <w:rPr>
          <w:rFonts w:ascii="Times New Roman" w:hAnsi="Times New Roman" w:cs="Times New Roman"/>
          <w:b/>
          <w:color w:val="auto"/>
          <w:sz w:val="28"/>
          <w:szCs w:val="28"/>
        </w:rPr>
        <w:lastRenderedPageBreak/>
        <w:t>1.4.5 Влияние методов оптимизации на критерии</w:t>
      </w:r>
      <w:bookmarkEnd w:id="2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F908FB">
        <w:trPr>
          <w:jc w:val="center"/>
        </w:trPr>
        <w:tc>
          <w:tcPr>
            <w:tcW w:w="1171"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2087"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203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62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76"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2087"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2087"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EC6BBA">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69767F" w:rsidTr="00A722F7">
        <w:trPr>
          <w:jc w:val="center"/>
        </w:trPr>
        <w:tc>
          <w:tcPr>
            <w:tcW w:w="1171" w:type="dxa"/>
            <w:shd w:val="clear" w:color="auto" w:fill="FFFFFF" w:themeFill="background1"/>
            <w:vAlign w:val="center"/>
          </w:tcPr>
          <w:p w:rsidR="0069767F" w:rsidRDefault="004667C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564374"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воспользуемся вариантным анализом на основе метода иерархий и нечетких критериев.</w:t>
      </w:r>
    </w:p>
    <w:p w:rsidR="007F5410" w:rsidRDefault="007F5410"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Обозначим рассматриваемые критерии для оценки альтернатив решений:</w:t>
      </w:r>
    </w:p>
    <w:p w:rsidR="007F5410" w:rsidRPr="007F5410" w:rsidRDefault="00CE550E"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CE550E"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CE550E"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CE550E"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CE550E"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CE550E"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7.65pt;height:64.65pt" o:ole="">
                  <v:imagedata r:id="rId28" o:title=""/>
                </v:shape>
                <o:OLEObject Type="Embed" ProgID="Equation.DSMT4" ShapeID="_x0000_i1037" DrawAspect="Content" ObjectID="_1671652794"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85pt;height:42.6pt" o:ole="">
                  <v:imagedata r:id="rId30" o:title=""/>
                </v:shape>
                <o:OLEObject Type="Embed" ProgID="Equation.DSMT4" ShapeID="_x0000_i1038" DrawAspect="Content" ObjectID="_1671652795"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1pt;height:85.2pt" o:ole="">
                  <v:imagedata r:id="rId32" o:title=""/>
                </v:shape>
                <o:OLEObject Type="Embed" ProgID="Equation.DSMT4" ShapeID="_x0000_i1039" DrawAspect="Content" ObjectID="_1671652796"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15pt;height:85.2pt" o:ole="">
                  <v:imagedata r:id="rId34" o:title=""/>
                </v:shape>
                <o:OLEObject Type="Embed" ProgID="Equation.DSMT4" ShapeID="_x0000_i1040" DrawAspect="Content" ObjectID="_1671652797"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1pt;height:42.6pt" o:ole="">
                  <v:imagedata r:id="rId36" o:title=""/>
                </v:shape>
                <o:OLEObject Type="Embed" ProgID="Equation.DSMT4" ShapeID="_x0000_i1041" DrawAspect="Content" ObjectID="_1671652798"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pt" o:ole="">
                  <v:imagedata r:id="rId38" o:title=""/>
                </v:shape>
                <o:OLEObject Type="Embed" ProgID="Equation.DSMT4" ShapeID="_x0000_i1042" DrawAspect="Content" ObjectID="_1671652799"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pt;height:42.6pt" o:ole="">
                  <v:imagedata r:id="rId40" o:title=""/>
                </v:shape>
                <o:OLEObject Type="Embed" ProgID="Equation.DSMT4" ShapeID="_x0000_i1043" DrawAspect="Content" ObjectID="_1671652800"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аналогичным способом выберем метод для оптимизации надежности данных. Воспользуемся ранее определенными критериями и получаются следующие альтернативы:</w:t>
      </w:r>
    </w:p>
    <w:p w:rsidR="00212CCA" w:rsidRDefault="00CE550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CE550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CE550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CE550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сравнение альтернатив по критериям при помощи следующих высказываний (1.</w:t>
      </w:r>
      <w:r w:rsidR="00B91E9A">
        <w:rPr>
          <w:rFonts w:ascii="Times New Roman" w:hAnsi="Times New Roman" w:cs="Times New Roman"/>
          <w:sz w:val="28"/>
          <w:szCs w:val="28"/>
        </w:rPr>
        <w:t>8</w:t>
      </w:r>
      <w:r>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3pt;height:27.9pt" o:ole="">
                  <v:imagedata r:id="rId42" o:title=""/>
                </v:shape>
                <o:OLEObject Type="Embed" ProgID="Equation.DSMT4" ShapeID="_x0000_i1044" DrawAspect="Content" ObjectID="_1671652801"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7.65pt;height:108pt" o:ole="">
                  <v:imagedata r:id="rId44" o:title=""/>
                </v:shape>
                <o:OLEObject Type="Embed" ProgID="Equation.DSMT4" ShapeID="_x0000_i1045" DrawAspect="Content" ObjectID="_1671652802"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pt;height:86.7pt" o:ole="">
                  <v:imagedata r:id="rId46" o:title=""/>
                </v:shape>
                <o:OLEObject Type="Embed" ProgID="Equation.DSMT4" ShapeID="_x0000_i1046" DrawAspect="Content" ObjectID="_1671652803"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8pt;height:105.05pt" o:ole="">
                  <v:imagedata r:id="rId48" o:title=""/>
                </v:shape>
                <o:OLEObject Type="Embed" ProgID="Equation.DSMT4" ShapeID="_x0000_i1047" DrawAspect="Content" ObjectID="_1671652804"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9pt;height:105.05pt" o:ole="">
                  <v:imagedata r:id="rId50" o:title=""/>
                </v:shape>
                <o:OLEObject Type="Embed" ProgID="Equation.DSMT4" ShapeID="_x0000_i1048" DrawAspect="Content" ObjectID="_1671652805"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15pt;height:105.05pt" o:ole="">
                  <v:imagedata r:id="rId52" o:title=""/>
                </v:shape>
                <o:OLEObject Type="Embed" ProgID="Equation.DSMT4" ShapeID="_x0000_i1049" DrawAspect="Content" ObjectID="_1671652806"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05pt;height:42.6pt" o:ole="">
                  <v:imagedata r:id="rId54" o:title=""/>
                </v:shape>
                <o:OLEObject Type="Embed" ProgID="Equation.DSMT4" ShapeID="_x0000_i1050" DrawAspect="Content" ObjectID="_1671652807"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2pt;height:42.6pt" o:ole="">
                  <v:imagedata r:id="rId56" o:title=""/>
                </v:shape>
                <o:OLEObject Type="Embed" ProgID="Equation.DSMT4" ShapeID="_x0000_i1051" DrawAspect="Content" ObjectID="_1671652808"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05pt;height:42.6pt" o:ole="">
                  <v:imagedata r:id="rId58" o:title=""/>
                </v:shape>
                <o:OLEObject Type="Embed" ProgID="Equation.DSMT4" ShapeID="_x0000_i1052" DrawAspect="Content" ObjectID="_1671652809"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5pt;height:42.6pt" o:ole="">
                  <v:imagedata r:id="rId60" o:title=""/>
                </v:shape>
                <o:OLEObject Type="Embed" ProgID="Equation.DSMT4" ShapeID="_x0000_i1053" DrawAspect="Content" ObjectID="_1671652810"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Отметим, что синхронный метод подойдет лучше системам хранения данных, для которых критерием производительности можно пренебречь. </w:t>
      </w:r>
      <w:r w:rsidR="00BB7A96">
        <w:rPr>
          <w:rFonts w:ascii="Times New Roman" w:hAnsi="Times New Roman" w:cs="Times New Roman"/>
          <w:sz w:val="28"/>
          <w:szCs w:val="28"/>
        </w:rPr>
        <w:lastRenderedPageBreak/>
        <w:t>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2" w:name="_Toc61038884"/>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2"/>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мы не можем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9F0EB3">
      <w:pPr>
        <w:pStyle w:val="a3"/>
        <w:numPr>
          <w:ilvl w:val="0"/>
          <w:numId w:val="18"/>
        </w:numPr>
        <w:tabs>
          <w:tab w:val="left" w:pos="993"/>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3" w:name="_Toc61038885"/>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3"/>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063ED9"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Формализуем систему хранения данных</w:t>
      </w:r>
      <w:r w:rsidR="00053077">
        <w:rPr>
          <w:rFonts w:ascii="Times New Roman" w:hAnsi="Times New Roman" w:cs="Times New Roman"/>
          <w:sz w:val="28"/>
          <w:szCs w:val="28"/>
        </w:rPr>
        <w:t xml:space="preserve"> для оператора электронного документооборота</w:t>
      </w:r>
      <w:r>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Используем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1pt;height:18.35pt" o:ole="">
                  <v:imagedata r:id="rId62" o:title=""/>
                </v:shape>
                <o:OLEObject Type="Embed" ProgID="Equation.DSMT4" ShapeID="_x0000_i1054" DrawAspect="Content" ObjectID="_1671652811"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35pt;height:36pt" o:ole="">
                  <v:imagedata r:id="rId64" o:title=""/>
                </v:shape>
                <o:OLEObject Type="Embed" ProgID="Equation.DSMT4" ShapeID="_x0000_i1055" DrawAspect="Content" ObjectID="_1671652812"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сводиться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pt;height:13.95pt" o:ole="">
            <v:imagedata r:id="rId66" o:title=""/>
          </v:shape>
          <o:OLEObject Type="Embed" ProgID="Equation.DSMT4" ShapeID="_x0000_i1056" DrawAspect="Content" ObjectID="_1671652813"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45pt;height:14.7pt" o:ole="">
                  <v:imagedata r:id="rId68" o:title=""/>
                </v:shape>
                <o:OLEObject Type="Embed" ProgID="Equation.DSMT4" ShapeID="_x0000_i1057" DrawAspect="Content" ObjectID="_1671652814"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задача оптимизации системы хранения данных для оператора электронного документооборота сводиться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4" w:name="_Toc61038886"/>
      <w:r w:rsidRPr="00AE678A">
        <w:rPr>
          <w:rFonts w:ascii="Times New Roman" w:hAnsi="Times New Roman" w:cs="Times New Roman"/>
          <w:b/>
          <w:color w:val="auto"/>
          <w:sz w:val="28"/>
          <w:szCs w:val="28"/>
        </w:rPr>
        <w:t>Выводы по разделу 1</w:t>
      </w:r>
      <w:bookmarkEnd w:id="24"/>
    </w:p>
    <w:p w:rsidR="00E74B84" w:rsidRDefault="00E74B84"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нескольких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5" w:name="_Toc61038887"/>
      <w:r w:rsidRPr="00E94022">
        <w:rPr>
          <w:rFonts w:ascii="Times New Roman" w:hAnsi="Times New Roman" w:cs="Times New Roman"/>
          <w:b/>
          <w:color w:val="auto"/>
          <w:sz w:val="28"/>
          <w:szCs w:val="28"/>
        </w:rPr>
        <w:lastRenderedPageBreak/>
        <w:t>2 ПРОЕКТИРОВАНИЕ ИНФОРМАЦИОННОЙ СИСТЕМЫ ХРАНЕНИЯ ДАННЫХ ДЛЯ ОПЕРАТОРА ЭЛЕКТРОННОГО ДОКУМЕНТООБОРОТА</w:t>
      </w:r>
      <w:bookmarkEnd w:id="25"/>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6" w:name="_Toc61038888"/>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6"/>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7" w:name="_Toc61038889"/>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7"/>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542CA1" wp14:editId="5A40DBCD">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8" w:name="_Toc61038890"/>
      <w:r w:rsidRPr="00DD7863">
        <w:rPr>
          <w:rFonts w:ascii="Times New Roman" w:hAnsi="Times New Roman" w:cs="Times New Roman"/>
          <w:b/>
          <w:color w:val="auto"/>
          <w:sz w:val="28"/>
          <w:szCs w:val="28"/>
        </w:rPr>
        <w:t>2.2.1 Описание базы данных</w:t>
      </w:r>
      <w:bookmarkEnd w:id="28"/>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832B4E"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636EE7" w:rsidRDefault="00636EE7" w:rsidP="00446DF7">
      <w:pPr>
        <w:tabs>
          <w:tab w:val="left" w:pos="993"/>
        </w:tabs>
        <w:spacing w:after="0" w:line="360" w:lineRule="auto"/>
        <w:ind w:firstLine="709"/>
        <w:jc w:val="both"/>
        <w:rPr>
          <w:rFonts w:ascii="Times New Roman" w:hAnsi="Times New Roman" w:cs="Times New Roman"/>
          <w:sz w:val="28"/>
          <w:szCs w:val="28"/>
        </w:rPr>
      </w:pP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9" w:name="_Toc61038891"/>
      <w:r w:rsidRPr="00446DF7">
        <w:rPr>
          <w:rFonts w:ascii="Times New Roman" w:hAnsi="Times New Roman" w:cs="Times New Roman"/>
          <w:b/>
          <w:color w:val="auto"/>
          <w:sz w:val="28"/>
          <w:szCs w:val="28"/>
        </w:rPr>
        <w:t>2.2.2 Описание подсистемы доступа к данным</w:t>
      </w:r>
      <w:bookmarkEnd w:id="29"/>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Pr="004725EF" w:rsidRDefault="00245166" w:rsidP="00245166">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4725EF" w:rsidRDefault="004725EF" w:rsidP="00937C0A">
      <w:pPr>
        <w:tabs>
          <w:tab w:val="left" w:pos="993"/>
        </w:tabs>
        <w:spacing w:after="0" w:line="360" w:lineRule="auto"/>
        <w:jc w:val="both"/>
        <w:rPr>
          <w:rFonts w:ascii="Times New Roman" w:hAnsi="Times New Roman" w:cs="Times New Roman"/>
          <w:sz w:val="28"/>
          <w:szCs w:val="28"/>
        </w:rPr>
      </w:pP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30" w:name="_Toc61038892"/>
      <w:r w:rsidRPr="00937C0A">
        <w:rPr>
          <w:rFonts w:ascii="Times New Roman" w:hAnsi="Times New Roman" w:cs="Times New Roman"/>
          <w:b/>
          <w:sz w:val="28"/>
          <w:szCs w:val="28"/>
        </w:rPr>
        <w:t>2.2.3 Описание подсистемы управления данными</w:t>
      </w:r>
      <w:bookmarkEnd w:id="3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9pt;height:42.6pt" o:ole="">
                  <v:imagedata r:id="rId71" o:title=""/>
                </v:shape>
                <o:OLEObject Type="Embed" ProgID="Equation.DSMT4" ShapeID="_x0000_i1058" DrawAspect="Content" ObjectID="_1671652815"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35pt;height:19.1pt" o:ole="">
            <v:imagedata r:id="rId73" o:title=""/>
          </v:shape>
          <o:OLEObject Type="Embed" ProgID="Equation.DSMT4" ShapeID="_x0000_i1059" DrawAspect="Content" ObjectID="_1671652816"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261B">
        <w:rPr>
          <w:rFonts w:ascii="Times New Roman" w:hAnsi="Times New Roman" w:cs="Times New Roman"/>
          <w:position w:val="-12"/>
          <w:sz w:val="28"/>
          <w:szCs w:val="28"/>
        </w:rPr>
        <w:object w:dxaOrig="279" w:dyaOrig="380">
          <v:shape id="_x0000_i1060" type="#_x0000_t75" style="width:13.95pt;height:19.1pt" o:ole="">
            <v:imagedata r:id="rId75" o:title=""/>
          </v:shape>
          <o:OLEObject Type="Embed" ProgID="Equation.DSMT4" ShapeID="_x0000_i1060" DrawAspect="Content" ObjectID="_1671652817"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35pt;height:19.1pt" o:ole="">
            <v:imagedata r:id="rId73" o:title=""/>
          </v:shape>
          <o:OLEObject Type="Embed" ProgID="Equation.DSMT4" ShapeID="_x0000_i1061" DrawAspect="Content" ObjectID="_1671652818"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pt;height:36pt" o:ole="">
                  <v:imagedata r:id="rId78" o:title=""/>
                </v:shape>
                <o:OLEObject Type="Embed" ProgID="Equation.DSMT4" ShapeID="_x0000_i1062" DrawAspect="Content" ObjectID="_1671652819"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2pt;height:14.7pt" o:ole="">
            <v:imagedata r:id="rId80" o:title=""/>
          </v:shape>
          <o:OLEObject Type="Embed" ProgID="Equation.DSMT4" ShapeID="_x0000_i1063" DrawAspect="Content" ObjectID="_1671652820"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5pt;height:19.1pt" o:ole="">
            <v:imagedata r:id="rId82" o:title=""/>
          </v:shape>
          <o:OLEObject Type="Embed" ProgID="Equation.DSMT4" ShapeID="_x0000_i1064" DrawAspect="Content" ObjectID="_1671652821"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pt;height:15.45pt" o:ole="">
                  <v:imagedata r:id="rId84" o:title=""/>
                </v:shape>
                <o:OLEObject Type="Embed" ProgID="Equation.DSMT4" ShapeID="_x0000_i1065" DrawAspect="Content" ObjectID="_1671652822"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хранилище было включено в систему, либо пере подключено, то 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49089C" w:rsidRDefault="00F233E4"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актуализирует информацию в базе данных.</w:t>
      </w:r>
    </w:p>
    <w:p w:rsidR="00D87167" w:rsidRDefault="00D87167" w:rsidP="00E94022">
      <w:pPr>
        <w:spacing w:after="0" w:line="360" w:lineRule="auto"/>
        <w:jc w:val="both"/>
        <w:rPr>
          <w:rFonts w:ascii="Times New Roman" w:hAnsi="Times New Roman" w:cs="Times New Roman"/>
          <w:sz w:val="28"/>
          <w:szCs w:val="28"/>
        </w:rPr>
      </w:pP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1" w:name="_Toc61038893"/>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1038894"/>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2"/>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45pt;height:36pt" o:ole="">
                  <v:imagedata r:id="rId86" o:title=""/>
                </v:shape>
                <o:OLEObject Type="Embed" ProgID="Equation.DSMT4" ShapeID="_x0000_i1066" DrawAspect="Content" ObjectID="_1671652823"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1pt;height:19.1pt" o:ole="">
            <v:imagedata r:id="rId88" o:title=""/>
          </v:shape>
          <o:OLEObject Type="Embed" ProgID="Equation.DSMT4" ShapeID="_x0000_i1067" DrawAspect="Content" ObjectID="_1671652824"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45pt;height:15.45pt" o:ole="">
            <v:imagedata r:id="rId90" o:title=""/>
          </v:shape>
          <o:OLEObject Type="Embed" ProgID="Equation.DSMT4" ShapeID="_x0000_i1068" DrawAspect="Content" ObjectID="_1671652825"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2pt;height:15.45pt" o:ole="">
            <v:imagedata r:id="rId92" o:title=""/>
          </v:shape>
          <o:OLEObject Type="Embed" ProgID="Equation.DSMT4" ShapeID="_x0000_i1069" DrawAspect="Content" ObjectID="_1671652826"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1pt;height:19.1pt" o:ole="">
            <v:imagedata r:id="rId94" o:title=""/>
          </v:shape>
          <o:OLEObject Type="Embed" ProgID="Equation.DSMT4" ShapeID="_x0000_i1070" DrawAspect="Content" ObjectID="_1671652827" r:id="rId95"/>
        </w:object>
      </w:r>
      <w:r>
        <w:rPr>
          <w:rFonts w:ascii="Times New Roman" w:hAnsi="Times New Roman" w:cs="Times New Roman"/>
          <w:sz w:val="28"/>
          <w:szCs w:val="28"/>
        </w:rPr>
        <w:t xml:space="preserve"> равняется </w:t>
      </w:r>
      <w:r>
        <w:rPr>
          <w:rFonts w:ascii="Times New Roman" w:hAnsi="Times New Roman" w:cs="Times New Roman"/>
          <w:sz w:val="28"/>
          <w:szCs w:val="28"/>
        </w:rPr>
        <w:lastRenderedPageBreak/>
        <w:t xml:space="preserve">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1pt;height:19.1pt" o:ole="">
            <v:imagedata r:id="rId94" o:title=""/>
          </v:shape>
          <o:OLEObject Type="Embed" ProgID="Equation.DSMT4" ShapeID="_x0000_i1071" DrawAspect="Content" ObjectID="_1671652828"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A20497"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460" w:dyaOrig="880">
                <v:shape id="_x0000_i1072" type="#_x0000_t75" style="width:72.75pt;height:44.1pt" o:ole="">
                  <v:imagedata r:id="rId97" o:title=""/>
                </v:shape>
                <o:OLEObject Type="Embed" ProgID="Equation.DSMT4" ShapeID="_x0000_i1072" DrawAspect="Content" ObjectID="_1671652829"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1pt;height:19.1pt" o:ole="">
            <v:imagedata r:id="rId99" o:title=""/>
          </v:shape>
          <o:OLEObject Type="Embed" ProgID="Equation.DSMT4" ShapeID="_x0000_i1073" DrawAspect="Content" ObjectID="_1671652830"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1pt;height:21.3pt" o:ole="">
            <v:imagedata r:id="rId101" o:title=""/>
          </v:shape>
          <o:OLEObject Type="Embed" ProgID="Equation.DSMT4" ShapeID="_x0000_i1074" DrawAspect="Content" ObjectID="_1671652831"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w:t>
      </w:r>
      <w:r w:rsidR="009B0844">
        <w:rPr>
          <w:rFonts w:ascii="Times New Roman" w:hAnsi="Times New Roman" w:cs="Times New Roman"/>
          <w:sz w:val="28"/>
          <w:szCs w:val="28"/>
        </w:rPr>
        <w:lastRenderedPageBreak/>
        <w:t>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1pt;height:19.1pt" o:ole="">
            <v:imagedata r:id="rId103" o:title=""/>
          </v:shape>
          <o:OLEObject Type="Embed" ProgID="Equation.DSMT4" ShapeID="_x0000_i1075" DrawAspect="Content" ObjectID="_1671652832"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3" w:name="_Toc61038895"/>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3"/>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1pt;height:19.1pt" o:ole="">
            <v:imagedata r:id="rId105" o:title=""/>
          </v:shape>
          <o:OLEObject Type="Embed" ProgID="Equation.DSMT4" ShapeID="_x0000_i1076" DrawAspect="Content" ObjectID="_1671652833"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1pt;height:19.1pt" o:ole="">
            <v:imagedata r:id="rId107" o:title=""/>
          </v:shape>
          <o:OLEObject Type="Embed" ProgID="Equation.DSMT4" ShapeID="_x0000_i1077" DrawAspect="Content" ObjectID="_1671652834"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w:t>
      </w:r>
      <w:r>
        <w:rPr>
          <w:rFonts w:ascii="Times New Roman" w:hAnsi="Times New Roman" w:cs="Times New Roman"/>
          <w:sz w:val="28"/>
          <w:szCs w:val="28"/>
        </w:rPr>
        <w:lastRenderedPageBreak/>
        <w:t>с «горячего» на «теплое» и затем на «холодное» хранилище. После необходимо 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4" w:name="_Toc61038896"/>
      <w:r w:rsidRPr="00FF53A4">
        <w:rPr>
          <w:rFonts w:ascii="Times New Roman" w:hAnsi="Times New Roman" w:cs="Times New Roman"/>
          <w:b/>
          <w:color w:val="auto"/>
          <w:sz w:val="28"/>
          <w:szCs w:val="28"/>
        </w:rPr>
        <w:t>Выводы по разделу 2</w:t>
      </w:r>
      <w:bookmarkEnd w:id="34"/>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5" w:name="_Toc61038897"/>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5"/>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6" w:name="_Toc61038898"/>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6"/>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7" w:name="_Toc61038899"/>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7"/>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8" w:name="_Toc61038900"/>
      <w:r w:rsidRPr="004834EF">
        <w:rPr>
          <w:rFonts w:ascii="Times New Roman" w:hAnsi="Times New Roman" w:cs="Times New Roman"/>
          <w:b/>
          <w:color w:val="auto"/>
          <w:sz w:val="28"/>
          <w:szCs w:val="28"/>
        </w:rPr>
        <w:t>3.1.2 Выбор базы данных</w:t>
      </w:r>
      <w:bookmarkEnd w:id="38"/>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1038901"/>
      <w:r w:rsidRPr="00195EFB">
        <w:rPr>
          <w:rFonts w:ascii="Times New Roman" w:hAnsi="Times New Roman" w:cs="Times New Roman"/>
          <w:b/>
          <w:color w:val="auto"/>
          <w:sz w:val="28"/>
          <w:szCs w:val="28"/>
        </w:rPr>
        <w:t>3.2 Разработка структуры данных</w:t>
      </w:r>
      <w:bookmarkEnd w:id="39"/>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CE550E"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78" type="#_x0000_t75" style="width:495.2pt;height:313pt">
            <v:imagedata r:id="rId109" o:title="idef1x"/>
          </v:shape>
        </w:pict>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Pr="00195EFB" w:rsidRDefault="00680A05"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0" w:name="_Toc61038902"/>
      <w:r w:rsidRPr="00195EFB">
        <w:rPr>
          <w:rFonts w:ascii="Times New Roman" w:hAnsi="Times New Roman" w:cs="Times New Roman"/>
          <w:b/>
          <w:color w:val="auto"/>
          <w:sz w:val="28"/>
          <w:szCs w:val="28"/>
        </w:rPr>
        <w:lastRenderedPageBreak/>
        <w:t xml:space="preserve">3.3 Реализация </w:t>
      </w:r>
      <w:r w:rsidR="008C0A11" w:rsidRPr="00195EFB">
        <w:rPr>
          <w:rFonts w:ascii="Times New Roman" w:hAnsi="Times New Roman" w:cs="Times New Roman"/>
          <w:b/>
          <w:color w:val="auto"/>
          <w:sz w:val="28"/>
          <w:szCs w:val="28"/>
        </w:rPr>
        <w:t>системы хранения данных</w:t>
      </w:r>
      <w:bookmarkEnd w:id="4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Обязательные требования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8D3EC4">
        <w:rPr>
          <w:rFonts w:ascii="Times New Roman" w:hAnsi="Times New Roman" w:cs="Times New Roman"/>
          <w:sz w:val="28"/>
          <w:szCs w:val="28"/>
          <w:highlight w:val="yellow"/>
        </w:rPr>
        <w:t>[https://ru.wikipedia.org/wiki/REST]: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41" w:name="_Toc61038903"/>
      <w:r w:rsidRPr="002A5418">
        <w:rPr>
          <w:rFonts w:ascii="Times New Roman" w:hAnsi="Times New Roman" w:cs="Times New Roman"/>
          <w:b/>
          <w:color w:val="000000" w:themeColor="text1"/>
          <w:sz w:val="28"/>
          <w:szCs w:val="28"/>
        </w:rPr>
        <w:t>3.3.1 Реализация модуля доступа к базе данных</w:t>
      </w:r>
      <w:bookmarkEnd w:id="4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 xml:space="preserve">связи между классами, определены </w:t>
      </w:r>
      <w:r w:rsidR="004F43BB">
        <w:rPr>
          <w:rFonts w:ascii="Times New Roman" w:hAnsi="Times New Roman" w:cs="Times New Roman"/>
          <w:sz w:val="28"/>
          <w:szCs w:val="28"/>
        </w:rPr>
        <w:lastRenderedPageBreak/>
        <w:t>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2" w:name="_Toc61038904"/>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42"/>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proofErr w:type="spellStart"/>
      <w:r w:rsidR="008513C4">
        <w:rPr>
          <w:rFonts w:ascii="Times New Roman" w:hAnsi="Times New Roman" w:cs="Times New Roman"/>
          <w:sz w:val="28"/>
          <w:szCs w:val="28"/>
          <w:lang w:val="en-US"/>
        </w:rPr>
        <w:t>api</w:t>
      </w:r>
      <w:proofErr w:type="spellEnd"/>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0" w:history="1">
        <w:r w:rsidRPr="00580156">
          <w:rPr>
            <w:rStyle w:val="a4"/>
            <w:rFonts w:ascii="Times New Roman" w:hAnsi="Times New Roman" w:cs="Times New Roman"/>
            <w:color w:val="000000" w:themeColor="text1"/>
            <w:sz w:val="28"/>
            <w:szCs w:val="28"/>
            <w:u w:val="none"/>
            <w:lang w:val="en-US"/>
          </w:rPr>
          <w:t>http</w:t>
        </w:r>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host</w:t>
        </w:r>
        <w:r w:rsidRPr="00580156">
          <w:rPr>
            <w:rStyle w:val="a4"/>
            <w:rFonts w:ascii="Times New Roman" w:hAnsi="Times New Roman" w:cs="Times New Roman"/>
            <w:color w:val="000000" w:themeColor="text1"/>
            <w:sz w:val="28"/>
            <w:szCs w:val="28"/>
            <w:u w:val="none"/>
          </w:rPr>
          <w:t>/</w:t>
        </w:r>
        <w:proofErr w:type="spellStart"/>
        <w:r w:rsidRPr="00580156">
          <w:rPr>
            <w:rStyle w:val="a4"/>
            <w:rFonts w:ascii="Times New Roman" w:hAnsi="Times New Roman" w:cs="Times New Roman"/>
            <w:color w:val="000000" w:themeColor="text1"/>
            <w:sz w:val="28"/>
            <w:szCs w:val="28"/>
            <w:u w:val="none"/>
            <w:lang w:val="en-US"/>
          </w:rPr>
          <w:t>api</w:t>
        </w:r>
        <w:proofErr w:type="spellEnd"/>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objects</w:t>
        </w:r>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id</w:t>
        </w:r>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meta</w:t>
        </w:r>
      </w:hyperlink>
      <w:r w:rsidRPr="00580156">
        <w:rPr>
          <w:rFonts w:ascii="Times New Roman" w:hAnsi="Times New Roman" w:cs="Times New Roman"/>
          <w:sz w:val="28"/>
          <w:szCs w:val="28"/>
        </w:rPr>
        <w:t xml:space="preserve"> </w:t>
      </w:r>
      <w:r>
        <w:rPr>
          <w:rFonts w:ascii="Times New Roman" w:hAnsi="Times New Roman" w:cs="Times New Roman"/>
          <w:sz w:val="28"/>
          <w:szCs w:val="28"/>
          <w:lang w:val="en-US"/>
        </w:rPr>
        <w:t>GET</w:t>
      </w:r>
      <w:r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Pr="00580156">
        <w:rPr>
          <w:rFonts w:ascii="Times New Roman" w:hAnsi="Times New Roman" w:cs="Times New Roman"/>
          <w:sz w:val="28"/>
          <w:szCs w:val="28"/>
        </w:rPr>
        <w:t xml:space="preserve"> </w:t>
      </w:r>
      <w:r>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Pr>
          <w:rFonts w:ascii="Times New Roman" w:hAnsi="Times New Roman" w:cs="Times New Roman"/>
          <w:sz w:val="28"/>
          <w:szCs w:val="28"/>
        </w:rPr>
        <w:t>;</w:t>
      </w:r>
    </w:p>
    <w:p w:rsidR="00580156" w:rsidRPr="00580156" w:rsidRDefault="00580156"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1" w:history="1">
        <w:r w:rsidRPr="00580156">
          <w:rPr>
            <w:rStyle w:val="a4"/>
            <w:rFonts w:ascii="Times New Roman" w:hAnsi="Times New Roman" w:cs="Times New Roman"/>
            <w:color w:val="000000" w:themeColor="text1"/>
            <w:sz w:val="28"/>
            <w:szCs w:val="28"/>
            <w:u w:val="none"/>
            <w:lang w:val="en-US"/>
          </w:rPr>
          <w:t>http</w:t>
        </w:r>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host</w:t>
        </w:r>
        <w:r w:rsidRPr="00580156">
          <w:rPr>
            <w:rStyle w:val="a4"/>
            <w:rFonts w:ascii="Times New Roman" w:hAnsi="Times New Roman" w:cs="Times New Roman"/>
            <w:color w:val="000000" w:themeColor="text1"/>
            <w:sz w:val="28"/>
            <w:szCs w:val="28"/>
            <w:u w:val="none"/>
          </w:rPr>
          <w:t>/</w:t>
        </w:r>
        <w:proofErr w:type="spellStart"/>
        <w:r w:rsidRPr="00580156">
          <w:rPr>
            <w:rStyle w:val="a4"/>
            <w:rFonts w:ascii="Times New Roman" w:hAnsi="Times New Roman" w:cs="Times New Roman"/>
            <w:color w:val="000000" w:themeColor="text1"/>
            <w:sz w:val="28"/>
            <w:szCs w:val="28"/>
            <w:u w:val="none"/>
            <w:lang w:val="en-US"/>
          </w:rPr>
          <w:t>api</w:t>
        </w:r>
        <w:proofErr w:type="spellEnd"/>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objects</w:t>
        </w:r>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id</w:t>
        </w:r>
        <w:r w:rsidRPr="00580156">
          <w:rPr>
            <w:rStyle w:val="a4"/>
            <w:rFonts w:ascii="Times New Roman" w:hAnsi="Times New Roman" w:cs="Times New Roman"/>
            <w:color w:val="000000" w:themeColor="text1"/>
            <w:sz w:val="28"/>
            <w:szCs w:val="28"/>
            <w:u w:val="none"/>
          </w:rPr>
          <w:t>}/</w:t>
        </w:r>
        <w:r w:rsidRPr="00580156">
          <w:rPr>
            <w:rStyle w:val="a4"/>
            <w:rFonts w:ascii="Times New Roman" w:hAnsi="Times New Roman" w:cs="Times New Roman"/>
            <w:color w:val="000000" w:themeColor="text1"/>
            <w:sz w:val="28"/>
            <w:szCs w:val="28"/>
            <w:u w:val="none"/>
            <w:lang w:val="en-US"/>
          </w:rPr>
          <w:t>data</w:t>
        </w:r>
      </w:hyperlink>
      <w:r w:rsidRPr="00580156">
        <w:rPr>
          <w:rFonts w:ascii="Times New Roman" w:hAnsi="Times New Roman" w:cs="Times New Roman"/>
          <w:color w:val="000000" w:themeColor="text1"/>
          <w:sz w:val="28"/>
          <w:szCs w:val="28"/>
        </w:rPr>
        <w:t xml:space="preserve"> </w:t>
      </w:r>
      <w:r>
        <w:rPr>
          <w:rFonts w:ascii="Times New Roman" w:hAnsi="Times New Roman" w:cs="Times New Roman"/>
          <w:sz w:val="28"/>
          <w:szCs w:val="28"/>
          <w:lang w:val="en-US"/>
        </w:rPr>
        <w:t>GET</w:t>
      </w:r>
      <w:r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Pr="00580156">
        <w:rPr>
          <w:rFonts w:ascii="Times New Roman" w:hAnsi="Times New Roman" w:cs="Times New Roman"/>
          <w:sz w:val="28"/>
          <w:szCs w:val="28"/>
        </w:rPr>
        <w:t xml:space="preserve"> </w:t>
      </w:r>
      <w:r>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E54BFA"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81" type="#_x0000_t75" style="width:249.05pt;height:126.35pt">
            <v:imagedata r:id="rId112" o:title="post-object-result"/>
          </v:shape>
        </w:pict>
      </w:r>
    </w:p>
    <w:p w:rsidR="009B22DD"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proofErr w:type="spellStart"/>
      <w:r>
        <w:rPr>
          <w:rFonts w:ascii="Times New Roman" w:hAnsi="Times New Roman" w:cs="Times New Roman"/>
          <w:sz w:val="28"/>
          <w:szCs w:val="28"/>
          <w:lang w:val="en-US"/>
        </w:rPr>
        <w:t>api</w:t>
      </w:r>
      <w:proofErr w:type="spellEnd"/>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proofErr w:type="spellStart"/>
      <w:r>
        <w:rPr>
          <w:rFonts w:ascii="Times New Roman" w:hAnsi="Times New Roman" w:cs="Times New Roman"/>
          <w:sz w:val="28"/>
          <w:szCs w:val="28"/>
          <w:lang w:val="en-US"/>
        </w:rPr>
        <w:t>api</w:t>
      </w:r>
      <w:proofErr w:type="spellEnd"/>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proofErr w:type="spellStart"/>
      <w:r>
        <w:rPr>
          <w:rFonts w:ascii="Times New Roman" w:hAnsi="Times New Roman" w:cs="Times New Roman"/>
          <w:sz w:val="28"/>
          <w:szCs w:val="28"/>
          <w:lang w:val="en-US"/>
        </w:rPr>
        <w:t>api</w:t>
      </w:r>
      <w:proofErr w:type="spellEnd"/>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3" w:name="_Toc61038905"/>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43"/>
    </w:p>
    <w:p w:rsidR="00602C90" w:rsidRPr="00602C90" w:rsidRDefault="00430667"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конфигурации, с периодичностью выполняет задачи о проверки подключенных хранилищ, определение температуры.</w:t>
      </w:r>
    </w:p>
    <w:p w:rsidR="00602C90" w:rsidRPr="00602C90" w:rsidRDefault="00602C90"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4" w:name="_Toc61038906"/>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44"/>
    </w:p>
    <w:p w:rsidR="006B1B8C" w:rsidRPr="00430667" w:rsidRDefault="002072DA"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Необходима разработка общего для всех подсистем </w:t>
      </w:r>
      <w:r>
        <w:rPr>
          <w:rFonts w:ascii="Times New Roman" w:hAnsi="Times New Roman" w:cs="Times New Roman"/>
          <w:sz w:val="28"/>
          <w:szCs w:val="28"/>
          <w:lang w:val="en-US"/>
        </w:rPr>
        <w:t>API</w:t>
      </w:r>
      <w:r w:rsidRPr="002072DA">
        <w:rPr>
          <w:rFonts w:ascii="Times New Roman" w:hAnsi="Times New Roman" w:cs="Times New Roman"/>
          <w:sz w:val="28"/>
          <w:szCs w:val="28"/>
        </w:rPr>
        <w:t>-</w:t>
      </w:r>
      <w:r>
        <w:rPr>
          <w:rFonts w:ascii="Times New Roman" w:hAnsi="Times New Roman" w:cs="Times New Roman"/>
          <w:sz w:val="28"/>
          <w:szCs w:val="28"/>
        </w:rPr>
        <w:t xml:space="preserve">интерфейса, которые предоставляет </w:t>
      </w:r>
      <w:r>
        <w:rPr>
          <w:rFonts w:ascii="Times New Roman" w:hAnsi="Times New Roman" w:cs="Times New Roman"/>
          <w:sz w:val="28"/>
          <w:szCs w:val="28"/>
          <w:lang w:val="en-US"/>
        </w:rPr>
        <w:t>CRUD</w:t>
      </w:r>
      <w:r w:rsidRPr="002072DA">
        <w:rPr>
          <w:rFonts w:ascii="Times New Roman" w:hAnsi="Times New Roman" w:cs="Times New Roman"/>
          <w:sz w:val="28"/>
          <w:szCs w:val="28"/>
        </w:rPr>
        <w:t xml:space="preserve"> </w:t>
      </w:r>
      <w:r>
        <w:rPr>
          <w:rFonts w:ascii="Times New Roman" w:hAnsi="Times New Roman" w:cs="Times New Roman"/>
          <w:sz w:val="28"/>
          <w:szCs w:val="28"/>
        </w:rPr>
        <w:t xml:space="preserve">операции. </w:t>
      </w:r>
      <w:r w:rsidR="00430667">
        <w:rPr>
          <w:rFonts w:ascii="Times New Roman" w:hAnsi="Times New Roman" w:cs="Times New Roman"/>
          <w:sz w:val="28"/>
          <w:szCs w:val="28"/>
        </w:rPr>
        <w:t xml:space="preserve">Для горячих данных, нужно создать механизм размещения данных в оперативке. Если по какой-либо причине хранилище уходит в </w:t>
      </w:r>
      <w:proofErr w:type="spellStart"/>
      <w:r w:rsidR="00430667">
        <w:rPr>
          <w:rFonts w:ascii="Times New Roman" w:hAnsi="Times New Roman" w:cs="Times New Roman"/>
          <w:sz w:val="28"/>
          <w:szCs w:val="28"/>
        </w:rPr>
        <w:t>ребут</w:t>
      </w:r>
      <w:proofErr w:type="spellEnd"/>
      <w:r w:rsidR="00430667">
        <w:rPr>
          <w:rFonts w:ascii="Times New Roman" w:hAnsi="Times New Roman" w:cs="Times New Roman"/>
          <w:sz w:val="28"/>
          <w:szCs w:val="28"/>
        </w:rPr>
        <w:t xml:space="preserve"> – все данные теряются. </w:t>
      </w:r>
      <w:r w:rsidR="006B1B8C">
        <w:rPr>
          <w:rFonts w:ascii="Times New Roman" w:hAnsi="Times New Roman" w:cs="Times New Roman"/>
          <w:sz w:val="28"/>
          <w:szCs w:val="28"/>
        </w:rPr>
        <w:t xml:space="preserve">Такой-же </w:t>
      </w:r>
      <w:r w:rsidR="006B1B8C">
        <w:rPr>
          <w:rFonts w:ascii="Times New Roman" w:hAnsi="Times New Roman" w:cs="Times New Roman"/>
          <w:sz w:val="28"/>
          <w:szCs w:val="28"/>
          <w:lang w:val="en-US"/>
        </w:rPr>
        <w:t>API</w:t>
      </w:r>
      <w:r w:rsidR="006B1B8C">
        <w:rPr>
          <w:rFonts w:ascii="Times New Roman" w:hAnsi="Times New Roman" w:cs="Times New Roman"/>
          <w:sz w:val="28"/>
          <w:szCs w:val="28"/>
        </w:rPr>
        <w:t xml:space="preserve">-интерфейс, но данные уже хранятся на </w:t>
      </w:r>
      <w:r w:rsidR="006B1B8C">
        <w:rPr>
          <w:rFonts w:ascii="Times New Roman" w:hAnsi="Times New Roman" w:cs="Times New Roman"/>
          <w:sz w:val="28"/>
          <w:szCs w:val="28"/>
          <w:lang w:val="en-US"/>
        </w:rPr>
        <w:t>SSD</w:t>
      </w:r>
      <w:r w:rsidR="006B1B8C">
        <w:rPr>
          <w:rFonts w:ascii="Times New Roman" w:hAnsi="Times New Roman" w:cs="Times New Roman"/>
          <w:sz w:val="28"/>
          <w:szCs w:val="28"/>
        </w:rPr>
        <w:t>.</w:t>
      </w:r>
      <w:r w:rsidR="006B1B8C" w:rsidRPr="006B1B8C">
        <w:rPr>
          <w:rFonts w:ascii="Times New Roman" w:hAnsi="Times New Roman" w:cs="Times New Roman"/>
          <w:sz w:val="28"/>
          <w:szCs w:val="28"/>
        </w:rPr>
        <w:t xml:space="preserve"> </w:t>
      </w:r>
      <w:r w:rsidR="006B1B8C">
        <w:rPr>
          <w:rFonts w:ascii="Times New Roman" w:hAnsi="Times New Roman" w:cs="Times New Roman"/>
          <w:sz w:val="28"/>
          <w:szCs w:val="28"/>
        </w:rPr>
        <w:t xml:space="preserve">Такой-же </w:t>
      </w:r>
      <w:r w:rsidR="006B1B8C">
        <w:rPr>
          <w:rFonts w:ascii="Times New Roman" w:hAnsi="Times New Roman" w:cs="Times New Roman"/>
          <w:sz w:val="28"/>
          <w:szCs w:val="28"/>
          <w:lang w:val="en-US"/>
        </w:rPr>
        <w:t>API</w:t>
      </w:r>
      <w:r w:rsidR="006B1B8C">
        <w:rPr>
          <w:rFonts w:ascii="Times New Roman" w:hAnsi="Times New Roman" w:cs="Times New Roman"/>
          <w:sz w:val="28"/>
          <w:szCs w:val="28"/>
        </w:rPr>
        <w:t xml:space="preserve">-интерфейс, но данные уже хранятся на </w:t>
      </w:r>
      <w:r w:rsidR="006B1B8C">
        <w:rPr>
          <w:rFonts w:ascii="Times New Roman" w:hAnsi="Times New Roman" w:cs="Times New Roman"/>
          <w:sz w:val="28"/>
          <w:szCs w:val="28"/>
          <w:lang w:val="en-US"/>
        </w:rPr>
        <w:t>HDD</w:t>
      </w:r>
      <w:r w:rsidR="006B1B8C">
        <w:rPr>
          <w:rFonts w:ascii="Times New Roman" w:hAnsi="Times New Roman" w:cs="Times New Roman"/>
          <w:sz w:val="28"/>
          <w:szCs w:val="28"/>
        </w:rPr>
        <w:t xml:space="preserve"> и при сохранении предварительно сжимаются, при обращении разжимаются.</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5" w:name="_Toc61038907"/>
      <w:r w:rsidRPr="00195EFB">
        <w:rPr>
          <w:rFonts w:ascii="Times New Roman" w:hAnsi="Times New Roman" w:cs="Times New Roman"/>
          <w:b/>
          <w:color w:val="auto"/>
          <w:sz w:val="28"/>
          <w:szCs w:val="28"/>
        </w:rPr>
        <w:lastRenderedPageBreak/>
        <w:t xml:space="preserve">3.4 Тестирования, верификация, </w:t>
      </w:r>
      <w:proofErr w:type="spellStart"/>
      <w:r w:rsidRPr="00195EFB">
        <w:rPr>
          <w:rFonts w:ascii="Times New Roman" w:hAnsi="Times New Roman" w:cs="Times New Roman"/>
          <w:b/>
          <w:color w:val="auto"/>
          <w:sz w:val="28"/>
          <w:szCs w:val="28"/>
        </w:rPr>
        <w:t>валидация</w:t>
      </w:r>
      <w:proofErr w:type="spellEnd"/>
      <w:r w:rsidRPr="00195EFB">
        <w:rPr>
          <w:rFonts w:ascii="Times New Roman" w:hAnsi="Times New Roman" w:cs="Times New Roman"/>
          <w:b/>
          <w:color w:val="auto"/>
          <w:sz w:val="28"/>
          <w:szCs w:val="28"/>
        </w:rPr>
        <w:t xml:space="preserve"> системы хранения данных</w:t>
      </w:r>
      <w:bookmarkEnd w:id="45"/>
    </w:p>
    <w:p w:rsidR="008C0A11" w:rsidRPr="00195EFB" w:rsidRDefault="008C0A11" w:rsidP="00195EFB">
      <w:pPr>
        <w:spacing w:after="0" w:line="360" w:lineRule="auto"/>
        <w:ind w:firstLine="709"/>
        <w:jc w:val="both"/>
        <w:rPr>
          <w:rFonts w:ascii="Times New Roman" w:hAnsi="Times New Roman" w:cs="Times New Roman"/>
          <w:sz w:val="28"/>
          <w:szCs w:val="28"/>
        </w:rPr>
      </w:pPr>
    </w:p>
    <w:p w:rsidR="008C0A11" w:rsidRPr="00195EFB" w:rsidRDefault="008C0A11" w:rsidP="00195EFB">
      <w:pPr>
        <w:spacing w:after="0" w:line="360" w:lineRule="auto"/>
        <w:ind w:firstLine="709"/>
        <w:jc w:val="both"/>
        <w:rPr>
          <w:rFonts w:ascii="Times New Roman" w:hAnsi="Times New Roman" w:cs="Times New Roman"/>
          <w:sz w:val="28"/>
          <w:szCs w:val="28"/>
        </w:rPr>
      </w:pPr>
      <w:r w:rsidRPr="00195EFB">
        <w:rPr>
          <w:rFonts w:ascii="Times New Roman" w:hAnsi="Times New Roman" w:cs="Times New Roman"/>
          <w:sz w:val="28"/>
          <w:szCs w:val="28"/>
        </w:rPr>
        <w:t xml:space="preserve">Так как описал выше, так и надо провести верификацию, </w:t>
      </w:r>
      <w:proofErr w:type="spellStart"/>
      <w:r w:rsidRPr="00195EFB">
        <w:rPr>
          <w:rFonts w:ascii="Times New Roman" w:hAnsi="Times New Roman" w:cs="Times New Roman"/>
          <w:sz w:val="28"/>
          <w:szCs w:val="28"/>
        </w:rPr>
        <w:t>валидацию</w:t>
      </w:r>
      <w:proofErr w:type="spellEnd"/>
      <w:r w:rsidRPr="00195EFB">
        <w:rPr>
          <w:rFonts w:ascii="Times New Roman" w:hAnsi="Times New Roman" w:cs="Times New Roman"/>
          <w:sz w:val="28"/>
          <w:szCs w:val="28"/>
        </w:rPr>
        <w:t xml:space="preserve"> и т.д.</w:t>
      </w:r>
    </w:p>
    <w:p w:rsidR="00A20497" w:rsidRPr="00195EFB" w:rsidRDefault="00A20497" w:rsidP="00195EFB">
      <w:pPr>
        <w:spacing w:after="0" w:line="360" w:lineRule="auto"/>
        <w:jc w:val="both"/>
        <w:rPr>
          <w:rFonts w:ascii="Times New Roman" w:hAnsi="Times New Roman" w:cs="Times New Roman"/>
          <w:sz w:val="28"/>
          <w:szCs w:val="28"/>
        </w:rPr>
      </w:pPr>
    </w:p>
    <w:p w:rsidR="00A20497" w:rsidRPr="00195EFB" w:rsidRDefault="00A20497" w:rsidP="00195EFB">
      <w:pPr>
        <w:spacing w:after="0" w:line="360" w:lineRule="auto"/>
        <w:jc w:val="both"/>
        <w:rPr>
          <w:rFonts w:ascii="Times New Roman" w:hAnsi="Times New Roman" w:cs="Times New Roman"/>
          <w:sz w:val="28"/>
          <w:szCs w:val="28"/>
        </w:rPr>
      </w:pP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6" w:name="_Toc61038908"/>
      <w:r w:rsidRPr="004C68D1">
        <w:rPr>
          <w:rFonts w:ascii="Times New Roman" w:hAnsi="Times New Roman" w:cs="Times New Roman"/>
          <w:b/>
          <w:color w:val="auto"/>
          <w:sz w:val="28"/>
          <w:szCs w:val="28"/>
        </w:rPr>
        <w:lastRenderedPageBreak/>
        <w:t>СПИСОК ИСПОЛЬЗОВАННЫХ ИСТОЧНИКОВ</w:t>
      </w:r>
      <w:bookmarkEnd w:id="4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3"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4"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5"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6"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17"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8"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19"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0"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1"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22"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3"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24"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25"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26"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27"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28"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29"/>
      <w:headerReference w:type="default" r:id="rId130"/>
      <w:footerReference w:type="even" r:id="rId131"/>
      <w:footerReference w:type="default" r:id="rId132"/>
      <w:headerReference w:type="first" r:id="rId133"/>
      <w:footerReference w:type="first" r:id="rId134"/>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837" w:rsidRDefault="00983837" w:rsidP="00F202F6">
      <w:pPr>
        <w:spacing w:after="0" w:line="240" w:lineRule="auto"/>
      </w:pPr>
      <w:r>
        <w:separator/>
      </w:r>
    </w:p>
  </w:endnote>
  <w:endnote w:type="continuationSeparator" w:id="0">
    <w:p w:rsidR="00983837" w:rsidRDefault="00983837"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D75" w:rsidRDefault="00083D75">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D75" w:rsidRDefault="00083D75">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D75" w:rsidRDefault="00083D7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837" w:rsidRDefault="00983837" w:rsidP="00F202F6">
      <w:pPr>
        <w:spacing w:after="0" w:line="240" w:lineRule="auto"/>
      </w:pPr>
      <w:r>
        <w:separator/>
      </w:r>
    </w:p>
  </w:footnote>
  <w:footnote w:type="continuationSeparator" w:id="0">
    <w:p w:rsidR="00983837" w:rsidRDefault="00983837"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D75" w:rsidRDefault="00083D75">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D75" w:rsidRPr="0019497E" w:rsidRDefault="00083D75"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7A3782">
          <w:rPr>
            <w:rFonts w:ascii="Times New Roman" w:hAnsi="Times New Roman" w:cs="Times New Roman"/>
            <w:noProof/>
            <w:sz w:val="28"/>
            <w:szCs w:val="28"/>
          </w:rPr>
          <w:t>21</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083D75" w:rsidRDefault="00083D75">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D75" w:rsidRDefault="00083D75">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4E24F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3ED9"/>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4AFF"/>
    <w:rsid w:val="000C6ABB"/>
    <w:rsid w:val="000D1D17"/>
    <w:rsid w:val="000D1E8B"/>
    <w:rsid w:val="000D26EC"/>
    <w:rsid w:val="000D2BC0"/>
    <w:rsid w:val="000D2C39"/>
    <w:rsid w:val="000D5EEB"/>
    <w:rsid w:val="000D6000"/>
    <w:rsid w:val="000D6ACA"/>
    <w:rsid w:val="000D6F2F"/>
    <w:rsid w:val="000D7353"/>
    <w:rsid w:val="000E38E5"/>
    <w:rsid w:val="000E3FF3"/>
    <w:rsid w:val="000E480C"/>
    <w:rsid w:val="000E5DED"/>
    <w:rsid w:val="000E768C"/>
    <w:rsid w:val="000F10A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33E"/>
    <w:rsid w:val="00141F1F"/>
    <w:rsid w:val="00141FB4"/>
    <w:rsid w:val="00150780"/>
    <w:rsid w:val="00152C38"/>
    <w:rsid w:val="001533AB"/>
    <w:rsid w:val="00153606"/>
    <w:rsid w:val="001548EC"/>
    <w:rsid w:val="00155BAD"/>
    <w:rsid w:val="0015611C"/>
    <w:rsid w:val="0015758A"/>
    <w:rsid w:val="0016230F"/>
    <w:rsid w:val="00167486"/>
    <w:rsid w:val="00172032"/>
    <w:rsid w:val="00172480"/>
    <w:rsid w:val="0017358D"/>
    <w:rsid w:val="0017380A"/>
    <w:rsid w:val="00173E8C"/>
    <w:rsid w:val="00175CB9"/>
    <w:rsid w:val="00177803"/>
    <w:rsid w:val="00182803"/>
    <w:rsid w:val="00184077"/>
    <w:rsid w:val="0018678C"/>
    <w:rsid w:val="00186B8C"/>
    <w:rsid w:val="0019497E"/>
    <w:rsid w:val="00195EFB"/>
    <w:rsid w:val="001979E8"/>
    <w:rsid w:val="001A39E3"/>
    <w:rsid w:val="001A4A2E"/>
    <w:rsid w:val="001B11C6"/>
    <w:rsid w:val="001B15A6"/>
    <w:rsid w:val="001B2815"/>
    <w:rsid w:val="001B318B"/>
    <w:rsid w:val="001C03C2"/>
    <w:rsid w:val="001C2E6E"/>
    <w:rsid w:val="001C380E"/>
    <w:rsid w:val="001C740B"/>
    <w:rsid w:val="001D2411"/>
    <w:rsid w:val="001D407D"/>
    <w:rsid w:val="001E0E56"/>
    <w:rsid w:val="001E13B3"/>
    <w:rsid w:val="001E34DC"/>
    <w:rsid w:val="001E45A2"/>
    <w:rsid w:val="001F0064"/>
    <w:rsid w:val="001F2A5C"/>
    <w:rsid w:val="001F3A7A"/>
    <w:rsid w:val="001F5C11"/>
    <w:rsid w:val="001F79FA"/>
    <w:rsid w:val="00202704"/>
    <w:rsid w:val="002040AB"/>
    <w:rsid w:val="00205589"/>
    <w:rsid w:val="00205D95"/>
    <w:rsid w:val="00205E30"/>
    <w:rsid w:val="00206D4F"/>
    <w:rsid w:val="002072DA"/>
    <w:rsid w:val="002076B2"/>
    <w:rsid w:val="0021012B"/>
    <w:rsid w:val="00212CCA"/>
    <w:rsid w:val="00215DA5"/>
    <w:rsid w:val="00217E15"/>
    <w:rsid w:val="00217E94"/>
    <w:rsid w:val="00221A46"/>
    <w:rsid w:val="00222C26"/>
    <w:rsid w:val="00224DFF"/>
    <w:rsid w:val="002279D4"/>
    <w:rsid w:val="00242A61"/>
    <w:rsid w:val="00244FC9"/>
    <w:rsid w:val="00245166"/>
    <w:rsid w:val="00245184"/>
    <w:rsid w:val="00245298"/>
    <w:rsid w:val="00246131"/>
    <w:rsid w:val="002513D9"/>
    <w:rsid w:val="0025190A"/>
    <w:rsid w:val="00261204"/>
    <w:rsid w:val="00262567"/>
    <w:rsid w:val="00262B52"/>
    <w:rsid w:val="0026709D"/>
    <w:rsid w:val="00267749"/>
    <w:rsid w:val="00272D91"/>
    <w:rsid w:val="00273A3C"/>
    <w:rsid w:val="00273B08"/>
    <w:rsid w:val="00273D1B"/>
    <w:rsid w:val="00276240"/>
    <w:rsid w:val="00286623"/>
    <w:rsid w:val="002907D1"/>
    <w:rsid w:val="00292253"/>
    <w:rsid w:val="002942D4"/>
    <w:rsid w:val="00296C64"/>
    <w:rsid w:val="002A17C4"/>
    <w:rsid w:val="002A2DFC"/>
    <w:rsid w:val="002A5418"/>
    <w:rsid w:val="002A6DFE"/>
    <w:rsid w:val="002A7BB3"/>
    <w:rsid w:val="002B1D1C"/>
    <w:rsid w:val="002B25CC"/>
    <w:rsid w:val="002B32AC"/>
    <w:rsid w:val="002B37A0"/>
    <w:rsid w:val="002B6E7B"/>
    <w:rsid w:val="002B79D3"/>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60DA"/>
    <w:rsid w:val="002F6339"/>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60FD"/>
    <w:rsid w:val="00396172"/>
    <w:rsid w:val="00397225"/>
    <w:rsid w:val="003A1195"/>
    <w:rsid w:val="003A45E3"/>
    <w:rsid w:val="003A5AC2"/>
    <w:rsid w:val="003B025A"/>
    <w:rsid w:val="003B677F"/>
    <w:rsid w:val="003C02EC"/>
    <w:rsid w:val="003C09BE"/>
    <w:rsid w:val="003C1A9F"/>
    <w:rsid w:val="003C2176"/>
    <w:rsid w:val="003D460C"/>
    <w:rsid w:val="003D7871"/>
    <w:rsid w:val="003E6D2D"/>
    <w:rsid w:val="003E6F50"/>
    <w:rsid w:val="003F5C88"/>
    <w:rsid w:val="003F7B94"/>
    <w:rsid w:val="00400A63"/>
    <w:rsid w:val="00406AF5"/>
    <w:rsid w:val="00407318"/>
    <w:rsid w:val="00407D1A"/>
    <w:rsid w:val="004112D3"/>
    <w:rsid w:val="00411842"/>
    <w:rsid w:val="00412934"/>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24F6"/>
    <w:rsid w:val="00483282"/>
    <w:rsid w:val="004834EF"/>
    <w:rsid w:val="004853EC"/>
    <w:rsid w:val="00486251"/>
    <w:rsid w:val="0049089C"/>
    <w:rsid w:val="004916B5"/>
    <w:rsid w:val="00491DB7"/>
    <w:rsid w:val="00493187"/>
    <w:rsid w:val="004978D1"/>
    <w:rsid w:val="004A0FCC"/>
    <w:rsid w:val="004A3EEA"/>
    <w:rsid w:val="004A42B8"/>
    <w:rsid w:val="004A599A"/>
    <w:rsid w:val="004A5B88"/>
    <w:rsid w:val="004B434E"/>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36BF"/>
    <w:rsid w:val="005153B7"/>
    <w:rsid w:val="005156B3"/>
    <w:rsid w:val="00515CB1"/>
    <w:rsid w:val="005171ED"/>
    <w:rsid w:val="0052495D"/>
    <w:rsid w:val="00524BC1"/>
    <w:rsid w:val="00527617"/>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C1192"/>
    <w:rsid w:val="005C187B"/>
    <w:rsid w:val="005C21E6"/>
    <w:rsid w:val="005C2DFE"/>
    <w:rsid w:val="005C5032"/>
    <w:rsid w:val="005C5C18"/>
    <w:rsid w:val="005D70BE"/>
    <w:rsid w:val="005D750E"/>
    <w:rsid w:val="005E6D82"/>
    <w:rsid w:val="005F3172"/>
    <w:rsid w:val="005F3E5E"/>
    <w:rsid w:val="005F3FF1"/>
    <w:rsid w:val="005F5AF2"/>
    <w:rsid w:val="0060222B"/>
    <w:rsid w:val="00602A0F"/>
    <w:rsid w:val="00602C1E"/>
    <w:rsid w:val="00602C90"/>
    <w:rsid w:val="006046B1"/>
    <w:rsid w:val="0060504E"/>
    <w:rsid w:val="00607CEB"/>
    <w:rsid w:val="00612E01"/>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52139"/>
    <w:rsid w:val="00653188"/>
    <w:rsid w:val="006534A0"/>
    <w:rsid w:val="00653B73"/>
    <w:rsid w:val="00656FD8"/>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1FA"/>
    <w:rsid w:val="006A5CA6"/>
    <w:rsid w:val="006B094B"/>
    <w:rsid w:val="006B1B8C"/>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1993"/>
    <w:rsid w:val="007434B7"/>
    <w:rsid w:val="0074414B"/>
    <w:rsid w:val="00744C34"/>
    <w:rsid w:val="00754562"/>
    <w:rsid w:val="00755015"/>
    <w:rsid w:val="007614E5"/>
    <w:rsid w:val="007619D3"/>
    <w:rsid w:val="00761E67"/>
    <w:rsid w:val="00763EE5"/>
    <w:rsid w:val="0076560B"/>
    <w:rsid w:val="00766DEF"/>
    <w:rsid w:val="007701F1"/>
    <w:rsid w:val="007771C8"/>
    <w:rsid w:val="007868C9"/>
    <w:rsid w:val="007872B5"/>
    <w:rsid w:val="00787DC7"/>
    <w:rsid w:val="00790892"/>
    <w:rsid w:val="0079184C"/>
    <w:rsid w:val="00792E4F"/>
    <w:rsid w:val="007956F3"/>
    <w:rsid w:val="007A1319"/>
    <w:rsid w:val="007A1643"/>
    <w:rsid w:val="007A3782"/>
    <w:rsid w:val="007A4EF9"/>
    <w:rsid w:val="007A66B9"/>
    <w:rsid w:val="007B0EEB"/>
    <w:rsid w:val="007B66D2"/>
    <w:rsid w:val="007C256E"/>
    <w:rsid w:val="007C6163"/>
    <w:rsid w:val="007D535F"/>
    <w:rsid w:val="007E6F1D"/>
    <w:rsid w:val="007F083C"/>
    <w:rsid w:val="007F1148"/>
    <w:rsid w:val="007F3650"/>
    <w:rsid w:val="007F368B"/>
    <w:rsid w:val="007F5410"/>
    <w:rsid w:val="008017C3"/>
    <w:rsid w:val="00801C18"/>
    <w:rsid w:val="0080399C"/>
    <w:rsid w:val="00804FC5"/>
    <w:rsid w:val="00805A69"/>
    <w:rsid w:val="00807097"/>
    <w:rsid w:val="00813403"/>
    <w:rsid w:val="00815167"/>
    <w:rsid w:val="008151D0"/>
    <w:rsid w:val="008159EA"/>
    <w:rsid w:val="00821132"/>
    <w:rsid w:val="00823317"/>
    <w:rsid w:val="00823FAB"/>
    <w:rsid w:val="00824F99"/>
    <w:rsid w:val="0082659E"/>
    <w:rsid w:val="008315AB"/>
    <w:rsid w:val="00832B4E"/>
    <w:rsid w:val="008330AE"/>
    <w:rsid w:val="00833655"/>
    <w:rsid w:val="00834B85"/>
    <w:rsid w:val="00834ED1"/>
    <w:rsid w:val="008357A1"/>
    <w:rsid w:val="008363FD"/>
    <w:rsid w:val="00841801"/>
    <w:rsid w:val="00842C84"/>
    <w:rsid w:val="00845934"/>
    <w:rsid w:val="00845DF4"/>
    <w:rsid w:val="00847548"/>
    <w:rsid w:val="008513C4"/>
    <w:rsid w:val="00857781"/>
    <w:rsid w:val="00860308"/>
    <w:rsid w:val="00860CF1"/>
    <w:rsid w:val="00861B29"/>
    <w:rsid w:val="00862F72"/>
    <w:rsid w:val="00863C6E"/>
    <w:rsid w:val="00867B45"/>
    <w:rsid w:val="00870C09"/>
    <w:rsid w:val="008715A4"/>
    <w:rsid w:val="00874A9E"/>
    <w:rsid w:val="008762A4"/>
    <w:rsid w:val="00880D5C"/>
    <w:rsid w:val="0088390D"/>
    <w:rsid w:val="008849CD"/>
    <w:rsid w:val="00884BF1"/>
    <w:rsid w:val="00892A4B"/>
    <w:rsid w:val="008A0131"/>
    <w:rsid w:val="008A31B2"/>
    <w:rsid w:val="008B0C05"/>
    <w:rsid w:val="008B4231"/>
    <w:rsid w:val="008B5202"/>
    <w:rsid w:val="008C0A11"/>
    <w:rsid w:val="008C3C42"/>
    <w:rsid w:val="008C6C10"/>
    <w:rsid w:val="008C7AE4"/>
    <w:rsid w:val="008D3EC4"/>
    <w:rsid w:val="008D4A3A"/>
    <w:rsid w:val="008D508F"/>
    <w:rsid w:val="008D635C"/>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662C"/>
    <w:rsid w:val="009567A2"/>
    <w:rsid w:val="00956DFA"/>
    <w:rsid w:val="00957B06"/>
    <w:rsid w:val="00965C50"/>
    <w:rsid w:val="009670BE"/>
    <w:rsid w:val="009735E4"/>
    <w:rsid w:val="00975F33"/>
    <w:rsid w:val="00981B8B"/>
    <w:rsid w:val="0098242E"/>
    <w:rsid w:val="00983837"/>
    <w:rsid w:val="009860D4"/>
    <w:rsid w:val="00991672"/>
    <w:rsid w:val="00991B49"/>
    <w:rsid w:val="009926D5"/>
    <w:rsid w:val="00993478"/>
    <w:rsid w:val="00994D07"/>
    <w:rsid w:val="009A48D0"/>
    <w:rsid w:val="009A5BC5"/>
    <w:rsid w:val="009B07BD"/>
    <w:rsid w:val="009B0844"/>
    <w:rsid w:val="009B22DD"/>
    <w:rsid w:val="009B2805"/>
    <w:rsid w:val="009B7BF4"/>
    <w:rsid w:val="009C425A"/>
    <w:rsid w:val="009D4C86"/>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6166D"/>
    <w:rsid w:val="00A6261B"/>
    <w:rsid w:val="00A63352"/>
    <w:rsid w:val="00A648D2"/>
    <w:rsid w:val="00A65C10"/>
    <w:rsid w:val="00A660F3"/>
    <w:rsid w:val="00A722F7"/>
    <w:rsid w:val="00A72FF9"/>
    <w:rsid w:val="00A7327E"/>
    <w:rsid w:val="00A81346"/>
    <w:rsid w:val="00A8344E"/>
    <w:rsid w:val="00A83D53"/>
    <w:rsid w:val="00A84677"/>
    <w:rsid w:val="00A9131A"/>
    <w:rsid w:val="00A91F37"/>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4681"/>
    <w:rsid w:val="00AE4EC2"/>
    <w:rsid w:val="00AE54D1"/>
    <w:rsid w:val="00AE678A"/>
    <w:rsid w:val="00AE6FCE"/>
    <w:rsid w:val="00AF05E7"/>
    <w:rsid w:val="00AF1EE1"/>
    <w:rsid w:val="00AF548B"/>
    <w:rsid w:val="00AF60D1"/>
    <w:rsid w:val="00B00129"/>
    <w:rsid w:val="00B04755"/>
    <w:rsid w:val="00B0782B"/>
    <w:rsid w:val="00B117D7"/>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4080C"/>
    <w:rsid w:val="00C432A3"/>
    <w:rsid w:val="00C50032"/>
    <w:rsid w:val="00C51D4D"/>
    <w:rsid w:val="00C64FB2"/>
    <w:rsid w:val="00C67BFE"/>
    <w:rsid w:val="00C738E5"/>
    <w:rsid w:val="00C811FF"/>
    <w:rsid w:val="00C840F1"/>
    <w:rsid w:val="00C846D0"/>
    <w:rsid w:val="00C85C6A"/>
    <w:rsid w:val="00C86169"/>
    <w:rsid w:val="00C86985"/>
    <w:rsid w:val="00C86BBD"/>
    <w:rsid w:val="00C87C6E"/>
    <w:rsid w:val="00CA2F79"/>
    <w:rsid w:val="00CB0C88"/>
    <w:rsid w:val="00CB5DF4"/>
    <w:rsid w:val="00CC108F"/>
    <w:rsid w:val="00CC1B22"/>
    <w:rsid w:val="00CC533F"/>
    <w:rsid w:val="00CC67BC"/>
    <w:rsid w:val="00CC7CBD"/>
    <w:rsid w:val="00CE2F01"/>
    <w:rsid w:val="00CE5279"/>
    <w:rsid w:val="00CE550E"/>
    <w:rsid w:val="00CE6885"/>
    <w:rsid w:val="00CF26F5"/>
    <w:rsid w:val="00CF3DBD"/>
    <w:rsid w:val="00CF6A7A"/>
    <w:rsid w:val="00CF787D"/>
    <w:rsid w:val="00D00DC7"/>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6EEE"/>
    <w:rsid w:val="00D3736F"/>
    <w:rsid w:val="00D51FB3"/>
    <w:rsid w:val="00D55FAB"/>
    <w:rsid w:val="00D57405"/>
    <w:rsid w:val="00D57B38"/>
    <w:rsid w:val="00D61740"/>
    <w:rsid w:val="00D6198A"/>
    <w:rsid w:val="00D739F3"/>
    <w:rsid w:val="00D74B8D"/>
    <w:rsid w:val="00D77501"/>
    <w:rsid w:val="00D84CBB"/>
    <w:rsid w:val="00D8693C"/>
    <w:rsid w:val="00D87167"/>
    <w:rsid w:val="00D876FE"/>
    <w:rsid w:val="00D87A44"/>
    <w:rsid w:val="00D90035"/>
    <w:rsid w:val="00D975F0"/>
    <w:rsid w:val="00DA3D4F"/>
    <w:rsid w:val="00DA3E5F"/>
    <w:rsid w:val="00DA5167"/>
    <w:rsid w:val="00DA71A2"/>
    <w:rsid w:val="00DB2E80"/>
    <w:rsid w:val="00DB493F"/>
    <w:rsid w:val="00DC3AF6"/>
    <w:rsid w:val="00DD1CE1"/>
    <w:rsid w:val="00DD7863"/>
    <w:rsid w:val="00DE12FE"/>
    <w:rsid w:val="00DE146B"/>
    <w:rsid w:val="00DF7D28"/>
    <w:rsid w:val="00E00699"/>
    <w:rsid w:val="00E03077"/>
    <w:rsid w:val="00E0387D"/>
    <w:rsid w:val="00E04664"/>
    <w:rsid w:val="00E0500C"/>
    <w:rsid w:val="00E063C3"/>
    <w:rsid w:val="00E0738D"/>
    <w:rsid w:val="00E07564"/>
    <w:rsid w:val="00E11E48"/>
    <w:rsid w:val="00E146B6"/>
    <w:rsid w:val="00E147ED"/>
    <w:rsid w:val="00E159B3"/>
    <w:rsid w:val="00E17037"/>
    <w:rsid w:val="00E17BE6"/>
    <w:rsid w:val="00E25747"/>
    <w:rsid w:val="00E25803"/>
    <w:rsid w:val="00E271F6"/>
    <w:rsid w:val="00E355E5"/>
    <w:rsid w:val="00E45E55"/>
    <w:rsid w:val="00E46DD4"/>
    <w:rsid w:val="00E4756F"/>
    <w:rsid w:val="00E542F3"/>
    <w:rsid w:val="00E54BFA"/>
    <w:rsid w:val="00E622E4"/>
    <w:rsid w:val="00E64A36"/>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C1D69"/>
    <w:rsid w:val="00EC1DA3"/>
    <w:rsid w:val="00EC62DE"/>
    <w:rsid w:val="00EC6BBA"/>
    <w:rsid w:val="00ED178A"/>
    <w:rsid w:val="00ED730D"/>
    <w:rsid w:val="00EE1838"/>
    <w:rsid w:val="00EE59EB"/>
    <w:rsid w:val="00EE6DC4"/>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7459C"/>
    <w:rsid w:val="00F76433"/>
    <w:rsid w:val="00F778D9"/>
    <w:rsid w:val="00F8058A"/>
    <w:rsid w:val="00F838AD"/>
    <w:rsid w:val="00F86B8C"/>
    <w:rsid w:val="00F873DF"/>
    <w:rsid w:val="00F875E1"/>
    <w:rsid w:val="00F908FB"/>
    <w:rsid w:val="00F91BC8"/>
    <w:rsid w:val="00F971E9"/>
    <w:rsid w:val="00FA05D6"/>
    <w:rsid w:val="00FA2282"/>
    <w:rsid w:val="00FB2723"/>
    <w:rsid w:val="00FB3555"/>
    <w:rsid w:val="00FB4BF7"/>
    <w:rsid w:val="00FB7285"/>
    <w:rsid w:val="00FC277F"/>
    <w:rsid w:val="00FC384E"/>
    <w:rsid w:val="00FC496E"/>
    <w:rsid w:val="00FC6D13"/>
    <w:rsid w:val="00FD1AA4"/>
    <w:rsid w:val="00FE0A91"/>
    <w:rsid w:val="00FE1BB0"/>
    <w:rsid w:val="00FE201C"/>
    <w:rsid w:val="00FE2D72"/>
    <w:rsid w:val="00FE5411"/>
    <w:rsid w:val="00FE5FF0"/>
    <w:rsid w:val="00FF2817"/>
    <w:rsid w:val="00FF53A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C05D3"/>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ooglinux.com/understanding-distributed-data-storage/" TargetMode="External"/><Relationship Id="rId21" Type="http://schemas.openxmlformats.org/officeDocument/2006/relationships/image" Target="media/image12.png"/><Relationship Id="rId42" Type="http://schemas.openxmlformats.org/officeDocument/2006/relationships/image" Target="media/image26.wmf"/><Relationship Id="rId63" Type="http://schemas.openxmlformats.org/officeDocument/2006/relationships/oleObject" Target="embeddings/oleObject18.bin"/><Relationship Id="rId84" Type="http://schemas.openxmlformats.org/officeDocument/2006/relationships/image" Target="media/image47.wmf"/><Relationship Id="rId16" Type="http://schemas.openxmlformats.org/officeDocument/2006/relationships/image" Target="media/image9.png"/><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4.wmf"/><Relationship Id="rId74" Type="http://schemas.openxmlformats.org/officeDocument/2006/relationships/oleObject" Target="embeddings/oleObject23.bin"/><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hyperlink" Target="http://www.consultant.ru/document/cons_doc_LAW_61801/" TargetMode="External"/><Relationship Id="rId128" Type="http://schemas.openxmlformats.org/officeDocument/2006/relationships/hyperlink" Target="https://habr.com/ru/company/veeam/blog/203614/" TargetMode="Externa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hyperlink" Target="https://itglobal.com/ru-ru/company/glossary/shd-sistema-hraneniya-dannyh/" TargetMode="External"/><Relationship Id="rId118" Type="http://schemas.openxmlformats.org/officeDocument/2006/relationships/hyperlink" Target="https://ru.wikipedia.org/wiki/&#1054;&#1073;&#1083;&#1072;&#1095;&#1085;&#1086;&#1077;_&#1093;&#1088;&#1072;&#1085;&#1080;&#1083;&#1080;&#1097;&#1077;_&#1076;&#1072;&#1085;&#1085;&#1099;&#1093;" TargetMode="External"/><Relationship Id="rId134" Type="http://schemas.openxmlformats.org/officeDocument/2006/relationships/footer" Target="footer3.xml"/><Relationship Id="rId80" Type="http://schemas.openxmlformats.org/officeDocument/2006/relationships/image" Target="media/image45.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hyperlink" Target="https://cloud.yandex.ru/services/storage" TargetMode="External"/><Relationship Id="rId129" Type="http://schemas.openxmlformats.org/officeDocument/2006/relationships/header" Target="header1.xml"/><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hyperlink" Target="https://ru.wikipedia.org/wiki/&#1047;&#1072;&#1087;&#1086;&#1084;&#1080;&#1085;&#1072;&#1102;&#1097;&#1077;&#1077;_&#1091;&#1089;&#1090;&#1088;&#1086;&#1081;&#1089;&#1090;&#1074;&#1086;" TargetMode="External"/><Relationship Id="rId119" Type="http://schemas.openxmlformats.org/officeDocument/2006/relationships/hyperlink" Target="https://searchstorage.techtarget.com/definition/cloud-storage" TargetMode="External"/><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header" Target="header2.xml"/><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hyperlink" Target="https://aws.amazon.com/ru/s3/" TargetMode="External"/><Relationship Id="rId125" Type="http://schemas.openxmlformats.org/officeDocument/2006/relationships/hyperlink" Target="https://www.kp.ru/guide/ielektronnyi-dokumentooborot-na-predprijatii.html" TargetMode="Externa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host/api/objects/%7bid%7d/meta" TargetMode="External"/><Relationship Id="rId115" Type="http://schemas.openxmlformats.org/officeDocument/2006/relationships/hyperlink" Target="https://cloudian.com/guides/data-backup/distributed-storage/" TargetMode="External"/><Relationship Id="rId131" Type="http://schemas.openxmlformats.org/officeDocument/2006/relationships/footer" Target="footer1.xml"/><Relationship Id="rId136" Type="http://schemas.openxmlformats.org/officeDocument/2006/relationships/theme" Target="theme/theme1.xml"/><Relationship Id="rId61" Type="http://schemas.openxmlformats.org/officeDocument/2006/relationships/oleObject" Target="embeddings/oleObject17.bin"/><Relationship Id="rId82" Type="http://schemas.openxmlformats.org/officeDocument/2006/relationships/image" Target="media/image46.wmf"/><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hyperlink" Target="http://www.consultant.ru/cons/cgi/online.cgi?req=doc&amp;base=LAW&amp;n=366073&amp;dst=1000000001&amp;date=28.11.2020" TargetMode="Externa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hyperlink" Target="https://habr.com/ru/company/mailru/blog/513356/"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hyperlink" Target="https://www.redhat.com/en/topics/data-storage/software-defined-storage" TargetMode="Externa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host/api/objects/%7bid%7d/data" TargetMode="External"/><Relationship Id="rId132" Type="http://schemas.openxmlformats.org/officeDocument/2006/relationships/footer" Target="footer2.xm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hyperlink" Target="https://www.researchgate.net/publication/261014704_Comparative_data_compression_techniques_and_multi-compression_results" TargetMode="External"/><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hyperlink" Target="https://mcs.mail.ru/storag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image" Target="media/image39.wmf"/><Relationship Id="rId89" Type="http://schemas.openxmlformats.org/officeDocument/2006/relationships/oleObject" Target="embeddings/oleObject31.bin"/><Relationship Id="rId112" Type="http://schemas.openxmlformats.org/officeDocument/2006/relationships/image" Target="media/image60.png"/><Relationship Id="rId133"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9F6A4-05E2-4CAC-81A7-8AD1FD64D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3850</TotalTime>
  <Pages>83</Pages>
  <Words>17578</Words>
  <Characters>100195</Characters>
  <Application>Microsoft Office Word</Application>
  <DocSecurity>0</DocSecurity>
  <Lines>834</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426</cp:revision>
  <dcterms:created xsi:type="dcterms:W3CDTF">2020-11-29T22:25:00Z</dcterms:created>
  <dcterms:modified xsi:type="dcterms:W3CDTF">2021-01-08T19:54:00Z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