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0D6000" w:rsidRDefault="004C68D1" w:rsidP="000D6000">
          <w:pPr>
            <w:spacing w:after="0" w:line="360" w:lineRule="auto"/>
            <w:rPr>
              <w:rFonts w:ascii="Times New Roman" w:hAnsi="Times New Roman" w:cs="Times New Roman"/>
              <w:sz w:val="28"/>
              <w:szCs w:val="28"/>
              <w:lang w:eastAsia="ru-RU"/>
            </w:rPr>
          </w:pPr>
        </w:p>
        <w:p w:rsidR="004C68D1" w:rsidRPr="000D6000" w:rsidRDefault="004C68D1" w:rsidP="000D6000">
          <w:pPr>
            <w:spacing w:after="0" w:line="360" w:lineRule="auto"/>
            <w:rPr>
              <w:rFonts w:ascii="Times New Roman" w:hAnsi="Times New Roman" w:cs="Times New Roman"/>
              <w:sz w:val="28"/>
              <w:szCs w:val="28"/>
              <w:lang w:eastAsia="ru-RU"/>
            </w:rPr>
          </w:pPr>
        </w:p>
        <w:p w:rsidR="000D6000" w:rsidRPr="000D6000" w:rsidRDefault="004C68D1" w:rsidP="000D6000">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0D6000">
            <w:rPr>
              <w:rFonts w:ascii="Times New Roman" w:hAnsi="Times New Roman" w:cs="Times New Roman"/>
              <w:sz w:val="28"/>
              <w:szCs w:val="28"/>
            </w:rPr>
            <w:fldChar w:fldCharType="begin"/>
          </w:r>
          <w:r w:rsidRPr="000D6000">
            <w:rPr>
              <w:rFonts w:ascii="Times New Roman" w:hAnsi="Times New Roman" w:cs="Times New Roman"/>
              <w:sz w:val="28"/>
              <w:szCs w:val="28"/>
            </w:rPr>
            <w:instrText xml:space="preserve"> TOC \o "1-3" \h \z \u </w:instrText>
          </w:r>
          <w:r w:rsidRPr="000D6000">
            <w:rPr>
              <w:rFonts w:ascii="Times New Roman" w:hAnsi="Times New Roman" w:cs="Times New Roman"/>
              <w:sz w:val="28"/>
              <w:szCs w:val="28"/>
            </w:rPr>
            <w:fldChar w:fldCharType="separate"/>
          </w:r>
          <w:hyperlink w:anchor="_Toc57515339" w:history="1">
            <w:r w:rsidR="000D6000" w:rsidRPr="000D6000">
              <w:rPr>
                <w:rStyle w:val="a4"/>
                <w:rFonts w:ascii="Times New Roman" w:hAnsi="Times New Roman" w:cs="Times New Roman"/>
                <w:b/>
                <w:noProof/>
                <w:sz w:val="28"/>
                <w:szCs w:val="28"/>
              </w:rPr>
              <w:t>ВВЕДЕНИЕ</w:t>
            </w:r>
            <w:r w:rsidR="000D6000" w:rsidRPr="000D6000">
              <w:rPr>
                <w:rFonts w:ascii="Times New Roman" w:hAnsi="Times New Roman" w:cs="Times New Roman"/>
                <w:noProof/>
                <w:webHidden/>
                <w:sz w:val="28"/>
                <w:szCs w:val="28"/>
              </w:rPr>
              <w:tab/>
            </w:r>
            <w:r w:rsidR="000D6000" w:rsidRPr="000D6000">
              <w:rPr>
                <w:rFonts w:ascii="Times New Roman" w:hAnsi="Times New Roman" w:cs="Times New Roman"/>
                <w:noProof/>
                <w:webHidden/>
                <w:sz w:val="28"/>
                <w:szCs w:val="28"/>
              </w:rPr>
              <w:fldChar w:fldCharType="begin"/>
            </w:r>
            <w:r w:rsidR="000D6000" w:rsidRPr="000D6000">
              <w:rPr>
                <w:rFonts w:ascii="Times New Roman" w:hAnsi="Times New Roman" w:cs="Times New Roman"/>
                <w:noProof/>
                <w:webHidden/>
                <w:sz w:val="28"/>
                <w:szCs w:val="28"/>
              </w:rPr>
              <w:instrText xml:space="preserve"> PAGEREF _Toc57515339 \h </w:instrText>
            </w:r>
            <w:r w:rsidR="000D6000" w:rsidRPr="000D6000">
              <w:rPr>
                <w:rFonts w:ascii="Times New Roman" w:hAnsi="Times New Roman" w:cs="Times New Roman"/>
                <w:noProof/>
                <w:webHidden/>
                <w:sz w:val="28"/>
                <w:szCs w:val="28"/>
              </w:rPr>
            </w:r>
            <w:r w:rsidR="000D6000" w:rsidRPr="000D6000">
              <w:rPr>
                <w:rFonts w:ascii="Times New Roman" w:hAnsi="Times New Roman" w:cs="Times New Roman"/>
                <w:noProof/>
                <w:webHidden/>
                <w:sz w:val="28"/>
                <w:szCs w:val="28"/>
              </w:rPr>
              <w:fldChar w:fldCharType="separate"/>
            </w:r>
            <w:r w:rsidR="000D6000" w:rsidRPr="000D6000">
              <w:rPr>
                <w:rFonts w:ascii="Times New Roman" w:hAnsi="Times New Roman" w:cs="Times New Roman"/>
                <w:noProof/>
                <w:webHidden/>
                <w:sz w:val="28"/>
                <w:szCs w:val="28"/>
              </w:rPr>
              <w:t>2</w:t>
            </w:r>
            <w:r w:rsidR="000D6000" w:rsidRPr="000D6000">
              <w:rPr>
                <w:rFonts w:ascii="Times New Roman" w:hAnsi="Times New Roman" w:cs="Times New Roman"/>
                <w:noProof/>
                <w:webHidden/>
                <w:sz w:val="28"/>
                <w:szCs w:val="28"/>
              </w:rPr>
              <w:fldChar w:fldCharType="end"/>
            </w:r>
          </w:hyperlink>
        </w:p>
        <w:p w:rsidR="000D6000" w:rsidRPr="000D6000" w:rsidRDefault="000D6000" w:rsidP="000D6000">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0" w:history="1">
            <w:r w:rsidRPr="000D6000">
              <w:rPr>
                <w:rStyle w:val="a4"/>
                <w:rFonts w:ascii="Times New Roman" w:hAnsi="Times New Roman" w:cs="Times New Roman"/>
                <w:b/>
                <w:noProof/>
                <w:sz w:val="28"/>
                <w:szCs w:val="28"/>
              </w:rPr>
              <w:t xml:space="preserve">1 </w:t>
            </w:r>
            <w:r w:rsidRPr="000D6000">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_Toc57515340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5</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515341" w:history="1">
            <w:r w:rsidRPr="000D6000">
              <w:rPr>
                <w:rStyle w:val="a4"/>
                <w:rFonts w:ascii="Times New Roman" w:hAnsi="Times New Roman" w:cs="Times New Roman"/>
                <w:noProof/>
                <w:sz w:val="28"/>
                <w:szCs w:val="28"/>
              </w:rPr>
              <w:t>1.1</w:t>
            </w:r>
            <w:r w:rsidRPr="000D6000">
              <w:rPr>
                <w:rFonts w:ascii="Times New Roman" w:eastAsiaTheme="minorEastAsia" w:hAnsi="Times New Roman" w:cs="Times New Roman"/>
                <w:noProof/>
                <w:sz w:val="28"/>
                <w:szCs w:val="28"/>
                <w:lang w:eastAsia="ru-RU"/>
              </w:rPr>
              <w:tab/>
            </w:r>
            <w:r w:rsidRPr="000D6000">
              <w:rPr>
                <w:rStyle w:val="a4"/>
                <w:rFonts w:ascii="Times New Roman" w:hAnsi="Times New Roman" w:cs="Times New Roman"/>
                <w:noProof/>
                <w:sz w:val="28"/>
                <w:szCs w:val="28"/>
              </w:rPr>
              <w:t>Технологии хранения данных</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_Toc57515341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5</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2" w:history="1">
            <w:r w:rsidRPr="000D6000">
              <w:rPr>
                <w:rStyle w:val="a4"/>
                <w:rFonts w:ascii="Times New Roman" w:hAnsi="Times New Roman" w:cs="Times New Roman"/>
                <w:noProof/>
                <w:sz w:val="28"/>
                <w:szCs w:val="28"/>
              </w:rPr>
              <w:t>1.1.1 Понятие систем хранения данных</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_Toc57515342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5</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3" w:history="1">
            <w:r w:rsidRPr="000D6000">
              <w:rPr>
                <w:rStyle w:val="a4"/>
                <w:rFonts w:ascii="Times New Roman" w:hAnsi="Times New Roman" w:cs="Times New Roman"/>
                <w:noProof/>
                <w:sz w:val="28"/>
                <w:szCs w:val="28"/>
              </w:rPr>
              <w:t>1.1.2 Виды и характеристики запоминающих устройств</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_Toc57515343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10</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4" w:history="1">
            <w:r w:rsidRPr="000D6000">
              <w:rPr>
                <w:rStyle w:val="a4"/>
                <w:rFonts w:ascii="Times New Roman" w:hAnsi="Times New Roman" w:cs="Times New Roman"/>
                <w:noProof/>
                <w:sz w:val="28"/>
                <w:szCs w:val="28"/>
              </w:rPr>
              <w:t xml:space="preserve">1.1.3 Технология </w:t>
            </w:r>
            <w:r w:rsidRPr="000D6000">
              <w:rPr>
                <w:rStyle w:val="a4"/>
                <w:rFonts w:ascii="Times New Roman" w:hAnsi="Times New Roman" w:cs="Times New Roman"/>
                <w:noProof/>
                <w:sz w:val="28"/>
                <w:szCs w:val="28"/>
                <w:lang w:val="en-US"/>
              </w:rPr>
              <w:t>RAID</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_Toc57515344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13</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5" w:history="1">
            <w:r w:rsidRPr="000D6000">
              <w:rPr>
                <w:rStyle w:val="a4"/>
                <w:rFonts w:ascii="Times New Roman" w:hAnsi="Times New Roman" w:cs="Times New Roman"/>
                <w:noProof/>
                <w:sz w:val="28"/>
                <w:szCs w:val="28"/>
              </w:rPr>
              <w:t>1.1.4 Распределенные хранилища данных</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_Toc57515345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18</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6" w:history="1">
            <w:r w:rsidRPr="000D6000">
              <w:rPr>
                <w:rStyle w:val="a4"/>
                <w:rFonts w:ascii="Times New Roman" w:hAnsi="Times New Roman" w:cs="Times New Roman"/>
                <w:noProof/>
                <w:sz w:val="28"/>
                <w:szCs w:val="28"/>
              </w:rPr>
              <w:t>1.2 Обзор существующих хранилищ данных</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_Toc57515346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21</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7" w:history="1">
            <w:r w:rsidRPr="000D6000">
              <w:rPr>
                <w:rStyle w:val="a4"/>
                <w:rFonts w:ascii="Times New Roman" w:hAnsi="Times New Roman" w:cs="Times New Roman"/>
                <w:noProof/>
                <w:sz w:val="28"/>
                <w:szCs w:val="28"/>
              </w:rPr>
              <w:t xml:space="preserve">1.2.1 </w:t>
            </w:r>
            <w:r w:rsidRPr="000D6000">
              <w:rPr>
                <w:rStyle w:val="a4"/>
                <w:rFonts w:ascii="Times New Roman" w:hAnsi="Times New Roman" w:cs="Times New Roman"/>
                <w:noProof/>
                <w:sz w:val="28"/>
                <w:szCs w:val="28"/>
                <w:lang w:val="en-US"/>
              </w:rPr>
              <w:t>Amazon</w:t>
            </w:r>
            <w:r w:rsidRPr="000D6000">
              <w:rPr>
                <w:rStyle w:val="a4"/>
                <w:rFonts w:ascii="Times New Roman" w:hAnsi="Times New Roman" w:cs="Times New Roman"/>
                <w:noProof/>
                <w:sz w:val="28"/>
                <w:szCs w:val="28"/>
              </w:rPr>
              <w:t xml:space="preserve"> </w:t>
            </w:r>
            <w:r w:rsidRPr="000D6000">
              <w:rPr>
                <w:rStyle w:val="a4"/>
                <w:rFonts w:ascii="Times New Roman" w:hAnsi="Times New Roman" w:cs="Times New Roman"/>
                <w:noProof/>
                <w:sz w:val="28"/>
                <w:szCs w:val="28"/>
                <w:lang w:val="en-US"/>
              </w:rPr>
              <w:t>S</w:t>
            </w:r>
            <w:r w:rsidRPr="000D6000">
              <w:rPr>
                <w:rStyle w:val="a4"/>
                <w:rFonts w:ascii="Times New Roman" w:hAnsi="Times New Roman" w:cs="Times New Roman"/>
                <w:noProof/>
                <w:sz w:val="28"/>
                <w:szCs w:val="28"/>
              </w:rPr>
              <w:t>3</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_Toc57515347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21</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8" w:history="1">
            <w:r w:rsidRPr="000D6000">
              <w:rPr>
                <w:rStyle w:val="a4"/>
                <w:rFonts w:ascii="Times New Roman" w:hAnsi="Times New Roman" w:cs="Times New Roman"/>
                <w:noProof/>
                <w:sz w:val="28"/>
                <w:szCs w:val="28"/>
              </w:rPr>
              <w:t xml:space="preserve">1.2.2 </w:t>
            </w:r>
            <w:r w:rsidRPr="000D6000">
              <w:rPr>
                <w:rStyle w:val="a4"/>
                <w:rFonts w:ascii="Times New Roman" w:hAnsi="Times New Roman" w:cs="Times New Roman"/>
                <w:noProof/>
                <w:sz w:val="28"/>
                <w:szCs w:val="28"/>
                <w:lang w:val="en-US"/>
              </w:rPr>
              <w:t>Mail</w:t>
            </w:r>
            <w:r w:rsidRPr="000D6000">
              <w:rPr>
                <w:rStyle w:val="a4"/>
                <w:rFonts w:ascii="Times New Roman" w:hAnsi="Times New Roman" w:cs="Times New Roman"/>
                <w:noProof/>
                <w:sz w:val="28"/>
                <w:szCs w:val="28"/>
              </w:rPr>
              <w:t xml:space="preserve"> </w:t>
            </w:r>
            <w:r w:rsidRPr="000D6000">
              <w:rPr>
                <w:rStyle w:val="a4"/>
                <w:rFonts w:ascii="Times New Roman" w:hAnsi="Times New Roman" w:cs="Times New Roman"/>
                <w:noProof/>
                <w:sz w:val="28"/>
                <w:szCs w:val="28"/>
                <w:lang w:val="en-US"/>
              </w:rPr>
              <w:t>Cloud</w:t>
            </w:r>
            <w:r w:rsidRPr="000D6000">
              <w:rPr>
                <w:rStyle w:val="a4"/>
                <w:rFonts w:ascii="Times New Roman" w:hAnsi="Times New Roman" w:cs="Times New Roman"/>
                <w:noProof/>
                <w:sz w:val="28"/>
                <w:szCs w:val="28"/>
              </w:rPr>
              <w:t xml:space="preserve"> </w:t>
            </w:r>
            <w:r w:rsidRPr="000D6000">
              <w:rPr>
                <w:rStyle w:val="a4"/>
                <w:rFonts w:ascii="Times New Roman" w:hAnsi="Times New Roman" w:cs="Times New Roman"/>
                <w:noProof/>
                <w:sz w:val="28"/>
                <w:szCs w:val="28"/>
                <w:lang w:val="en-US"/>
              </w:rPr>
              <w:t>Storage</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_Toc57515348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26</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49" w:history="1">
            <w:r w:rsidRPr="000D6000">
              <w:rPr>
                <w:rStyle w:val="a4"/>
                <w:rFonts w:ascii="Times New Roman" w:hAnsi="Times New Roman" w:cs="Times New Roman"/>
                <w:noProof/>
                <w:sz w:val="28"/>
                <w:szCs w:val="28"/>
              </w:rPr>
              <w:t xml:space="preserve">1.2.3 </w:t>
            </w:r>
            <w:r w:rsidRPr="000D6000">
              <w:rPr>
                <w:rStyle w:val="a4"/>
                <w:rFonts w:ascii="Times New Roman" w:hAnsi="Times New Roman" w:cs="Times New Roman"/>
                <w:noProof/>
                <w:sz w:val="28"/>
                <w:szCs w:val="28"/>
                <w:lang w:val="en-US"/>
              </w:rPr>
              <w:t>Yandex</w:t>
            </w:r>
            <w:r w:rsidRPr="000D6000">
              <w:rPr>
                <w:rStyle w:val="a4"/>
                <w:rFonts w:ascii="Times New Roman" w:hAnsi="Times New Roman" w:cs="Times New Roman"/>
                <w:noProof/>
                <w:sz w:val="28"/>
                <w:szCs w:val="28"/>
              </w:rPr>
              <w:t xml:space="preserve"> </w:t>
            </w:r>
            <w:r w:rsidRPr="000D6000">
              <w:rPr>
                <w:rStyle w:val="a4"/>
                <w:rFonts w:ascii="Times New Roman" w:hAnsi="Times New Roman" w:cs="Times New Roman"/>
                <w:noProof/>
                <w:sz w:val="28"/>
                <w:szCs w:val="28"/>
                <w:lang w:val="en-US"/>
              </w:rPr>
              <w:t>Object</w:t>
            </w:r>
            <w:r w:rsidRPr="000D6000">
              <w:rPr>
                <w:rStyle w:val="a4"/>
                <w:rFonts w:ascii="Times New Roman" w:hAnsi="Times New Roman" w:cs="Times New Roman"/>
                <w:noProof/>
                <w:sz w:val="28"/>
                <w:szCs w:val="28"/>
              </w:rPr>
              <w:t xml:space="preserve"> </w:t>
            </w:r>
            <w:r w:rsidRPr="000D6000">
              <w:rPr>
                <w:rStyle w:val="a4"/>
                <w:rFonts w:ascii="Times New Roman" w:hAnsi="Times New Roman" w:cs="Times New Roman"/>
                <w:noProof/>
                <w:sz w:val="28"/>
                <w:szCs w:val="28"/>
                <w:lang w:val="en-US"/>
              </w:rPr>
              <w:t>Storage</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_Toc57515349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28</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50" w:history="1">
            <w:r w:rsidRPr="000D6000">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_Toc57515350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29</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51" w:history="1">
            <w:r w:rsidRPr="000D6000">
              <w:rPr>
                <w:rStyle w:val="a4"/>
                <w:rFonts w:ascii="Times New Roman" w:hAnsi="Times New Roman" w:cs="Times New Roman"/>
                <w:noProof/>
                <w:sz w:val="28"/>
                <w:szCs w:val="28"/>
              </w:rPr>
              <w:t>1.4 Выбор методов оптимизации хранения данных для оператора электронного документооборота</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_Toc57515351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36</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52" w:history="1">
            <w:r w:rsidRPr="000D6000">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_Toc57515352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37</w:t>
            </w:r>
            <w:r w:rsidRPr="000D6000">
              <w:rPr>
                <w:rFonts w:ascii="Times New Roman" w:hAnsi="Times New Roman" w:cs="Times New Roman"/>
                <w:noProof/>
                <w:webHidden/>
                <w:sz w:val="28"/>
                <w:szCs w:val="28"/>
              </w:rPr>
              <w:fldChar w:fldCharType="end"/>
            </w:r>
          </w:hyperlink>
        </w:p>
        <w:p w:rsidR="000D6000" w:rsidRPr="000D6000" w:rsidRDefault="000D6000" w:rsidP="000D6000">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15353" w:history="1">
            <w:r w:rsidRPr="000D6000">
              <w:rPr>
                <w:rStyle w:val="a4"/>
                <w:rFonts w:ascii="Times New Roman" w:hAnsi="Times New Roman" w:cs="Times New Roman"/>
                <w:b/>
                <w:noProof/>
                <w:sz w:val="28"/>
                <w:szCs w:val="28"/>
              </w:rPr>
              <w:t>СПИСОК ИСПОЛЬЗОВАННЫХ ИСТОЧНИКОВ</w:t>
            </w:r>
            <w:r w:rsidRPr="000D6000">
              <w:rPr>
                <w:rFonts w:ascii="Times New Roman" w:hAnsi="Times New Roman" w:cs="Times New Roman"/>
                <w:noProof/>
                <w:webHidden/>
                <w:sz w:val="28"/>
                <w:szCs w:val="28"/>
              </w:rPr>
              <w:tab/>
            </w:r>
            <w:r w:rsidRPr="000D6000">
              <w:rPr>
                <w:rFonts w:ascii="Times New Roman" w:hAnsi="Times New Roman" w:cs="Times New Roman"/>
                <w:noProof/>
                <w:webHidden/>
                <w:sz w:val="28"/>
                <w:szCs w:val="28"/>
              </w:rPr>
              <w:fldChar w:fldCharType="begin"/>
            </w:r>
            <w:r w:rsidRPr="000D6000">
              <w:rPr>
                <w:rFonts w:ascii="Times New Roman" w:hAnsi="Times New Roman" w:cs="Times New Roman"/>
                <w:noProof/>
                <w:webHidden/>
                <w:sz w:val="28"/>
                <w:szCs w:val="28"/>
              </w:rPr>
              <w:instrText xml:space="preserve"> PAGEREF _Toc57515353 \h </w:instrText>
            </w:r>
            <w:r w:rsidRPr="000D6000">
              <w:rPr>
                <w:rFonts w:ascii="Times New Roman" w:hAnsi="Times New Roman" w:cs="Times New Roman"/>
                <w:noProof/>
                <w:webHidden/>
                <w:sz w:val="28"/>
                <w:szCs w:val="28"/>
              </w:rPr>
            </w:r>
            <w:r w:rsidRPr="000D6000">
              <w:rPr>
                <w:rFonts w:ascii="Times New Roman" w:hAnsi="Times New Roman" w:cs="Times New Roman"/>
                <w:noProof/>
                <w:webHidden/>
                <w:sz w:val="28"/>
                <w:szCs w:val="28"/>
              </w:rPr>
              <w:fldChar w:fldCharType="separate"/>
            </w:r>
            <w:r w:rsidRPr="000D6000">
              <w:rPr>
                <w:rFonts w:ascii="Times New Roman" w:hAnsi="Times New Roman" w:cs="Times New Roman"/>
                <w:noProof/>
                <w:webHidden/>
                <w:sz w:val="28"/>
                <w:szCs w:val="28"/>
              </w:rPr>
              <w:t>38</w:t>
            </w:r>
            <w:r w:rsidRPr="000D6000">
              <w:rPr>
                <w:rFonts w:ascii="Times New Roman" w:hAnsi="Times New Roman" w:cs="Times New Roman"/>
                <w:noProof/>
                <w:webHidden/>
                <w:sz w:val="28"/>
                <w:szCs w:val="28"/>
              </w:rPr>
              <w:fldChar w:fldCharType="end"/>
            </w:r>
          </w:hyperlink>
        </w:p>
        <w:p w:rsidR="004C68D1" w:rsidRPr="004C68D1" w:rsidRDefault="004C68D1" w:rsidP="000D6000">
          <w:pPr>
            <w:spacing w:after="0" w:line="360" w:lineRule="auto"/>
            <w:jc w:val="both"/>
            <w:rPr>
              <w:rFonts w:ascii="Times New Roman" w:hAnsi="Times New Roman" w:cs="Times New Roman"/>
              <w:sz w:val="28"/>
              <w:szCs w:val="28"/>
            </w:rPr>
          </w:pPr>
          <w:r w:rsidRPr="000D6000">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7515339"/>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751534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7515341"/>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7515342"/>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F991A54" wp14:editId="5F93E965">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86DC2A6" wp14:editId="35D136E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6349C54" wp14:editId="1B5E1CE2">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51534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751534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8315A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486BFD4" wp14:editId="4079E48F">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751534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минусов можно выделить сложность ввода в эксплантацию распределенного хранилища, также из-за возможности использования различных серверов, возможны трудности в обслуживании кластера.</w:t>
      </w:r>
    </w:p>
    <w:p w:rsidR="00A1275D" w:rsidRDefault="00A1275D" w:rsidP="00E075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Перечислим функциональные возможности распределенных систем хранения данных [</w:t>
      </w:r>
      <w:r w:rsidRPr="00A1275D">
        <w:rPr>
          <w:rFonts w:ascii="Times New Roman" w:hAnsi="Times New Roman" w:cs="Times New Roman"/>
          <w:sz w:val="28"/>
          <w:szCs w:val="28"/>
        </w:rPr>
        <w:t>11</w:t>
      </w:r>
      <w:r>
        <w:rPr>
          <w:rFonts w:ascii="Times New Roman" w:hAnsi="Times New Roman" w:cs="Times New Roman"/>
          <w:sz w:val="28"/>
          <w:szCs w:val="28"/>
        </w:rPr>
        <w:t>]</w:t>
      </w:r>
      <w:r w:rsidRPr="00A1275D">
        <w:rPr>
          <w:rFonts w:ascii="Times New Roman" w:hAnsi="Times New Roman" w:cs="Times New Roman"/>
          <w:sz w:val="28"/>
          <w:szCs w:val="28"/>
        </w:rPr>
        <w:t>:</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архивного хранения. Так называемое «холодное хранение», однократная запись данных с целью долгосрочного хранения. Обычно к таким данным обращаются в исключительных случаях;</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сжатия данных. Алгоритмическое преобразования данных, с целью уменьшения объема данных;</w:t>
      </w:r>
    </w:p>
    <w:p w:rsidR="00A1275D"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данных. Технология обнаружения и исключения избыточных данных. В свою очередь бывает двух типов: на уровне файлов, на уровне блоков. В случае уровня файлов</w:t>
      </w:r>
      <w:r w:rsidR="00461BAD">
        <w:rPr>
          <w:rFonts w:ascii="Times New Roman" w:hAnsi="Times New Roman" w:cs="Times New Roman"/>
          <w:sz w:val="28"/>
          <w:szCs w:val="28"/>
        </w:rPr>
        <w:t xml:space="preserve"> – дублирующийся файлы исключается из хранилища. В случае уровня блоков – исключаются повторяющиеся блоки данных;</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шардинга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Sharding</w:t>
      </w:r>
      <w:proofErr w:type="spellEnd"/>
      <w:r w:rsidRPr="00461BAD">
        <w:rPr>
          <w:rFonts w:ascii="Times New Roman" w:hAnsi="Times New Roman" w:cs="Times New Roman"/>
          <w:sz w:val="28"/>
          <w:szCs w:val="28"/>
        </w:rPr>
        <w:t xml:space="preserve">) </w:t>
      </w:r>
      <w:r>
        <w:rPr>
          <w:rFonts w:ascii="Times New Roman" w:hAnsi="Times New Roman" w:cs="Times New Roman"/>
          <w:sz w:val="28"/>
          <w:szCs w:val="28"/>
        </w:rPr>
        <w:t>данных. Технология распределения данных между различными узлами кластера;</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репликации (</w:t>
      </w:r>
      <w:r>
        <w:rPr>
          <w:rFonts w:ascii="Times New Roman" w:hAnsi="Times New Roman" w:cs="Times New Roman"/>
          <w:sz w:val="28"/>
          <w:szCs w:val="28"/>
          <w:lang w:val="en-US"/>
        </w:rPr>
        <w:t>Replication</w:t>
      </w:r>
      <w:r w:rsidRPr="00461BAD">
        <w:rPr>
          <w:rFonts w:ascii="Times New Roman" w:hAnsi="Times New Roman" w:cs="Times New Roman"/>
          <w:sz w:val="28"/>
          <w:szCs w:val="28"/>
        </w:rPr>
        <w:t xml:space="preserve">) </w:t>
      </w:r>
      <w:r>
        <w:rPr>
          <w:rFonts w:ascii="Times New Roman" w:hAnsi="Times New Roman" w:cs="Times New Roman"/>
          <w:sz w:val="28"/>
          <w:szCs w:val="28"/>
        </w:rPr>
        <w:t>данных. Способ синхронизации копий данных между узлами кластера, с целью увеличения надежности хранилища;</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Механизм </w:t>
      </w:r>
      <w:proofErr w:type="spellStart"/>
      <w:r>
        <w:rPr>
          <w:rFonts w:ascii="Times New Roman" w:hAnsi="Times New Roman" w:cs="Times New Roman"/>
          <w:sz w:val="28"/>
          <w:szCs w:val="28"/>
        </w:rPr>
        <w:t>георепликации</w:t>
      </w:r>
      <w:proofErr w:type="spellEnd"/>
      <w:r>
        <w:rPr>
          <w:rFonts w:ascii="Times New Roman" w:hAnsi="Times New Roman" w:cs="Times New Roman"/>
          <w:sz w:val="28"/>
          <w:szCs w:val="28"/>
        </w:rPr>
        <w:t>. Практически тоже самое, что и репликация, в отличии от того, что целью является распространение копий данных между географически удаленных узлов;</w:t>
      </w:r>
    </w:p>
    <w:p w:rsidR="00461BAD"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7767B">
        <w:rPr>
          <w:rFonts w:ascii="Times New Roman" w:hAnsi="Times New Roman" w:cs="Times New Roman"/>
          <w:sz w:val="28"/>
          <w:szCs w:val="28"/>
        </w:rPr>
        <w:t>еханизм</w:t>
      </w:r>
      <w:r>
        <w:rPr>
          <w:rFonts w:ascii="Times New Roman" w:hAnsi="Times New Roman" w:cs="Times New Roman"/>
          <w:sz w:val="28"/>
          <w:szCs w:val="28"/>
        </w:rPr>
        <w:t xml:space="preserve"> управлен</w:t>
      </w:r>
      <w:r w:rsidR="0067767B">
        <w:rPr>
          <w:rFonts w:ascii="Times New Roman" w:hAnsi="Times New Roman" w:cs="Times New Roman"/>
          <w:sz w:val="28"/>
          <w:szCs w:val="28"/>
        </w:rPr>
        <w:t>ия доступа к данным. Применяется для ограничения доступа данных посредством списков доступа;</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шифрования. Используется для повышения уровня конфиденциальности хранимых данных;</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самовосстановления. В случае если происходит исключительная ситуация, такая как отказ одного из узлов кластера, распределенное хранилище не выходит из строя, а перестраивается и продолжает свою работу;</w:t>
      </w:r>
    </w:p>
    <w:p w:rsidR="0067767B"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 кэширования;</w:t>
      </w:r>
    </w:p>
    <w:p w:rsidR="00366FEF"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балансировки нагрузки. Учет статистики работы сети и принятие решение </w:t>
      </w:r>
      <w:r w:rsidR="00366FEF">
        <w:rPr>
          <w:rFonts w:ascii="Times New Roman" w:hAnsi="Times New Roman" w:cs="Times New Roman"/>
          <w:sz w:val="28"/>
          <w:szCs w:val="28"/>
        </w:rPr>
        <w:t>о распределении передачи данных на другие узлы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Второй момент – это обязательное подключение к интернету, если из-за сбоев он недоступен, 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w:t>
      </w:r>
      <w:r w:rsidR="007A66B9" w:rsidRPr="004C68D1">
        <w:rPr>
          <w:rFonts w:ascii="Times New Roman" w:hAnsi="Times New Roman" w:cs="Times New Roman"/>
          <w:sz w:val="28"/>
          <w:szCs w:val="28"/>
        </w:rPr>
        <w:lastRenderedPageBreak/>
        <w:t xml:space="preserve">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B4696F" w:rsidRPr="00B4696F"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7515346"/>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751534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w:t>
      </w:r>
      <w:r w:rsidRPr="001003A9">
        <w:rPr>
          <w:rFonts w:ascii="Times New Roman" w:hAnsi="Times New Roman" w:cs="Times New Roman"/>
          <w:color w:val="000000" w:themeColor="text1"/>
          <w:sz w:val="28"/>
          <w:szCs w:val="28"/>
        </w:rPr>
        <w:lastRenderedPageBreak/>
        <w:t xml:space="preserve">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 xml:space="preserve">ак видно из рисунка 1.11 – на территории </w:t>
      </w:r>
      <w:r w:rsidR="005D70BE">
        <w:rPr>
          <w:rFonts w:ascii="Times New Roman" w:hAnsi="Times New Roman" w:cs="Times New Roman"/>
          <w:sz w:val="28"/>
          <w:szCs w:val="28"/>
        </w:rPr>
        <w:lastRenderedPageBreak/>
        <w:t>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8315AB"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75pt;height:185.2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8315AB"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1.75pt;height:167.2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w:t>
      </w:r>
      <w:proofErr w:type="spellStart"/>
      <w:r>
        <w:rPr>
          <w:rFonts w:ascii="Times New Roman" w:hAnsi="Times New Roman" w:cs="Times New Roman"/>
          <w:color w:val="000000" w:themeColor="text1"/>
          <w:sz w:val="28"/>
          <w:szCs w:val="28"/>
        </w:rPr>
        <w:t>дедупликация</w:t>
      </w:r>
      <w:proofErr w:type="spellEnd"/>
      <w:r>
        <w:rPr>
          <w:rFonts w:ascii="Times New Roman" w:hAnsi="Times New Roman" w:cs="Times New Roman"/>
          <w:color w:val="000000" w:themeColor="text1"/>
          <w:sz w:val="28"/>
          <w:szCs w:val="28"/>
        </w:rPr>
        <w:t xml:space="preserve">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8315AB"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1.2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751534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1F4212CD" wp14:editId="44D7F593">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751534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2BF4DD99" wp14:editId="6BE5FE36">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751535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это специальное приложение, обеспечивающее участникам обмен электронными документами, 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Сегодня существует большое количество СЭД, которые решают, как индивидуальные задачи отдельно взятых предприятий, так и задачи на уровне </w:t>
      </w:r>
      <w:r>
        <w:rPr>
          <w:rFonts w:ascii="Times New Roman" w:hAnsi="Times New Roman" w:cs="Times New Roman"/>
          <w:sz w:val="28"/>
          <w:szCs w:val="28"/>
        </w:rPr>
        <w:lastRenderedPageBreak/>
        <w:t>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5pt;height:201.75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Хранение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как минимум, должны быть сохранены в двух экземплярах на разных физических носителях информации;</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надежного режима хранения документов, так, чтобы они не были утрачены несанкционированным образом распространены, уничтожены или искажены;</w:t>
      </w:r>
    </w:p>
    <w:p w:rsidR="00141FB4"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BC1057"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основные процессы хранения данных в системах операторов электронного документооборота, необходимо обозначить процессы, которые происходят в системе. Это можно осуществить с помощью методологии функционального моделирования процессов, а именно с помощью диаграммы функционального моделирования </w:t>
      </w:r>
      <w:r>
        <w:rPr>
          <w:rFonts w:ascii="Times New Roman" w:hAnsi="Times New Roman" w:cs="Times New Roman"/>
          <w:sz w:val="28"/>
          <w:szCs w:val="28"/>
          <w:lang w:val="en-US"/>
        </w:rPr>
        <w:t>IDEF</w:t>
      </w:r>
      <w:r w:rsidRPr="00A6166D">
        <w:rPr>
          <w:rFonts w:ascii="Times New Roman" w:hAnsi="Times New Roman" w:cs="Times New Roman"/>
          <w:sz w:val="28"/>
          <w:szCs w:val="28"/>
        </w:rPr>
        <w:t xml:space="preserve">0. </w:t>
      </w:r>
      <w:r>
        <w:rPr>
          <w:rFonts w:ascii="Times New Roman" w:hAnsi="Times New Roman" w:cs="Times New Roman"/>
          <w:sz w:val="28"/>
          <w:szCs w:val="28"/>
        </w:rPr>
        <w:t>Помимо самой диаграммы следует привести описание протекающих процессов.</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рассматриваемым процессов был выбран процесс подачи первичных бухгалтерских документов в ведомство. Отметим, что на самом деле процессов в системе ЭДО достаточно много, данное опущение было сделано в целях упрощения понимания процессов. 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пакета в </w:t>
      </w:r>
      <w:r>
        <w:rPr>
          <w:rFonts w:ascii="Times New Roman" w:hAnsi="Times New Roman" w:cs="Times New Roman"/>
          <w:sz w:val="28"/>
          <w:szCs w:val="28"/>
        </w:rPr>
        <w:lastRenderedPageBreak/>
        <w:t>налоговый орган, а также сформированная детализированная 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643291"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8" type="#_x0000_t75" style="width:495.75pt;height:264.7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sidRPr="00643291">
              <w:rPr>
                <w:rFonts w:ascii="Times New Roman" w:hAnsi="Times New Roman" w:cs="Times New Roman"/>
                <w:sz w:val="24"/>
                <w:szCs w:val="24"/>
              </w:rPr>
              <w:t>Шифр</w:t>
            </w:r>
          </w:p>
        </w:tc>
        <w:tc>
          <w:tcPr>
            <w:tcW w:w="1526"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sidRPr="00643291">
              <w:rPr>
                <w:rFonts w:ascii="Times New Roman" w:hAnsi="Times New Roman" w:cs="Times New Roman"/>
                <w:sz w:val="24"/>
                <w:szCs w:val="24"/>
              </w:rPr>
              <w:t>Название процесса</w:t>
            </w:r>
          </w:p>
        </w:tc>
        <w:tc>
          <w:tcPr>
            <w:tcW w:w="2120"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Входные данные</w:t>
            </w:r>
          </w:p>
        </w:tc>
        <w:tc>
          <w:tcPr>
            <w:tcW w:w="2003"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Управляющие данные</w:t>
            </w:r>
          </w:p>
        </w:tc>
        <w:tc>
          <w:tcPr>
            <w:tcW w:w="1486"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Механизм</w:t>
            </w:r>
          </w:p>
        </w:tc>
        <w:tc>
          <w:tcPr>
            <w:tcW w:w="1465" w:type="dxa"/>
            <w:vAlign w:val="center"/>
          </w:tcPr>
          <w:p w:rsidR="00643291" w:rsidRPr="00643291" w:rsidRDefault="0064329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A0</w:t>
            </w:r>
          </w:p>
        </w:tc>
        <w:tc>
          <w:tcPr>
            <w:tcW w:w="1526" w:type="dxa"/>
            <w:vMerge w:val="restart"/>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Подача налоговой отчетности</w:t>
            </w:r>
          </w:p>
        </w:tc>
        <w:tc>
          <w:tcPr>
            <w:tcW w:w="2120" w:type="dxa"/>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Система хранения данных</w:t>
            </w:r>
          </w:p>
        </w:tc>
        <w:tc>
          <w:tcPr>
            <w:tcW w:w="1465" w:type="dxa"/>
            <w:vMerge w:val="restart"/>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Ответ ведомства</w:t>
            </w:r>
          </w:p>
        </w:tc>
        <w:tc>
          <w:tcPr>
            <w:tcW w:w="2003"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Нормы законодательства РФ</w:t>
            </w:r>
          </w:p>
        </w:tc>
        <w:tc>
          <w:tcPr>
            <w:tcW w:w="1486" w:type="dxa"/>
            <w:vMerge/>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643291" w:rsidRDefault="00BC7B31" w:rsidP="00643291">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Создания нового документооборота;</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Перевода документооборота на следующий этап;</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9" type="#_x0000_t75" style="width:495pt;height:264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BC7B31" w:rsidRDefault="00BC7B31" w:rsidP="00BC7B31">
      <w:pPr>
        <w:tabs>
          <w:tab w:val="left" w:pos="993"/>
        </w:tabs>
        <w:spacing w:after="0" w:line="360" w:lineRule="auto"/>
        <w:jc w:val="center"/>
        <w:rPr>
          <w:rFonts w:ascii="Times New Roman" w:hAnsi="Times New Roman" w:cs="Times New Roman"/>
          <w:sz w:val="28"/>
          <w:szCs w:val="28"/>
        </w:rPr>
      </w:pP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рисунка 1.18 следует, что системы операторы электронного документооборота, используют механизм системы хранения данных. Это обусловлено тем, что каждый процесс неразрывно связан с хранением документов, при получении документы – его необходимо сохранить, при получении ответов от ведомства также есть необходимость в сохранении полученного ответа. Если у пользователя появилась необходимость в просмотре результатов отправки документа, он может запросить историю документооборота по данному документу и тоже появляется прямая необходимость в получении данных, которые система «заботливо» хранит.</w:t>
      </w: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из рисунка 1.18 следует, что документы не просто отправляются в ведомство, а могут иметь несколько этапом, как правило от двух до девяти. Для каждого этапа предусмотрен свой подтверждающий документ о завершении этапа.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lang w:val="en-US"/>
              </w:rPr>
              <w:t>Ш</w:t>
            </w:r>
            <w:proofErr w:type="spellStart"/>
            <w:r w:rsidRPr="00A5456F">
              <w:rPr>
                <w:rFonts w:ascii="Times New Roman" w:hAnsi="Times New Roman" w:cs="Times New Roman"/>
              </w:rPr>
              <w:t>ифр</w:t>
            </w:r>
            <w:proofErr w:type="spellEnd"/>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BC7B31" w:rsidRPr="00BC7B31" w:rsidRDefault="00BC7B31" w:rsidP="00BC7B31">
      <w:pPr>
        <w:tabs>
          <w:tab w:val="left" w:pos="993"/>
        </w:tabs>
        <w:spacing w:after="0" w:line="360" w:lineRule="auto"/>
        <w:jc w:val="both"/>
        <w:rPr>
          <w:rFonts w:ascii="Times New Roman" w:hAnsi="Times New Roman" w:cs="Times New Roman"/>
          <w:sz w:val="28"/>
          <w:szCs w:val="28"/>
        </w:rPr>
      </w:pPr>
    </w:p>
    <w:p w:rsidR="0041566B" w:rsidRDefault="003830EC" w:rsidP="003830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данная функциональная диаграмма, не затрагивает следующие функции системы:</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редактирование и хранение документации, справочной информации для пользователей;</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Генерации печатных версий (ведомства используют для взаимодействия файлы с расширением </w:t>
      </w:r>
      <w:proofErr w:type="spellStart"/>
      <w:r>
        <w:rPr>
          <w:rFonts w:ascii="Times New Roman" w:hAnsi="Times New Roman" w:cs="Times New Roman"/>
          <w:sz w:val="28"/>
          <w:szCs w:val="28"/>
        </w:rPr>
        <w:t>xml</w:t>
      </w:r>
      <w:proofErr w:type="spellEnd"/>
      <w:r w:rsidRPr="003830EC">
        <w:rPr>
          <w:rFonts w:ascii="Times New Roman" w:hAnsi="Times New Roman" w:cs="Times New Roman"/>
          <w:sz w:val="28"/>
          <w:szCs w:val="28"/>
        </w:rPr>
        <w:t>)</w:t>
      </w:r>
      <w:r>
        <w:rPr>
          <w:rFonts w:ascii="Times New Roman" w:hAnsi="Times New Roman" w:cs="Times New Roman"/>
          <w:sz w:val="28"/>
          <w:szCs w:val="28"/>
        </w:rPr>
        <w:t xml:space="preserve"> документов истории документооборота.</w:t>
      </w:r>
    </w:p>
    <w:p w:rsidR="00FB3555" w:rsidRPr="00FB3555" w:rsidRDefault="00FB3555"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7515351"/>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 xml:space="preserve">хранения данных для </w:t>
      </w:r>
      <w:r w:rsidR="0041566B">
        <w:rPr>
          <w:rFonts w:ascii="Times New Roman" w:hAnsi="Times New Roman" w:cs="Times New Roman"/>
          <w:b/>
          <w:color w:val="auto"/>
          <w:sz w:val="28"/>
          <w:szCs w:val="28"/>
        </w:rPr>
        <w:t>оператора</w:t>
      </w:r>
      <w:r w:rsidRPr="00FB3555">
        <w:rPr>
          <w:rFonts w:ascii="Times New Roman" w:hAnsi="Times New Roman" w:cs="Times New Roman"/>
          <w:b/>
          <w:color w:val="auto"/>
          <w:sz w:val="28"/>
          <w:szCs w:val="28"/>
        </w:rPr>
        <w:t xml:space="preserve"> электронного документооборота</w:t>
      </w:r>
      <w:bookmarkEnd w:id="13"/>
      <w:r w:rsidRPr="00FB3555">
        <w:rPr>
          <w:rFonts w:ascii="Times New Roman" w:hAnsi="Times New Roman" w:cs="Times New Roman"/>
          <w:b/>
          <w:color w:val="auto"/>
          <w:sz w:val="28"/>
          <w:szCs w:val="28"/>
        </w:rPr>
        <w:t xml:space="preserve"> </w:t>
      </w:r>
    </w:p>
    <w:p w:rsidR="00FB3555" w:rsidRPr="00FB3555" w:rsidRDefault="00FB3555" w:rsidP="00652139">
      <w:pPr>
        <w:spacing w:after="0" w:line="360" w:lineRule="auto"/>
        <w:jc w:val="both"/>
        <w:rPr>
          <w:rFonts w:ascii="Times New Roman" w:hAnsi="Times New Roman" w:cs="Times New Roman"/>
          <w:sz w:val="28"/>
          <w:szCs w:val="28"/>
        </w:rPr>
      </w:pPr>
    </w:p>
    <w:p w:rsidR="000239E7" w:rsidRDefault="00FB3555"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Тут расписываем про то, что облачные </w:t>
      </w:r>
      <w:r w:rsidR="000239E7">
        <w:rPr>
          <w:rFonts w:ascii="Times New Roman" w:hAnsi="Times New Roman" w:cs="Times New Roman"/>
          <w:sz w:val="28"/>
          <w:szCs w:val="28"/>
        </w:rPr>
        <w:t>решение — это</w:t>
      </w:r>
      <w:r>
        <w:rPr>
          <w:rFonts w:ascii="Times New Roman" w:hAnsi="Times New Roman" w:cs="Times New Roman"/>
          <w:sz w:val="28"/>
          <w:szCs w:val="28"/>
        </w:rPr>
        <w:t xml:space="preserve"> конечно очень хорошо, но есть проблемы с тем, что обмен данными происходит по сети Интернет и это уже по умолчанию не может происходить быстро</w:t>
      </w:r>
      <w:r w:rsidR="000239E7">
        <w:rPr>
          <w:rFonts w:ascii="Times New Roman" w:hAnsi="Times New Roman" w:cs="Times New Roman"/>
          <w:sz w:val="28"/>
          <w:szCs w:val="28"/>
        </w:rPr>
        <w:t>, тип предлагаем использовать облачные только для архивных данных и не более.</w:t>
      </w:r>
      <w:r w:rsidR="003C02EC">
        <w:rPr>
          <w:rFonts w:ascii="Times New Roman" w:hAnsi="Times New Roman" w:cs="Times New Roman"/>
          <w:sz w:val="28"/>
          <w:szCs w:val="28"/>
        </w:rPr>
        <w:t xml:space="preserve"> Вопросы безопасности.</w:t>
      </w:r>
    </w:p>
    <w:p w:rsidR="003C02EC" w:rsidRDefault="003C02EC"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Выбираем методы – есть такое метод такой и +-. Версионность. Репликация, Шардинг.</w:t>
      </w:r>
    </w:p>
    <w:p w:rsidR="00FB3555"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Говорим о том, что берем решение от </w:t>
      </w:r>
      <w:r>
        <w:rPr>
          <w:rFonts w:ascii="Times New Roman" w:hAnsi="Times New Roman" w:cs="Times New Roman"/>
          <w:sz w:val="28"/>
          <w:szCs w:val="28"/>
          <w:lang w:val="en-US"/>
        </w:rPr>
        <w:t>Amazon</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с уровнями данных. Прикручиваем </w:t>
      </w:r>
      <w:proofErr w:type="spellStart"/>
      <w:r>
        <w:rPr>
          <w:rFonts w:ascii="Times New Roman" w:hAnsi="Times New Roman" w:cs="Times New Roman"/>
          <w:sz w:val="28"/>
          <w:szCs w:val="28"/>
        </w:rPr>
        <w:t>дедупликацию</w:t>
      </w:r>
      <w:proofErr w:type="spellEnd"/>
      <w:r>
        <w:rPr>
          <w:rFonts w:ascii="Times New Roman" w:hAnsi="Times New Roman" w:cs="Times New Roman"/>
          <w:sz w:val="28"/>
          <w:szCs w:val="28"/>
        </w:rPr>
        <w:t xml:space="preserve"> данных на уровне файлов.</w:t>
      </w:r>
    </w:p>
    <w:p w:rsidR="000239E7" w:rsidRDefault="000239E7" w:rsidP="006521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w:t>
      </w:r>
      <w:r w:rsidR="003C02EC">
        <w:rPr>
          <w:rFonts w:ascii="Times New Roman" w:hAnsi="Times New Roman" w:cs="Times New Roman"/>
          <w:sz w:val="28"/>
          <w:szCs w:val="28"/>
        </w:rPr>
        <w:t>устройства хранилища в целом</w:t>
      </w:r>
      <w:r>
        <w:rPr>
          <w:rFonts w:ascii="Times New Roman" w:hAnsi="Times New Roman" w:cs="Times New Roman"/>
          <w:sz w:val="28"/>
          <w:szCs w:val="28"/>
        </w:rPr>
        <w:t xml:space="preserve"> (скрываем все за</w:t>
      </w:r>
      <w:r w:rsidR="003C02EC">
        <w:rPr>
          <w:rFonts w:ascii="Times New Roman" w:hAnsi="Times New Roman" w:cs="Times New Roman"/>
          <w:sz w:val="28"/>
          <w:szCs w:val="28"/>
        </w:rPr>
        <w:t xml:space="preserve"> </w:t>
      </w:r>
      <w:proofErr w:type="spellStart"/>
      <w:r w:rsidR="003C02EC">
        <w:rPr>
          <w:rFonts w:ascii="Times New Roman" w:hAnsi="Times New Roman" w:cs="Times New Roman"/>
          <w:sz w:val="28"/>
          <w:szCs w:val="28"/>
        </w:rPr>
        <w:t>api</w:t>
      </w:r>
      <w:proofErr w:type="spellEnd"/>
      <w:r w:rsidR="003C02EC" w:rsidRPr="003C02EC">
        <w:rPr>
          <w:rFonts w:ascii="Times New Roman" w:hAnsi="Times New Roman" w:cs="Times New Roman"/>
          <w:sz w:val="28"/>
          <w:szCs w:val="28"/>
        </w:rPr>
        <w:t xml:space="preserve"> (</w:t>
      </w:r>
      <w:proofErr w:type="spellStart"/>
      <w:r w:rsidR="003C02EC">
        <w:rPr>
          <w:rFonts w:ascii="Times New Roman" w:hAnsi="Times New Roman" w:cs="Times New Roman"/>
          <w:sz w:val="28"/>
          <w:szCs w:val="28"/>
        </w:rPr>
        <w:t>итерфейс</w:t>
      </w:r>
      <w:proofErr w:type="spellEnd"/>
      <w:r w:rsidR="003C02EC">
        <w:rPr>
          <w:rFonts w:ascii="Times New Roman" w:hAnsi="Times New Roman" w:cs="Times New Roman"/>
          <w:sz w:val="28"/>
          <w:szCs w:val="28"/>
        </w:rPr>
        <w:t xml:space="preserve"> прикладного программирования)</w:t>
      </w:r>
      <w:r>
        <w:rPr>
          <w:rFonts w:ascii="Times New Roman" w:hAnsi="Times New Roman" w:cs="Times New Roman"/>
          <w:sz w:val="28"/>
          <w:szCs w:val="28"/>
        </w:rPr>
        <w:t>)</w:t>
      </w:r>
      <w:r w:rsidR="00652139">
        <w:rPr>
          <w:rFonts w:ascii="Times New Roman" w:hAnsi="Times New Roman" w:cs="Times New Roman"/>
          <w:sz w:val="28"/>
          <w:szCs w:val="28"/>
        </w:rPr>
        <w:t>.</w:t>
      </w:r>
    </w:p>
    <w:p w:rsidR="00652139" w:rsidRDefault="00652139"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4" w:name="_Toc57515352"/>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14"/>
      <w:r w:rsidRPr="00652139">
        <w:rPr>
          <w:rFonts w:ascii="Times New Roman" w:hAnsi="Times New Roman" w:cs="Times New Roman"/>
          <w:b/>
          <w:color w:val="auto"/>
          <w:sz w:val="28"/>
          <w:szCs w:val="28"/>
        </w:rPr>
        <w:t xml:space="preserve"> </w:t>
      </w:r>
    </w:p>
    <w:p w:rsidR="000D6ACA" w:rsidRPr="000239E7" w:rsidRDefault="000D6ACA" w:rsidP="00652139">
      <w:pPr>
        <w:spacing w:after="0" w:line="360" w:lineRule="auto"/>
        <w:ind w:firstLine="709"/>
        <w:jc w:val="both"/>
        <w:rPr>
          <w:rFonts w:ascii="Times New Roman" w:hAnsi="Times New Roman" w:cs="Times New Roman"/>
          <w:sz w:val="28"/>
          <w:szCs w:val="28"/>
        </w:rPr>
      </w:pPr>
    </w:p>
    <w:p w:rsidR="000D6ACA" w:rsidRPr="003C02EC" w:rsidRDefault="003C02EC" w:rsidP="003C02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Вводим</w:t>
      </w:r>
      <w:r w:rsidRPr="000239E7">
        <w:rPr>
          <w:rFonts w:ascii="Times New Roman" w:hAnsi="Times New Roman" w:cs="Times New Roman"/>
          <w:sz w:val="28"/>
          <w:szCs w:val="28"/>
        </w:rPr>
        <w:t xml:space="preserve"> </w:t>
      </w:r>
      <w:r>
        <w:rPr>
          <w:rFonts w:ascii="Times New Roman" w:hAnsi="Times New Roman" w:cs="Times New Roman"/>
          <w:sz w:val="28"/>
          <w:szCs w:val="28"/>
        </w:rPr>
        <w:t>понятия</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Cold</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Hot</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rPr>
        <w:t>закупаем</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0239E7">
        <w:rPr>
          <w:rFonts w:ascii="Times New Roman" w:hAnsi="Times New Roman" w:cs="Times New Roman"/>
          <w:sz w:val="28"/>
          <w:szCs w:val="28"/>
        </w:rPr>
        <w:t xml:space="preserve"> </w:t>
      </w:r>
      <w:r>
        <w:rPr>
          <w:rFonts w:ascii="Times New Roman" w:hAnsi="Times New Roman" w:cs="Times New Roman"/>
          <w:sz w:val="28"/>
          <w:szCs w:val="28"/>
        </w:rPr>
        <w:t>массив</w:t>
      </w:r>
      <w:r w:rsidRPr="000239E7">
        <w:rPr>
          <w:rFonts w:ascii="Times New Roman" w:hAnsi="Times New Roman" w:cs="Times New Roman"/>
          <w:sz w:val="28"/>
          <w:szCs w:val="28"/>
        </w:rPr>
        <w:t xml:space="preserve"> </w:t>
      </w:r>
      <w:r>
        <w:rPr>
          <w:rFonts w:ascii="Times New Roman" w:hAnsi="Times New Roman" w:cs="Times New Roman"/>
          <w:sz w:val="28"/>
          <w:szCs w:val="28"/>
        </w:rPr>
        <w:t>из</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SSD</w:t>
      </w:r>
      <w:r w:rsidRPr="000239E7">
        <w:rPr>
          <w:rFonts w:ascii="Times New Roman" w:hAnsi="Times New Roman" w:cs="Times New Roman"/>
          <w:sz w:val="28"/>
          <w:szCs w:val="28"/>
        </w:rPr>
        <w:t xml:space="preserve"> </w:t>
      </w:r>
      <w:r>
        <w:rPr>
          <w:rFonts w:ascii="Times New Roman" w:hAnsi="Times New Roman" w:cs="Times New Roman"/>
          <w:sz w:val="28"/>
          <w:szCs w:val="28"/>
        </w:rPr>
        <w:t>в</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качестве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закупаем оперативку для кэша (куда помещаются прям очень горячие данные).</w:t>
      </w:r>
    </w:p>
    <w:p w:rsidR="00A514A9" w:rsidRPr="004C68D1" w:rsidRDefault="00A514A9" w:rsidP="003C02EC">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15" w:name="_Toc57515353"/>
      <w:r w:rsidRPr="004C68D1">
        <w:rPr>
          <w:rFonts w:ascii="Times New Roman" w:hAnsi="Times New Roman" w:cs="Times New Roman"/>
          <w:b/>
          <w:color w:val="auto"/>
          <w:sz w:val="28"/>
          <w:szCs w:val="28"/>
        </w:rPr>
        <w:lastRenderedPageBreak/>
        <w:t>СПИСОК ИСПОЛЬЗОВАННЫХ ИСТОЧНИКОВ</w:t>
      </w:r>
      <w:bookmarkEnd w:id="1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Pr="00060428" w:rsidRDefault="0016230F" w:rsidP="00060428">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sectPr w:rsidR="0016230F" w:rsidRPr="00060428" w:rsidSect="0019497E">
      <w:headerReference w:type="even" r:id="rId42"/>
      <w:headerReference w:type="default" r:id="rId43"/>
      <w:footerReference w:type="even" r:id="rId44"/>
      <w:footerReference w:type="default" r:id="rId45"/>
      <w:headerReference w:type="first" r:id="rId46"/>
      <w:footerReference w:type="first" r:id="rId47"/>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ECC" w:rsidRDefault="00D22ECC" w:rsidP="00F202F6">
      <w:pPr>
        <w:spacing w:after="0" w:line="240" w:lineRule="auto"/>
      </w:pPr>
      <w:r>
        <w:separator/>
      </w:r>
    </w:p>
  </w:endnote>
  <w:endnote w:type="continuationSeparator" w:id="0">
    <w:p w:rsidR="00D22ECC" w:rsidRDefault="00D22ECC"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Default="000D600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Default="000D6000">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Default="000D600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ECC" w:rsidRDefault="00D22ECC" w:rsidP="00F202F6">
      <w:pPr>
        <w:spacing w:after="0" w:line="240" w:lineRule="auto"/>
      </w:pPr>
      <w:r>
        <w:separator/>
      </w:r>
    </w:p>
  </w:footnote>
  <w:footnote w:type="continuationSeparator" w:id="0">
    <w:p w:rsidR="00D22ECC" w:rsidRDefault="00D22ECC"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Default="000D6000">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Pr="0019497E" w:rsidRDefault="000D6000"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D21732">
          <w:rPr>
            <w:rFonts w:ascii="Times New Roman" w:hAnsi="Times New Roman" w:cs="Times New Roman"/>
            <w:noProof/>
            <w:sz w:val="28"/>
            <w:szCs w:val="28"/>
          </w:rPr>
          <w:t>37</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0D6000" w:rsidRDefault="000D6000">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00" w:rsidRDefault="000D600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EEBAF606"/>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1"/>
  </w:num>
  <w:num w:numId="3">
    <w:abstractNumId w:val="10"/>
  </w:num>
  <w:num w:numId="4">
    <w:abstractNumId w:val="5"/>
  </w:num>
  <w:num w:numId="5">
    <w:abstractNumId w:val="9"/>
  </w:num>
  <w:num w:numId="6">
    <w:abstractNumId w:val="4"/>
  </w:num>
  <w:num w:numId="7">
    <w:abstractNumId w:val="12"/>
  </w:num>
  <w:num w:numId="8">
    <w:abstractNumId w:val="7"/>
  </w:num>
  <w:num w:numId="9">
    <w:abstractNumId w:val="1"/>
  </w:num>
  <w:num w:numId="10">
    <w:abstractNumId w:val="2"/>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22999"/>
    <w:rsid w:val="000239E7"/>
    <w:rsid w:val="000372AB"/>
    <w:rsid w:val="00060428"/>
    <w:rsid w:val="00067916"/>
    <w:rsid w:val="000938AB"/>
    <w:rsid w:val="0009468B"/>
    <w:rsid w:val="00094DDB"/>
    <w:rsid w:val="000A2A91"/>
    <w:rsid w:val="000D2BC0"/>
    <w:rsid w:val="000D6000"/>
    <w:rsid w:val="000D6ACA"/>
    <w:rsid w:val="000F5FB9"/>
    <w:rsid w:val="001003A9"/>
    <w:rsid w:val="00102656"/>
    <w:rsid w:val="00115D53"/>
    <w:rsid w:val="0012015D"/>
    <w:rsid w:val="00127661"/>
    <w:rsid w:val="00141FB4"/>
    <w:rsid w:val="0015758A"/>
    <w:rsid w:val="0016230F"/>
    <w:rsid w:val="0017358D"/>
    <w:rsid w:val="00173E8C"/>
    <w:rsid w:val="0019497E"/>
    <w:rsid w:val="001979E8"/>
    <w:rsid w:val="001A4A2E"/>
    <w:rsid w:val="001C03C2"/>
    <w:rsid w:val="001E0E56"/>
    <w:rsid w:val="001E13B3"/>
    <w:rsid w:val="001E34DC"/>
    <w:rsid w:val="001F0064"/>
    <w:rsid w:val="001F79FA"/>
    <w:rsid w:val="00202704"/>
    <w:rsid w:val="002076B2"/>
    <w:rsid w:val="00224DFF"/>
    <w:rsid w:val="002279D4"/>
    <w:rsid w:val="002513D9"/>
    <w:rsid w:val="0025190A"/>
    <w:rsid w:val="00261204"/>
    <w:rsid w:val="00262567"/>
    <w:rsid w:val="00272D91"/>
    <w:rsid w:val="00273A3C"/>
    <w:rsid w:val="00286623"/>
    <w:rsid w:val="00296C64"/>
    <w:rsid w:val="002A6DFE"/>
    <w:rsid w:val="002B37A0"/>
    <w:rsid w:val="002C50D8"/>
    <w:rsid w:val="002E7D08"/>
    <w:rsid w:val="00307C80"/>
    <w:rsid w:val="00313C16"/>
    <w:rsid w:val="003402E8"/>
    <w:rsid w:val="0034793B"/>
    <w:rsid w:val="00357E9A"/>
    <w:rsid w:val="00366FEF"/>
    <w:rsid w:val="00373A06"/>
    <w:rsid w:val="00377D0A"/>
    <w:rsid w:val="003830EC"/>
    <w:rsid w:val="00396172"/>
    <w:rsid w:val="00397225"/>
    <w:rsid w:val="003B677F"/>
    <w:rsid w:val="003C02EC"/>
    <w:rsid w:val="003C09BE"/>
    <w:rsid w:val="003D7871"/>
    <w:rsid w:val="003F5C88"/>
    <w:rsid w:val="0041566B"/>
    <w:rsid w:val="00426D2C"/>
    <w:rsid w:val="00434EA6"/>
    <w:rsid w:val="00461BAD"/>
    <w:rsid w:val="00462CE2"/>
    <w:rsid w:val="00463AE7"/>
    <w:rsid w:val="004824F6"/>
    <w:rsid w:val="00493187"/>
    <w:rsid w:val="004A42B8"/>
    <w:rsid w:val="004B5ED7"/>
    <w:rsid w:val="004C68D1"/>
    <w:rsid w:val="004D0863"/>
    <w:rsid w:val="004D282B"/>
    <w:rsid w:val="004D2C82"/>
    <w:rsid w:val="004E247B"/>
    <w:rsid w:val="005050D7"/>
    <w:rsid w:val="005056E1"/>
    <w:rsid w:val="00511212"/>
    <w:rsid w:val="005156B3"/>
    <w:rsid w:val="0054422D"/>
    <w:rsid w:val="0055336E"/>
    <w:rsid w:val="00554D6E"/>
    <w:rsid w:val="00573CDF"/>
    <w:rsid w:val="00583C37"/>
    <w:rsid w:val="00593A5E"/>
    <w:rsid w:val="005A42BA"/>
    <w:rsid w:val="005B45AF"/>
    <w:rsid w:val="005D70BE"/>
    <w:rsid w:val="005D750E"/>
    <w:rsid w:val="005F3172"/>
    <w:rsid w:val="005F3FF1"/>
    <w:rsid w:val="00602A0F"/>
    <w:rsid w:val="00607CEB"/>
    <w:rsid w:val="00634CEF"/>
    <w:rsid w:val="00641375"/>
    <w:rsid w:val="00643291"/>
    <w:rsid w:val="00652139"/>
    <w:rsid w:val="00656FD8"/>
    <w:rsid w:val="00671AE3"/>
    <w:rsid w:val="00677624"/>
    <w:rsid w:val="0067767B"/>
    <w:rsid w:val="00684E54"/>
    <w:rsid w:val="00696E1F"/>
    <w:rsid w:val="00697CDF"/>
    <w:rsid w:val="00697F24"/>
    <w:rsid w:val="006E2167"/>
    <w:rsid w:val="0070626B"/>
    <w:rsid w:val="00707325"/>
    <w:rsid w:val="007107D6"/>
    <w:rsid w:val="00726316"/>
    <w:rsid w:val="00731F0A"/>
    <w:rsid w:val="00740391"/>
    <w:rsid w:val="007614E5"/>
    <w:rsid w:val="00761E67"/>
    <w:rsid w:val="0076560B"/>
    <w:rsid w:val="007868C9"/>
    <w:rsid w:val="0079184C"/>
    <w:rsid w:val="007956F3"/>
    <w:rsid w:val="007A66B9"/>
    <w:rsid w:val="007C6163"/>
    <w:rsid w:val="007E6F1D"/>
    <w:rsid w:val="007F1148"/>
    <w:rsid w:val="007F368B"/>
    <w:rsid w:val="00805A69"/>
    <w:rsid w:val="00807097"/>
    <w:rsid w:val="00821132"/>
    <w:rsid w:val="0082659E"/>
    <w:rsid w:val="008315AB"/>
    <w:rsid w:val="00834ED1"/>
    <w:rsid w:val="00845934"/>
    <w:rsid w:val="00860CF1"/>
    <w:rsid w:val="00867B45"/>
    <w:rsid w:val="00870C09"/>
    <w:rsid w:val="008B0C05"/>
    <w:rsid w:val="008C3C42"/>
    <w:rsid w:val="008C6C10"/>
    <w:rsid w:val="008D4A3A"/>
    <w:rsid w:val="008D635C"/>
    <w:rsid w:val="008E466C"/>
    <w:rsid w:val="00900AD4"/>
    <w:rsid w:val="0090539F"/>
    <w:rsid w:val="009118C8"/>
    <w:rsid w:val="00913DD0"/>
    <w:rsid w:val="00921D95"/>
    <w:rsid w:val="00923853"/>
    <w:rsid w:val="009367F8"/>
    <w:rsid w:val="00944144"/>
    <w:rsid w:val="00944446"/>
    <w:rsid w:val="00957B06"/>
    <w:rsid w:val="00975F33"/>
    <w:rsid w:val="00993478"/>
    <w:rsid w:val="00994D07"/>
    <w:rsid w:val="009D4C86"/>
    <w:rsid w:val="009E4890"/>
    <w:rsid w:val="00A11265"/>
    <w:rsid w:val="00A1275D"/>
    <w:rsid w:val="00A13269"/>
    <w:rsid w:val="00A15701"/>
    <w:rsid w:val="00A258E1"/>
    <w:rsid w:val="00A37730"/>
    <w:rsid w:val="00A47693"/>
    <w:rsid w:val="00A47B0F"/>
    <w:rsid w:val="00A514A9"/>
    <w:rsid w:val="00A5456F"/>
    <w:rsid w:val="00A562B0"/>
    <w:rsid w:val="00A6166D"/>
    <w:rsid w:val="00A72FF9"/>
    <w:rsid w:val="00A83D53"/>
    <w:rsid w:val="00A9131A"/>
    <w:rsid w:val="00A9761D"/>
    <w:rsid w:val="00AA1780"/>
    <w:rsid w:val="00AA744B"/>
    <w:rsid w:val="00AC6BA5"/>
    <w:rsid w:val="00AD484F"/>
    <w:rsid w:val="00AE6FCE"/>
    <w:rsid w:val="00B04755"/>
    <w:rsid w:val="00B117D7"/>
    <w:rsid w:val="00B3088A"/>
    <w:rsid w:val="00B34FF7"/>
    <w:rsid w:val="00B460BC"/>
    <w:rsid w:val="00B4696F"/>
    <w:rsid w:val="00B8052E"/>
    <w:rsid w:val="00B945B3"/>
    <w:rsid w:val="00BA2C47"/>
    <w:rsid w:val="00BB7698"/>
    <w:rsid w:val="00BC1057"/>
    <w:rsid w:val="00BC7B31"/>
    <w:rsid w:val="00BD2491"/>
    <w:rsid w:val="00BD7E71"/>
    <w:rsid w:val="00BF6724"/>
    <w:rsid w:val="00C50032"/>
    <w:rsid w:val="00C51D4D"/>
    <w:rsid w:val="00C738E5"/>
    <w:rsid w:val="00CC1B22"/>
    <w:rsid w:val="00CC67BC"/>
    <w:rsid w:val="00CE2F01"/>
    <w:rsid w:val="00CE5279"/>
    <w:rsid w:val="00CF3DBD"/>
    <w:rsid w:val="00D05E3E"/>
    <w:rsid w:val="00D05ED3"/>
    <w:rsid w:val="00D07803"/>
    <w:rsid w:val="00D21732"/>
    <w:rsid w:val="00D22ECC"/>
    <w:rsid w:val="00D36EEE"/>
    <w:rsid w:val="00D57B38"/>
    <w:rsid w:val="00D74B8D"/>
    <w:rsid w:val="00D8693C"/>
    <w:rsid w:val="00DE146B"/>
    <w:rsid w:val="00E063C3"/>
    <w:rsid w:val="00E07564"/>
    <w:rsid w:val="00E25747"/>
    <w:rsid w:val="00E4756F"/>
    <w:rsid w:val="00E80D84"/>
    <w:rsid w:val="00E93C42"/>
    <w:rsid w:val="00E940CB"/>
    <w:rsid w:val="00EA1118"/>
    <w:rsid w:val="00EC1DA3"/>
    <w:rsid w:val="00ED730D"/>
    <w:rsid w:val="00EF13C1"/>
    <w:rsid w:val="00EF4F92"/>
    <w:rsid w:val="00F058F0"/>
    <w:rsid w:val="00F1035D"/>
    <w:rsid w:val="00F110ED"/>
    <w:rsid w:val="00F16219"/>
    <w:rsid w:val="00F16A42"/>
    <w:rsid w:val="00F202F6"/>
    <w:rsid w:val="00F223A2"/>
    <w:rsid w:val="00F46C61"/>
    <w:rsid w:val="00F56125"/>
    <w:rsid w:val="00F971E9"/>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68156"/>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C10"/>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0977191776501727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D46B6-0AF8-43C7-B619-A45F707E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40</Pages>
  <Words>8025</Words>
  <Characters>45748</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68</cp:revision>
  <dcterms:created xsi:type="dcterms:W3CDTF">2020-06-16T20:39:00Z</dcterms:created>
  <dcterms:modified xsi:type="dcterms:W3CDTF">2020-11-29T01:09:00Z</dcterms:modified>
</cp:coreProperties>
</file>