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F108E2" w:rsidRDefault="004C68D1" w:rsidP="00F108E2">
          <w:pPr>
            <w:spacing w:after="0" w:line="360" w:lineRule="auto"/>
            <w:jc w:val="both"/>
            <w:rPr>
              <w:rFonts w:ascii="Times New Roman" w:hAnsi="Times New Roman" w:cs="Times New Roman"/>
              <w:sz w:val="28"/>
              <w:szCs w:val="28"/>
              <w:lang w:eastAsia="ru-RU"/>
            </w:rPr>
          </w:pPr>
        </w:p>
        <w:p w:rsidR="004C68D1" w:rsidRPr="00F108E2" w:rsidRDefault="004C68D1" w:rsidP="00F108E2">
          <w:pPr>
            <w:spacing w:after="0" w:line="360" w:lineRule="auto"/>
            <w:jc w:val="both"/>
            <w:rPr>
              <w:rFonts w:ascii="Times New Roman" w:hAnsi="Times New Roman" w:cs="Times New Roman"/>
              <w:sz w:val="28"/>
              <w:szCs w:val="28"/>
              <w:lang w:eastAsia="ru-RU"/>
            </w:rPr>
          </w:pPr>
        </w:p>
        <w:p w:rsidR="00F108E2" w:rsidRPr="00F108E2" w:rsidRDefault="004C68D1"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F108E2">
            <w:rPr>
              <w:rFonts w:ascii="Times New Roman" w:hAnsi="Times New Roman" w:cs="Times New Roman"/>
              <w:sz w:val="28"/>
              <w:szCs w:val="28"/>
            </w:rPr>
            <w:fldChar w:fldCharType="begin"/>
          </w:r>
          <w:r w:rsidRPr="00F108E2">
            <w:rPr>
              <w:rFonts w:ascii="Times New Roman" w:hAnsi="Times New Roman" w:cs="Times New Roman"/>
              <w:sz w:val="28"/>
              <w:szCs w:val="28"/>
            </w:rPr>
            <w:instrText xml:space="preserve"> TOC \o "1-3" \h \z \u </w:instrText>
          </w:r>
          <w:r w:rsidRPr="00F108E2">
            <w:rPr>
              <w:rFonts w:ascii="Times New Roman" w:hAnsi="Times New Roman" w:cs="Times New Roman"/>
              <w:sz w:val="28"/>
              <w:szCs w:val="28"/>
            </w:rPr>
            <w:fldChar w:fldCharType="separate"/>
          </w:r>
          <w:hyperlink w:anchor="_Toc60096999" w:history="1">
            <w:r w:rsidR="00F108E2" w:rsidRPr="00F108E2">
              <w:rPr>
                <w:rStyle w:val="a4"/>
                <w:rFonts w:ascii="Times New Roman" w:hAnsi="Times New Roman" w:cs="Times New Roman"/>
                <w:noProof/>
                <w:sz w:val="28"/>
                <w:szCs w:val="28"/>
              </w:rPr>
              <w:t>ВВЕДЕНИЕ</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_Toc60096999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0" w:history="1">
            <w:r w:rsidR="00F108E2" w:rsidRPr="00F108E2">
              <w:rPr>
                <w:rStyle w:val="a4"/>
                <w:rFonts w:ascii="Times New Roman" w:hAnsi="Times New Roman" w:cs="Times New Roman"/>
                <w:noProof/>
                <w:sz w:val="28"/>
                <w:szCs w:val="28"/>
              </w:rPr>
              <w:t xml:space="preserve">1 </w:t>
            </w:r>
            <w:r w:rsidR="00F108E2" w:rsidRPr="00F108E2">
              <w:rPr>
                <w:rStyle w:val="a4"/>
                <w:rFonts w:ascii="Times New Roman" w:hAnsi="Times New Roman" w:cs="Times New Roman"/>
                <w:bCs/>
                <w:noProof/>
                <w:sz w:val="28"/>
                <w:szCs w:val="28"/>
              </w:rPr>
              <w:t>АНАЛИЗ ЗАДАЧИ ОПТИМИЗАЦИИ ХРАНЕНИЯ ДАННЫХ ДЛЯ СИСТЕМ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_Toc60097000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60097001" w:history="1">
            <w:r w:rsidR="00F108E2" w:rsidRPr="00F108E2">
              <w:rPr>
                <w:rStyle w:val="a4"/>
                <w:rFonts w:ascii="Times New Roman" w:hAnsi="Times New Roman" w:cs="Times New Roman"/>
                <w:noProof/>
                <w:sz w:val="28"/>
                <w:szCs w:val="28"/>
              </w:rPr>
              <w:t>1.1</w:t>
            </w:r>
            <w:r w:rsidR="00F108E2" w:rsidRPr="00F108E2">
              <w:rPr>
                <w:rFonts w:ascii="Times New Roman" w:eastAsiaTheme="minorEastAsia" w:hAnsi="Times New Roman" w:cs="Times New Roman"/>
                <w:noProof/>
                <w:sz w:val="28"/>
                <w:szCs w:val="28"/>
                <w:lang w:eastAsia="ru-RU"/>
              </w:rPr>
              <w:tab/>
            </w:r>
            <w:r w:rsidR="00F108E2" w:rsidRPr="00F108E2">
              <w:rPr>
                <w:rStyle w:val="a4"/>
                <w:rFonts w:ascii="Times New Roman" w:hAnsi="Times New Roman" w:cs="Times New Roman"/>
                <w:noProof/>
                <w:sz w:val="28"/>
                <w:szCs w:val="28"/>
              </w:rPr>
              <w:t>Технологии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_Toc60097001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2" w:history="1">
            <w:r w:rsidR="00F108E2" w:rsidRPr="00F108E2">
              <w:rPr>
                <w:rStyle w:val="a4"/>
                <w:rFonts w:ascii="Times New Roman" w:hAnsi="Times New Roman" w:cs="Times New Roman"/>
                <w:noProof/>
                <w:sz w:val="28"/>
                <w:szCs w:val="28"/>
              </w:rPr>
              <w:t>1.1.1 Понятие систем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_Toc60097002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3" w:history="1">
            <w:r w:rsidR="00F108E2" w:rsidRPr="00F108E2">
              <w:rPr>
                <w:rStyle w:val="a4"/>
                <w:rFonts w:ascii="Times New Roman" w:hAnsi="Times New Roman" w:cs="Times New Roman"/>
                <w:noProof/>
                <w:sz w:val="28"/>
                <w:szCs w:val="28"/>
              </w:rPr>
              <w:t>1.1.2 Виды и характеристики запоминающих устройств</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_Toc60097003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11</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4" w:history="1">
            <w:r w:rsidR="00F108E2" w:rsidRPr="00F108E2">
              <w:rPr>
                <w:rStyle w:val="a4"/>
                <w:rFonts w:ascii="Times New Roman" w:hAnsi="Times New Roman" w:cs="Times New Roman"/>
                <w:noProof/>
                <w:sz w:val="28"/>
                <w:szCs w:val="28"/>
              </w:rPr>
              <w:t xml:space="preserve">1.1.3 Технология </w:t>
            </w:r>
            <w:r w:rsidR="00F108E2" w:rsidRPr="00F108E2">
              <w:rPr>
                <w:rStyle w:val="a4"/>
                <w:rFonts w:ascii="Times New Roman" w:hAnsi="Times New Roman" w:cs="Times New Roman"/>
                <w:noProof/>
                <w:sz w:val="28"/>
                <w:szCs w:val="28"/>
                <w:lang w:val="en-US"/>
              </w:rPr>
              <w:t>RAID</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_Toc60097004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14</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5" w:history="1">
            <w:r w:rsidR="00F108E2" w:rsidRPr="00F108E2">
              <w:rPr>
                <w:rStyle w:val="a4"/>
                <w:rFonts w:ascii="Times New Roman" w:hAnsi="Times New Roman" w:cs="Times New Roman"/>
                <w:noProof/>
                <w:sz w:val="28"/>
                <w:szCs w:val="28"/>
              </w:rPr>
              <w:t>1.1.4 Распредел</w:t>
            </w:r>
            <w:r w:rsidR="00F108E2" w:rsidRPr="00F108E2">
              <w:rPr>
                <w:rStyle w:val="a4"/>
                <w:rFonts w:ascii="Times New Roman" w:hAnsi="Times New Roman" w:cs="Times New Roman"/>
                <w:noProof/>
                <w:sz w:val="28"/>
                <w:szCs w:val="28"/>
              </w:rPr>
              <w:t>е</w:t>
            </w:r>
            <w:r w:rsidR="00F108E2" w:rsidRPr="00F108E2">
              <w:rPr>
                <w:rStyle w:val="a4"/>
                <w:rFonts w:ascii="Times New Roman" w:hAnsi="Times New Roman" w:cs="Times New Roman"/>
                <w:noProof/>
                <w:sz w:val="28"/>
                <w:szCs w:val="28"/>
              </w:rPr>
              <w:t>нные хранилища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_Toc60097005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19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6" w:history="1">
            <w:r w:rsidR="00F108E2" w:rsidRPr="00F108E2">
              <w:rPr>
                <w:rStyle w:val="a4"/>
                <w:rFonts w:ascii="Times New Roman" w:hAnsi="Times New Roman" w:cs="Times New Roman"/>
                <w:noProof/>
                <w:sz w:val="28"/>
                <w:szCs w:val="28"/>
              </w:rPr>
              <w:t>1.2 Обзор существующих хранилищ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_Toc60097006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21</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7" w:history="1">
            <w:r w:rsidR="00F108E2" w:rsidRPr="00F108E2">
              <w:rPr>
                <w:rStyle w:val="a4"/>
                <w:rFonts w:ascii="Times New Roman" w:hAnsi="Times New Roman" w:cs="Times New Roman"/>
                <w:noProof/>
                <w:sz w:val="28"/>
                <w:szCs w:val="28"/>
              </w:rPr>
              <w:t xml:space="preserve">1.2.1 </w:t>
            </w:r>
            <w:r w:rsidR="00F108E2" w:rsidRPr="00F108E2">
              <w:rPr>
                <w:rStyle w:val="a4"/>
                <w:rFonts w:ascii="Times New Roman" w:hAnsi="Times New Roman" w:cs="Times New Roman"/>
                <w:noProof/>
                <w:sz w:val="28"/>
                <w:szCs w:val="28"/>
                <w:lang w:val="en-US"/>
              </w:rPr>
              <w:t>Amazon</w:t>
            </w:r>
            <w:r w:rsidR="00F108E2" w:rsidRPr="00F108E2">
              <w:rPr>
                <w:rStyle w:val="a4"/>
                <w:rFonts w:ascii="Times New Roman" w:hAnsi="Times New Roman" w:cs="Times New Roman"/>
                <w:noProof/>
                <w:sz w:val="28"/>
                <w:szCs w:val="28"/>
              </w:rPr>
              <w:t xml:space="preserve"> </w:t>
            </w:r>
            <w:r w:rsidR="00F108E2" w:rsidRPr="00F108E2">
              <w:rPr>
                <w:rStyle w:val="a4"/>
                <w:rFonts w:ascii="Times New Roman" w:hAnsi="Times New Roman" w:cs="Times New Roman"/>
                <w:noProof/>
                <w:sz w:val="28"/>
                <w:szCs w:val="28"/>
                <w:lang w:val="en-US"/>
              </w:rPr>
              <w:t>S</w:t>
            </w:r>
            <w:r w:rsidR="00F108E2" w:rsidRPr="00F108E2">
              <w:rPr>
                <w:rStyle w:val="a4"/>
                <w:rFonts w:ascii="Times New Roman" w:hAnsi="Times New Roman" w:cs="Times New Roman"/>
                <w:noProof/>
                <w:sz w:val="28"/>
                <w:szCs w:val="28"/>
              </w:rPr>
              <w:t>3</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_Toc60097007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21</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8" w:history="1">
            <w:r w:rsidR="00F108E2" w:rsidRPr="00F108E2">
              <w:rPr>
                <w:rStyle w:val="a4"/>
                <w:rFonts w:ascii="Times New Roman" w:hAnsi="Times New Roman" w:cs="Times New Roman"/>
                <w:noProof/>
                <w:sz w:val="28"/>
                <w:szCs w:val="28"/>
              </w:rPr>
              <w:t xml:space="preserve">1.2.2 </w:t>
            </w:r>
            <w:r w:rsidR="00F108E2" w:rsidRPr="00F108E2">
              <w:rPr>
                <w:rStyle w:val="a4"/>
                <w:rFonts w:ascii="Times New Roman" w:hAnsi="Times New Roman" w:cs="Times New Roman"/>
                <w:noProof/>
                <w:sz w:val="28"/>
                <w:szCs w:val="28"/>
                <w:lang w:val="en-US"/>
              </w:rPr>
              <w:t>Mail</w:t>
            </w:r>
            <w:r w:rsidR="00F108E2" w:rsidRPr="00F108E2">
              <w:rPr>
                <w:rStyle w:val="a4"/>
                <w:rFonts w:ascii="Times New Roman" w:hAnsi="Times New Roman" w:cs="Times New Roman"/>
                <w:noProof/>
                <w:sz w:val="28"/>
                <w:szCs w:val="28"/>
              </w:rPr>
              <w:t xml:space="preserve"> </w:t>
            </w:r>
            <w:r w:rsidR="00F108E2" w:rsidRPr="00F108E2">
              <w:rPr>
                <w:rStyle w:val="a4"/>
                <w:rFonts w:ascii="Times New Roman" w:hAnsi="Times New Roman" w:cs="Times New Roman"/>
                <w:noProof/>
                <w:sz w:val="28"/>
                <w:szCs w:val="28"/>
                <w:lang w:val="en-US"/>
              </w:rPr>
              <w:t>Cloud</w:t>
            </w:r>
            <w:r w:rsidR="00F108E2" w:rsidRPr="00F108E2">
              <w:rPr>
                <w:rStyle w:val="a4"/>
                <w:rFonts w:ascii="Times New Roman" w:hAnsi="Times New Roman" w:cs="Times New Roman"/>
                <w:noProof/>
                <w:sz w:val="28"/>
                <w:szCs w:val="28"/>
              </w:rPr>
              <w:t xml:space="preserve"> </w:t>
            </w:r>
            <w:r w:rsidR="00F108E2" w:rsidRPr="00F108E2">
              <w:rPr>
                <w:rStyle w:val="a4"/>
                <w:rFonts w:ascii="Times New Roman" w:hAnsi="Times New Roman" w:cs="Times New Roman"/>
                <w:noProof/>
                <w:sz w:val="28"/>
                <w:szCs w:val="28"/>
                <w:lang w:val="en-US"/>
              </w:rPr>
              <w:t>Storage</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_Toc60097008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26</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9" w:history="1">
            <w:r w:rsidR="00F108E2" w:rsidRPr="00F108E2">
              <w:rPr>
                <w:rStyle w:val="a4"/>
                <w:rFonts w:ascii="Times New Roman" w:hAnsi="Times New Roman" w:cs="Times New Roman"/>
                <w:noProof/>
                <w:sz w:val="28"/>
                <w:szCs w:val="28"/>
              </w:rPr>
              <w:t xml:space="preserve">1.2.3 </w:t>
            </w:r>
            <w:r w:rsidR="00F108E2" w:rsidRPr="00F108E2">
              <w:rPr>
                <w:rStyle w:val="a4"/>
                <w:rFonts w:ascii="Times New Roman" w:hAnsi="Times New Roman" w:cs="Times New Roman"/>
                <w:noProof/>
                <w:sz w:val="28"/>
                <w:szCs w:val="28"/>
                <w:lang w:val="en-US"/>
              </w:rPr>
              <w:t>Yandex</w:t>
            </w:r>
            <w:r w:rsidR="00F108E2" w:rsidRPr="00F108E2">
              <w:rPr>
                <w:rStyle w:val="a4"/>
                <w:rFonts w:ascii="Times New Roman" w:hAnsi="Times New Roman" w:cs="Times New Roman"/>
                <w:noProof/>
                <w:sz w:val="28"/>
                <w:szCs w:val="28"/>
              </w:rPr>
              <w:t xml:space="preserve"> </w:t>
            </w:r>
            <w:r w:rsidR="00F108E2" w:rsidRPr="00F108E2">
              <w:rPr>
                <w:rStyle w:val="a4"/>
                <w:rFonts w:ascii="Times New Roman" w:hAnsi="Times New Roman" w:cs="Times New Roman"/>
                <w:noProof/>
                <w:sz w:val="28"/>
                <w:szCs w:val="28"/>
                <w:lang w:val="en-US"/>
              </w:rPr>
              <w:t>Object</w:t>
            </w:r>
            <w:r w:rsidR="00F108E2" w:rsidRPr="00F108E2">
              <w:rPr>
                <w:rStyle w:val="a4"/>
                <w:rFonts w:ascii="Times New Roman" w:hAnsi="Times New Roman" w:cs="Times New Roman"/>
                <w:noProof/>
                <w:sz w:val="28"/>
                <w:szCs w:val="28"/>
              </w:rPr>
              <w:t xml:space="preserve"> </w:t>
            </w:r>
            <w:r w:rsidR="00F108E2" w:rsidRPr="00F108E2">
              <w:rPr>
                <w:rStyle w:val="a4"/>
                <w:rFonts w:ascii="Times New Roman" w:hAnsi="Times New Roman" w:cs="Times New Roman"/>
                <w:noProof/>
                <w:sz w:val="28"/>
                <w:szCs w:val="28"/>
                <w:lang w:val="en-US"/>
              </w:rPr>
              <w:t>Storage</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_Toc60097009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28</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0" w:history="1">
            <w:r w:rsidR="00F108E2" w:rsidRPr="00F108E2">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_Toc60097010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29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1" w:history="1">
            <w:r w:rsidR="00F108E2" w:rsidRPr="00F108E2">
              <w:rPr>
                <w:rStyle w:val="a4"/>
                <w:rFonts w:ascii="Times New Roman" w:hAnsi="Times New Roman" w:cs="Times New Roman"/>
                <w:noProof/>
                <w:sz w:val="28"/>
                <w:szCs w:val="28"/>
              </w:rPr>
              <w:t>1.3.1 Требования к операторам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_Toc60097011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33</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2" w:history="1">
            <w:r w:rsidR="00F108E2" w:rsidRPr="00F108E2">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00F108E2" w:rsidRPr="00F108E2">
              <w:rPr>
                <w:rStyle w:val="a4"/>
                <w:rFonts w:ascii="Times New Roman" w:hAnsi="Times New Roman" w:cs="Times New Roman"/>
                <w:noProof/>
                <w:sz w:val="28"/>
                <w:szCs w:val="28"/>
                <w:lang w:val="en-US"/>
              </w:rPr>
              <w:t>IDEF</w:t>
            </w:r>
            <w:r w:rsidR="00F108E2" w:rsidRPr="00F108E2">
              <w:rPr>
                <w:rStyle w:val="a4"/>
                <w:rFonts w:ascii="Times New Roman" w:hAnsi="Times New Roman" w:cs="Times New Roman"/>
                <w:noProof/>
                <w:sz w:val="28"/>
                <w:szCs w:val="28"/>
              </w:rPr>
              <w:t>0</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_Toc60097012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33</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3" w:history="1">
            <w:r w:rsidR="00F108E2" w:rsidRPr="00F108E2">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_Toc60097013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37</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4" w:history="1">
            <w:r w:rsidR="00F108E2" w:rsidRPr="00F108E2">
              <w:rPr>
                <w:rStyle w:val="a4"/>
                <w:rFonts w:ascii="Times New Roman" w:hAnsi="Times New Roman" w:cs="Times New Roman"/>
                <w:noProof/>
                <w:sz w:val="28"/>
                <w:szCs w:val="28"/>
              </w:rPr>
              <w:t>1.4 Обзор методов оптимизации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_Toc60097014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38</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5" w:history="1">
            <w:r w:rsidR="00F108E2" w:rsidRPr="00F108E2">
              <w:rPr>
                <w:rStyle w:val="a4"/>
                <w:rFonts w:ascii="Times New Roman" w:hAnsi="Times New Roman" w:cs="Times New Roman"/>
                <w:noProof/>
                <w:sz w:val="28"/>
                <w:szCs w:val="28"/>
              </w:rPr>
              <w:t>1.4.1 Методы оптимизации объема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_Toc60097015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38</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6" w:history="1">
            <w:r w:rsidR="00F108E2" w:rsidRPr="00F108E2">
              <w:rPr>
                <w:rStyle w:val="a4"/>
                <w:rFonts w:ascii="Times New Roman" w:hAnsi="Times New Roman" w:cs="Times New Roman"/>
                <w:noProof/>
                <w:sz w:val="28"/>
                <w:szCs w:val="28"/>
              </w:rPr>
              <w:t>1.4.2 Методы оптимизации надежности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_Toc60097016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7" w:history="1">
            <w:r w:rsidR="00F108E2" w:rsidRPr="00F108E2">
              <w:rPr>
                <w:rStyle w:val="a4"/>
                <w:rFonts w:ascii="Times New Roman" w:hAnsi="Times New Roman" w:cs="Times New Roman"/>
                <w:noProof/>
                <w:sz w:val="28"/>
                <w:szCs w:val="28"/>
              </w:rPr>
              <w:t>1.4.3 Методы оптимизации производительности систем хранений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_Toc60097017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41</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8" w:history="1">
            <w:r w:rsidR="00F108E2" w:rsidRPr="00F108E2">
              <w:rPr>
                <w:rStyle w:val="a4"/>
                <w:rFonts w:ascii="Times New Roman" w:hAnsi="Times New Roman" w:cs="Times New Roman"/>
                <w:noProof/>
                <w:sz w:val="28"/>
                <w:szCs w:val="28"/>
              </w:rPr>
              <w:t>1.4.4 Методы оптимизации безопасности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_Toc60097018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42</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9" w:history="1">
            <w:r w:rsidR="00F108E2" w:rsidRPr="00F108E2">
              <w:rPr>
                <w:rStyle w:val="a4"/>
                <w:rFonts w:ascii="Times New Roman" w:hAnsi="Times New Roman" w:cs="Times New Roman"/>
                <w:noProof/>
                <w:sz w:val="28"/>
                <w:szCs w:val="28"/>
              </w:rPr>
              <w:t>1.4.5 Влияние методов оптимизации на критерии</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_Toc60097019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44</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0" w:history="1">
            <w:r w:rsidR="00F108E2" w:rsidRPr="00F108E2">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_Toc60097020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50</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1" w:history="1">
            <w:r w:rsidR="00F108E2" w:rsidRPr="00F108E2">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_Toc60097021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51</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2" w:history="1">
            <w:r w:rsidR="00F108E2" w:rsidRPr="00F108E2">
              <w:rPr>
                <w:rStyle w:val="a4"/>
                <w:rFonts w:ascii="Times New Roman" w:hAnsi="Times New Roman" w:cs="Times New Roman"/>
                <w:noProof/>
                <w:sz w:val="28"/>
                <w:szCs w:val="28"/>
              </w:rPr>
              <w:t>Выводы по разделу 1</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_Toc60097022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52</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3" w:history="1">
            <w:r w:rsidR="00F108E2" w:rsidRPr="00F108E2">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_Toc60097023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53</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4" w:history="1">
            <w:r w:rsidR="00F108E2" w:rsidRPr="00F108E2">
              <w:rPr>
                <w:rStyle w:val="a4"/>
                <w:rFonts w:ascii="Times New Roman" w:hAnsi="Times New Roman" w:cs="Times New Roman"/>
                <w:noProof/>
                <w:sz w:val="28"/>
                <w:szCs w:val="28"/>
              </w:rPr>
              <w:t>2.1 Архитектура системы хранения данных для оператора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_Toc60097024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53</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5" w:history="1">
            <w:r w:rsidR="00F108E2" w:rsidRPr="00F108E2">
              <w:rPr>
                <w:rStyle w:val="a4"/>
                <w:rFonts w:ascii="Times New Roman" w:hAnsi="Times New Roman" w:cs="Times New Roman"/>
                <w:noProof/>
                <w:sz w:val="28"/>
                <w:szCs w:val="28"/>
              </w:rPr>
              <w:t>2.2 Проектирование системы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_Toc60097025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56</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6" w:history="1">
            <w:r w:rsidR="00F108E2" w:rsidRPr="00F108E2">
              <w:rPr>
                <w:rStyle w:val="a4"/>
                <w:rFonts w:ascii="Times New Roman" w:hAnsi="Times New Roman" w:cs="Times New Roman"/>
                <w:noProof/>
                <w:sz w:val="28"/>
                <w:szCs w:val="28"/>
              </w:rPr>
              <w:t>2.2.1 Описание базы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_Toc60097026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57</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7" w:history="1">
            <w:r w:rsidR="00F108E2" w:rsidRPr="00F108E2">
              <w:rPr>
                <w:rStyle w:val="a4"/>
                <w:rFonts w:ascii="Times New Roman" w:hAnsi="Times New Roman" w:cs="Times New Roman"/>
                <w:noProof/>
                <w:sz w:val="28"/>
                <w:szCs w:val="28"/>
              </w:rPr>
              <w:t>2.2.2 Описание подсистемы доступа к данным</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_Toc60097027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58</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8" w:history="1">
            <w:r w:rsidR="00F108E2" w:rsidRPr="00F108E2">
              <w:rPr>
                <w:rStyle w:val="a4"/>
                <w:rFonts w:ascii="Times New Roman" w:hAnsi="Times New Roman" w:cs="Times New Roman"/>
                <w:noProof/>
                <w:sz w:val="28"/>
                <w:szCs w:val="28"/>
              </w:rPr>
              <w:t>2.2.3 Описание подсистемы управления данными</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_Toc60097028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59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9" w:history="1">
            <w:r w:rsidR="00F108E2" w:rsidRPr="00F108E2">
              <w:rPr>
                <w:rStyle w:val="a4"/>
                <w:rFonts w:ascii="Times New Roman" w:hAnsi="Times New Roman" w:cs="Times New Roman"/>
                <w:noProof/>
                <w:sz w:val="28"/>
                <w:szCs w:val="28"/>
              </w:rPr>
              <w:t>2.2.4 Описание подсистем доступа к хранилищам</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_Toc60097029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63</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0" w:history="1">
            <w:r w:rsidR="00F108E2" w:rsidRPr="00F108E2">
              <w:rPr>
                <w:rStyle w:val="a4"/>
                <w:rFonts w:ascii="Times New Roman" w:hAnsi="Times New Roman" w:cs="Times New Roman"/>
                <w:noProof/>
                <w:sz w:val="28"/>
                <w:szCs w:val="28"/>
              </w:rPr>
              <w:t>2.3 Критерии оценки эффективности системы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_Toc60097030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64</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1" w:history="1">
            <w:r w:rsidR="00F108E2" w:rsidRPr="00F108E2">
              <w:rPr>
                <w:rStyle w:val="a4"/>
                <w:rFonts w:ascii="Times New Roman" w:hAnsi="Times New Roman" w:cs="Times New Roman"/>
                <w:noProof/>
                <w:sz w:val="28"/>
                <w:szCs w:val="28"/>
              </w:rPr>
              <w:t>2.4 Принципы верификации и тестирования системы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_Toc60097031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66</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2" w:history="1">
            <w:r w:rsidR="00F108E2" w:rsidRPr="00F108E2">
              <w:rPr>
                <w:rStyle w:val="a4"/>
                <w:rFonts w:ascii="Times New Roman" w:hAnsi="Times New Roman" w:cs="Times New Roman"/>
                <w:noProof/>
                <w:sz w:val="28"/>
                <w:szCs w:val="28"/>
              </w:rPr>
              <w:t>Выводы по разделу 2</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_Toc60097032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68</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3" w:history="1">
            <w:r w:rsidR="00F108E2" w:rsidRPr="00F108E2">
              <w:rPr>
                <w:rStyle w:val="a4"/>
                <w:rFonts w:ascii="Times New Roman" w:hAnsi="Times New Roman" w:cs="Times New Roman"/>
                <w:noProof/>
                <w:sz w:val="28"/>
                <w:szCs w:val="28"/>
              </w:rPr>
              <w:t>3 РАЗРАБОТКА СИСТЕМЫ ХРАНЕНИЯ ДАННЫХ ДЛЯ ОПЕРАТОРА ЭЛЕКТРОННОГО ДОКУМЕНТООБОРОТА</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_Toc60097033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4" w:history="1">
            <w:r w:rsidR="00F108E2" w:rsidRPr="00F108E2">
              <w:rPr>
                <w:rStyle w:val="a4"/>
                <w:rFonts w:ascii="Times New Roman" w:hAnsi="Times New Roman" w:cs="Times New Roman"/>
                <w:noProof/>
                <w:sz w:val="28"/>
                <w:szCs w:val="28"/>
              </w:rPr>
              <w:t>3.1. Выбор средств разработки системы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_Toc60097034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5" w:history="1">
            <w:r w:rsidR="00F108E2" w:rsidRPr="00F108E2">
              <w:rPr>
                <w:rStyle w:val="a4"/>
                <w:rFonts w:ascii="Times New Roman" w:hAnsi="Times New Roman" w:cs="Times New Roman"/>
                <w:noProof/>
                <w:sz w:val="28"/>
                <w:szCs w:val="28"/>
              </w:rPr>
              <w:t>3.2 Разработка структуры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_Toc60097035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6" w:history="1">
            <w:r w:rsidR="00F108E2" w:rsidRPr="00F108E2">
              <w:rPr>
                <w:rStyle w:val="a4"/>
                <w:rFonts w:ascii="Times New Roman" w:hAnsi="Times New Roman" w:cs="Times New Roman"/>
                <w:noProof/>
                <w:sz w:val="28"/>
                <w:szCs w:val="28"/>
              </w:rPr>
              <w:t>3.3 Реализация системы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_Toc60097036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7" w:history="1">
            <w:r w:rsidR="00F108E2" w:rsidRPr="00F108E2">
              <w:rPr>
                <w:rStyle w:val="a4"/>
                <w:rFonts w:ascii="Times New Roman" w:hAnsi="Times New Roman" w:cs="Times New Roman"/>
                <w:noProof/>
                <w:sz w:val="28"/>
                <w:szCs w:val="28"/>
              </w:rPr>
              <w:t>3.3.1 Реализация подсистемы доступа к данным</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_Toc60097037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69</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8" w:history="1">
            <w:r w:rsidR="00F108E2" w:rsidRPr="00F108E2">
              <w:rPr>
                <w:rStyle w:val="a4"/>
                <w:rFonts w:ascii="Times New Roman" w:hAnsi="Times New Roman" w:cs="Times New Roman"/>
                <w:noProof/>
                <w:sz w:val="28"/>
                <w:szCs w:val="28"/>
              </w:rPr>
              <w:t>3.3.2 Реализация подсистемы управления данными</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_Toc60097038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70</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9" w:history="1">
            <w:r w:rsidR="00F108E2" w:rsidRPr="00F108E2">
              <w:rPr>
                <w:rStyle w:val="a4"/>
                <w:rFonts w:ascii="Times New Roman" w:hAnsi="Times New Roman" w:cs="Times New Roman"/>
                <w:noProof/>
                <w:sz w:val="28"/>
                <w:szCs w:val="28"/>
              </w:rPr>
              <w:t>3.3.3 Реализация подсистемы доступа к горячим данным</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_Toc60097039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70</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0" w:history="1">
            <w:r w:rsidR="00F108E2" w:rsidRPr="00F108E2">
              <w:rPr>
                <w:rStyle w:val="a4"/>
                <w:rFonts w:ascii="Times New Roman" w:hAnsi="Times New Roman" w:cs="Times New Roman"/>
                <w:noProof/>
                <w:sz w:val="28"/>
                <w:szCs w:val="28"/>
              </w:rPr>
              <w:t>3.3.4 Реализация подсистемы доступа к теплым данным</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_Toc60097040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70</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1" w:history="1">
            <w:r w:rsidR="00F108E2" w:rsidRPr="00F108E2">
              <w:rPr>
                <w:rStyle w:val="a4"/>
                <w:rFonts w:ascii="Times New Roman" w:hAnsi="Times New Roman" w:cs="Times New Roman"/>
                <w:noProof/>
                <w:sz w:val="28"/>
                <w:szCs w:val="28"/>
              </w:rPr>
              <w:t>3.3.5 Реализация подсистемы доступа к холодным данным</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_Toc60097041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70</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2" w:history="1">
            <w:r w:rsidR="00F108E2" w:rsidRPr="00F108E2">
              <w:rPr>
                <w:rStyle w:val="a4"/>
                <w:rFonts w:ascii="Times New Roman" w:hAnsi="Times New Roman" w:cs="Times New Roman"/>
                <w:noProof/>
                <w:sz w:val="28"/>
                <w:szCs w:val="28"/>
              </w:rPr>
              <w:t>3.4 Тестирования, верификация, валидация системы хранения данных</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_Toc60097042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70</w:t>
            </w:r>
            <w:r w:rsidR="00F108E2" w:rsidRPr="00F108E2">
              <w:rPr>
                <w:rFonts w:ascii="Times New Roman" w:hAnsi="Times New Roman" w:cs="Times New Roman"/>
                <w:noProof/>
                <w:webHidden/>
                <w:sz w:val="28"/>
                <w:szCs w:val="28"/>
              </w:rPr>
              <w:fldChar w:fldCharType="end"/>
            </w:r>
          </w:hyperlink>
        </w:p>
        <w:p w:rsidR="00F108E2" w:rsidRPr="00F108E2" w:rsidRDefault="00EE6DC4"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3" w:history="1">
            <w:r w:rsidR="00F108E2" w:rsidRPr="00F108E2">
              <w:rPr>
                <w:rStyle w:val="a4"/>
                <w:rFonts w:ascii="Times New Roman" w:hAnsi="Times New Roman" w:cs="Times New Roman"/>
                <w:noProof/>
                <w:sz w:val="28"/>
                <w:szCs w:val="28"/>
              </w:rPr>
              <w:t>СПИСОК ИСПОЛЬЗОВАННЫХ ИСТОЧНИКОВ</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_Toc60097043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71</w:t>
            </w:r>
            <w:r w:rsidR="00F108E2" w:rsidRPr="00F108E2">
              <w:rPr>
                <w:rFonts w:ascii="Times New Roman" w:hAnsi="Times New Roman" w:cs="Times New Roman"/>
                <w:noProof/>
                <w:webHidden/>
                <w:sz w:val="28"/>
                <w:szCs w:val="28"/>
              </w:rPr>
              <w:fldChar w:fldCharType="end"/>
            </w:r>
          </w:hyperlink>
        </w:p>
        <w:p w:rsidR="004C68D1" w:rsidRPr="00DD1CE1" w:rsidRDefault="004C68D1" w:rsidP="00F108E2">
          <w:pPr>
            <w:spacing w:after="0" w:line="360" w:lineRule="auto"/>
            <w:jc w:val="both"/>
            <w:rPr>
              <w:rFonts w:ascii="Times New Roman" w:hAnsi="Times New Roman" w:cs="Times New Roman"/>
              <w:sz w:val="28"/>
              <w:szCs w:val="28"/>
            </w:rPr>
          </w:pPr>
          <w:r w:rsidRPr="00F108E2">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60096999"/>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C432A3" w:rsidRDefault="00396172" w:rsidP="004C68D1">
      <w:pPr>
        <w:tabs>
          <w:tab w:val="left" w:pos="993"/>
        </w:tabs>
        <w:spacing w:after="0" w:line="360" w:lineRule="auto"/>
        <w:ind w:firstLine="709"/>
        <w:jc w:val="both"/>
        <w:rPr>
          <w:rFonts w:ascii="Times New Roman" w:hAnsi="Times New Roman" w:cs="Times New Roman"/>
          <w:sz w:val="28"/>
          <w:szCs w:val="28"/>
        </w:rPr>
      </w:pPr>
      <w:r w:rsidRPr="00396172">
        <w:rPr>
          <w:rFonts w:ascii="Times New Roman" w:hAnsi="Times New Roman" w:cs="Times New Roman"/>
          <w:b/>
          <w:sz w:val="28"/>
          <w:szCs w:val="28"/>
        </w:rPr>
        <w:t xml:space="preserve"> </w:t>
      </w:r>
      <w:r w:rsidR="00305377">
        <w:rPr>
          <w:rFonts w:ascii="Times New Roman" w:hAnsi="Times New Roman" w:cs="Times New Roman"/>
          <w:sz w:val="28"/>
          <w:szCs w:val="28"/>
        </w:rPr>
        <w:t>Во втором разделе приводиться архитектура системы хранения данных отвечающей требованиям оператора электронного документооборота</w:t>
      </w:r>
      <w:r w:rsidR="00C432A3">
        <w:rPr>
          <w:rFonts w:ascii="Times New Roman" w:hAnsi="Times New Roman" w:cs="Times New Roman"/>
          <w:sz w:val="28"/>
          <w:szCs w:val="28"/>
        </w:rPr>
        <w:t xml:space="preserve">, а также </w:t>
      </w:r>
      <w:r w:rsidR="00276240">
        <w:rPr>
          <w:rFonts w:ascii="Times New Roman" w:hAnsi="Times New Roman" w:cs="Times New Roman"/>
          <w:sz w:val="28"/>
          <w:szCs w:val="28"/>
        </w:rPr>
        <w:lastRenderedPageBreak/>
        <w:t xml:space="preserve">производиться </w:t>
      </w:r>
      <w:r w:rsidR="00C432A3">
        <w:rPr>
          <w:rFonts w:ascii="Times New Roman" w:hAnsi="Times New Roman" w:cs="Times New Roman"/>
          <w:sz w:val="28"/>
          <w:szCs w:val="28"/>
        </w:rPr>
        <w:t>проектирование системы. Описание критериев оценки эффективности, принципов верификации и тестирования.</w:t>
      </w:r>
    </w:p>
    <w:p w:rsidR="00396172" w:rsidRPr="00396172" w:rsidRDefault="00C432A3" w:rsidP="004C68D1">
      <w:pPr>
        <w:tabs>
          <w:tab w:val="left" w:pos="993"/>
        </w:tabs>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sidR="00396172" w:rsidRPr="00396172">
        <w:rPr>
          <w:rFonts w:ascii="Times New Roman" w:hAnsi="Times New Roman" w:cs="Times New Roman"/>
          <w:sz w:val="28"/>
          <w:szCs w:val="28"/>
          <w:highlight w:val="yellow"/>
          <w:lang w:val="en-US"/>
        </w:rPr>
        <w:t>In</w:t>
      </w:r>
      <w:r w:rsidR="00396172" w:rsidRPr="00396172">
        <w:rPr>
          <w:rFonts w:ascii="Times New Roman" w:hAnsi="Times New Roman" w:cs="Times New Roman"/>
          <w:sz w:val="28"/>
          <w:szCs w:val="28"/>
          <w:highlight w:val="yellow"/>
        </w:rPr>
        <w:t xml:space="preserve"> </w:t>
      </w:r>
      <w:r w:rsidR="00396172" w:rsidRPr="00396172">
        <w:rPr>
          <w:rFonts w:ascii="Times New Roman" w:hAnsi="Times New Roman" w:cs="Times New Roman"/>
          <w:sz w:val="28"/>
          <w:szCs w:val="28"/>
          <w:highlight w:val="yellow"/>
          <w:lang w:val="en-US"/>
        </w:rPr>
        <w:t>progress</w:t>
      </w:r>
      <w:r w:rsidR="00396172"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60097000"/>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w:t>
      </w:r>
      <w:r w:rsidR="00332F6C">
        <w:rPr>
          <w:rFonts w:ascii="Times New Roman" w:hAnsi="Times New Roman" w:cs="Times New Roman"/>
          <w:b/>
          <w:bCs/>
          <w:color w:val="auto"/>
          <w:sz w:val="28"/>
          <w:szCs w:val="28"/>
        </w:rPr>
        <w:t>ЭЛЕКТРОННОГО ДОКУМЕНТООБОРОТА</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60097001"/>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60097002"/>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84A7DD9" wp14:editId="0CCAD6A9">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C99C94A" wp14:editId="12CC090E">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8842A83" wp14:editId="415FC7EB">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60097003"/>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60097004"/>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E6DC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5pt;height:170.4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EE6DC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95pt;height:170.4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E6DC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5.05pt;height:141.8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E6DC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80pt;height:130.8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E6DC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5.4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E6DC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4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2856488" wp14:editId="226E66F0">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60097005"/>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60097006"/>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60097007"/>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EE6DC4"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8pt;height:185.9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EE6DC4"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4pt;height:166.8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EE6DC4"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0.1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60097008"/>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006FBB24" wp14:editId="596AFF29">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60097009"/>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78CBB2BE" wp14:editId="39950914">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60097010"/>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8D635C">
        <w:rPr>
          <w:rFonts w:ascii="Times New Roman" w:hAnsi="Times New Roman" w:cs="Times New Roman"/>
          <w:sz w:val="28"/>
          <w:szCs w:val="28"/>
        </w:rPr>
        <w:t>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счетами-фактурами в электронном виде между контрагентами;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документами по сделкам между организациями (договоры, первичные бухгалтерские документы, счета-фактуры);</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8D635C">
        <w:rPr>
          <w:rFonts w:ascii="Times New Roman" w:hAnsi="Times New Roman" w:cs="Times New Roman"/>
          <w:sz w:val="28"/>
          <w:szCs w:val="28"/>
        </w:rPr>
        <w:t>иксация дат выставления и получения документов;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8D635C">
        <w:rPr>
          <w:rFonts w:ascii="Times New Roman" w:hAnsi="Times New Roman" w:cs="Times New Roman"/>
          <w:sz w:val="28"/>
          <w:szCs w:val="28"/>
        </w:rPr>
        <w:t>ехническая поддержка программного обеспечения, реализующего электронный документооборот клиента;</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D635C">
        <w:rPr>
          <w:rFonts w:ascii="Times New Roman" w:hAnsi="Times New Roman" w:cs="Times New Roman"/>
          <w:sz w:val="28"/>
          <w:szCs w:val="28"/>
        </w:rPr>
        <w:t>чет компаний в качестве участников электронного взаимодействия и присвоения им соответствующих идентификационных реквизитов;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D635C">
        <w:rPr>
          <w:rFonts w:ascii="Times New Roman" w:hAnsi="Times New Roman" w:cs="Times New Roman"/>
          <w:sz w:val="28"/>
          <w:szCs w:val="28"/>
        </w:rPr>
        <w:t>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бмен любыми документами по сделкам в электр</w:t>
      </w:r>
      <w:r>
        <w:rPr>
          <w:rFonts w:ascii="Times New Roman" w:hAnsi="Times New Roman" w:cs="Times New Roman"/>
          <w:sz w:val="28"/>
          <w:szCs w:val="28"/>
        </w:rPr>
        <w:t>онном виде между контрагентами – э</w:t>
      </w:r>
      <w:r w:rsidR="008D635C">
        <w:rPr>
          <w:rFonts w:ascii="Times New Roman" w:hAnsi="Times New Roman" w:cs="Times New Roman"/>
          <w:sz w:val="28"/>
          <w:szCs w:val="28"/>
        </w:rPr>
        <w:t xml:space="preserve">то и договоры, товарные накладные, акты и </w:t>
      </w:r>
      <w:r w:rsidR="00F971E9">
        <w:rPr>
          <w:rFonts w:ascii="Times New Roman" w:hAnsi="Times New Roman" w:cs="Times New Roman"/>
          <w:sz w:val="28"/>
          <w:szCs w:val="28"/>
        </w:rPr>
        <w:t>прочие документы</w:t>
      </w:r>
      <w:r w:rsidR="008D635C">
        <w:rPr>
          <w:rFonts w:ascii="Times New Roman" w:hAnsi="Times New Roman" w:cs="Times New Roman"/>
          <w:sz w:val="28"/>
          <w:szCs w:val="28"/>
        </w:rPr>
        <w:t>;</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F971E9">
        <w:rPr>
          <w:rFonts w:ascii="Times New Roman" w:hAnsi="Times New Roman" w:cs="Times New Roman"/>
          <w:sz w:val="28"/>
          <w:szCs w:val="28"/>
        </w:rPr>
        <w:t>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F971E9">
        <w:rPr>
          <w:rFonts w:ascii="Times New Roman" w:hAnsi="Times New Roman" w:cs="Times New Roman"/>
          <w:sz w:val="28"/>
          <w:szCs w:val="28"/>
        </w:rPr>
        <w:t>ранение электронных документов, переданных через сервис, в соответствии со всеми требованиями действующего законодательства РФ;</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F971E9">
        <w:rPr>
          <w:rFonts w:ascii="Times New Roman" w:hAnsi="Times New Roman" w:cs="Times New Roman"/>
          <w:sz w:val="28"/>
          <w:szCs w:val="28"/>
        </w:rPr>
        <w:t>валифицированная поддержка, мгновенно реагирующая на запросы пользователей;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971E9">
        <w:rPr>
          <w:rFonts w:ascii="Times New Roman" w:hAnsi="Times New Roman" w:cs="Times New Roman"/>
          <w:sz w:val="28"/>
          <w:szCs w:val="28"/>
        </w:rPr>
        <w:t>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EE6DC4"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6pt;height:207.2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2" w:name="_Toc60097011"/>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2"/>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3" w:name="_Toc60097012"/>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3"/>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EE6DC4"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9pt;height:265.9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EE6DC4"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2pt;height:263.7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4" w:name="_Toc60097013"/>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4"/>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60097014"/>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60097015"/>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60097016"/>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60097017"/>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60097018"/>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0" w:name="_Toc60097019"/>
      <w:r w:rsidRPr="00515CB1">
        <w:rPr>
          <w:rFonts w:ascii="Times New Roman" w:hAnsi="Times New Roman" w:cs="Times New Roman"/>
          <w:b/>
          <w:color w:val="auto"/>
          <w:sz w:val="28"/>
          <w:szCs w:val="28"/>
        </w:rPr>
        <w:lastRenderedPageBreak/>
        <w:t>1.4.5 Влияние методов оптимизации на критерии</w:t>
      </w:r>
      <w:bookmarkEnd w:id="20"/>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EE6DC4"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EE6DC4"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EE6DC4"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EE6DC4"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EE6DC4"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EE6DC4"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7.65pt;height:64.65pt" o:ole="">
                  <v:imagedata r:id="rId28" o:title=""/>
                </v:shape>
                <o:OLEObject Type="Embed" ProgID="Equation.DSMT4" ShapeID="_x0000_i1037" DrawAspect="Content" ObjectID="_1670797656"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7.85pt;height:42.6pt" o:ole="">
                  <v:imagedata r:id="rId30" o:title=""/>
                </v:shape>
                <o:OLEObject Type="Embed" ProgID="Equation.DSMT4" ShapeID="_x0000_i1038" DrawAspect="Content" ObjectID="_1670797657"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1pt;height:85.2pt" o:ole="">
                  <v:imagedata r:id="rId32" o:title=""/>
                </v:shape>
                <o:OLEObject Type="Embed" ProgID="Equation.DSMT4" ShapeID="_x0000_i1039" DrawAspect="Content" ObjectID="_1670797658"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15pt;height:85.2pt" o:ole="">
                  <v:imagedata r:id="rId34" o:title=""/>
                </v:shape>
                <o:OLEObject Type="Embed" ProgID="Equation.DSMT4" ShapeID="_x0000_i1040" DrawAspect="Content" ObjectID="_1670797659"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1pt;height:42.6pt" o:ole="">
                  <v:imagedata r:id="rId36" o:title=""/>
                </v:shape>
                <o:OLEObject Type="Embed" ProgID="Equation.DSMT4" ShapeID="_x0000_i1041" DrawAspect="Content" ObjectID="_1670797660"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pt" o:ole="">
                  <v:imagedata r:id="rId38" o:title=""/>
                </v:shape>
                <o:OLEObject Type="Embed" ProgID="Equation.DSMT4" ShapeID="_x0000_i1042" DrawAspect="Content" ObjectID="_1670797661"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pt;height:42.6pt" o:ole="">
                  <v:imagedata r:id="rId40" o:title=""/>
                </v:shape>
                <o:OLEObject Type="Embed" ProgID="Equation.DSMT4" ShapeID="_x0000_i1043" DrawAspect="Content" ObjectID="_1670797662"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EE6DC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EE6DC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EE6DC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EE6DC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3pt;height:27.9pt" o:ole="">
                  <v:imagedata r:id="rId42" o:title=""/>
                </v:shape>
                <o:OLEObject Type="Embed" ProgID="Equation.DSMT4" ShapeID="_x0000_i1044" DrawAspect="Content" ObjectID="_1670797663"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7.65pt;height:108pt" o:ole="">
                  <v:imagedata r:id="rId44" o:title=""/>
                </v:shape>
                <o:OLEObject Type="Embed" ProgID="Equation.DSMT4" ShapeID="_x0000_i1045" DrawAspect="Content" ObjectID="_1670797664"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30.6pt;height:86.7pt" o:ole="">
                  <v:imagedata r:id="rId46" o:title=""/>
                </v:shape>
                <o:OLEObject Type="Embed" ProgID="Equation.DSMT4" ShapeID="_x0000_i1046" DrawAspect="Content" ObjectID="_1670797665"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8pt;height:105.05pt" o:ole="">
                  <v:imagedata r:id="rId48" o:title=""/>
                </v:shape>
                <o:OLEObject Type="Embed" ProgID="Equation.DSMT4" ShapeID="_x0000_i1047" DrawAspect="Content" ObjectID="_1670797666"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9pt;height:105.05pt" o:ole="">
                  <v:imagedata r:id="rId50" o:title=""/>
                </v:shape>
                <o:OLEObject Type="Embed" ProgID="Equation.DSMT4" ShapeID="_x0000_i1048" DrawAspect="Content" ObjectID="_1670797667"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15pt;height:105.05pt" o:ole="">
                  <v:imagedata r:id="rId52" o:title=""/>
                </v:shape>
                <o:OLEObject Type="Embed" ProgID="Equation.DSMT4" ShapeID="_x0000_i1049" DrawAspect="Content" ObjectID="_1670797668"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05pt;height:42.6pt" o:ole="">
                  <v:imagedata r:id="rId54" o:title=""/>
                </v:shape>
                <o:OLEObject Type="Embed" ProgID="Equation.DSMT4" ShapeID="_x0000_i1050" DrawAspect="Content" ObjectID="_1670797669"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2pt;height:42.6pt" o:ole="">
                  <v:imagedata r:id="rId56" o:title=""/>
                </v:shape>
                <o:OLEObject Type="Embed" ProgID="Equation.DSMT4" ShapeID="_x0000_i1051" DrawAspect="Content" ObjectID="_1670797670"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05pt;height:42.6pt" o:ole="">
                  <v:imagedata r:id="rId58" o:title=""/>
                </v:shape>
                <o:OLEObject Type="Embed" ProgID="Equation.DSMT4" ShapeID="_x0000_i1052" DrawAspect="Content" ObjectID="_1670797671"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7.5pt;height:42.6pt" o:ole="">
                  <v:imagedata r:id="rId60" o:title=""/>
                </v:shape>
                <o:OLEObject Type="Embed" ProgID="Equation.DSMT4" ShapeID="_x0000_i1053" DrawAspect="Content" ObjectID="_1670797672"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1" w:name="_Toc60097020"/>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1"/>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60097021"/>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184077"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320" w:dyaOrig="360">
                <v:shape id="_x0000_i1054" type="#_x0000_t75" style="width:116.1pt;height:18.35pt" o:ole="">
                  <v:imagedata r:id="rId62" o:title=""/>
                </v:shape>
                <o:OLEObject Type="Embed" ProgID="Equation.DSMT4" ShapeID="_x0000_i1054" DrawAspect="Content" ObjectID="_1670797673"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184077">
        <w:rPr>
          <w:rFonts w:ascii="Times New Roman" w:hAnsi="Times New Roman" w:cs="Times New Roman"/>
          <w:i/>
          <w:sz w:val="28"/>
          <w:szCs w:val="28"/>
          <w:lang w:val="en-US"/>
        </w:rPr>
        <w:t xml:space="preserve"> </w:t>
      </w:r>
      <w:r w:rsidRPr="002A2DFC">
        <w:rPr>
          <w:rFonts w:ascii="Times New Roman" w:hAnsi="Times New Roman" w:cs="Times New Roman"/>
          <w:sz w:val="28"/>
          <w:szCs w:val="28"/>
        </w:rPr>
        <w:t xml:space="preserve">–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184077"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 xml:space="preserve">N </w:t>
      </w:r>
      <w:r w:rsidR="00F86B8C">
        <w:rPr>
          <w:rFonts w:ascii="Times New Roman" w:hAnsi="Times New Roman" w:cs="Times New Roman"/>
          <w:sz w:val="28"/>
          <w:szCs w:val="28"/>
        </w:rPr>
        <w:t xml:space="preserve">– количество </w:t>
      </w:r>
      <w:r w:rsidR="00CF26F5">
        <w:rPr>
          <w:rFonts w:ascii="Times New Roman" w:hAnsi="Times New Roman" w:cs="Times New Roman"/>
          <w:sz w:val="28"/>
          <w:szCs w:val="28"/>
        </w:rPr>
        <w:t>информации</w:t>
      </w:r>
      <w:r w:rsidR="00F86B8C"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184077"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100" w:dyaOrig="720">
                <v:shape id="_x0000_i1055" type="#_x0000_t75" style="width:104.35pt;height:36pt" o:ole="">
                  <v:imagedata r:id="rId64" o:title=""/>
                </v:shape>
                <o:OLEObject Type="Embed" ProgID="Equation.DSMT4" ShapeID="_x0000_i1055" DrawAspect="Content" ObjectID="_1670797674"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7pt;height:13.95pt" o:ole="">
            <v:imagedata r:id="rId66" o:title=""/>
          </v:shape>
          <o:OLEObject Type="Embed" ProgID="Equation.DSMT4" ShapeID="_x0000_i1056" DrawAspect="Content" ObjectID="_1670797675"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2.45pt;height:14.7pt" o:ole="">
                  <v:imagedata r:id="rId68" o:title=""/>
                </v:shape>
                <o:OLEObject Type="Embed" ProgID="Equation.DSMT4" ShapeID="_x0000_i1057" DrawAspect="Content" ObjectID="_1670797676"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w:t>
      </w:r>
      <w:r w:rsidR="00CF26F5">
        <w:rPr>
          <w:rFonts w:ascii="Times New Roman" w:hAnsi="Times New Roman" w:cs="Times New Roman"/>
          <w:sz w:val="28"/>
          <w:szCs w:val="28"/>
        </w:rPr>
        <w:t>информации</w:t>
      </w:r>
      <w:r>
        <w:rPr>
          <w:rFonts w:ascii="Times New Roman" w:hAnsi="Times New Roman" w:cs="Times New Roman"/>
          <w:sz w:val="28"/>
          <w:szCs w:val="28"/>
        </w:rPr>
        <w:t xml:space="preserve">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60097022"/>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4" w:name="_Toc60097023"/>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4"/>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5" w:name="_Toc60097024"/>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5"/>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w:t>
      </w:r>
      <w:r w:rsidR="00833655">
        <w:rPr>
          <w:rFonts w:ascii="Times New Roman" w:hAnsi="Times New Roman" w:cs="Times New Roman"/>
          <w:sz w:val="28"/>
          <w:szCs w:val="28"/>
        </w:rPr>
        <w:t xml:space="preserve"> и обладать возможностью расширения объемов</w:t>
      </w:r>
      <w:r>
        <w:rPr>
          <w:rFonts w:ascii="Times New Roman" w:hAnsi="Times New Roman" w:cs="Times New Roman"/>
          <w:sz w:val="28"/>
          <w:szCs w:val="28"/>
        </w:rPr>
        <w:t>,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Pr="00354B81" w:rsidRDefault="00354B81" w:rsidP="00354B81">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354B81">
        <w:rPr>
          <w:rFonts w:ascii="Times New Roman" w:hAnsi="Times New Roman" w:cs="Times New Roman"/>
          <w:sz w:val="28"/>
          <w:szCs w:val="28"/>
        </w:rPr>
        <w:t>Р</w:t>
      </w:r>
      <w:r w:rsidR="00D30767" w:rsidRPr="00354B81">
        <w:rPr>
          <w:rFonts w:ascii="Times New Roman" w:hAnsi="Times New Roman" w:cs="Times New Roman"/>
          <w:sz w:val="28"/>
          <w:szCs w:val="28"/>
        </w:rPr>
        <w:t xml:space="preserve">азрабатываемая система хранения данных </w:t>
      </w:r>
      <w:r w:rsidR="001169BA" w:rsidRPr="00354B81">
        <w:rPr>
          <w:rFonts w:ascii="Times New Roman" w:hAnsi="Times New Roman" w:cs="Times New Roman"/>
          <w:sz w:val="28"/>
          <w:szCs w:val="28"/>
        </w:rPr>
        <w:t>должна быть высокопроизводительной,</w:t>
      </w:r>
      <w:r w:rsidR="00833655">
        <w:rPr>
          <w:rFonts w:ascii="Times New Roman" w:hAnsi="Times New Roman" w:cs="Times New Roman"/>
          <w:sz w:val="28"/>
          <w:szCs w:val="28"/>
        </w:rPr>
        <w:t xml:space="preserve"> потому</w:t>
      </w:r>
      <w:r w:rsidR="001169BA" w:rsidRPr="00354B81">
        <w:rPr>
          <w:rFonts w:ascii="Times New Roman" w:hAnsi="Times New Roman" w:cs="Times New Roman"/>
          <w:sz w:val="28"/>
          <w:szCs w:val="28"/>
        </w:rPr>
        <w:t xml:space="preserve"> что</w:t>
      </w:r>
      <w:r w:rsidR="00D30767" w:rsidRPr="00354B81">
        <w:rPr>
          <w:rFonts w:ascii="Times New Roman" w:hAnsi="Times New Roman" w:cs="Times New Roman"/>
          <w:sz w:val="28"/>
          <w:szCs w:val="28"/>
        </w:rPr>
        <w:t xml:space="preserve"> по сути является «сердцем» системы оператора электронного документооборота.</w:t>
      </w:r>
    </w:p>
    <w:p w:rsidR="00B25026" w:rsidRDefault="00D20F3F"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Учитывая каждое из вышеописанных требований была разработана </w:t>
      </w:r>
      <w:r w:rsidR="00316726">
        <w:rPr>
          <w:rFonts w:ascii="Times New Roman" w:hAnsi="Times New Roman" w:cs="Times New Roman"/>
          <w:sz w:val="28"/>
          <w:szCs w:val="28"/>
        </w:rPr>
        <w:t>архитектура распределенной система хранений данных</w:t>
      </w:r>
      <w:r>
        <w:rPr>
          <w:rFonts w:ascii="Times New Roman" w:hAnsi="Times New Roman" w:cs="Times New Roman"/>
          <w:sz w:val="28"/>
          <w:szCs w:val="28"/>
        </w:rPr>
        <w:t>.</w:t>
      </w:r>
      <w:r w:rsidR="00B25026">
        <w:rPr>
          <w:rFonts w:ascii="Times New Roman" w:hAnsi="Times New Roman" w:cs="Times New Roman"/>
          <w:sz w:val="28"/>
          <w:szCs w:val="28"/>
        </w:rPr>
        <w:t xml:space="preserve"> Основными</w:t>
      </w:r>
      <w:r w:rsidR="00A4172F">
        <w:rPr>
          <w:rFonts w:ascii="Times New Roman" w:hAnsi="Times New Roman" w:cs="Times New Roman"/>
          <w:sz w:val="28"/>
          <w:szCs w:val="28"/>
        </w:rPr>
        <w:t xml:space="preserve"> </w:t>
      </w:r>
      <w:r w:rsidR="00AF548B">
        <w:rPr>
          <w:rFonts w:ascii="Times New Roman" w:hAnsi="Times New Roman" w:cs="Times New Roman"/>
          <w:sz w:val="28"/>
          <w:szCs w:val="28"/>
        </w:rPr>
        <w:t>преимуществами</w:t>
      </w:r>
      <w:r w:rsidR="00A4172F">
        <w:rPr>
          <w:rFonts w:ascii="Times New Roman" w:hAnsi="Times New Roman" w:cs="Times New Roman"/>
          <w:sz w:val="28"/>
          <w:szCs w:val="28"/>
        </w:rPr>
        <w:t xml:space="preserve"> данной архитектуры </w:t>
      </w:r>
      <w:r w:rsidR="00B25026">
        <w:rPr>
          <w:rFonts w:ascii="Times New Roman" w:hAnsi="Times New Roman" w:cs="Times New Roman"/>
          <w:sz w:val="28"/>
          <w:szCs w:val="28"/>
        </w:rPr>
        <w:t>являются:</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простое и не дорогое увеличение объемов памяти;</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различных по характеристикам, производителям, стоимости запоминающих устройств;</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надежности хранения данных;</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производительности.</w:t>
      </w:r>
    </w:p>
    <w:p w:rsidR="00D20F3F" w:rsidRDefault="00A4172F"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Исходя из описания процессов, происходящих в системе оператора электронного документооборота было выявлено, что </w:t>
      </w:r>
      <w:r w:rsidR="00B70E07">
        <w:rPr>
          <w:rFonts w:ascii="Times New Roman" w:hAnsi="Times New Roman" w:cs="Times New Roman"/>
          <w:sz w:val="28"/>
          <w:szCs w:val="28"/>
        </w:rPr>
        <w:t>к данным в зависимости от времени</w:t>
      </w:r>
      <w:r w:rsidR="009E6B9C">
        <w:rPr>
          <w:rFonts w:ascii="Times New Roman" w:hAnsi="Times New Roman" w:cs="Times New Roman"/>
          <w:sz w:val="28"/>
          <w:szCs w:val="28"/>
        </w:rPr>
        <w:t xml:space="preserve"> с момента добавления, происходит различное количество обращений. Так для новых данных количество обращений больше, чем для старых. </w:t>
      </w:r>
      <w:r w:rsidR="00FC6D13">
        <w:rPr>
          <w:rFonts w:ascii="Times New Roman" w:hAnsi="Times New Roman" w:cs="Times New Roman"/>
          <w:sz w:val="28"/>
          <w:szCs w:val="28"/>
        </w:rPr>
        <w:t>Было введено понятие «температуры» данных, которое отражает востребованность данных.</w:t>
      </w:r>
      <w:r w:rsidR="00FC6D13" w:rsidRPr="00C846D0">
        <w:rPr>
          <w:rFonts w:ascii="Times New Roman" w:hAnsi="Times New Roman" w:cs="Times New Roman"/>
          <w:sz w:val="28"/>
          <w:szCs w:val="28"/>
        </w:rPr>
        <w:t xml:space="preserve"> </w:t>
      </w:r>
      <w:r w:rsidR="00FC6D13">
        <w:rPr>
          <w:rFonts w:ascii="Times New Roman" w:hAnsi="Times New Roman" w:cs="Times New Roman"/>
          <w:sz w:val="28"/>
          <w:szCs w:val="28"/>
        </w:rPr>
        <w:t>Чем выше «температура», тем чаще происходят обращения к данным. Соответственно, чем ниже «температура», тем реже обращение к данным.</w:t>
      </w:r>
    </w:p>
    <w:p w:rsidR="00B261B2" w:rsidRDefault="00B261B2"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таком разделении данных по «температуре» система хранения данных была разделена на следующие типы хранилища:</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«Теплое»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w:t>
      </w:r>
    </w:p>
    <w:p w:rsidR="00527617" w:rsidRPr="00B261B2" w:rsidRDefault="00527617" w:rsidP="00527617">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Каждое их хранилищ в свою очередь может содержат от одного и более устройств хранения данных.</w:t>
      </w:r>
    </w:p>
    <w:p w:rsidR="00D20F3F" w:rsidRDefault="00FA2282"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 – это хранилище для данных, которые имеют самую высокую «температуру», т.е. данные к которым обращения происходят чаще всего. Для этого типа хранилища, самым главным критерием является – производительность</w:t>
      </w:r>
      <w:r w:rsidR="00E04664">
        <w:rPr>
          <w:rFonts w:ascii="Times New Roman" w:hAnsi="Times New Roman" w:cs="Times New Roman"/>
          <w:sz w:val="28"/>
          <w:szCs w:val="28"/>
        </w:rPr>
        <w:t>. Использование каких-либо описанных методов оптимизации нецелесообразно</w:t>
      </w:r>
      <w:r>
        <w:rPr>
          <w:rFonts w:ascii="Times New Roman" w:hAnsi="Times New Roman" w:cs="Times New Roman"/>
          <w:sz w:val="28"/>
          <w:szCs w:val="28"/>
        </w:rPr>
        <w:t>. По сути данное хранилище представляет собой кэш для всей системы хранения</w:t>
      </w:r>
      <w:r w:rsidR="00E04664">
        <w:rPr>
          <w:rFonts w:ascii="Times New Roman" w:hAnsi="Times New Roman" w:cs="Times New Roman"/>
          <w:sz w:val="28"/>
          <w:szCs w:val="28"/>
        </w:rPr>
        <w:t xml:space="preserve"> в целом.</w:t>
      </w:r>
      <w:r>
        <w:rPr>
          <w:rFonts w:ascii="Times New Roman" w:hAnsi="Times New Roman" w:cs="Times New Roman"/>
          <w:sz w:val="28"/>
          <w:szCs w:val="28"/>
        </w:rPr>
        <w:t xml:space="preserve"> </w:t>
      </w:r>
      <w:r w:rsidR="00E04664">
        <w:rPr>
          <w:rFonts w:ascii="Times New Roman" w:hAnsi="Times New Roman" w:cs="Times New Roman"/>
          <w:sz w:val="28"/>
          <w:szCs w:val="28"/>
        </w:rPr>
        <w:t>С течением времени объем памяти для «горячих» данных не растет, так как ограничены количеством одновременно активных документооборотов. Для данного хранилища возможно использование дорогостоящих запоминающих устройств с низким средним временем доступа к данным и как правило малым объемом памяти.</w:t>
      </w:r>
    </w:p>
    <w:p w:rsidR="00E04664" w:rsidRDefault="00E04664"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«Теплое» хранилище – это хранилище для данных, которые имеют среднюю «температуру», к таким данным обращения происходят, но с меньшей интенсивностью. В силу того, что к «теплым» данным происходит меньше обращений и количество этих данных больше, по сравнению с «горячими» данными, то для данного хранилища возможно использование запоминающих </w:t>
      </w:r>
      <w:r>
        <w:rPr>
          <w:rFonts w:ascii="Times New Roman" w:hAnsi="Times New Roman" w:cs="Times New Roman"/>
          <w:sz w:val="28"/>
          <w:szCs w:val="28"/>
        </w:rPr>
        <w:lastRenderedPageBreak/>
        <w:t xml:space="preserve">устройств с более низкими показателями среднего времени доступа и большими объемами памяти.  </w:t>
      </w:r>
    </w:p>
    <w:p w:rsidR="006A5CA6" w:rsidRDefault="00150780"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 это хранилище для данных, к которые имеют самую низкую «температуру», к таким данным обращений практически не происходит</w:t>
      </w:r>
      <w:r w:rsidR="00EB623E">
        <w:rPr>
          <w:rFonts w:ascii="Times New Roman" w:hAnsi="Times New Roman" w:cs="Times New Roman"/>
          <w:sz w:val="28"/>
          <w:szCs w:val="28"/>
        </w:rPr>
        <w:t>.</w:t>
      </w:r>
      <w:r>
        <w:rPr>
          <w:rFonts w:ascii="Times New Roman" w:hAnsi="Times New Roman" w:cs="Times New Roman"/>
          <w:sz w:val="28"/>
          <w:szCs w:val="28"/>
        </w:rPr>
        <w:t xml:space="preserve"> Для данного</w:t>
      </w:r>
      <w:r w:rsidR="00EB623E" w:rsidRPr="00F8058A">
        <w:rPr>
          <w:rFonts w:ascii="Times New Roman" w:hAnsi="Times New Roman" w:cs="Times New Roman"/>
          <w:sz w:val="28"/>
          <w:szCs w:val="28"/>
        </w:rPr>
        <w:t xml:space="preserve"> </w:t>
      </w:r>
      <w:r w:rsidR="00EB623E">
        <w:rPr>
          <w:rFonts w:ascii="Times New Roman" w:hAnsi="Times New Roman" w:cs="Times New Roman"/>
          <w:sz w:val="28"/>
          <w:szCs w:val="28"/>
        </w:rPr>
        <w:t>хранилища данных важным критерием является объем памяти. В отличии от «горячих» и «теплых» данных – с течением времени объем «холодных» данных будет увеличиваться. Так как к таким данным обращения практически не происходят, то возможно использование недорогостоящих запоминающих устройств с низким средним временем доступа и большим объемом памяти.</w:t>
      </w:r>
    </w:p>
    <w:p w:rsidR="00F875E1" w:rsidRDefault="00F875E1"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надежности хранения данных, вне зависимости от «температуры» данных – копия или несколько копий данных обязательно размещаются в «холодном» хранилище.</w:t>
      </w:r>
      <w:r w:rsidR="00F873DF">
        <w:rPr>
          <w:rFonts w:ascii="Times New Roman" w:hAnsi="Times New Roman" w:cs="Times New Roman"/>
          <w:sz w:val="28"/>
          <w:szCs w:val="28"/>
        </w:rPr>
        <w:t xml:space="preserve"> Распределение копий данных осуществляется с помощью метода асинхронной репликации данных.</w:t>
      </w:r>
      <w:r w:rsidR="00527617">
        <w:rPr>
          <w:rFonts w:ascii="Times New Roman" w:hAnsi="Times New Roman" w:cs="Times New Roman"/>
          <w:sz w:val="28"/>
          <w:szCs w:val="28"/>
        </w:rPr>
        <w:t xml:space="preserve"> Использование «горячего» и «теплого» хранилища для обеспечения надежности невозможно, так как эти хранилища ограничены в объемах данных.</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«горячего» и «теплого» хранилища применение методов объема памяти</w:t>
      </w:r>
      <w:r w:rsidR="00527617">
        <w:rPr>
          <w:rFonts w:ascii="Times New Roman" w:hAnsi="Times New Roman" w:cs="Times New Roman"/>
          <w:sz w:val="28"/>
          <w:szCs w:val="28"/>
        </w:rPr>
        <w:t xml:space="preserve"> недопустимо</w:t>
      </w:r>
      <w:r>
        <w:rPr>
          <w:rFonts w:ascii="Times New Roman" w:hAnsi="Times New Roman" w:cs="Times New Roman"/>
          <w:sz w:val="28"/>
          <w:szCs w:val="28"/>
        </w:rPr>
        <w:t>, так как методы очень отрицательно влияют на производительность.</w:t>
      </w:r>
    </w:p>
    <w:p w:rsidR="00F778D9" w:rsidRPr="00F778D9" w:rsidRDefault="00F873DF" w:rsidP="00F778D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силу того, что «холодные» хранилища со временем увеличивают объемы данных и обращений к данным практически не происходит, то возможно применение самого эффективного метода оптимизации объемов памяти – метода сжатия данных.</w:t>
      </w:r>
    </w:p>
    <w:p w:rsidR="004D56B1" w:rsidRDefault="00415233" w:rsidP="004D5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безопасности хранения данных, </w:t>
      </w:r>
      <w:r w:rsidR="00F778D9">
        <w:rPr>
          <w:rFonts w:ascii="Times New Roman" w:hAnsi="Times New Roman" w:cs="Times New Roman"/>
          <w:sz w:val="28"/>
          <w:szCs w:val="28"/>
        </w:rPr>
        <w:t xml:space="preserve">разрабатываемая система хранения данных должна будет располагаться в изолированной сети отдельно от системы оператора электронного документооборота. Взаимодействие оператора электронного документооборота и системы хранения данных будет осуществляться через </w:t>
      </w:r>
      <w:r w:rsidR="00F778D9">
        <w:rPr>
          <w:rFonts w:ascii="Times New Roman" w:hAnsi="Times New Roman" w:cs="Times New Roman"/>
          <w:sz w:val="28"/>
          <w:szCs w:val="28"/>
          <w:lang w:val="en-US"/>
        </w:rPr>
        <w:t>ACL</w:t>
      </w:r>
      <w:r w:rsidR="00F778D9">
        <w:rPr>
          <w:rFonts w:ascii="Times New Roman" w:hAnsi="Times New Roman" w:cs="Times New Roman"/>
          <w:sz w:val="28"/>
          <w:szCs w:val="28"/>
        </w:rPr>
        <w:t xml:space="preserve"> (</w:t>
      </w:r>
      <w:r w:rsidR="00F778D9">
        <w:rPr>
          <w:rFonts w:ascii="Times New Roman" w:hAnsi="Times New Roman" w:cs="Times New Roman"/>
          <w:sz w:val="28"/>
          <w:szCs w:val="28"/>
          <w:lang w:val="en-US"/>
        </w:rPr>
        <w:t>Access</w:t>
      </w:r>
      <w:r w:rsidR="00F778D9" w:rsidRPr="00F778D9">
        <w:rPr>
          <w:rFonts w:ascii="Times New Roman" w:hAnsi="Times New Roman" w:cs="Times New Roman"/>
          <w:sz w:val="28"/>
          <w:szCs w:val="28"/>
        </w:rPr>
        <w:t xml:space="preserve"> </w:t>
      </w:r>
      <w:r w:rsidR="00F778D9">
        <w:rPr>
          <w:rFonts w:ascii="Times New Roman" w:hAnsi="Times New Roman" w:cs="Times New Roman"/>
          <w:sz w:val="28"/>
          <w:szCs w:val="28"/>
          <w:lang w:val="en-US"/>
        </w:rPr>
        <w:t>Control</w:t>
      </w:r>
      <w:r w:rsidR="00F778D9" w:rsidRPr="00F778D9">
        <w:rPr>
          <w:rFonts w:ascii="Times New Roman" w:hAnsi="Times New Roman" w:cs="Times New Roman"/>
          <w:sz w:val="28"/>
          <w:szCs w:val="28"/>
        </w:rPr>
        <w:t xml:space="preserve"> </w:t>
      </w:r>
      <w:r w:rsidR="00F778D9">
        <w:rPr>
          <w:rFonts w:ascii="Times New Roman" w:hAnsi="Times New Roman" w:cs="Times New Roman"/>
          <w:sz w:val="28"/>
          <w:szCs w:val="28"/>
          <w:lang w:val="en-US"/>
        </w:rPr>
        <w:t>List</w:t>
      </w:r>
      <w:r w:rsidR="00F778D9">
        <w:rPr>
          <w:rFonts w:ascii="Times New Roman" w:hAnsi="Times New Roman" w:cs="Times New Roman"/>
          <w:sz w:val="28"/>
          <w:szCs w:val="28"/>
        </w:rPr>
        <w:t>) настроенном на маршрутизаторе</w:t>
      </w:r>
      <w:r w:rsidR="004D56B1">
        <w:rPr>
          <w:rFonts w:ascii="Times New Roman" w:hAnsi="Times New Roman" w:cs="Times New Roman"/>
          <w:sz w:val="28"/>
          <w:szCs w:val="28"/>
        </w:rPr>
        <w:t xml:space="preserve"> сети системы хранения данных. В свою очередь взаимодействие между подсистемами хранилища внутри изолированной сети не ограничено.</w:t>
      </w:r>
    </w:p>
    <w:p w:rsidR="005418C3" w:rsidRPr="00E94022" w:rsidRDefault="002E737F" w:rsidP="004D56B1">
      <w:pPr>
        <w:tabs>
          <w:tab w:val="left" w:pos="993"/>
        </w:tabs>
        <w:spacing w:after="0" w:line="360" w:lineRule="auto"/>
        <w:ind w:firstLine="709"/>
        <w:jc w:val="both"/>
        <w:rPr>
          <w:rFonts w:ascii="Times New Roman" w:hAnsi="Times New Roman" w:cs="Times New Roman"/>
          <w:sz w:val="28"/>
          <w:szCs w:val="28"/>
        </w:rPr>
      </w:pPr>
      <w:r w:rsidRPr="00D256A7">
        <w:rPr>
          <w:rFonts w:ascii="Times New Roman" w:hAnsi="Times New Roman" w:cs="Times New Roman"/>
          <w:sz w:val="28"/>
          <w:szCs w:val="28"/>
        </w:rPr>
        <w:lastRenderedPageBreak/>
        <w:t>Предложенная архитектура системы хранения данных позволяет использовать дорогостоящие запоминающие устройства с высокими показателями среднего времени доступа</w:t>
      </w:r>
      <w:r w:rsidR="00834B85" w:rsidRPr="00D256A7">
        <w:rPr>
          <w:rFonts w:ascii="Times New Roman" w:hAnsi="Times New Roman" w:cs="Times New Roman"/>
          <w:sz w:val="28"/>
          <w:szCs w:val="28"/>
        </w:rPr>
        <w:t xml:space="preserve"> небольшого объема, для «горячих» и «теплых» данных. Для «холодных» данных, в свою очередь, количество хранимых данных возрастает, следовательно, требуется периодическое увеличение объемов памяти. Для «холодного» хранилища можно использовать недорогостоящие запоминающие устройства большого объема, что дает значительную экономию денежных средств при высокой производительности </w:t>
      </w:r>
      <w:r w:rsidR="00D256A7" w:rsidRPr="00D256A7">
        <w:rPr>
          <w:rFonts w:ascii="Times New Roman" w:hAnsi="Times New Roman" w:cs="Times New Roman"/>
          <w:sz w:val="28"/>
          <w:szCs w:val="28"/>
        </w:rPr>
        <w:t>и надежности системы</w:t>
      </w:r>
      <w:r w:rsidR="00834B85" w:rsidRPr="00D256A7">
        <w:rPr>
          <w:rFonts w:ascii="Times New Roman" w:hAnsi="Times New Roman" w:cs="Times New Roman"/>
          <w:sz w:val="28"/>
          <w:szCs w:val="28"/>
        </w:rPr>
        <w:t>.</w:t>
      </w:r>
    </w:p>
    <w:p w:rsidR="00D87167" w:rsidRDefault="00D87167" w:rsidP="00E94022">
      <w:pPr>
        <w:spacing w:after="0" w:line="360" w:lineRule="auto"/>
        <w:jc w:val="both"/>
        <w:rPr>
          <w:rFonts w:ascii="Times New Roman" w:hAnsi="Times New Roman" w:cs="Times New Roman"/>
          <w:sz w:val="28"/>
          <w:szCs w:val="28"/>
        </w:rPr>
      </w:pPr>
    </w:p>
    <w:p w:rsidR="00834B85" w:rsidRPr="00E94022" w:rsidRDefault="00834B85"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6" w:name="_Toc60097025"/>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6"/>
    </w:p>
    <w:p w:rsidR="00D87167" w:rsidRDefault="00D87167" w:rsidP="00E94022">
      <w:pPr>
        <w:spacing w:after="0" w:line="360" w:lineRule="auto"/>
        <w:jc w:val="both"/>
        <w:rPr>
          <w:rFonts w:ascii="Times New Roman" w:hAnsi="Times New Roman" w:cs="Times New Roman"/>
          <w:b/>
          <w:sz w:val="28"/>
          <w:szCs w:val="28"/>
        </w:rPr>
      </w:pP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Продолжая идею распределения данных по «температуре», была разработана архитектура, которая состоит из подсистем доступа к «горячим», «теплым» и «холодным» данным, а также общей (на всю систему хранения данных) подсистемы доступа к данным, и подсистему управления данных.</w:t>
      </w: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Архитектура системы хранения данных представлена на рисунке 2.1. </w:t>
      </w:r>
    </w:p>
    <w:p w:rsidR="00167486" w:rsidRDefault="00167486" w:rsidP="00245184">
      <w:pPr>
        <w:spacing w:after="0" w:line="360" w:lineRule="auto"/>
        <w:jc w:val="both"/>
        <w:rPr>
          <w:rFonts w:ascii="Times New Roman" w:hAnsi="Times New Roman" w:cs="Times New Roman"/>
          <w:sz w:val="28"/>
          <w:szCs w:val="28"/>
        </w:rPr>
      </w:pPr>
    </w:p>
    <w:p w:rsidR="00245184" w:rsidRDefault="00245184" w:rsidP="0024518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58A0707" wp14:editId="3B3C6B50">
            <wp:extent cx="5703199" cy="4751109"/>
            <wp:effectExtent l="0" t="0" r="0" b="0"/>
            <wp:docPr id="5" name="Рисунок 5" descr="file_storage_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_storage_archit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41051" cy="4782642"/>
                    </a:xfrm>
                    <a:prstGeom prst="rect">
                      <a:avLst/>
                    </a:prstGeom>
                    <a:noFill/>
                    <a:ln>
                      <a:noFill/>
                    </a:ln>
                  </pic:spPr>
                </pic:pic>
              </a:graphicData>
            </a:graphic>
          </wp:inline>
        </w:drawing>
      </w:r>
    </w:p>
    <w:p w:rsidR="00DD7863" w:rsidRDefault="00486251" w:rsidP="00AC145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w:t>
      </w:r>
      <w:r w:rsidR="00245184">
        <w:rPr>
          <w:rFonts w:ascii="Times New Roman" w:hAnsi="Times New Roman" w:cs="Times New Roman"/>
          <w:sz w:val="28"/>
          <w:szCs w:val="28"/>
        </w:rPr>
        <w:t xml:space="preserve"> – Архитектура система хранения данных</w:t>
      </w:r>
    </w:p>
    <w:p w:rsidR="00A81346" w:rsidRDefault="00A81346" w:rsidP="00AC1453">
      <w:pPr>
        <w:spacing w:after="0" w:line="360" w:lineRule="auto"/>
        <w:jc w:val="center"/>
        <w:rPr>
          <w:rFonts w:ascii="Times New Roman" w:hAnsi="Times New Roman" w:cs="Times New Roman"/>
          <w:sz w:val="28"/>
          <w:szCs w:val="28"/>
        </w:rPr>
      </w:pPr>
    </w:p>
    <w:p w:rsidR="00DD7863" w:rsidRPr="00DD7863" w:rsidRDefault="00DD7863" w:rsidP="00DD7863">
      <w:pPr>
        <w:pStyle w:val="3"/>
        <w:spacing w:before="0" w:line="360" w:lineRule="auto"/>
        <w:ind w:firstLine="709"/>
        <w:rPr>
          <w:rFonts w:ascii="Times New Roman" w:hAnsi="Times New Roman" w:cs="Times New Roman"/>
          <w:b/>
          <w:color w:val="auto"/>
          <w:sz w:val="28"/>
          <w:szCs w:val="28"/>
        </w:rPr>
      </w:pPr>
      <w:bookmarkStart w:id="27" w:name="_Toc60097026"/>
      <w:r w:rsidRPr="00DD7863">
        <w:rPr>
          <w:rFonts w:ascii="Times New Roman" w:hAnsi="Times New Roman" w:cs="Times New Roman"/>
          <w:b/>
          <w:color w:val="auto"/>
          <w:sz w:val="28"/>
          <w:szCs w:val="28"/>
        </w:rPr>
        <w:t>2.2.1 Описание базы данных</w:t>
      </w:r>
      <w:bookmarkEnd w:id="27"/>
    </w:p>
    <w:p w:rsidR="00DD7863" w:rsidRDefault="00DD7863"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предложенная архитектура – распределенная, то появилась острая необходимость в сосредоточении информации о хранимых данных на разных хранилищах в одном месте. Данное решение – это хранение информации</w:t>
      </w:r>
      <w:r w:rsidR="00892A4B" w:rsidRPr="00892A4B">
        <w:rPr>
          <w:rFonts w:ascii="Times New Roman" w:hAnsi="Times New Roman" w:cs="Times New Roman"/>
          <w:sz w:val="28"/>
          <w:szCs w:val="28"/>
        </w:rPr>
        <w:t xml:space="preserve"> </w:t>
      </w:r>
      <w:r w:rsidR="00892A4B">
        <w:rPr>
          <w:rFonts w:ascii="Times New Roman" w:hAnsi="Times New Roman" w:cs="Times New Roman"/>
          <w:sz w:val="28"/>
          <w:szCs w:val="28"/>
        </w:rPr>
        <w:t>и поддержании этой информации в актуальном состоянии</w:t>
      </w:r>
      <w:r>
        <w:rPr>
          <w:rFonts w:ascii="Times New Roman" w:hAnsi="Times New Roman" w:cs="Times New Roman"/>
          <w:sz w:val="28"/>
          <w:szCs w:val="28"/>
        </w:rPr>
        <w:t xml:space="preserve"> в единой базе данных.</w:t>
      </w:r>
    </w:p>
    <w:p w:rsidR="00DD7863" w:rsidRDefault="00545ECD"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было хранить информацию о данных и о хранилищах.</w:t>
      </w:r>
    </w:p>
    <w:p w:rsidR="00832B4E"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хранения информации о данных была выбрана структура – аналогичная рассмотренным готовым решениям</w:t>
      </w:r>
      <w:r w:rsidR="00832B4E">
        <w:rPr>
          <w:rFonts w:ascii="Times New Roman" w:hAnsi="Times New Roman" w:cs="Times New Roman"/>
          <w:sz w:val="28"/>
          <w:szCs w:val="28"/>
        </w:rPr>
        <w:t>.</w:t>
      </w:r>
    </w:p>
    <w:p w:rsidR="00545ECD"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хранимые данные хранятся в объекте. Объект состоит из самих данных, метаданных и уникального ключа (который однозначно идентифицирующий объект). </w:t>
      </w:r>
      <w:r w:rsidR="00832B4E">
        <w:rPr>
          <w:rFonts w:ascii="Times New Roman" w:hAnsi="Times New Roman" w:cs="Times New Roman"/>
          <w:sz w:val="28"/>
          <w:szCs w:val="28"/>
        </w:rPr>
        <w:t>Метаданные в свою очередь разделяются на:</w:t>
      </w:r>
    </w:p>
    <w:p w:rsidR="00636EE7" w:rsidRDefault="00832B4E"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системные: название, тип, размер, дата создания, дата последнего обращения</w:t>
      </w:r>
      <w:r w:rsidR="00636EE7">
        <w:rPr>
          <w:rFonts w:ascii="Times New Roman" w:hAnsi="Times New Roman" w:cs="Times New Roman"/>
          <w:sz w:val="28"/>
          <w:szCs w:val="28"/>
        </w:rPr>
        <w:t>;</w:t>
      </w:r>
    </w:p>
    <w:p w:rsidR="00636EE7" w:rsidRDefault="00636EE7"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пользовательские: дополнительная информация в виде пар ключ-значения.</w:t>
      </w:r>
    </w:p>
    <w:p w:rsidR="00636EE7"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объект имеет список реплик – записей, которые содержат информацию о том, на каком хранилище расположены данные объекта.</w:t>
      </w:r>
    </w:p>
    <w:p w:rsidR="00832B4E"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хранилища </w:t>
      </w:r>
      <w:r w:rsidR="00477902">
        <w:rPr>
          <w:rFonts w:ascii="Times New Roman" w:hAnsi="Times New Roman" w:cs="Times New Roman"/>
          <w:sz w:val="28"/>
          <w:szCs w:val="28"/>
        </w:rPr>
        <w:t>обязательно</w:t>
      </w:r>
      <w:r>
        <w:rPr>
          <w:rFonts w:ascii="Times New Roman" w:hAnsi="Times New Roman" w:cs="Times New Roman"/>
          <w:sz w:val="28"/>
          <w:szCs w:val="28"/>
        </w:rPr>
        <w:t xml:space="preserve"> имеют уникальный идентификатор и </w:t>
      </w:r>
      <w:r w:rsidR="001C2E6E">
        <w:rPr>
          <w:rFonts w:ascii="Times New Roman" w:hAnsi="Times New Roman" w:cs="Times New Roman"/>
          <w:sz w:val="28"/>
          <w:szCs w:val="28"/>
        </w:rPr>
        <w:t>человеко-читаемое</w:t>
      </w:r>
      <w:r>
        <w:rPr>
          <w:rFonts w:ascii="Times New Roman" w:hAnsi="Times New Roman" w:cs="Times New Roman"/>
          <w:sz w:val="28"/>
          <w:szCs w:val="28"/>
        </w:rPr>
        <w:t xml:space="preserve"> наименование.</w:t>
      </w:r>
      <w:r w:rsidR="00477902">
        <w:rPr>
          <w:rFonts w:ascii="Times New Roman" w:hAnsi="Times New Roman" w:cs="Times New Roman"/>
          <w:sz w:val="28"/>
          <w:szCs w:val="28"/>
        </w:rPr>
        <w:t xml:space="preserve"> Также хранилища описываются следующими характеристиками: тип (горячее, теплое, холодное), общий объем памяти, свободный объем памяти, режим работы (запись и чтение, только чтение, отключен)</w:t>
      </w:r>
      <w:r w:rsidR="0001731A">
        <w:rPr>
          <w:rFonts w:ascii="Times New Roman" w:hAnsi="Times New Roman" w:cs="Times New Roman"/>
          <w:sz w:val="28"/>
          <w:szCs w:val="28"/>
        </w:rPr>
        <w:t>.</w:t>
      </w:r>
      <w:r w:rsidR="00477902">
        <w:rPr>
          <w:rFonts w:ascii="Times New Roman" w:hAnsi="Times New Roman" w:cs="Times New Roman"/>
          <w:sz w:val="28"/>
          <w:szCs w:val="28"/>
        </w:rPr>
        <w:t xml:space="preserve"> </w:t>
      </w:r>
    </w:p>
    <w:p w:rsidR="00636EE7" w:rsidRDefault="00636EE7" w:rsidP="00446DF7">
      <w:pPr>
        <w:tabs>
          <w:tab w:val="left" w:pos="993"/>
        </w:tabs>
        <w:spacing w:after="0" w:line="360" w:lineRule="auto"/>
        <w:ind w:firstLine="709"/>
        <w:jc w:val="both"/>
        <w:rPr>
          <w:rFonts w:ascii="Times New Roman" w:hAnsi="Times New Roman" w:cs="Times New Roman"/>
          <w:sz w:val="28"/>
          <w:szCs w:val="28"/>
        </w:rPr>
      </w:pPr>
    </w:p>
    <w:p w:rsidR="00446DF7" w:rsidRDefault="00446DF7" w:rsidP="00446DF7">
      <w:pPr>
        <w:tabs>
          <w:tab w:val="left" w:pos="993"/>
        </w:tabs>
        <w:spacing w:after="0" w:line="360" w:lineRule="auto"/>
        <w:ind w:firstLine="709"/>
        <w:jc w:val="both"/>
        <w:rPr>
          <w:rFonts w:ascii="Times New Roman" w:hAnsi="Times New Roman" w:cs="Times New Roman"/>
          <w:sz w:val="28"/>
          <w:szCs w:val="28"/>
        </w:rPr>
      </w:pPr>
    </w:p>
    <w:p w:rsidR="00446DF7" w:rsidRPr="00446DF7" w:rsidRDefault="00446DF7" w:rsidP="00446DF7">
      <w:pPr>
        <w:pStyle w:val="3"/>
        <w:spacing w:before="0" w:line="360" w:lineRule="auto"/>
        <w:ind w:firstLine="709"/>
        <w:rPr>
          <w:rFonts w:ascii="Times New Roman" w:hAnsi="Times New Roman" w:cs="Times New Roman"/>
          <w:b/>
          <w:color w:val="auto"/>
          <w:sz w:val="28"/>
          <w:szCs w:val="28"/>
        </w:rPr>
      </w:pPr>
      <w:bookmarkStart w:id="28" w:name="_Toc60097027"/>
      <w:r w:rsidRPr="00446DF7">
        <w:rPr>
          <w:rFonts w:ascii="Times New Roman" w:hAnsi="Times New Roman" w:cs="Times New Roman"/>
          <w:b/>
          <w:color w:val="auto"/>
          <w:sz w:val="28"/>
          <w:szCs w:val="28"/>
        </w:rPr>
        <w:t>2.2.2 Описание подсистемы доступа к данным</w:t>
      </w:r>
      <w:bookmarkEnd w:id="28"/>
    </w:p>
    <w:p w:rsidR="00C86169" w:rsidRDefault="00C86169" w:rsidP="00C861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 единственная, которая взаимодействует с внешней средой. Главное назначение этой подсистемы – это предоставление удобного интерфейса для взаимодействия с системой хранения данных. Система оператора электронного документооборота ничего не знает о функционировании СХД.</w:t>
      </w:r>
    </w:p>
    <w:p w:rsidR="00245184" w:rsidRDefault="00245184" w:rsidP="00245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обязанности подсистемы доступа к данным </w:t>
      </w:r>
      <w:r w:rsidR="00486251">
        <w:rPr>
          <w:rFonts w:ascii="Times New Roman" w:hAnsi="Times New Roman" w:cs="Times New Roman"/>
          <w:sz w:val="28"/>
          <w:szCs w:val="28"/>
        </w:rPr>
        <w:t>входит:</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получение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добавление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удаление данных.</w:t>
      </w:r>
    </w:p>
    <w:p w:rsidR="004725EF" w:rsidRDefault="004725EF" w:rsidP="0048625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получение данных осуществляется по следующему алгоритму:</w:t>
      </w:r>
    </w:p>
    <w:p w:rsidR="004725EF" w:rsidRDefault="004725EF"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w:t>
      </w:r>
      <w:r w:rsidR="00524BC1">
        <w:rPr>
          <w:rFonts w:ascii="Times New Roman" w:hAnsi="Times New Roman" w:cs="Times New Roman"/>
          <w:sz w:val="28"/>
          <w:szCs w:val="28"/>
        </w:rPr>
        <w:t>списка-реплик</w:t>
      </w:r>
      <w:r>
        <w:rPr>
          <w:rFonts w:ascii="Times New Roman" w:hAnsi="Times New Roman" w:cs="Times New Roman"/>
          <w:sz w:val="28"/>
          <w:szCs w:val="28"/>
        </w:rPr>
        <w:t xml:space="preserve"> </w:t>
      </w:r>
      <w:r w:rsidR="00524BC1">
        <w:rPr>
          <w:rFonts w:ascii="Times New Roman" w:hAnsi="Times New Roman" w:cs="Times New Roman"/>
          <w:sz w:val="28"/>
          <w:szCs w:val="28"/>
        </w:rPr>
        <w:t>требуемого объекта</w:t>
      </w:r>
      <w:r>
        <w:rPr>
          <w:rFonts w:ascii="Times New Roman" w:hAnsi="Times New Roman" w:cs="Times New Roman"/>
          <w:sz w:val="28"/>
          <w:szCs w:val="28"/>
        </w:rPr>
        <w:t>.</w:t>
      </w:r>
    </w:p>
    <w:p w:rsidR="00524BC1" w:rsidRDefault="00524BC1"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хранилища из списка. Приоритет отдается доступным хранилищам в порядке по типу хранилища: «горячее», «теплое», «холодное».</w:t>
      </w:r>
    </w:p>
    <w:p w:rsidR="004725EF" w:rsidRPr="00F51F70" w:rsidRDefault="004725EF" w:rsidP="00F51F70">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Получения данных из </w:t>
      </w:r>
      <w:r w:rsidR="00524BC1">
        <w:rPr>
          <w:rFonts w:ascii="Times New Roman" w:hAnsi="Times New Roman" w:cs="Times New Roman"/>
          <w:sz w:val="28"/>
          <w:szCs w:val="28"/>
        </w:rPr>
        <w:t xml:space="preserve">выбранного </w:t>
      </w:r>
      <w:r>
        <w:rPr>
          <w:rFonts w:ascii="Times New Roman" w:hAnsi="Times New Roman" w:cs="Times New Roman"/>
          <w:sz w:val="28"/>
          <w:szCs w:val="28"/>
        </w:rPr>
        <w:t xml:space="preserve">хранилища. </w:t>
      </w:r>
      <w:r w:rsidRPr="00F51F70">
        <w:rPr>
          <w:rFonts w:ascii="Times New Roman" w:hAnsi="Times New Roman" w:cs="Times New Roman"/>
          <w:sz w:val="28"/>
          <w:szCs w:val="28"/>
        </w:rPr>
        <w:t>В случае доступности хранилища – возвращение данных</w:t>
      </w:r>
      <w:r w:rsidR="00F51F70" w:rsidRPr="00F51F70">
        <w:rPr>
          <w:rFonts w:ascii="Times New Roman" w:hAnsi="Times New Roman" w:cs="Times New Roman"/>
          <w:sz w:val="28"/>
          <w:szCs w:val="28"/>
        </w:rPr>
        <w:t xml:space="preserve"> вызывающей</w:t>
      </w:r>
      <w:r w:rsidRPr="00F51F70">
        <w:rPr>
          <w:rFonts w:ascii="Times New Roman" w:hAnsi="Times New Roman" w:cs="Times New Roman"/>
          <w:sz w:val="28"/>
          <w:szCs w:val="28"/>
        </w:rPr>
        <w:t xml:space="preserve"> стороне</w:t>
      </w:r>
      <w:r w:rsidR="00524BC1">
        <w:rPr>
          <w:rFonts w:ascii="Times New Roman" w:hAnsi="Times New Roman" w:cs="Times New Roman"/>
          <w:sz w:val="28"/>
          <w:szCs w:val="28"/>
        </w:rPr>
        <w:t xml:space="preserve"> и уведомление подсистеме управления данных об обращении к данным</w:t>
      </w:r>
      <w:r w:rsidRPr="00F51F70">
        <w:rPr>
          <w:rFonts w:ascii="Times New Roman" w:hAnsi="Times New Roman" w:cs="Times New Roman"/>
          <w:sz w:val="28"/>
          <w:szCs w:val="28"/>
        </w:rPr>
        <w:t xml:space="preserve">. В случае недоступности хранилища – </w:t>
      </w:r>
      <w:r w:rsidRPr="00F51F70">
        <w:rPr>
          <w:rFonts w:ascii="Times New Roman" w:hAnsi="Times New Roman" w:cs="Times New Roman"/>
          <w:sz w:val="28"/>
          <w:szCs w:val="28"/>
        </w:rPr>
        <w:lastRenderedPageBreak/>
        <w:t>уведомление подсистемы управления данным о недоступности хранилища и повторное обращение к</w:t>
      </w:r>
      <w:r w:rsidR="00524BC1">
        <w:rPr>
          <w:rFonts w:ascii="Times New Roman" w:hAnsi="Times New Roman" w:cs="Times New Roman"/>
          <w:sz w:val="28"/>
          <w:szCs w:val="28"/>
        </w:rPr>
        <w:t xml:space="preserve"> следующему по списку-реплик хранилищу</w:t>
      </w:r>
      <w:r w:rsidRPr="00F51F70">
        <w:rPr>
          <w:rFonts w:ascii="Times New Roman" w:hAnsi="Times New Roman" w:cs="Times New Roman"/>
          <w:sz w:val="28"/>
          <w:szCs w:val="28"/>
        </w:rPr>
        <w:t>.</w:t>
      </w:r>
    </w:p>
    <w:p w:rsidR="004725EF" w:rsidRDefault="004725EF" w:rsidP="004725EF">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добавление данных происходит по следующему алгоритму:</w:t>
      </w:r>
    </w:p>
    <w:p w:rsidR="004725EF" w:rsidRDefault="004725EF"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информации о</w:t>
      </w:r>
      <w:r w:rsidR="00020185">
        <w:rPr>
          <w:rFonts w:ascii="Times New Roman" w:hAnsi="Times New Roman" w:cs="Times New Roman"/>
          <w:sz w:val="28"/>
          <w:szCs w:val="28"/>
        </w:rPr>
        <w:t xml:space="preserve"> всех</w:t>
      </w:r>
      <w:r>
        <w:rPr>
          <w:rFonts w:ascii="Times New Roman" w:hAnsi="Times New Roman" w:cs="Times New Roman"/>
          <w:sz w:val="28"/>
          <w:szCs w:val="28"/>
        </w:rPr>
        <w:t xml:space="preserve"> </w:t>
      </w:r>
      <w:r w:rsidR="00F51F70">
        <w:rPr>
          <w:rFonts w:ascii="Times New Roman" w:hAnsi="Times New Roman" w:cs="Times New Roman"/>
          <w:sz w:val="28"/>
          <w:szCs w:val="28"/>
        </w:rPr>
        <w:t>доступных хранилищах.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«горячего» и «холодного» хранилища для добавления.</w:t>
      </w:r>
      <w:r w:rsidR="00020185">
        <w:rPr>
          <w:rFonts w:ascii="Times New Roman" w:hAnsi="Times New Roman" w:cs="Times New Roman"/>
          <w:sz w:val="28"/>
          <w:szCs w:val="28"/>
        </w:rPr>
        <w:t xml:space="preserve"> Хранилища должны быть в режиме «запись и чтение».</w:t>
      </w:r>
      <w:r>
        <w:rPr>
          <w:rFonts w:ascii="Times New Roman" w:hAnsi="Times New Roman" w:cs="Times New Roman"/>
          <w:sz w:val="28"/>
          <w:szCs w:val="28"/>
        </w:rPr>
        <w:t xml:space="preserve"> Если на момент добавления данных нет </w:t>
      </w:r>
      <w:r w:rsidR="00020185">
        <w:rPr>
          <w:rFonts w:ascii="Times New Roman" w:hAnsi="Times New Roman" w:cs="Times New Roman"/>
          <w:sz w:val="28"/>
          <w:szCs w:val="28"/>
        </w:rPr>
        <w:t>подходящих</w:t>
      </w:r>
      <w:r>
        <w:rPr>
          <w:rFonts w:ascii="Times New Roman" w:hAnsi="Times New Roman" w:cs="Times New Roman"/>
          <w:sz w:val="28"/>
          <w:szCs w:val="28"/>
        </w:rPr>
        <w:t xml:space="preserve"> «горячих» </w:t>
      </w:r>
      <w:r w:rsidR="00020185">
        <w:rPr>
          <w:rFonts w:ascii="Times New Roman" w:hAnsi="Times New Roman" w:cs="Times New Roman"/>
          <w:sz w:val="28"/>
          <w:szCs w:val="28"/>
        </w:rPr>
        <w:t>хранилищ</w:t>
      </w:r>
      <w:r>
        <w:rPr>
          <w:rFonts w:ascii="Times New Roman" w:hAnsi="Times New Roman" w:cs="Times New Roman"/>
          <w:sz w:val="28"/>
          <w:szCs w:val="28"/>
        </w:rPr>
        <w:t xml:space="preserve">, то выбирается «теплое», если </w:t>
      </w:r>
      <w:r w:rsidR="00020185">
        <w:rPr>
          <w:rFonts w:ascii="Times New Roman" w:hAnsi="Times New Roman" w:cs="Times New Roman"/>
          <w:sz w:val="28"/>
          <w:szCs w:val="28"/>
        </w:rPr>
        <w:t xml:space="preserve">доступных </w:t>
      </w:r>
      <w:r>
        <w:rPr>
          <w:rFonts w:ascii="Times New Roman" w:hAnsi="Times New Roman" w:cs="Times New Roman"/>
          <w:sz w:val="28"/>
          <w:szCs w:val="28"/>
        </w:rPr>
        <w:t>«теплых»</w:t>
      </w:r>
      <w:r w:rsidR="00020185">
        <w:rPr>
          <w:rFonts w:ascii="Times New Roman" w:hAnsi="Times New Roman" w:cs="Times New Roman"/>
          <w:sz w:val="28"/>
          <w:szCs w:val="28"/>
        </w:rPr>
        <w:t xml:space="preserve"> хранилищ</w:t>
      </w:r>
      <w:r>
        <w:rPr>
          <w:rFonts w:ascii="Times New Roman" w:hAnsi="Times New Roman" w:cs="Times New Roman"/>
          <w:sz w:val="28"/>
          <w:szCs w:val="28"/>
        </w:rPr>
        <w:t xml:space="preserve"> также </w:t>
      </w:r>
      <w:r w:rsidR="00020185">
        <w:rPr>
          <w:rFonts w:ascii="Times New Roman" w:hAnsi="Times New Roman" w:cs="Times New Roman"/>
          <w:sz w:val="28"/>
          <w:szCs w:val="28"/>
        </w:rPr>
        <w:t>нет</w:t>
      </w:r>
      <w:r>
        <w:rPr>
          <w:rFonts w:ascii="Times New Roman" w:hAnsi="Times New Roman" w:cs="Times New Roman"/>
          <w:sz w:val="28"/>
          <w:szCs w:val="28"/>
        </w:rPr>
        <w:t>, то выбор только «холодного» хранилища.</w:t>
      </w:r>
      <w:r w:rsidR="00020185">
        <w:rPr>
          <w:rFonts w:ascii="Times New Roman" w:hAnsi="Times New Roman" w:cs="Times New Roman"/>
          <w:sz w:val="28"/>
          <w:szCs w:val="28"/>
        </w:rPr>
        <w:t xml:space="preserve"> Если хранилищ в итоге не найдено – то уведомление подсистемы управления данными о невозможности выбора хранилища для добавления данных.</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объекта, заполнение метаданных.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Отправка </w:t>
      </w:r>
      <w:r w:rsidR="00020185">
        <w:rPr>
          <w:rFonts w:ascii="Times New Roman" w:hAnsi="Times New Roman" w:cs="Times New Roman"/>
          <w:sz w:val="28"/>
          <w:szCs w:val="28"/>
        </w:rPr>
        <w:t>запроса на добавление данных в выбранные хранилища и ожидание подтверждения сохранения.</w:t>
      </w:r>
    </w:p>
    <w:p w:rsidR="00F51F70"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Заполнение списка реплик, сохранение объекта в базу данных и уведомление подсистемы управления данными о новом добавленном объекте.</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Возвращение ключа объекта вызывающей стороне.</w:t>
      </w:r>
    </w:p>
    <w:p w:rsidR="004725EF" w:rsidRPr="004725EF" w:rsidRDefault="00245166" w:rsidP="00245166">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удаление данных происходит по следующему алгоритму: получается список реплик для объекта и последовательно для каждого хранилища отправляется запрос на удаление данных. В случае если какое-либо из хранилищ было не доступно – в обязательном порядке отправляется соответствующие уведомление в систему управления данными.</w:t>
      </w:r>
    </w:p>
    <w:p w:rsidR="004725EF" w:rsidRDefault="004725EF" w:rsidP="00937C0A">
      <w:pPr>
        <w:tabs>
          <w:tab w:val="left" w:pos="993"/>
        </w:tabs>
        <w:spacing w:after="0" w:line="360" w:lineRule="auto"/>
        <w:jc w:val="both"/>
        <w:rPr>
          <w:rFonts w:ascii="Times New Roman" w:hAnsi="Times New Roman" w:cs="Times New Roman"/>
          <w:sz w:val="28"/>
          <w:szCs w:val="28"/>
        </w:rPr>
      </w:pPr>
    </w:p>
    <w:p w:rsidR="00245166" w:rsidRPr="004725EF" w:rsidRDefault="00245166" w:rsidP="00937C0A">
      <w:pPr>
        <w:tabs>
          <w:tab w:val="left" w:pos="993"/>
        </w:tabs>
        <w:spacing w:after="0" w:line="360" w:lineRule="auto"/>
        <w:jc w:val="both"/>
        <w:rPr>
          <w:rFonts w:ascii="Times New Roman" w:hAnsi="Times New Roman" w:cs="Times New Roman"/>
          <w:sz w:val="28"/>
          <w:szCs w:val="28"/>
        </w:rPr>
      </w:pPr>
    </w:p>
    <w:p w:rsidR="004725EF" w:rsidRPr="00937C0A" w:rsidRDefault="00937C0A" w:rsidP="00937C0A">
      <w:pPr>
        <w:pStyle w:val="a3"/>
        <w:tabs>
          <w:tab w:val="left" w:pos="993"/>
        </w:tabs>
        <w:spacing w:after="0" w:line="360" w:lineRule="auto"/>
        <w:ind w:left="0" w:firstLine="709"/>
        <w:jc w:val="both"/>
        <w:outlineLvl w:val="2"/>
        <w:rPr>
          <w:rFonts w:ascii="Times New Roman" w:hAnsi="Times New Roman" w:cs="Times New Roman"/>
          <w:b/>
          <w:sz w:val="28"/>
          <w:szCs w:val="28"/>
        </w:rPr>
      </w:pPr>
      <w:bookmarkStart w:id="29" w:name="_Toc60097028"/>
      <w:r w:rsidRPr="00937C0A">
        <w:rPr>
          <w:rFonts w:ascii="Times New Roman" w:hAnsi="Times New Roman" w:cs="Times New Roman"/>
          <w:b/>
          <w:sz w:val="28"/>
          <w:szCs w:val="28"/>
        </w:rPr>
        <w:t>2.2.3 Описание подсистемы управления данными</w:t>
      </w:r>
      <w:bookmarkEnd w:id="29"/>
      <w:r w:rsidRPr="00937C0A">
        <w:rPr>
          <w:rFonts w:ascii="Times New Roman" w:hAnsi="Times New Roman" w:cs="Times New Roman"/>
          <w:b/>
          <w:sz w:val="28"/>
          <w:szCs w:val="28"/>
        </w:rPr>
        <w:t xml:space="preserve"> </w:t>
      </w:r>
    </w:p>
    <w:p w:rsidR="00245184"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является «мозгом» системы хранения данных, все действия, которые происходят в СХД, должны в обязательном порядке быть переданы в данную подсистему.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Уведомления о всех действиях над объектами в системе необходимы для «умной» реакции на действия, по сути данный сервис собирает о всем статистику.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обязанности данной системы входит:</w:t>
      </w:r>
    </w:p>
    <w:p w:rsidR="00937C0A"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надежности хранения данных;</w:t>
      </w:r>
    </w:p>
    <w:p w:rsidR="009533AB"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перемещение данных в зависимости от </w:t>
      </w:r>
      <w:r w:rsidR="005964F2">
        <w:rPr>
          <w:rFonts w:ascii="Times New Roman" w:hAnsi="Times New Roman" w:cs="Times New Roman"/>
          <w:sz w:val="28"/>
          <w:szCs w:val="28"/>
        </w:rPr>
        <w:t xml:space="preserve">их </w:t>
      </w:r>
      <w:r>
        <w:rPr>
          <w:rFonts w:ascii="Times New Roman" w:hAnsi="Times New Roman" w:cs="Times New Roman"/>
          <w:sz w:val="28"/>
          <w:szCs w:val="28"/>
        </w:rPr>
        <w:t>«температуры»;</w:t>
      </w:r>
    </w:p>
    <w:p w:rsidR="005964F2"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актуальной информации о хранилищах</w:t>
      </w:r>
      <w:r w:rsidR="00AC5141">
        <w:rPr>
          <w:rFonts w:ascii="Times New Roman" w:hAnsi="Times New Roman" w:cs="Times New Roman"/>
          <w:sz w:val="28"/>
          <w:szCs w:val="28"/>
        </w:rPr>
        <w:t>.</w:t>
      </w:r>
    </w:p>
    <w:p w:rsidR="009533AB" w:rsidRDefault="003638C7"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поддержания надежности хранения данных, данная подсистема с определенной периодичностью производит проверку всех объектов, на предмет наличия нескольких копий данных в различных хранилищах (в зависимости от коэффициента репликации). Коэффициент репликации </w:t>
      </w:r>
      <w:r w:rsidR="00AB350B">
        <w:rPr>
          <w:rFonts w:ascii="Times New Roman" w:hAnsi="Times New Roman" w:cs="Times New Roman"/>
          <w:sz w:val="28"/>
          <w:szCs w:val="28"/>
        </w:rPr>
        <w:t>–</w:t>
      </w:r>
      <w:r>
        <w:rPr>
          <w:rFonts w:ascii="Times New Roman" w:hAnsi="Times New Roman" w:cs="Times New Roman"/>
          <w:sz w:val="28"/>
          <w:szCs w:val="28"/>
        </w:rPr>
        <w:t xml:space="preserve"> </w:t>
      </w:r>
      <w:r w:rsidR="00AB350B">
        <w:rPr>
          <w:rFonts w:ascii="Times New Roman" w:hAnsi="Times New Roman" w:cs="Times New Roman"/>
          <w:sz w:val="28"/>
          <w:szCs w:val="28"/>
        </w:rPr>
        <w:t xml:space="preserve">натуральное число, которое характеризует количество копий данных. </w:t>
      </w:r>
      <w:r>
        <w:rPr>
          <w:rFonts w:ascii="Times New Roman" w:hAnsi="Times New Roman" w:cs="Times New Roman"/>
          <w:sz w:val="28"/>
          <w:szCs w:val="28"/>
        </w:rPr>
        <w:t>Исходя из требований законодательства к операторам электронного документооборота, данный коэффициент не</w:t>
      </w:r>
      <w:r w:rsidR="00AB350B">
        <w:rPr>
          <w:rFonts w:ascii="Times New Roman" w:hAnsi="Times New Roman" w:cs="Times New Roman"/>
          <w:sz w:val="28"/>
          <w:szCs w:val="28"/>
        </w:rPr>
        <w:t xml:space="preserve"> может быть меньше 2. В случае если условие надежности не исполняется, то данная система должна создать необходимые копии, используя следующий алгоритм:</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Получить список доступных для записи «холодных» хранилищ.</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Отправить запрос на добавление данных в хранилище.</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Актуализировать список-реплик для объекта.</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перемещение данных в зависимости от «температуры» специально была разработана формула определения «температуры» данных, которая зависит от анализа обращений к данным, а также времени, прошедшего с момента добавления данных.</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Так как все хранимые данные системы оператора электронного документооборота обладают общей особенность, чем дольше они хранятся, тем меньше вероятность того, что к этим данным будет обращение. Данная особенность была выражена с помощью формулы (2.1).</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E03077">
              <w:rPr>
                <w:rFonts w:ascii="Times New Roman" w:hAnsi="Times New Roman" w:cs="Times New Roman"/>
                <w:position w:val="-36"/>
                <w:sz w:val="28"/>
                <w:szCs w:val="28"/>
              </w:rPr>
              <w:object w:dxaOrig="2500" w:dyaOrig="859">
                <v:shape id="_x0000_i1058" type="#_x0000_t75" style="width:124.9pt;height:42.6pt" o:ole="">
                  <v:imagedata r:id="rId71" o:title=""/>
                </v:shape>
                <o:OLEObject Type="Embed" ProgID="Equation.DSMT4" ShapeID="_x0000_i1058" DrawAspect="Content" ObjectID="_1670797677" r:id="rId72"/>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Pr="00A6261B" w:rsidRDefault="00AB350B" w:rsidP="00AB350B">
      <w:pPr>
        <w:tabs>
          <w:tab w:val="left" w:pos="993"/>
        </w:tabs>
        <w:spacing w:after="0" w:line="360" w:lineRule="auto"/>
        <w:jc w:val="both"/>
        <w:rPr>
          <w:rFonts w:ascii="Times New Roman" w:hAnsi="Times New Roman" w:cs="Times New Roman"/>
          <w:sz w:val="28"/>
          <w:szCs w:val="28"/>
        </w:rPr>
      </w:pPr>
      <w:r w:rsidRPr="00A6261B">
        <w:rPr>
          <w:rFonts w:ascii="Times New Roman" w:hAnsi="Times New Roman" w:cs="Times New Roman"/>
          <w:sz w:val="28"/>
          <w:szCs w:val="28"/>
        </w:rPr>
        <w:t xml:space="preserve">где </w:t>
      </w:r>
      <w:r w:rsidRPr="00E03077">
        <w:rPr>
          <w:rFonts w:ascii="Times New Roman" w:hAnsi="Times New Roman" w:cs="Times New Roman"/>
          <w:position w:val="-12"/>
          <w:sz w:val="28"/>
          <w:szCs w:val="28"/>
          <w:lang w:val="en-US"/>
        </w:rPr>
        <w:object w:dxaOrig="360" w:dyaOrig="380">
          <v:shape id="_x0000_i1059" type="#_x0000_t75" style="width:18.35pt;height:19.1pt" o:ole="">
            <v:imagedata r:id="rId73" o:title=""/>
          </v:shape>
          <o:OLEObject Type="Embed" ProgID="Equation.DSMT4" ShapeID="_x0000_i1059" DrawAspect="Content" ObjectID="_1670797678" r:id="rId74"/>
        </w:object>
      </w:r>
      <w:r w:rsidRPr="006A3260">
        <w:rPr>
          <w:rFonts w:ascii="Times New Roman" w:hAnsi="Times New Roman" w:cs="Times New Roman"/>
          <w:sz w:val="28"/>
          <w:szCs w:val="28"/>
        </w:rPr>
        <w:t>–</w:t>
      </w:r>
      <w:r>
        <w:rPr>
          <w:rFonts w:ascii="Times New Roman" w:hAnsi="Times New Roman" w:cs="Times New Roman"/>
          <w:sz w:val="28"/>
          <w:szCs w:val="28"/>
        </w:rPr>
        <w:t xml:space="preserve"> максимальное время востребованности данных;</w:t>
      </w:r>
    </w:p>
    <w:p w:rsidR="00AB350B" w:rsidRPr="00A6261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6261B">
        <w:rPr>
          <w:rFonts w:ascii="Times New Roman" w:hAnsi="Times New Roman" w:cs="Times New Roman"/>
          <w:position w:val="-12"/>
          <w:sz w:val="28"/>
          <w:szCs w:val="28"/>
        </w:rPr>
        <w:object w:dxaOrig="279" w:dyaOrig="380">
          <v:shape id="_x0000_i1060" type="#_x0000_t75" style="width:13.95pt;height:19.1pt" o:ole="">
            <v:imagedata r:id="rId75" o:title=""/>
          </v:shape>
          <o:OLEObject Type="Embed" ProgID="Equation.DSMT4" ShapeID="_x0000_i1060" DrawAspect="Content" ObjectID="_1670797679" r:id="rId76"/>
        </w:object>
      </w:r>
      <w:r w:rsidRPr="006A3260">
        <w:rPr>
          <w:rFonts w:ascii="Times New Roman" w:hAnsi="Times New Roman" w:cs="Times New Roman"/>
          <w:sz w:val="28"/>
          <w:szCs w:val="28"/>
        </w:rPr>
        <w:t>–</w:t>
      </w:r>
      <w:r w:rsidRPr="00A6261B">
        <w:rPr>
          <w:rFonts w:ascii="Times New Roman" w:hAnsi="Times New Roman" w:cs="Times New Roman"/>
          <w:sz w:val="28"/>
          <w:szCs w:val="28"/>
        </w:rPr>
        <w:t xml:space="preserve"> время, прошедшее с момента добавления файла.</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A</w:t>
      </w:r>
      <w:r w:rsidRPr="00A6261B">
        <w:rPr>
          <w:rFonts w:ascii="Times New Roman" w:hAnsi="Times New Roman" w:cs="Times New Roman"/>
          <w:sz w:val="28"/>
          <w:szCs w:val="28"/>
        </w:rPr>
        <w:t xml:space="preserve"> </w:t>
      </w:r>
      <w:r>
        <w:rPr>
          <w:rFonts w:ascii="Times New Roman" w:hAnsi="Times New Roman" w:cs="Times New Roman"/>
          <w:sz w:val="28"/>
          <w:szCs w:val="28"/>
        </w:rPr>
        <w:t xml:space="preserve">получило название – коэффициент старения данных. Коэффициент старения является безразмерной величиной и принимает значения в диапазоне [1; 0]. Регулируя </w:t>
      </w:r>
      <w:r w:rsidRPr="00E03077">
        <w:rPr>
          <w:rFonts w:ascii="Times New Roman" w:hAnsi="Times New Roman" w:cs="Times New Roman"/>
          <w:position w:val="-12"/>
          <w:sz w:val="28"/>
          <w:szCs w:val="28"/>
          <w:lang w:val="en-US"/>
        </w:rPr>
        <w:object w:dxaOrig="360" w:dyaOrig="380">
          <v:shape id="_x0000_i1061" type="#_x0000_t75" style="width:18.35pt;height:19.1pt" o:ole="">
            <v:imagedata r:id="rId73" o:title=""/>
          </v:shape>
          <o:OLEObject Type="Embed" ProgID="Equation.DSMT4" ShapeID="_x0000_i1061" DrawAspect="Content" ObjectID="_1670797680" r:id="rId77"/>
        </w:object>
      </w:r>
      <w:r>
        <w:rPr>
          <w:rFonts w:ascii="Times New Roman" w:hAnsi="Times New Roman" w:cs="Times New Roman"/>
          <w:sz w:val="28"/>
          <w:szCs w:val="28"/>
        </w:rPr>
        <w:t>, изменяется время после которого, данные будут считаться старыми и следовательно обращение к данным не будет ожидаться.</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было выявлено, что к разным данным происходит различное количество обращений в разные моменты времени (в зависимости от этапа документооборота). Данную особенность можно было выразить с помощью формулы (2.2).</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Pr="00F76433" w:rsidRDefault="00AB350B" w:rsidP="00561888">
            <w:pPr>
              <w:tabs>
                <w:tab w:val="left" w:pos="993"/>
              </w:tabs>
              <w:spacing w:line="360" w:lineRule="auto"/>
              <w:jc w:val="center"/>
              <w:rPr>
                <w:rFonts w:ascii="Times New Roman" w:hAnsi="Times New Roman" w:cs="Times New Roman"/>
                <w:sz w:val="28"/>
                <w:szCs w:val="28"/>
                <w:lang w:val="en-US"/>
              </w:rPr>
            </w:pPr>
            <w:r w:rsidRPr="0031112E">
              <w:rPr>
                <w:rFonts w:ascii="Times New Roman" w:hAnsi="Times New Roman" w:cs="Times New Roman"/>
                <w:position w:val="-28"/>
                <w:sz w:val="28"/>
                <w:szCs w:val="28"/>
              </w:rPr>
              <w:object w:dxaOrig="859" w:dyaOrig="720">
                <v:shape id="_x0000_i1062" type="#_x0000_t75" style="width:42.6pt;height:36pt" o:ole="">
                  <v:imagedata r:id="rId78" o:title=""/>
                </v:shape>
                <o:OLEObject Type="Embed" ProgID="Equation.DSMT4" ShapeID="_x0000_i1062" DrawAspect="Content" ObjectID="_1670797681" r:id="rId79"/>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(2.2)</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B350B" w:rsidRPr="00F76433"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31112E">
        <w:rPr>
          <w:rFonts w:ascii="Times New Roman" w:hAnsi="Times New Roman" w:cs="Times New Roman"/>
          <w:position w:val="-6"/>
          <w:sz w:val="28"/>
          <w:szCs w:val="28"/>
        </w:rPr>
        <w:object w:dxaOrig="260" w:dyaOrig="300">
          <v:shape id="_x0000_i1063" type="#_x0000_t75" style="width:13.2pt;height:14.7pt" o:ole="">
            <v:imagedata r:id="rId80" o:title=""/>
          </v:shape>
          <o:OLEObject Type="Embed" ProgID="Equation.DSMT4" ShapeID="_x0000_i1063" DrawAspect="Content" ObjectID="_1670797682" r:id="rId81"/>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общее количество обращений к данным</w:t>
      </w:r>
      <w:r w:rsidRPr="00F76433">
        <w:rPr>
          <w:rFonts w:ascii="Times New Roman" w:hAnsi="Times New Roman" w:cs="Times New Roman"/>
          <w:sz w:val="28"/>
          <w:szCs w:val="28"/>
        </w:rPr>
        <w:t>;</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sidRPr="00F76433">
        <w:rPr>
          <w:rFonts w:ascii="Times New Roman" w:hAnsi="Times New Roman" w:cs="Times New Roman"/>
          <w:position w:val="-12"/>
          <w:sz w:val="28"/>
          <w:szCs w:val="28"/>
        </w:rPr>
        <w:object w:dxaOrig="279" w:dyaOrig="380">
          <v:shape id="_x0000_i1064" type="#_x0000_t75" style="width:13.95pt;height:19.1pt" o:ole="">
            <v:imagedata r:id="rId82" o:title=""/>
          </v:shape>
          <o:OLEObject Type="Embed" ProgID="Equation.DSMT4" ShapeID="_x0000_i1064" DrawAspect="Content" ObjectID="_1670797683" r:id="rId83"/>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количество обращений к данным за определенный промежуток времени.</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P</w:t>
      </w:r>
      <w:r w:rsidRPr="003417A6">
        <w:rPr>
          <w:rFonts w:ascii="Times New Roman" w:hAnsi="Times New Roman" w:cs="Times New Roman"/>
          <w:i/>
          <w:sz w:val="28"/>
          <w:szCs w:val="28"/>
        </w:rPr>
        <w:t xml:space="preserve"> </w:t>
      </w:r>
      <w:r>
        <w:rPr>
          <w:rFonts w:ascii="Times New Roman" w:hAnsi="Times New Roman" w:cs="Times New Roman"/>
          <w:sz w:val="28"/>
          <w:szCs w:val="28"/>
        </w:rPr>
        <w:t>характеризует количество обращений к данным за конкретный промежуток времени и получило название – коэффициент востребованности данных. Коэффициент востребованности данных не имеет размерности и значения лежат в диапазоне [1; 0]. Регулируя временной промежуток, за который подсчитывается количество обращений к данным, регулируется инерция коэффициента на количество обращений. Чем шире промежуток, тем дольше длительность востребованности и наоборот.</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коэффициентов старения данных и коэффициента востребованности данных была выражена «температура» данных (2.3).</w:t>
      </w:r>
    </w:p>
    <w:p w:rsidR="00AB350B" w:rsidRDefault="00AB350B" w:rsidP="00AB350B">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6046B1">
              <w:rPr>
                <w:rFonts w:ascii="Times New Roman" w:hAnsi="Times New Roman" w:cs="Times New Roman"/>
                <w:position w:val="-6"/>
                <w:sz w:val="28"/>
                <w:szCs w:val="28"/>
              </w:rPr>
              <w:object w:dxaOrig="1140" w:dyaOrig="300">
                <v:shape id="_x0000_i1065" type="#_x0000_t75" style="width:57.3pt;height:15.45pt" o:ole="">
                  <v:imagedata r:id="rId84" o:title=""/>
                </v:shape>
                <o:OLEObject Type="Embed" ProgID="Equation.DSMT4" ShapeID="_x0000_i1065" DrawAspect="Content" ObjectID="_1670797684" r:id="rId85"/>
              </w:object>
            </w:r>
          </w:p>
        </w:tc>
        <w:tc>
          <w:tcPr>
            <w:tcW w:w="277" w:type="dxa"/>
            <w:vAlign w:val="center"/>
          </w:tcPr>
          <w:p w:rsidR="00AB350B" w:rsidRPr="003B025A" w:rsidRDefault="00AB350B" w:rsidP="00561888">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2.3</w:t>
            </w:r>
            <w:r>
              <w:rPr>
                <w:rFonts w:ascii="Times New Roman" w:hAnsi="Times New Roman" w:cs="Times New Roman"/>
                <w:sz w:val="28"/>
                <w:szCs w:val="28"/>
                <w:lang w:val="en-US"/>
              </w:rPr>
              <w:t>)</w:t>
            </w:r>
          </w:p>
        </w:tc>
      </w:tr>
    </w:tbl>
    <w:p w:rsidR="00AB350B" w:rsidRDefault="00AB350B" w:rsidP="00AB350B">
      <w:pPr>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Pr>
          <w:rFonts w:ascii="Times New Roman" w:hAnsi="Times New Roman" w:cs="Times New Roman"/>
          <w:i/>
          <w:sz w:val="28"/>
          <w:szCs w:val="28"/>
          <w:lang w:val="en-US"/>
        </w:rPr>
        <w:t>P</w:t>
      </w:r>
      <w:r w:rsidRPr="006046B1">
        <w:rPr>
          <w:rFonts w:ascii="Times New Roman" w:hAnsi="Times New Roman" w:cs="Times New Roman"/>
          <w:sz w:val="28"/>
          <w:szCs w:val="28"/>
        </w:rPr>
        <w:t xml:space="preserve"> – </w:t>
      </w:r>
      <w:r>
        <w:rPr>
          <w:rFonts w:ascii="Times New Roman" w:hAnsi="Times New Roman" w:cs="Times New Roman"/>
          <w:sz w:val="28"/>
          <w:szCs w:val="28"/>
        </w:rPr>
        <w:t>коэффициент востребованности данных;</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AF548B">
        <w:rPr>
          <w:rFonts w:ascii="Times New Roman" w:hAnsi="Times New Roman" w:cs="Times New Roman"/>
          <w:sz w:val="28"/>
          <w:szCs w:val="28"/>
        </w:rPr>
        <w:t xml:space="preserve"> – </w:t>
      </w:r>
      <w:r>
        <w:rPr>
          <w:rFonts w:ascii="Times New Roman" w:hAnsi="Times New Roman" w:cs="Times New Roman"/>
          <w:sz w:val="28"/>
          <w:szCs w:val="28"/>
        </w:rPr>
        <w:t>коэффициент старения данных.</w:t>
      </w:r>
    </w:p>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«Температура» данных – безразмерная величина, принимает значения в диапазоне [1; 0]. Значения близкие к 1 – говоря о том, что данные имеют высокую «температуру», близкие к 0, наоборот – низкую.</w:t>
      </w:r>
    </w:p>
    <w:p w:rsidR="007B0EE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w:t>
      </w:r>
      <w:r w:rsidR="007B0EEB">
        <w:rPr>
          <w:rFonts w:ascii="Times New Roman" w:hAnsi="Times New Roman" w:cs="Times New Roman"/>
          <w:sz w:val="28"/>
          <w:szCs w:val="28"/>
        </w:rPr>
        <w:t xml:space="preserve"> для перемещения данных в соответствии «температуры», подсистема управления данных производит определение данных для объектов в определенной периодичностью по следующему алгоритму:</w:t>
      </w:r>
    </w:p>
    <w:p w:rsidR="00AB350B" w:rsidRP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7B0EEB">
        <w:rPr>
          <w:rFonts w:ascii="Times New Roman" w:hAnsi="Times New Roman" w:cs="Times New Roman"/>
          <w:sz w:val="28"/>
          <w:szCs w:val="28"/>
        </w:rPr>
        <w:t>Для объекта о</w:t>
      </w:r>
      <w:r w:rsidRPr="00AB350B">
        <w:rPr>
          <w:rFonts w:ascii="Times New Roman" w:hAnsi="Times New Roman" w:cs="Times New Roman"/>
          <w:sz w:val="28"/>
          <w:szCs w:val="28"/>
        </w:rPr>
        <w:t>пределяется</w:t>
      </w:r>
      <w:r w:rsidR="007B0EEB">
        <w:rPr>
          <w:rFonts w:ascii="Times New Roman" w:hAnsi="Times New Roman" w:cs="Times New Roman"/>
          <w:sz w:val="28"/>
          <w:szCs w:val="28"/>
        </w:rPr>
        <w:t xml:space="preserve"> «температура»</w:t>
      </w:r>
      <w:r w:rsidRPr="00AB350B">
        <w:rPr>
          <w:rFonts w:ascii="Times New Roman" w:hAnsi="Times New Roman" w:cs="Times New Roman"/>
          <w:sz w:val="28"/>
          <w:szCs w:val="28"/>
        </w:rPr>
        <w:t>.</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[1; 0.75) – то данные необходимо разместить на «горячем» хранилище.</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 xml:space="preserve">лежит в диапазоне [0.75; 0.25) – то данные необходимо разместить </w:t>
      </w:r>
      <w:proofErr w:type="gramStart"/>
      <w:r w:rsidRPr="00AB350B">
        <w:rPr>
          <w:rFonts w:ascii="Times New Roman" w:hAnsi="Times New Roman" w:cs="Times New Roman"/>
          <w:sz w:val="28"/>
          <w:szCs w:val="28"/>
        </w:rPr>
        <w:t>на «теплом»</w:t>
      </w:r>
      <w:proofErr w:type="gramEnd"/>
      <w:r w:rsidRPr="00AB350B">
        <w:rPr>
          <w:rFonts w:ascii="Times New Roman" w:hAnsi="Times New Roman" w:cs="Times New Roman"/>
          <w:sz w:val="28"/>
          <w:szCs w:val="28"/>
        </w:rPr>
        <w:t xml:space="preserve"> хранилище.</w:t>
      </w:r>
    </w:p>
    <w:p w:rsidR="00AB350B" w:rsidRPr="00AB350B" w:rsidRDefault="00AB350B" w:rsidP="00AB350B">
      <w:pPr>
        <w:pStyle w:val="a3"/>
        <w:numPr>
          <w:ilvl w:val="0"/>
          <w:numId w:val="37"/>
        </w:numPr>
        <w:tabs>
          <w:tab w:val="left" w:pos="0"/>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[0.25; 0] – то данные необходимо разместить на «холодном» хранилище.</w:t>
      </w:r>
    </w:p>
    <w:p w:rsidR="00A26F36" w:rsidRDefault="003C1A9F" w:rsidP="00D17F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поддержания актуальной информации о подключенных хранилищах, аналогично – с определенной периодичностью подсистема производит актуализацию подключенных хранилищ в соответствии со следующим алгоритмом:</w:t>
      </w:r>
    </w:p>
    <w:p w:rsidR="003C1A9F"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всех подключенных хранилищ</w:t>
      </w:r>
      <w:r w:rsidR="004D670D">
        <w:rPr>
          <w:rFonts w:ascii="Times New Roman" w:hAnsi="Times New Roman" w:cs="Times New Roman"/>
          <w:sz w:val="28"/>
          <w:szCs w:val="28"/>
        </w:rPr>
        <w:t>;</w:t>
      </w:r>
    </w:p>
    <w:p w:rsidR="004D670D"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Последовательная отправка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w:t>
      </w:r>
      <w:r w:rsidR="004D670D">
        <w:rPr>
          <w:rFonts w:ascii="Times New Roman" w:hAnsi="Times New Roman" w:cs="Times New Roman"/>
          <w:sz w:val="28"/>
          <w:szCs w:val="28"/>
        </w:rPr>
        <w:t xml:space="preserve"> запросов в хранилища.</w:t>
      </w:r>
    </w:p>
    <w:p w:rsidR="002B25CC"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доступно, то в ответ на запрос вернется информация о хранилище: идентификатор, наименование, общий объем памяти, объем свободной памяти. В зависимости от объема свободной памяти, перевод хранилища в режим «запись и чтение» либо «чтение», также обновление информации о свободном объеме памяти.</w:t>
      </w:r>
    </w:p>
    <w:p w:rsidR="004D670D"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недоступно, то переключение хранилища в режим «отключено».</w:t>
      </w:r>
    </w:p>
    <w:p w:rsidR="00F233E4" w:rsidRDefault="004D670D"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того, чтобы хранилище было включено в систему, либо пере подключено, то при запуске хранилища, оно должно наоборот отправить аналогичный запрос подсистеме управления данными, после чего оно будет включено в систему, в базу данных запишется актуальная информация.</w:t>
      </w:r>
    </w:p>
    <w:p w:rsidR="0049089C" w:rsidRDefault="00F233E4"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если в подсистему управления данными поступают уведомления о том, что при </w:t>
      </w:r>
      <w:r w:rsidR="0049089C">
        <w:rPr>
          <w:rFonts w:ascii="Times New Roman" w:hAnsi="Times New Roman" w:cs="Times New Roman"/>
          <w:sz w:val="28"/>
          <w:szCs w:val="28"/>
        </w:rPr>
        <w:t>обработке запроса не хранилище было не доступно, то подсистема сразу же отправляет «</w:t>
      </w:r>
      <w:proofErr w:type="spellStart"/>
      <w:r w:rsidR="0049089C">
        <w:rPr>
          <w:rFonts w:ascii="Times New Roman" w:hAnsi="Times New Roman" w:cs="Times New Roman"/>
          <w:sz w:val="28"/>
          <w:szCs w:val="28"/>
        </w:rPr>
        <w:t>пинг</w:t>
      </w:r>
      <w:proofErr w:type="spellEnd"/>
      <w:r w:rsidR="0049089C">
        <w:rPr>
          <w:rFonts w:ascii="Times New Roman" w:hAnsi="Times New Roman" w:cs="Times New Roman"/>
          <w:sz w:val="28"/>
          <w:szCs w:val="28"/>
        </w:rPr>
        <w:t>» запрос в «проблемное» хранилище и актуализирует информацию в базе данных.</w:t>
      </w:r>
    </w:p>
    <w:p w:rsidR="00D87167" w:rsidRDefault="00D87167" w:rsidP="00E94022">
      <w:pPr>
        <w:spacing w:after="0" w:line="360" w:lineRule="auto"/>
        <w:jc w:val="both"/>
        <w:rPr>
          <w:rFonts w:ascii="Times New Roman" w:hAnsi="Times New Roman" w:cs="Times New Roman"/>
          <w:sz w:val="28"/>
          <w:szCs w:val="28"/>
        </w:rPr>
      </w:pPr>
    </w:p>
    <w:p w:rsidR="00AE54D1" w:rsidRPr="00676595" w:rsidRDefault="00AE54D1" w:rsidP="00676595">
      <w:pPr>
        <w:spacing w:after="0" w:line="360" w:lineRule="auto"/>
        <w:jc w:val="both"/>
        <w:rPr>
          <w:rFonts w:ascii="Times New Roman" w:hAnsi="Times New Roman" w:cs="Times New Roman"/>
          <w:b/>
          <w:sz w:val="28"/>
          <w:szCs w:val="28"/>
        </w:rPr>
      </w:pPr>
    </w:p>
    <w:p w:rsidR="00AE54D1" w:rsidRPr="00676595" w:rsidRDefault="00676595" w:rsidP="00676595">
      <w:pPr>
        <w:pStyle w:val="3"/>
        <w:spacing w:before="0" w:line="360" w:lineRule="auto"/>
        <w:ind w:firstLine="709"/>
        <w:rPr>
          <w:rFonts w:ascii="Times New Roman" w:hAnsi="Times New Roman" w:cs="Times New Roman"/>
          <w:b/>
          <w:color w:val="auto"/>
          <w:sz w:val="28"/>
          <w:szCs w:val="28"/>
        </w:rPr>
      </w:pPr>
      <w:bookmarkStart w:id="30" w:name="_Toc60097029"/>
      <w:r w:rsidRPr="00676595">
        <w:rPr>
          <w:rFonts w:ascii="Times New Roman" w:hAnsi="Times New Roman" w:cs="Times New Roman"/>
          <w:b/>
          <w:color w:val="auto"/>
          <w:sz w:val="28"/>
          <w:szCs w:val="28"/>
        </w:rPr>
        <w:t>2.2.4 О</w:t>
      </w:r>
      <w:r w:rsidR="00BC2745">
        <w:rPr>
          <w:rFonts w:ascii="Times New Roman" w:hAnsi="Times New Roman" w:cs="Times New Roman"/>
          <w:b/>
          <w:color w:val="auto"/>
          <w:sz w:val="28"/>
          <w:szCs w:val="28"/>
        </w:rPr>
        <w:t>писание подсистем доступа к хранилищам</w:t>
      </w:r>
      <w:bookmarkEnd w:id="30"/>
    </w:p>
    <w:p w:rsidR="00AE54D1" w:rsidRDefault="00676595"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BC2745">
        <w:rPr>
          <w:rFonts w:ascii="Times New Roman" w:hAnsi="Times New Roman" w:cs="Times New Roman"/>
          <w:sz w:val="28"/>
          <w:szCs w:val="28"/>
        </w:rPr>
        <w:t>анные подсистемы</w:t>
      </w:r>
      <w:r>
        <w:rPr>
          <w:rFonts w:ascii="Times New Roman" w:hAnsi="Times New Roman" w:cs="Times New Roman"/>
          <w:sz w:val="28"/>
          <w:szCs w:val="28"/>
        </w:rPr>
        <w:t xml:space="preserve"> осуществляет доступ к запоминающим устройствам</w:t>
      </w:r>
      <w:r w:rsidR="00BC2745">
        <w:rPr>
          <w:rFonts w:ascii="Times New Roman" w:hAnsi="Times New Roman" w:cs="Times New Roman"/>
          <w:sz w:val="28"/>
          <w:szCs w:val="28"/>
        </w:rPr>
        <w:t xml:space="preserve"> в соответствии с типом хранимых данных («температурой» данных)</w:t>
      </w:r>
      <w:r>
        <w:rPr>
          <w:rFonts w:ascii="Times New Roman" w:hAnsi="Times New Roman" w:cs="Times New Roman"/>
          <w:sz w:val="28"/>
          <w:szCs w:val="28"/>
        </w:rPr>
        <w:t xml:space="preserve">, </w:t>
      </w:r>
      <w:r w:rsidR="00BC2745">
        <w:rPr>
          <w:rFonts w:ascii="Times New Roman" w:hAnsi="Times New Roman" w:cs="Times New Roman"/>
          <w:sz w:val="28"/>
          <w:szCs w:val="28"/>
        </w:rPr>
        <w:t>используют</w:t>
      </w:r>
      <w:r>
        <w:rPr>
          <w:rFonts w:ascii="Times New Roman" w:hAnsi="Times New Roman" w:cs="Times New Roman"/>
          <w:sz w:val="28"/>
          <w:szCs w:val="28"/>
        </w:rPr>
        <w:t xml:space="preserve"> унифицированный интерфейс для взаимодействия с подсистемой доступа к данным и подсистемой управления данными.</w:t>
      </w:r>
      <w:r w:rsidR="00A32F6C">
        <w:rPr>
          <w:rFonts w:ascii="Times New Roman" w:hAnsi="Times New Roman" w:cs="Times New Roman"/>
          <w:sz w:val="28"/>
          <w:szCs w:val="28"/>
        </w:rPr>
        <w:t xml:space="preserve"> </w:t>
      </w:r>
    </w:p>
    <w:p w:rsidR="00676595" w:rsidRDefault="00245298"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данных подсистем следующие обязанности:</w:t>
      </w:r>
    </w:p>
    <w:p w:rsidR="0024529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добавлять данные</w:t>
      </w:r>
      <w:r w:rsidR="00561888">
        <w:rPr>
          <w:rFonts w:ascii="Times New Roman" w:hAnsi="Times New Roman" w:cs="Times New Roman"/>
          <w:sz w:val="28"/>
          <w:szCs w:val="28"/>
        </w:rPr>
        <w:t>;</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передавать данные;</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удалять данные;</w:t>
      </w:r>
    </w:p>
    <w:p w:rsidR="008330AE"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отвечать на запрос доступности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 xml:space="preserve">» запрос).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типа хранилища («горячее», «теплое», «холодное») </w:t>
      </w:r>
      <w:r w:rsidR="008330AE">
        <w:rPr>
          <w:rFonts w:ascii="Times New Roman" w:hAnsi="Times New Roman" w:cs="Times New Roman"/>
          <w:sz w:val="28"/>
          <w:szCs w:val="28"/>
        </w:rPr>
        <w:t xml:space="preserve">немного </w:t>
      </w:r>
      <w:r>
        <w:rPr>
          <w:rFonts w:ascii="Times New Roman" w:hAnsi="Times New Roman" w:cs="Times New Roman"/>
          <w:sz w:val="28"/>
          <w:szCs w:val="28"/>
        </w:rPr>
        <w:t>различается реализация данных обязанностей.</w:t>
      </w:r>
    </w:p>
    <w:p w:rsidR="008330AE" w:rsidRDefault="008330AE"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всех типов хранилищ, должна использоваться локальная база данных, которая содержит информацию необходимую для осуществления манипуляции над данными.</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при добавлении данных в случае «горячего» и «теплого» хранилища, данные просто сохраняются на запоминающем устройстве (различается только способ взаимодействия с ЗУ), а для «холодного» хранилища данные должны предварительно быть сжаты.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w:t>
      </w:r>
      <w:r w:rsidR="008330AE">
        <w:rPr>
          <w:rFonts w:ascii="Times New Roman" w:hAnsi="Times New Roman" w:cs="Times New Roman"/>
          <w:sz w:val="28"/>
          <w:szCs w:val="28"/>
        </w:rPr>
        <w:t>передачи</w:t>
      </w:r>
      <w:r>
        <w:rPr>
          <w:rFonts w:ascii="Times New Roman" w:hAnsi="Times New Roman" w:cs="Times New Roman"/>
          <w:sz w:val="28"/>
          <w:szCs w:val="28"/>
        </w:rPr>
        <w:t xml:space="preserve"> данных, ситуация аналогичная, </w:t>
      </w:r>
      <w:r w:rsidR="0021012B">
        <w:rPr>
          <w:rFonts w:ascii="Times New Roman" w:hAnsi="Times New Roman" w:cs="Times New Roman"/>
          <w:sz w:val="28"/>
          <w:szCs w:val="28"/>
        </w:rPr>
        <w:t>реализация отличается в зависимости от типа ЗУ, но для «холодного» хранилища необходима предварительная распаковка данных.</w:t>
      </w:r>
    </w:p>
    <w:p w:rsidR="0021012B" w:rsidRDefault="0021012B"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удалении</w:t>
      </w:r>
      <w:r w:rsidR="008330AE">
        <w:rPr>
          <w:rFonts w:ascii="Times New Roman" w:hAnsi="Times New Roman" w:cs="Times New Roman"/>
          <w:sz w:val="28"/>
          <w:szCs w:val="28"/>
        </w:rPr>
        <w:t xml:space="preserve"> данных</w:t>
      </w:r>
      <w:r>
        <w:rPr>
          <w:rFonts w:ascii="Times New Roman" w:hAnsi="Times New Roman" w:cs="Times New Roman"/>
          <w:sz w:val="28"/>
          <w:szCs w:val="28"/>
        </w:rPr>
        <w:t xml:space="preserve"> – для всех типов хранилищ различается только реализация в зависимости типа запоминающего устройства.</w:t>
      </w:r>
    </w:p>
    <w:p w:rsidR="00676595" w:rsidRDefault="00676595" w:rsidP="008330AE">
      <w:pPr>
        <w:spacing w:after="0" w:line="360" w:lineRule="auto"/>
        <w:jc w:val="both"/>
        <w:rPr>
          <w:rFonts w:ascii="Times New Roman" w:hAnsi="Times New Roman" w:cs="Times New Roman"/>
          <w:sz w:val="28"/>
          <w:szCs w:val="28"/>
        </w:rPr>
      </w:pPr>
    </w:p>
    <w:p w:rsidR="008330AE" w:rsidRPr="00E94022" w:rsidRDefault="008330AE" w:rsidP="008330AE">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1" w:name="_Toc60097030"/>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31"/>
    </w:p>
    <w:p w:rsidR="00D87167" w:rsidRPr="00E94022" w:rsidRDefault="00D87167" w:rsidP="00E94022">
      <w:pPr>
        <w:spacing w:after="0" w:line="360" w:lineRule="auto"/>
        <w:jc w:val="both"/>
        <w:rPr>
          <w:rFonts w:ascii="Times New Roman" w:hAnsi="Times New Roman" w:cs="Times New Roman"/>
          <w:sz w:val="28"/>
          <w:szCs w:val="28"/>
        </w:rPr>
      </w:pPr>
    </w:p>
    <w:p w:rsidR="00155BAD" w:rsidRDefault="00444933" w:rsidP="004449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оценки эффективность </w:t>
      </w:r>
      <w:r w:rsidR="00D87A44">
        <w:rPr>
          <w:rFonts w:ascii="Times New Roman" w:hAnsi="Times New Roman" w:cs="Times New Roman"/>
          <w:sz w:val="28"/>
          <w:szCs w:val="28"/>
        </w:rPr>
        <w:t xml:space="preserve">разрабатываемой </w:t>
      </w:r>
      <w:r>
        <w:rPr>
          <w:rFonts w:ascii="Times New Roman" w:hAnsi="Times New Roman" w:cs="Times New Roman"/>
          <w:sz w:val="28"/>
          <w:szCs w:val="28"/>
        </w:rPr>
        <w:t xml:space="preserve">системы хранения данных воспользуемся критериями, которые были выделены </w:t>
      </w:r>
      <w:r w:rsidR="00D87A44">
        <w:rPr>
          <w:rFonts w:ascii="Times New Roman" w:hAnsi="Times New Roman" w:cs="Times New Roman"/>
          <w:sz w:val="28"/>
          <w:szCs w:val="28"/>
        </w:rPr>
        <w:t>в пункте 1.4 текущей работы</w:t>
      </w:r>
      <w:r>
        <w:rPr>
          <w:rFonts w:ascii="Times New Roman" w:hAnsi="Times New Roman" w:cs="Times New Roman"/>
          <w:sz w:val="28"/>
          <w:szCs w:val="28"/>
        </w:rPr>
        <w:t>, а именно:</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объема памяти;</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надежности хранения;</w:t>
      </w:r>
    </w:p>
    <w:p w:rsidR="00444933" w:rsidRPr="00071507" w:rsidRDefault="00071507" w:rsidP="00071507">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производительности.</w:t>
      </w:r>
    </w:p>
    <w:p w:rsidR="00D87A44" w:rsidRDefault="00AE12B8" w:rsidP="00D87A4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для критерия объема памяти, целью является увеличение количество хранимой информации при уменьшении необходимого объема памяти для хранения. </w:t>
      </w:r>
      <w:r w:rsidR="00473788">
        <w:rPr>
          <w:rFonts w:ascii="Times New Roman" w:hAnsi="Times New Roman" w:cs="Times New Roman"/>
          <w:sz w:val="28"/>
          <w:szCs w:val="28"/>
        </w:rPr>
        <w:t>Для проверки данного критерия воспользуемся формулой (2.4).</w:t>
      </w:r>
    </w:p>
    <w:p w:rsidR="00473788" w:rsidRDefault="00473788" w:rsidP="00473788">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73788" w:rsidTr="00CF26F5">
        <w:tc>
          <w:tcPr>
            <w:tcW w:w="9634" w:type="dxa"/>
            <w:vAlign w:val="center"/>
          </w:tcPr>
          <w:p w:rsidR="00473788" w:rsidRPr="00184077" w:rsidRDefault="00184077" w:rsidP="00473788">
            <w:pPr>
              <w:tabs>
                <w:tab w:val="left" w:pos="993"/>
              </w:tabs>
              <w:spacing w:line="360" w:lineRule="auto"/>
              <w:jc w:val="center"/>
              <w:rPr>
                <w:rFonts w:ascii="Times New Roman" w:hAnsi="Times New Roman" w:cs="Times New Roman"/>
                <w:sz w:val="28"/>
                <w:szCs w:val="28"/>
                <w:lang w:val="en-US"/>
              </w:rPr>
            </w:pPr>
            <w:r w:rsidRPr="00184077">
              <w:rPr>
                <w:rFonts w:ascii="Times New Roman" w:hAnsi="Times New Roman" w:cs="Times New Roman"/>
                <w:position w:val="-28"/>
                <w:sz w:val="28"/>
                <w:szCs w:val="28"/>
              </w:rPr>
              <w:object w:dxaOrig="1020" w:dyaOrig="720">
                <v:shape id="_x0000_i1066" type="#_x0000_t75" style="width:51.45pt;height:36pt" o:ole="">
                  <v:imagedata r:id="rId86" o:title=""/>
                </v:shape>
                <o:OLEObject Type="Embed" ProgID="Equation.DSMT4" ShapeID="_x0000_i1066" DrawAspect="Content" ObjectID="_1670797685" r:id="rId87"/>
              </w:object>
            </w:r>
          </w:p>
        </w:tc>
        <w:tc>
          <w:tcPr>
            <w:tcW w:w="277" w:type="dxa"/>
            <w:vAlign w:val="center"/>
          </w:tcPr>
          <w:p w:rsidR="00473788" w:rsidRDefault="00473788" w:rsidP="004737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(2.4)</w:t>
            </w:r>
          </w:p>
        </w:tc>
      </w:tr>
    </w:tbl>
    <w:p w:rsidR="00473788" w:rsidRDefault="00473788" w:rsidP="00473788">
      <w:pPr>
        <w:tabs>
          <w:tab w:val="left" w:pos="993"/>
        </w:tabs>
        <w:spacing w:after="0" w:line="360" w:lineRule="auto"/>
        <w:jc w:val="both"/>
        <w:rPr>
          <w:rFonts w:ascii="Times New Roman" w:hAnsi="Times New Roman" w:cs="Times New Roman"/>
          <w:sz w:val="28"/>
          <w:szCs w:val="28"/>
        </w:rPr>
      </w:pPr>
    </w:p>
    <w:p w:rsidR="00473788" w:rsidRDefault="00473788" w:rsidP="00473788">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184077" w:rsidRPr="00184077">
        <w:rPr>
          <w:rFonts w:ascii="Times New Roman" w:hAnsi="Times New Roman" w:cs="Times New Roman"/>
          <w:position w:val="-12"/>
          <w:sz w:val="28"/>
          <w:szCs w:val="28"/>
        </w:rPr>
        <w:object w:dxaOrig="380" w:dyaOrig="380">
          <v:shape id="_x0000_i1067" type="#_x0000_t75" style="width:19.1pt;height:19.1pt" o:ole="">
            <v:imagedata r:id="rId88" o:title=""/>
          </v:shape>
          <o:OLEObject Type="Embed" ProgID="Equation.DSMT4" ShapeID="_x0000_i1067" DrawAspect="Content" ObjectID="_1670797686" r:id="rId89"/>
        </w:object>
      </w:r>
      <w:r w:rsidR="00184077" w:rsidRPr="00AB350B">
        <w:rPr>
          <w:rFonts w:ascii="Times New Roman" w:hAnsi="Times New Roman" w:cs="Times New Roman"/>
          <w:sz w:val="28"/>
          <w:szCs w:val="28"/>
        </w:rPr>
        <w:t>–</w:t>
      </w:r>
      <w:r w:rsidR="00184077" w:rsidRPr="00184077">
        <w:rPr>
          <w:rFonts w:ascii="Times New Roman" w:hAnsi="Times New Roman" w:cs="Times New Roman"/>
          <w:sz w:val="28"/>
          <w:szCs w:val="28"/>
        </w:rPr>
        <w:t xml:space="preserve"> </w:t>
      </w:r>
      <w:r w:rsidR="00184077">
        <w:rPr>
          <w:rFonts w:ascii="Times New Roman" w:hAnsi="Times New Roman" w:cs="Times New Roman"/>
          <w:sz w:val="28"/>
          <w:szCs w:val="28"/>
        </w:rPr>
        <w:t>оценка  критерия объема памяти;</w:t>
      </w:r>
    </w:p>
    <w:p w:rsidR="00184077" w:rsidRDefault="00184077" w:rsidP="00184077">
      <w:pPr>
        <w:tabs>
          <w:tab w:val="left" w:pos="993"/>
        </w:tabs>
        <w:spacing w:after="0" w:line="360" w:lineRule="auto"/>
        <w:ind w:firstLine="426"/>
        <w:jc w:val="both"/>
        <w:rPr>
          <w:rFonts w:ascii="Times New Roman" w:hAnsi="Times New Roman" w:cs="Times New Roman"/>
          <w:sz w:val="28"/>
          <w:szCs w:val="28"/>
        </w:rPr>
      </w:pPr>
      <w:r w:rsidRPr="00184077">
        <w:rPr>
          <w:rFonts w:ascii="Times New Roman" w:hAnsi="Times New Roman" w:cs="Times New Roman"/>
          <w:position w:val="-6"/>
          <w:sz w:val="28"/>
          <w:szCs w:val="28"/>
        </w:rPr>
        <w:object w:dxaOrig="300" w:dyaOrig="300">
          <v:shape id="_x0000_i1068" type="#_x0000_t75" style="width:15.45pt;height:15.45pt" o:ole="">
            <v:imagedata r:id="rId90" o:title=""/>
          </v:shape>
          <o:OLEObject Type="Embed" ProgID="Equation.DSMT4" ShapeID="_x0000_i1068" DrawAspect="Content" ObjectID="_1670797687" r:id="rId91"/>
        </w:object>
      </w:r>
      <w:r w:rsidRPr="00AB350B">
        <w:rPr>
          <w:rFonts w:ascii="Times New Roman" w:hAnsi="Times New Roman" w:cs="Times New Roman"/>
          <w:sz w:val="28"/>
          <w:szCs w:val="28"/>
        </w:rPr>
        <w:t>–</w:t>
      </w:r>
      <w:r w:rsidRPr="001C2E6E">
        <w:rPr>
          <w:rFonts w:ascii="Times New Roman" w:hAnsi="Times New Roman" w:cs="Times New Roman"/>
          <w:sz w:val="28"/>
          <w:szCs w:val="28"/>
        </w:rPr>
        <w:t xml:space="preserve"> количество информации</w:t>
      </w:r>
      <w:r>
        <w:rPr>
          <w:rFonts w:ascii="Times New Roman" w:hAnsi="Times New Roman" w:cs="Times New Roman"/>
          <w:sz w:val="28"/>
          <w:szCs w:val="28"/>
        </w:rPr>
        <w:t>;</w:t>
      </w:r>
    </w:p>
    <w:p w:rsidR="00184077" w:rsidRPr="00184077" w:rsidRDefault="000D1D17" w:rsidP="00184077">
      <w:pPr>
        <w:tabs>
          <w:tab w:val="left" w:pos="993"/>
        </w:tabs>
        <w:spacing w:after="0" w:line="360" w:lineRule="auto"/>
        <w:ind w:firstLine="426"/>
        <w:jc w:val="both"/>
        <w:rPr>
          <w:rFonts w:ascii="Times New Roman" w:hAnsi="Times New Roman" w:cs="Times New Roman"/>
          <w:sz w:val="28"/>
          <w:szCs w:val="28"/>
        </w:rPr>
      </w:pPr>
      <w:r w:rsidRPr="00184077">
        <w:rPr>
          <w:rFonts w:ascii="Times New Roman" w:hAnsi="Times New Roman" w:cs="Times New Roman"/>
          <w:position w:val="-6"/>
          <w:sz w:val="28"/>
          <w:szCs w:val="28"/>
        </w:rPr>
        <w:object w:dxaOrig="260" w:dyaOrig="300">
          <v:shape id="_x0000_i1069" type="#_x0000_t75" style="width:13.2pt;height:15.45pt" o:ole="">
            <v:imagedata r:id="rId92" o:title=""/>
          </v:shape>
          <o:OLEObject Type="Embed" ProgID="Equation.DSMT4" ShapeID="_x0000_i1069" DrawAspect="Content" ObjectID="_1670797688" r:id="rId93"/>
        </w:object>
      </w:r>
      <w:r w:rsidRPr="00AB350B">
        <w:rPr>
          <w:rFonts w:ascii="Times New Roman" w:hAnsi="Times New Roman" w:cs="Times New Roman"/>
          <w:sz w:val="28"/>
          <w:szCs w:val="28"/>
        </w:rPr>
        <w:t>–</w:t>
      </w:r>
      <w:r>
        <w:rPr>
          <w:rFonts w:ascii="Times New Roman" w:hAnsi="Times New Roman" w:cs="Times New Roman"/>
          <w:sz w:val="28"/>
          <w:szCs w:val="28"/>
        </w:rPr>
        <w:t xml:space="preserve"> объем памяти</w:t>
      </w:r>
    </w:p>
    <w:p w:rsidR="00184077" w:rsidRDefault="00184077" w:rsidP="00473788">
      <w:pPr>
        <w:tabs>
          <w:tab w:val="left" w:pos="993"/>
        </w:tabs>
        <w:spacing w:after="0" w:line="360" w:lineRule="auto"/>
        <w:jc w:val="both"/>
        <w:rPr>
          <w:rFonts w:ascii="Times New Roman" w:hAnsi="Times New Roman" w:cs="Times New Roman"/>
          <w:sz w:val="28"/>
          <w:szCs w:val="28"/>
        </w:rPr>
      </w:pPr>
    </w:p>
    <w:p w:rsidR="00CF26F5" w:rsidRDefault="00F47264"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количеством информации следует понимать объем информации без какого-либо преобразования. Для систем хранения данных, в которых не применяются какие-либо методы оптимизации объема памяти </w:t>
      </w:r>
      <w:r w:rsidRPr="00F47264">
        <w:rPr>
          <w:rFonts w:ascii="Times New Roman" w:hAnsi="Times New Roman" w:cs="Times New Roman"/>
          <w:position w:val="-12"/>
          <w:sz w:val="28"/>
          <w:szCs w:val="28"/>
        </w:rPr>
        <w:object w:dxaOrig="380" w:dyaOrig="380">
          <v:shape id="_x0000_i1070" type="#_x0000_t75" style="width:19.1pt;height:19.1pt" o:ole="">
            <v:imagedata r:id="rId94" o:title=""/>
          </v:shape>
          <o:OLEObject Type="Embed" ProgID="Equation.DSMT4" ShapeID="_x0000_i1070" DrawAspect="Content" ObjectID="_1670797689" r:id="rId95"/>
        </w:object>
      </w:r>
      <w:r>
        <w:rPr>
          <w:rFonts w:ascii="Times New Roman" w:hAnsi="Times New Roman" w:cs="Times New Roman"/>
          <w:sz w:val="28"/>
          <w:szCs w:val="28"/>
        </w:rPr>
        <w:t xml:space="preserve"> равняется </w:t>
      </w:r>
      <w:r>
        <w:rPr>
          <w:rFonts w:ascii="Times New Roman" w:hAnsi="Times New Roman" w:cs="Times New Roman"/>
          <w:sz w:val="28"/>
          <w:szCs w:val="28"/>
        </w:rPr>
        <w:lastRenderedPageBreak/>
        <w:t xml:space="preserve">единице, следовательно значения </w:t>
      </w:r>
      <w:r w:rsidRPr="00F47264">
        <w:rPr>
          <w:rFonts w:ascii="Times New Roman" w:hAnsi="Times New Roman" w:cs="Times New Roman"/>
          <w:position w:val="-12"/>
          <w:sz w:val="28"/>
          <w:szCs w:val="28"/>
        </w:rPr>
        <w:object w:dxaOrig="380" w:dyaOrig="380">
          <v:shape id="_x0000_i1071" type="#_x0000_t75" style="width:19.1pt;height:19.1pt" o:ole="">
            <v:imagedata r:id="rId94" o:title=""/>
          </v:shape>
          <o:OLEObject Type="Embed" ProgID="Equation.DSMT4" ShapeID="_x0000_i1071" DrawAspect="Content" ObjectID="_1670797690" r:id="rId96"/>
        </w:object>
      </w:r>
      <w:r>
        <w:rPr>
          <w:rFonts w:ascii="Times New Roman" w:hAnsi="Times New Roman" w:cs="Times New Roman"/>
          <w:sz w:val="28"/>
          <w:szCs w:val="28"/>
        </w:rPr>
        <w:t>, которые больше единицы, говорят о том, что система хранения данных оптимизирована по критерию объема памяти.</w:t>
      </w:r>
    </w:p>
    <w:p w:rsidR="000E38E5" w:rsidRDefault="00E159B3"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разрабатываемая система хранения данных из-за требований надежности хранения данных хранит данные избыточно (хранит дополнительно копии данных), то при расчете оценки следует исключить объем памяти </w:t>
      </w:r>
      <w:r w:rsidR="004727C3">
        <w:rPr>
          <w:rFonts w:ascii="Times New Roman" w:hAnsi="Times New Roman" w:cs="Times New Roman"/>
          <w:sz w:val="28"/>
          <w:szCs w:val="28"/>
        </w:rPr>
        <w:t>копий</w:t>
      </w:r>
      <w:r>
        <w:rPr>
          <w:rFonts w:ascii="Times New Roman" w:hAnsi="Times New Roman" w:cs="Times New Roman"/>
          <w:sz w:val="28"/>
          <w:szCs w:val="28"/>
        </w:rPr>
        <w:t xml:space="preserve"> данных.</w:t>
      </w:r>
      <w:r w:rsidR="004727C3">
        <w:rPr>
          <w:rFonts w:ascii="Times New Roman" w:hAnsi="Times New Roman" w:cs="Times New Roman"/>
          <w:sz w:val="28"/>
          <w:szCs w:val="28"/>
        </w:rPr>
        <w:t xml:space="preserve"> В силу того, что весь объем памяти сосредоточен в «холодных» хранилищах, то оценку необходимо производить для «холодного» хранилища.</w:t>
      </w:r>
    </w:p>
    <w:p w:rsidR="00F337B0" w:rsidRDefault="000E38E5"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критерием надежности хранения данных подразумевается уменьшение рисков потери данных в случае </w:t>
      </w:r>
      <w:r w:rsidR="004617F7">
        <w:rPr>
          <w:rFonts w:ascii="Times New Roman" w:hAnsi="Times New Roman" w:cs="Times New Roman"/>
          <w:sz w:val="28"/>
          <w:szCs w:val="28"/>
        </w:rPr>
        <w:t>форс-мажорных ситуаций, начиная от выхода из строя запоминающего устройства и заканчивая техногенными катастрофами.</w:t>
      </w:r>
    </w:p>
    <w:p w:rsidR="00F337B0" w:rsidRDefault="00F337B0"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оценки данного критерия воспользуемся формулой (2.5).</w:t>
      </w:r>
    </w:p>
    <w:p w:rsidR="00273D1B" w:rsidRDefault="00273D1B" w:rsidP="00F47264">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273D1B" w:rsidTr="00273D1B">
        <w:tc>
          <w:tcPr>
            <w:tcW w:w="9634" w:type="dxa"/>
            <w:vAlign w:val="center"/>
          </w:tcPr>
          <w:p w:rsidR="00273D1B" w:rsidRDefault="00A20497" w:rsidP="00273D1B">
            <w:pPr>
              <w:tabs>
                <w:tab w:val="left" w:pos="993"/>
              </w:tabs>
              <w:spacing w:line="360" w:lineRule="auto"/>
              <w:jc w:val="center"/>
              <w:rPr>
                <w:rFonts w:ascii="Times New Roman" w:hAnsi="Times New Roman" w:cs="Times New Roman"/>
                <w:sz w:val="28"/>
                <w:szCs w:val="28"/>
              </w:rPr>
            </w:pPr>
            <w:r w:rsidRPr="00273D1B">
              <w:rPr>
                <w:rFonts w:ascii="Times New Roman" w:hAnsi="Times New Roman" w:cs="Times New Roman"/>
                <w:position w:val="-38"/>
                <w:sz w:val="28"/>
                <w:szCs w:val="28"/>
              </w:rPr>
              <w:object w:dxaOrig="1460" w:dyaOrig="880">
                <v:shape id="_x0000_i1072" type="#_x0000_t75" style="width:72.75pt;height:44.1pt" o:ole="">
                  <v:imagedata r:id="rId97" o:title=""/>
                </v:shape>
                <o:OLEObject Type="Embed" ProgID="Equation.DSMT4" ShapeID="_x0000_i1072" DrawAspect="Content" ObjectID="_1670797691" r:id="rId98"/>
              </w:object>
            </w:r>
          </w:p>
        </w:tc>
        <w:tc>
          <w:tcPr>
            <w:tcW w:w="277" w:type="dxa"/>
            <w:vAlign w:val="center"/>
          </w:tcPr>
          <w:p w:rsidR="00273D1B" w:rsidRPr="00273D1B" w:rsidRDefault="00273D1B" w:rsidP="00273D1B">
            <w:pPr>
              <w:tabs>
                <w:tab w:val="left" w:pos="993"/>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bl>
    <w:p w:rsidR="00F47264" w:rsidRDefault="00F47264" w:rsidP="00273D1B">
      <w:pPr>
        <w:tabs>
          <w:tab w:val="left" w:pos="993"/>
        </w:tabs>
        <w:spacing w:after="0" w:line="360" w:lineRule="auto"/>
        <w:jc w:val="both"/>
        <w:rPr>
          <w:rFonts w:ascii="Times New Roman" w:hAnsi="Times New Roman" w:cs="Times New Roman"/>
          <w:sz w:val="28"/>
          <w:szCs w:val="28"/>
        </w:rPr>
      </w:pPr>
    </w:p>
    <w:p w:rsidR="00273D1B" w:rsidRDefault="00273D1B" w:rsidP="00273D1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273D1B">
        <w:rPr>
          <w:rFonts w:ascii="Times New Roman" w:hAnsi="Times New Roman" w:cs="Times New Roman"/>
          <w:position w:val="-12"/>
          <w:sz w:val="28"/>
          <w:szCs w:val="28"/>
        </w:rPr>
        <w:object w:dxaOrig="380" w:dyaOrig="380">
          <v:shape id="_x0000_i1073" type="#_x0000_t75" style="width:19.1pt;height:19.1pt" o:ole="">
            <v:imagedata r:id="rId99" o:title=""/>
          </v:shape>
          <o:OLEObject Type="Embed" ProgID="Equation.DSMT4" ShapeID="_x0000_i1073" DrawAspect="Content" ObjectID="_1670797692" r:id="rId100"/>
        </w:object>
      </w:r>
      <w:r w:rsidRPr="00AB350B">
        <w:rPr>
          <w:rFonts w:ascii="Times New Roman" w:hAnsi="Times New Roman" w:cs="Times New Roman"/>
          <w:sz w:val="28"/>
          <w:szCs w:val="28"/>
        </w:rPr>
        <w:t>–</w:t>
      </w:r>
      <w:r w:rsidRPr="00273D1B">
        <w:rPr>
          <w:rFonts w:ascii="Times New Roman" w:hAnsi="Times New Roman" w:cs="Times New Roman"/>
          <w:sz w:val="28"/>
          <w:szCs w:val="28"/>
        </w:rPr>
        <w:t xml:space="preserve"> </w:t>
      </w:r>
      <w:r>
        <w:rPr>
          <w:rFonts w:ascii="Times New Roman" w:hAnsi="Times New Roman" w:cs="Times New Roman"/>
          <w:sz w:val="28"/>
          <w:szCs w:val="28"/>
        </w:rPr>
        <w:t>оценка критерия надежности хранения данных;</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i/>
          <w:sz w:val="28"/>
          <w:szCs w:val="28"/>
          <w:lang w:val="en-US"/>
        </w:rPr>
        <w:t>p</w:t>
      </w:r>
      <w:r>
        <w:rPr>
          <w:rFonts w:ascii="Times New Roman" w:hAnsi="Times New Roman" w:cs="Times New Roman"/>
          <w:sz w:val="28"/>
          <w:szCs w:val="28"/>
        </w:rPr>
        <w:t xml:space="preserve"> – вероятность отказа запоминающего устройства</w:t>
      </w:r>
      <w:r w:rsidR="00D51FB3">
        <w:rPr>
          <w:rFonts w:ascii="Times New Roman" w:hAnsi="Times New Roman" w:cs="Times New Roman"/>
          <w:sz w:val="28"/>
          <w:szCs w:val="28"/>
        </w:rPr>
        <w:t xml:space="preserve"> за период эксплуатации</w:t>
      </w:r>
      <w:r>
        <w:rPr>
          <w:rFonts w:ascii="Times New Roman" w:hAnsi="Times New Roman" w:cs="Times New Roman"/>
          <w:sz w:val="28"/>
          <w:szCs w:val="28"/>
        </w:rPr>
        <w:t>;</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i/>
          <w:sz w:val="28"/>
          <w:szCs w:val="28"/>
          <w:lang w:val="en-US"/>
        </w:rPr>
        <w:t>n</w:t>
      </w:r>
      <w:r>
        <w:rPr>
          <w:rFonts w:ascii="Times New Roman" w:hAnsi="Times New Roman" w:cs="Times New Roman"/>
          <w:sz w:val="28"/>
          <w:szCs w:val="28"/>
        </w:rPr>
        <w:t xml:space="preserve"> – количество запоминающих устройств;</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sidRPr="00273D1B">
        <w:rPr>
          <w:rFonts w:ascii="Times New Roman" w:hAnsi="Times New Roman" w:cs="Times New Roman"/>
          <w:position w:val="-16"/>
          <w:sz w:val="28"/>
          <w:szCs w:val="28"/>
        </w:rPr>
        <w:object w:dxaOrig="380" w:dyaOrig="420">
          <v:shape id="_x0000_i1074" type="#_x0000_t75" style="width:19.1pt;height:21.3pt" o:ole="">
            <v:imagedata r:id="rId101" o:title=""/>
          </v:shape>
          <o:OLEObject Type="Embed" ProgID="Equation.DSMT4" ShapeID="_x0000_i1074" DrawAspect="Content" ObjectID="_1670797693" r:id="rId102"/>
        </w:object>
      </w:r>
      <w:r>
        <w:rPr>
          <w:rFonts w:ascii="Times New Roman" w:hAnsi="Times New Roman" w:cs="Times New Roman"/>
          <w:sz w:val="28"/>
          <w:szCs w:val="28"/>
        </w:rPr>
        <w:t xml:space="preserve"> –</w:t>
      </w:r>
      <w:r w:rsidRPr="00273D1B">
        <w:rPr>
          <w:rFonts w:ascii="Times New Roman" w:hAnsi="Times New Roman" w:cs="Times New Roman"/>
          <w:sz w:val="28"/>
          <w:szCs w:val="28"/>
        </w:rPr>
        <w:t xml:space="preserve"> </w:t>
      </w:r>
      <w:r>
        <w:rPr>
          <w:rFonts w:ascii="Times New Roman" w:hAnsi="Times New Roman" w:cs="Times New Roman"/>
          <w:sz w:val="28"/>
          <w:szCs w:val="28"/>
        </w:rPr>
        <w:t>коэффициент репликации.</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p>
    <w:p w:rsidR="00F337B0" w:rsidRDefault="00F337B0"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зависимости от типа и производителя запоминающего устройства мы можем обозначить вероятность выхода из строя одного из ЗУ. С</w:t>
      </w:r>
      <w:r w:rsidRPr="004C68D1">
        <w:rPr>
          <w:rFonts w:ascii="Times New Roman" w:hAnsi="Times New Roman" w:cs="Times New Roman"/>
          <w:sz w:val="28"/>
          <w:szCs w:val="28"/>
        </w:rPr>
        <w:t>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xml:space="preserve">», </w:t>
      </w:r>
      <w:r>
        <w:rPr>
          <w:rFonts w:ascii="Times New Roman" w:hAnsi="Times New Roman" w:cs="Times New Roman"/>
          <w:sz w:val="28"/>
          <w:szCs w:val="28"/>
        </w:rPr>
        <w:t>вероятность отказа жестких дисков</w:t>
      </w:r>
      <w:r w:rsidR="00D51FB3">
        <w:rPr>
          <w:rFonts w:ascii="Times New Roman" w:hAnsi="Times New Roman" w:cs="Times New Roman"/>
          <w:sz w:val="28"/>
          <w:szCs w:val="28"/>
        </w:rPr>
        <w:t xml:space="preserve"> в течении трёх лет</w:t>
      </w:r>
      <w:r>
        <w:rPr>
          <w:rFonts w:ascii="Times New Roman" w:hAnsi="Times New Roman" w:cs="Times New Roman"/>
          <w:sz w:val="28"/>
          <w:szCs w:val="28"/>
        </w:rPr>
        <w:t xml:space="preserve"> составляет</w:t>
      </w:r>
      <w:r w:rsidRPr="004C68D1">
        <w:rPr>
          <w:rFonts w:ascii="Times New Roman" w:hAnsi="Times New Roman" w:cs="Times New Roman"/>
          <w:sz w:val="28"/>
          <w:szCs w:val="28"/>
        </w:rPr>
        <w:t xml:space="preserve"> примерно от 3.1% до 26.5% [</w:t>
      </w:r>
      <w:r w:rsidRPr="00677624">
        <w:rPr>
          <w:rFonts w:ascii="Times New Roman" w:hAnsi="Times New Roman" w:cs="Times New Roman"/>
          <w:sz w:val="28"/>
          <w:szCs w:val="28"/>
        </w:rPr>
        <w:t>5</w:t>
      </w:r>
      <w:r w:rsidRPr="004C68D1">
        <w:rPr>
          <w:rFonts w:ascii="Times New Roman" w:hAnsi="Times New Roman" w:cs="Times New Roman"/>
          <w:sz w:val="28"/>
          <w:szCs w:val="28"/>
        </w:rPr>
        <w:t>]</w:t>
      </w:r>
      <w:r>
        <w:rPr>
          <w:rFonts w:ascii="Times New Roman" w:hAnsi="Times New Roman" w:cs="Times New Roman"/>
          <w:sz w:val="28"/>
          <w:szCs w:val="28"/>
        </w:rPr>
        <w:t xml:space="preserve">. Вероятность наступления техногенных катастроф прогнозировать затруднительно, поэтому </w:t>
      </w:r>
      <w:r w:rsidR="009B0844">
        <w:rPr>
          <w:rFonts w:ascii="Times New Roman" w:hAnsi="Times New Roman" w:cs="Times New Roman"/>
          <w:sz w:val="28"/>
          <w:szCs w:val="28"/>
        </w:rPr>
        <w:t>они не учитываются</w:t>
      </w:r>
      <w:r>
        <w:rPr>
          <w:rFonts w:ascii="Times New Roman" w:hAnsi="Times New Roman" w:cs="Times New Roman"/>
          <w:sz w:val="28"/>
          <w:szCs w:val="28"/>
        </w:rPr>
        <w:t>. В разрабатываемой системе хранения данных будет содержаться более чем один жесткий диск, поэтому следует учитывать вероятность выхода из строя нескольких дисков.</w:t>
      </w:r>
      <w:r w:rsidR="009B0844">
        <w:rPr>
          <w:rFonts w:ascii="Times New Roman" w:hAnsi="Times New Roman" w:cs="Times New Roman"/>
          <w:sz w:val="28"/>
          <w:szCs w:val="28"/>
        </w:rPr>
        <w:t xml:space="preserve"> Для борьбы с отказами запоминающих устройств в разрабатываемой системе используется метод репликации данных, благодаря которому данные </w:t>
      </w:r>
      <w:r w:rsidR="009B0844">
        <w:rPr>
          <w:rFonts w:ascii="Times New Roman" w:hAnsi="Times New Roman" w:cs="Times New Roman"/>
          <w:sz w:val="28"/>
          <w:szCs w:val="28"/>
        </w:rPr>
        <w:lastRenderedPageBreak/>
        <w:t>расположены сразу на нескольких ЗУ. Количество копий определяется с помощью коэффициента репликации.</w:t>
      </w:r>
    </w:p>
    <w:p w:rsidR="00B8195B" w:rsidRDefault="00E622E4"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СХД, </w:t>
      </w:r>
      <w:r w:rsidR="00FA05D6">
        <w:rPr>
          <w:rFonts w:ascii="Times New Roman" w:hAnsi="Times New Roman" w:cs="Times New Roman"/>
          <w:sz w:val="28"/>
          <w:szCs w:val="28"/>
        </w:rPr>
        <w:t>по</w:t>
      </w:r>
      <w:r>
        <w:rPr>
          <w:rFonts w:ascii="Times New Roman" w:hAnsi="Times New Roman" w:cs="Times New Roman"/>
          <w:sz w:val="28"/>
          <w:szCs w:val="28"/>
        </w:rPr>
        <w:t xml:space="preserve"> которой будем производить оценку </w:t>
      </w:r>
      <w:r w:rsidR="00FA05D6">
        <w:rPr>
          <w:rFonts w:ascii="Times New Roman" w:hAnsi="Times New Roman" w:cs="Times New Roman"/>
          <w:sz w:val="28"/>
          <w:szCs w:val="28"/>
        </w:rPr>
        <w:t>к</w:t>
      </w:r>
      <w:r>
        <w:rPr>
          <w:rFonts w:ascii="Times New Roman" w:hAnsi="Times New Roman" w:cs="Times New Roman"/>
          <w:sz w:val="28"/>
          <w:szCs w:val="28"/>
        </w:rPr>
        <w:t>ритери</w:t>
      </w:r>
      <w:r w:rsidR="00FA05D6">
        <w:rPr>
          <w:rFonts w:ascii="Times New Roman" w:hAnsi="Times New Roman" w:cs="Times New Roman"/>
          <w:sz w:val="28"/>
          <w:szCs w:val="28"/>
        </w:rPr>
        <w:t xml:space="preserve">я надежности хранения возьмем: вероятность выхода из строя жесткого диска равную 0.2; количество устройств – 8; коэффициент репликации равен 1. Для данного примера оценка </w:t>
      </w:r>
      <w:r w:rsidR="00FA05D6" w:rsidRPr="00FA05D6">
        <w:rPr>
          <w:rFonts w:ascii="Times New Roman" w:hAnsi="Times New Roman" w:cs="Times New Roman"/>
          <w:position w:val="-12"/>
          <w:sz w:val="28"/>
          <w:szCs w:val="28"/>
        </w:rPr>
        <w:object w:dxaOrig="380" w:dyaOrig="380">
          <v:shape id="_x0000_i1075" type="#_x0000_t75" style="width:19.1pt;height:19.1pt" o:ole="">
            <v:imagedata r:id="rId103" o:title=""/>
          </v:shape>
          <o:OLEObject Type="Embed" ProgID="Equation.DSMT4" ShapeID="_x0000_i1075" DrawAspect="Content" ObjectID="_1670797694" r:id="rId104"/>
        </w:object>
      </w:r>
      <w:r w:rsidR="00FA05D6">
        <w:rPr>
          <w:rFonts w:ascii="Times New Roman" w:hAnsi="Times New Roman" w:cs="Times New Roman"/>
          <w:sz w:val="28"/>
          <w:szCs w:val="28"/>
        </w:rPr>
        <w:t>близко к нулю, следовательно при выходе из строя одного из запоминающего устройства происходит безвозвратная потеря данных.</w:t>
      </w:r>
    </w:p>
    <w:p w:rsidR="00B8195B" w:rsidRDefault="00B8195B"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критерия производительности целью является увеличение скорости передачи данных, а также увеличение количества операций записи и чтения </w:t>
      </w:r>
      <w:r w:rsidRPr="00B8195B">
        <w:rPr>
          <w:rFonts w:ascii="Times New Roman" w:hAnsi="Times New Roman" w:cs="Times New Roman"/>
          <w:sz w:val="28"/>
          <w:szCs w:val="28"/>
        </w:rPr>
        <w:t>(</w:t>
      </w:r>
      <w:r>
        <w:rPr>
          <w:rFonts w:ascii="Times New Roman" w:hAnsi="Times New Roman" w:cs="Times New Roman"/>
          <w:sz w:val="28"/>
          <w:szCs w:val="28"/>
          <w:lang w:val="en-US"/>
        </w:rPr>
        <w:t>IOPS</w:t>
      </w:r>
      <w:r>
        <w:rPr>
          <w:rFonts w:ascii="Times New Roman" w:hAnsi="Times New Roman" w:cs="Times New Roman"/>
          <w:sz w:val="28"/>
          <w:szCs w:val="28"/>
        </w:rPr>
        <w:t>) в секунду. В случае простого хранения (не использования методов сжатия, шифрования) данные параметры напрямую зависят от характеристик запоминающего устройства, на котором расположены данные (операция чтения), либо куда располагаются данные (операция записи).</w:t>
      </w:r>
    </w:p>
    <w:p w:rsidR="006B33F5" w:rsidRPr="00FA05D6" w:rsidRDefault="00B8195B"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разрабатываемой системы хранения данных, используются различные типы запоминающих устройств, которые объединяются в единую СХД. Так как данные распределяются в зависимости от «температуры» данных и как было определено, данные к которым обращаются чаще всего, расположены на самых дорогостоящих и высокопроизводительных хранилищах. Таким образом для сравнения необходимо брать характеристики запоминающего устройства «горячего» хранилища.  </w:t>
      </w:r>
    </w:p>
    <w:p w:rsidR="00D87167" w:rsidRDefault="00D87167" w:rsidP="00E94022">
      <w:pPr>
        <w:spacing w:after="0" w:line="360" w:lineRule="auto"/>
        <w:jc w:val="both"/>
        <w:rPr>
          <w:rFonts w:ascii="Times New Roman" w:hAnsi="Times New Roman" w:cs="Times New Roman"/>
          <w:sz w:val="28"/>
          <w:szCs w:val="28"/>
        </w:rPr>
      </w:pPr>
    </w:p>
    <w:p w:rsidR="00D61740" w:rsidRPr="00E94022" w:rsidRDefault="00D61740"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2" w:name="_Toc60097031"/>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32"/>
    </w:p>
    <w:p w:rsidR="00F213E0" w:rsidRPr="00E94022" w:rsidRDefault="00F213E0" w:rsidP="00E94022">
      <w:pPr>
        <w:spacing w:after="0" w:line="360" w:lineRule="auto"/>
        <w:jc w:val="both"/>
        <w:rPr>
          <w:rFonts w:ascii="Times New Roman" w:hAnsi="Times New Roman" w:cs="Times New Roman"/>
          <w:sz w:val="28"/>
          <w:szCs w:val="28"/>
        </w:rPr>
      </w:pPr>
    </w:p>
    <w:p w:rsidR="00013575" w:rsidRDefault="00013575" w:rsidP="00863C6E">
      <w:pPr>
        <w:spacing w:after="0" w:line="360" w:lineRule="auto"/>
        <w:ind w:firstLine="709"/>
        <w:jc w:val="both"/>
        <w:rPr>
          <w:rFonts w:ascii="Times New Roman" w:hAnsi="Times New Roman" w:cs="Times New Roman"/>
          <w:sz w:val="28"/>
          <w:szCs w:val="28"/>
        </w:rPr>
      </w:pPr>
      <w:r w:rsidRPr="00013575">
        <w:rPr>
          <w:rFonts w:ascii="Times New Roman" w:hAnsi="Times New Roman" w:cs="Times New Roman"/>
          <w:sz w:val="28"/>
          <w:szCs w:val="28"/>
        </w:rPr>
        <w:t>В первую очередь</w:t>
      </w:r>
      <w:r>
        <w:rPr>
          <w:rFonts w:ascii="Times New Roman" w:hAnsi="Times New Roman" w:cs="Times New Roman"/>
          <w:sz w:val="28"/>
          <w:szCs w:val="28"/>
        </w:rPr>
        <w:t>, для разрабатываемой системы хранения данных необходимо произвести верификацию</w:t>
      </w:r>
      <w:r w:rsidR="00471F59">
        <w:rPr>
          <w:rFonts w:ascii="Times New Roman" w:hAnsi="Times New Roman" w:cs="Times New Roman"/>
          <w:sz w:val="28"/>
          <w:szCs w:val="28"/>
        </w:rPr>
        <w:t xml:space="preserve"> критериев эффективности определенных в пункте 2.3</w:t>
      </w:r>
      <w:r w:rsidR="00862F72">
        <w:rPr>
          <w:rFonts w:ascii="Times New Roman" w:hAnsi="Times New Roman" w:cs="Times New Roman"/>
          <w:sz w:val="28"/>
          <w:szCs w:val="28"/>
        </w:rPr>
        <w:t>.</w:t>
      </w:r>
    </w:p>
    <w:p w:rsidR="00471F59" w:rsidRDefault="00862F72"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оценки </w:t>
      </w:r>
      <w:r w:rsidR="00471F59">
        <w:rPr>
          <w:rFonts w:ascii="Times New Roman" w:hAnsi="Times New Roman" w:cs="Times New Roman"/>
          <w:sz w:val="28"/>
          <w:szCs w:val="28"/>
        </w:rPr>
        <w:t>по критерию объему</w:t>
      </w:r>
      <w:r>
        <w:rPr>
          <w:rFonts w:ascii="Times New Roman" w:hAnsi="Times New Roman" w:cs="Times New Roman"/>
          <w:sz w:val="28"/>
          <w:szCs w:val="28"/>
        </w:rPr>
        <w:t xml:space="preserve"> памяти, следует подготовить набор </w:t>
      </w:r>
      <w:r w:rsidR="00471F59">
        <w:rPr>
          <w:rFonts w:ascii="Times New Roman" w:hAnsi="Times New Roman" w:cs="Times New Roman"/>
          <w:sz w:val="28"/>
          <w:szCs w:val="28"/>
        </w:rPr>
        <w:t xml:space="preserve">тестовых </w:t>
      </w:r>
      <w:r>
        <w:rPr>
          <w:rFonts w:ascii="Times New Roman" w:hAnsi="Times New Roman" w:cs="Times New Roman"/>
          <w:sz w:val="28"/>
          <w:szCs w:val="28"/>
        </w:rPr>
        <w:t>данных</w:t>
      </w:r>
      <w:r w:rsidR="00471F59">
        <w:rPr>
          <w:rFonts w:ascii="Times New Roman" w:hAnsi="Times New Roman" w:cs="Times New Roman"/>
          <w:sz w:val="28"/>
          <w:szCs w:val="28"/>
        </w:rPr>
        <w:t>,</w:t>
      </w:r>
      <w:r>
        <w:rPr>
          <w:rFonts w:ascii="Times New Roman" w:hAnsi="Times New Roman" w:cs="Times New Roman"/>
          <w:sz w:val="28"/>
          <w:szCs w:val="28"/>
        </w:rPr>
        <w:t xml:space="preserve"> </w:t>
      </w:r>
      <w:r w:rsidR="00471F59">
        <w:rPr>
          <w:rFonts w:ascii="Times New Roman" w:hAnsi="Times New Roman" w:cs="Times New Roman"/>
          <w:sz w:val="28"/>
          <w:szCs w:val="28"/>
        </w:rPr>
        <w:t xml:space="preserve">состоящий из файлов </w:t>
      </w:r>
      <w:r>
        <w:rPr>
          <w:rFonts w:ascii="Times New Roman" w:hAnsi="Times New Roman" w:cs="Times New Roman"/>
          <w:sz w:val="28"/>
          <w:szCs w:val="28"/>
        </w:rPr>
        <w:t>различного размера и типа</w:t>
      </w:r>
      <w:r w:rsidR="00471F59">
        <w:rPr>
          <w:rFonts w:ascii="Times New Roman" w:hAnsi="Times New Roman" w:cs="Times New Roman"/>
          <w:sz w:val="28"/>
          <w:szCs w:val="28"/>
        </w:rPr>
        <w:t>, и подать их на вход разработанной системы хранения данных</w:t>
      </w:r>
      <w:r>
        <w:rPr>
          <w:rFonts w:ascii="Times New Roman" w:hAnsi="Times New Roman" w:cs="Times New Roman"/>
          <w:sz w:val="28"/>
          <w:szCs w:val="28"/>
        </w:rPr>
        <w:t>.</w:t>
      </w:r>
    </w:p>
    <w:p w:rsidR="00471F59" w:rsidRDefault="00862F72"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w:t>
      </w:r>
      <w:r w:rsidR="00471F59">
        <w:rPr>
          <w:rFonts w:ascii="Times New Roman" w:hAnsi="Times New Roman" w:cs="Times New Roman"/>
          <w:sz w:val="28"/>
          <w:szCs w:val="28"/>
        </w:rPr>
        <w:t xml:space="preserve">ак в соответствии с пунктом 1.3.3, было определено, что для систем операторов электронного документооборота примерно половину объема памяти системы, занимают небольшие по размеру </w:t>
      </w:r>
      <w:r w:rsidR="00471F59">
        <w:rPr>
          <w:rFonts w:ascii="Times New Roman" w:hAnsi="Times New Roman" w:cs="Times New Roman"/>
          <w:sz w:val="28"/>
          <w:szCs w:val="28"/>
          <w:lang w:val="en-US"/>
        </w:rPr>
        <w:t>XML</w:t>
      </w:r>
      <w:r w:rsidR="00471F59" w:rsidRPr="00471F59">
        <w:rPr>
          <w:rFonts w:ascii="Times New Roman" w:hAnsi="Times New Roman" w:cs="Times New Roman"/>
          <w:sz w:val="28"/>
          <w:szCs w:val="28"/>
        </w:rPr>
        <w:t xml:space="preserve"> </w:t>
      </w:r>
      <w:r w:rsidR="00471F59">
        <w:rPr>
          <w:rFonts w:ascii="Times New Roman" w:hAnsi="Times New Roman" w:cs="Times New Roman"/>
          <w:sz w:val="28"/>
          <w:szCs w:val="28"/>
        </w:rPr>
        <w:t>файлы, вторую половину – занимают данные различных размеров и типов.</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добавления тестового набора в систему хранения данных, следует произвести расчеты в соответствии с формулой (2.4). В качестве параметра </w:t>
      </w:r>
      <w:r>
        <w:rPr>
          <w:rFonts w:ascii="Times New Roman" w:hAnsi="Times New Roman" w:cs="Times New Roman"/>
          <w:i/>
          <w:sz w:val="28"/>
          <w:szCs w:val="28"/>
          <w:lang w:val="en-US"/>
        </w:rPr>
        <w:t>N</w:t>
      </w:r>
      <w:r>
        <w:rPr>
          <w:rFonts w:ascii="Times New Roman" w:hAnsi="Times New Roman" w:cs="Times New Roman"/>
          <w:sz w:val="28"/>
          <w:szCs w:val="28"/>
        </w:rPr>
        <w:t xml:space="preserve"> следует взять общий размер тестового набора данных, в качестве параметра</w:t>
      </w:r>
      <w:r w:rsidRPr="00471F59">
        <w:rPr>
          <w:rFonts w:ascii="Times New Roman" w:hAnsi="Times New Roman" w:cs="Times New Roman"/>
          <w:sz w:val="28"/>
          <w:szCs w:val="28"/>
        </w:rPr>
        <w:t xml:space="preserve"> </w:t>
      </w:r>
      <w:r>
        <w:rPr>
          <w:rFonts w:ascii="Times New Roman" w:hAnsi="Times New Roman" w:cs="Times New Roman"/>
          <w:i/>
          <w:sz w:val="28"/>
          <w:szCs w:val="28"/>
          <w:lang w:val="en-US"/>
        </w:rPr>
        <w:t>C</w:t>
      </w:r>
      <w:r w:rsidRPr="00471F59">
        <w:rPr>
          <w:rFonts w:ascii="Times New Roman" w:hAnsi="Times New Roman" w:cs="Times New Roman"/>
          <w:sz w:val="28"/>
          <w:szCs w:val="28"/>
        </w:rPr>
        <w:t xml:space="preserve"> </w:t>
      </w:r>
      <w:r>
        <w:rPr>
          <w:rFonts w:ascii="Times New Roman" w:hAnsi="Times New Roman" w:cs="Times New Roman"/>
          <w:sz w:val="28"/>
          <w:szCs w:val="28"/>
        </w:rPr>
        <w:t>занимаемый объем данных в «холодном» хранилище.</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оценка </w:t>
      </w:r>
      <w:r w:rsidRPr="00471F59">
        <w:rPr>
          <w:rFonts w:ascii="Times New Roman" w:hAnsi="Times New Roman" w:cs="Times New Roman"/>
          <w:position w:val="-12"/>
          <w:sz w:val="28"/>
          <w:szCs w:val="28"/>
        </w:rPr>
        <w:object w:dxaOrig="380" w:dyaOrig="380">
          <v:shape id="_x0000_i1076" type="#_x0000_t75" style="width:19.1pt;height:19.1pt" o:ole="">
            <v:imagedata r:id="rId105" o:title=""/>
          </v:shape>
          <o:OLEObject Type="Embed" ProgID="Equation.DSMT4" ShapeID="_x0000_i1076" DrawAspect="Content" ObjectID="_1670797695" r:id="rId106"/>
        </w:object>
      </w:r>
      <w:r>
        <w:rPr>
          <w:rFonts w:ascii="Times New Roman" w:hAnsi="Times New Roman" w:cs="Times New Roman"/>
          <w:sz w:val="28"/>
          <w:szCs w:val="28"/>
        </w:rPr>
        <w:t>приняло значение большее 1, то следует считать, что система хранения данных является оптимизированной со стороны критерия объема памяти.</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определения оценки п</w:t>
      </w:r>
      <w:r w:rsidR="00292253">
        <w:rPr>
          <w:rFonts w:ascii="Times New Roman" w:hAnsi="Times New Roman" w:cs="Times New Roman"/>
          <w:sz w:val="28"/>
          <w:szCs w:val="28"/>
        </w:rPr>
        <w:t xml:space="preserve">о критерию надежности хранения данных следует воспользоваться формулой (2.5). В случае если оценка </w:t>
      </w:r>
      <w:r w:rsidR="00292253" w:rsidRPr="00292253">
        <w:rPr>
          <w:rFonts w:ascii="Times New Roman" w:hAnsi="Times New Roman" w:cs="Times New Roman"/>
          <w:position w:val="-12"/>
          <w:sz w:val="28"/>
          <w:szCs w:val="28"/>
        </w:rPr>
        <w:object w:dxaOrig="380" w:dyaOrig="380">
          <v:shape id="_x0000_i1077" type="#_x0000_t75" style="width:19.1pt;height:19.1pt" o:ole="">
            <v:imagedata r:id="rId107" o:title=""/>
          </v:shape>
          <o:OLEObject Type="Embed" ProgID="Equation.DSMT4" ShapeID="_x0000_i1077" DrawAspect="Content" ObjectID="_1670797696" r:id="rId108"/>
        </w:object>
      </w:r>
      <w:r w:rsidR="00292253">
        <w:rPr>
          <w:rFonts w:ascii="Times New Roman" w:hAnsi="Times New Roman" w:cs="Times New Roman"/>
          <w:sz w:val="28"/>
          <w:szCs w:val="28"/>
        </w:rPr>
        <w:t>превышает значение рассчитанного примера, то следует считать, что система хранения данных оптимизирована со</w:t>
      </w:r>
      <w:r>
        <w:rPr>
          <w:rFonts w:ascii="Times New Roman" w:hAnsi="Times New Roman" w:cs="Times New Roman"/>
          <w:sz w:val="28"/>
          <w:szCs w:val="28"/>
        </w:rPr>
        <w:t xml:space="preserve">  </w:t>
      </w:r>
      <w:r w:rsidR="00292253">
        <w:rPr>
          <w:rFonts w:ascii="Times New Roman" w:hAnsi="Times New Roman" w:cs="Times New Roman"/>
          <w:sz w:val="28"/>
          <w:szCs w:val="28"/>
        </w:rPr>
        <w:t>стороны критерия объема памяти.</w:t>
      </w:r>
    </w:p>
    <w:p w:rsidR="00273B08" w:rsidRDefault="00273B08" w:rsidP="00273B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необходимо провести тестирование системы в случае выхода из строя (недоступности) одного из подключенных хранилищ. Для этого, необходимо намерено выключить одно из хранилищ. В такой ситуации система обязана продолжить свою работу, все данные должны быть доступны</w:t>
      </w:r>
      <w:r w:rsidR="003A5AC2">
        <w:rPr>
          <w:rFonts w:ascii="Times New Roman" w:hAnsi="Times New Roman" w:cs="Times New Roman"/>
          <w:sz w:val="28"/>
          <w:szCs w:val="28"/>
        </w:rPr>
        <w:t>, новые данные также должны добавляться, допускается небольшая задержка в работе системе</w:t>
      </w:r>
      <w:r>
        <w:rPr>
          <w:rFonts w:ascii="Times New Roman" w:hAnsi="Times New Roman" w:cs="Times New Roman"/>
          <w:sz w:val="28"/>
          <w:szCs w:val="28"/>
        </w:rPr>
        <w:t xml:space="preserve">. </w:t>
      </w:r>
      <w:r w:rsidR="003A5AC2">
        <w:rPr>
          <w:rFonts w:ascii="Times New Roman" w:hAnsi="Times New Roman" w:cs="Times New Roman"/>
          <w:sz w:val="28"/>
          <w:szCs w:val="28"/>
        </w:rPr>
        <w:t>Подсистема управления данных, должна осуществить попытку создания дополнительных копий данных, которые стали недоступны из-за отключения хранилища, а также актуализировать информацию о подключенных хранилищах. После необходимо включить, ранее отключенное, хранилище и проверить, что хранилище вновь стало активным.</w:t>
      </w:r>
    </w:p>
    <w:p w:rsidR="003A5AC2" w:rsidRPr="00471F59" w:rsidRDefault="0014033E" w:rsidP="00273B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шагов, является тестирование механизма перераспределения данных в соответствии с «температурой». Для этого необходимо предварительно уменьшить параметры, необходимые для определения «температуры», и увеличить частоту проверки «температуры» данных для подсистемы управления данных. Добавить данные и наблюдать, как с течением времени данные будут перемещаться </w:t>
      </w:r>
      <w:r>
        <w:rPr>
          <w:rFonts w:ascii="Times New Roman" w:hAnsi="Times New Roman" w:cs="Times New Roman"/>
          <w:sz w:val="28"/>
          <w:szCs w:val="28"/>
        </w:rPr>
        <w:lastRenderedPageBreak/>
        <w:t>с «горячего» на «теплое» и затем на «холодное» хранилище. После необходимо произвести несколько «аномальных» обращений к данным и проверить, что данные не переместились из «холодного» хранилища.</w:t>
      </w:r>
    </w:p>
    <w:p w:rsidR="00FF53A4" w:rsidRPr="00FF53A4" w:rsidRDefault="00FF53A4" w:rsidP="00A648D2">
      <w:pPr>
        <w:spacing w:after="0" w:line="360" w:lineRule="auto"/>
        <w:jc w:val="both"/>
        <w:rPr>
          <w:rFonts w:ascii="Times New Roman" w:hAnsi="Times New Roman" w:cs="Times New Roman"/>
          <w:sz w:val="28"/>
          <w:szCs w:val="28"/>
        </w:rPr>
      </w:pPr>
    </w:p>
    <w:p w:rsidR="00863C6E" w:rsidRDefault="00863C6E" w:rsidP="00FF53A4">
      <w:pPr>
        <w:spacing w:after="0" w:line="360" w:lineRule="auto"/>
        <w:jc w:val="both"/>
        <w:rPr>
          <w:rFonts w:ascii="Times New Roman" w:hAnsi="Times New Roman" w:cs="Times New Roman"/>
          <w:sz w:val="28"/>
          <w:szCs w:val="28"/>
        </w:rPr>
      </w:pPr>
    </w:p>
    <w:p w:rsidR="00FF53A4" w:rsidRPr="00FF53A4" w:rsidRDefault="00FF53A4" w:rsidP="00FF53A4">
      <w:pPr>
        <w:pStyle w:val="2"/>
        <w:spacing w:before="0" w:line="360" w:lineRule="auto"/>
        <w:jc w:val="center"/>
        <w:rPr>
          <w:rFonts w:ascii="Times New Roman" w:hAnsi="Times New Roman" w:cs="Times New Roman"/>
          <w:b/>
          <w:color w:val="auto"/>
          <w:sz w:val="28"/>
          <w:szCs w:val="28"/>
        </w:rPr>
      </w:pPr>
      <w:bookmarkStart w:id="33" w:name="_Toc60097032"/>
      <w:r w:rsidRPr="00FF53A4">
        <w:rPr>
          <w:rFonts w:ascii="Times New Roman" w:hAnsi="Times New Roman" w:cs="Times New Roman"/>
          <w:b/>
          <w:color w:val="auto"/>
          <w:sz w:val="28"/>
          <w:szCs w:val="28"/>
        </w:rPr>
        <w:t>Выводы по разделу 2</w:t>
      </w:r>
      <w:bookmarkEnd w:id="33"/>
    </w:p>
    <w:p w:rsidR="00863C6E" w:rsidRDefault="00863C6E" w:rsidP="00FF53A4">
      <w:pPr>
        <w:spacing w:after="0" w:line="360" w:lineRule="auto"/>
        <w:jc w:val="both"/>
        <w:rPr>
          <w:rFonts w:ascii="Times New Roman" w:hAnsi="Times New Roman" w:cs="Times New Roman"/>
          <w:sz w:val="28"/>
          <w:szCs w:val="28"/>
        </w:rPr>
      </w:pPr>
    </w:p>
    <w:p w:rsidR="00FF53A4" w:rsidRDefault="00FF53A4"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предложена распределенная архитектура системы хранения данных, отвечающей требованиям оператора электронного документооборота. Введено понятие «температуры» данных, </w:t>
      </w:r>
      <w:r w:rsidR="00013575">
        <w:rPr>
          <w:rFonts w:ascii="Times New Roman" w:hAnsi="Times New Roman" w:cs="Times New Roman"/>
          <w:sz w:val="28"/>
          <w:szCs w:val="28"/>
        </w:rPr>
        <w:t xml:space="preserve">дано </w:t>
      </w:r>
      <w:r>
        <w:rPr>
          <w:rFonts w:ascii="Times New Roman" w:hAnsi="Times New Roman" w:cs="Times New Roman"/>
          <w:sz w:val="28"/>
          <w:szCs w:val="28"/>
        </w:rPr>
        <w:t>описание преимуществ предложенной архитектуры.</w:t>
      </w:r>
    </w:p>
    <w:p w:rsidR="00FF53A4" w:rsidRDefault="00FF53A4"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было произведено проектирование системы хранения данных, выдел</w:t>
      </w:r>
      <w:r w:rsidR="00B758F9">
        <w:rPr>
          <w:rFonts w:ascii="Times New Roman" w:hAnsi="Times New Roman" w:cs="Times New Roman"/>
          <w:sz w:val="28"/>
          <w:szCs w:val="28"/>
        </w:rPr>
        <w:t>ены подсистемы их обязанности, а также произведено описание взаимодействий подсистем между собой и их устройство. Произведена формализация «температуры» данных.</w:t>
      </w:r>
    </w:p>
    <w:p w:rsidR="00B758F9" w:rsidRDefault="00B758F9"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стало определение критериев эффективности, благодаря которым возможно оценить эффективность разрабатываемой системы хранения данных с точки зрения различных критериев эффективности.</w:t>
      </w:r>
    </w:p>
    <w:p w:rsidR="00B758F9" w:rsidRDefault="00B758F9"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завершении раздела были описаны принципы проведение верификации и тестирования разрабатываемой системы.</w:t>
      </w:r>
    </w:p>
    <w:p w:rsidR="00A20497" w:rsidRDefault="00A20497">
      <w:pPr>
        <w:rPr>
          <w:rFonts w:ascii="Times New Roman" w:hAnsi="Times New Roman" w:cs="Times New Roman"/>
          <w:sz w:val="28"/>
          <w:szCs w:val="28"/>
        </w:rPr>
      </w:pPr>
      <w:r>
        <w:rPr>
          <w:rFonts w:ascii="Times New Roman" w:hAnsi="Times New Roman" w:cs="Times New Roman"/>
          <w:sz w:val="28"/>
          <w:szCs w:val="28"/>
        </w:rPr>
        <w:br w:type="page"/>
      </w:r>
    </w:p>
    <w:p w:rsidR="00A20497" w:rsidRPr="00195EFB" w:rsidRDefault="00A20497" w:rsidP="00195EFB">
      <w:pPr>
        <w:pStyle w:val="1"/>
        <w:spacing w:before="0" w:line="360" w:lineRule="auto"/>
        <w:jc w:val="center"/>
        <w:rPr>
          <w:rFonts w:ascii="Times New Roman" w:hAnsi="Times New Roman" w:cs="Times New Roman"/>
          <w:b/>
          <w:color w:val="auto"/>
          <w:sz w:val="28"/>
          <w:szCs w:val="28"/>
        </w:rPr>
      </w:pPr>
      <w:bookmarkStart w:id="34" w:name="_Toc60097033"/>
      <w:r w:rsidRPr="00195EFB">
        <w:rPr>
          <w:rFonts w:ascii="Times New Roman" w:hAnsi="Times New Roman" w:cs="Times New Roman"/>
          <w:b/>
          <w:color w:val="auto"/>
          <w:sz w:val="28"/>
          <w:szCs w:val="28"/>
        </w:rPr>
        <w:lastRenderedPageBreak/>
        <w:t>3 РАЗРАБОТКА СИСТЕМЫ ХРАНЕНИЯ ДАННЫХ ДЛЯ ОПЕРАТОРА ЭЛЕКТРОННОГО ДОКУМЕНТООБОРОТА</w:t>
      </w:r>
      <w:bookmarkEnd w:id="34"/>
    </w:p>
    <w:p w:rsidR="00A20497" w:rsidRPr="00195EFB" w:rsidRDefault="00A20497" w:rsidP="00195EFB">
      <w:pPr>
        <w:spacing w:after="0" w:line="360" w:lineRule="auto"/>
        <w:jc w:val="center"/>
        <w:rPr>
          <w:rFonts w:ascii="Times New Roman" w:hAnsi="Times New Roman" w:cs="Times New Roman"/>
          <w:sz w:val="28"/>
          <w:szCs w:val="28"/>
        </w:rPr>
      </w:pPr>
    </w:p>
    <w:p w:rsidR="00A20497" w:rsidRPr="00195EFB" w:rsidRDefault="00A20497" w:rsidP="00195EFB">
      <w:pPr>
        <w:spacing w:after="0" w:line="360" w:lineRule="auto"/>
        <w:jc w:val="center"/>
        <w:rPr>
          <w:rFonts w:ascii="Times New Roman" w:hAnsi="Times New Roman" w:cs="Times New Roman"/>
          <w:sz w:val="28"/>
          <w:szCs w:val="28"/>
        </w:rPr>
      </w:pPr>
    </w:p>
    <w:p w:rsidR="00A20497" w:rsidRPr="00195EFB" w:rsidRDefault="00EE6DC4" w:rsidP="00195EFB">
      <w:pPr>
        <w:pStyle w:val="2"/>
        <w:spacing w:before="0" w:line="360" w:lineRule="auto"/>
        <w:ind w:firstLine="709"/>
        <w:rPr>
          <w:rFonts w:ascii="Times New Roman" w:hAnsi="Times New Roman" w:cs="Times New Roman"/>
          <w:b/>
          <w:color w:val="auto"/>
          <w:sz w:val="28"/>
          <w:szCs w:val="28"/>
        </w:rPr>
      </w:pPr>
      <w:bookmarkStart w:id="35" w:name="_Toc60097034"/>
      <w:r>
        <w:rPr>
          <w:rFonts w:ascii="Times New Roman" w:hAnsi="Times New Roman" w:cs="Times New Roman"/>
          <w:b/>
          <w:color w:val="auto"/>
          <w:sz w:val="28"/>
          <w:szCs w:val="28"/>
        </w:rPr>
        <w:t>3.1</w:t>
      </w:r>
      <w:r w:rsidR="00A20497" w:rsidRPr="00195EFB">
        <w:rPr>
          <w:rFonts w:ascii="Times New Roman" w:hAnsi="Times New Roman" w:cs="Times New Roman"/>
          <w:b/>
          <w:color w:val="auto"/>
          <w:sz w:val="28"/>
          <w:szCs w:val="28"/>
        </w:rPr>
        <w:t xml:space="preserve"> Выбор </w:t>
      </w:r>
      <w:r w:rsidR="00B3079A">
        <w:rPr>
          <w:rFonts w:ascii="Times New Roman" w:hAnsi="Times New Roman" w:cs="Times New Roman"/>
          <w:b/>
          <w:color w:val="auto"/>
          <w:sz w:val="28"/>
          <w:szCs w:val="28"/>
        </w:rPr>
        <w:t xml:space="preserve">средств </w:t>
      </w:r>
      <w:r w:rsidR="00152C38">
        <w:rPr>
          <w:rFonts w:ascii="Times New Roman" w:hAnsi="Times New Roman" w:cs="Times New Roman"/>
          <w:b/>
          <w:color w:val="auto"/>
          <w:sz w:val="28"/>
          <w:szCs w:val="28"/>
        </w:rPr>
        <w:t>разработки</w:t>
      </w:r>
      <w:r w:rsidR="00B3079A">
        <w:rPr>
          <w:rFonts w:ascii="Times New Roman" w:hAnsi="Times New Roman" w:cs="Times New Roman"/>
          <w:b/>
          <w:color w:val="auto"/>
          <w:sz w:val="28"/>
          <w:szCs w:val="28"/>
        </w:rPr>
        <w:t xml:space="preserve"> системы хранения данных</w:t>
      </w:r>
      <w:bookmarkEnd w:id="35"/>
    </w:p>
    <w:p w:rsidR="00A20497" w:rsidRPr="00195EFB" w:rsidRDefault="00A20497" w:rsidP="00195EFB">
      <w:pPr>
        <w:spacing w:after="0" w:line="360" w:lineRule="auto"/>
        <w:ind w:firstLine="709"/>
        <w:jc w:val="both"/>
        <w:rPr>
          <w:rFonts w:ascii="Times New Roman" w:hAnsi="Times New Roman" w:cs="Times New Roman"/>
          <w:sz w:val="28"/>
          <w:szCs w:val="28"/>
        </w:rPr>
      </w:pPr>
    </w:p>
    <w:p w:rsidR="00EE6DC4" w:rsidRDefault="00EE6DC4" w:rsidP="00195E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силу того, что разрабатываемая система хранения данных имеет </w:t>
      </w:r>
      <w:r>
        <w:rPr>
          <w:rFonts w:ascii="Times New Roman" w:hAnsi="Times New Roman" w:cs="Times New Roman"/>
          <w:sz w:val="28"/>
          <w:szCs w:val="28"/>
          <w:lang w:val="en-US"/>
        </w:rPr>
        <w:t>SDS</w:t>
      </w:r>
      <w:r w:rsidRPr="00EE6DC4">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Software</w:t>
      </w:r>
      <w:r w:rsidRPr="00EE6DC4">
        <w:rPr>
          <w:rFonts w:ascii="Times New Roman" w:hAnsi="Times New Roman" w:cs="Times New Roman"/>
          <w:sz w:val="28"/>
          <w:szCs w:val="28"/>
        </w:rPr>
        <w:t xml:space="preserve"> </w:t>
      </w:r>
      <w:r>
        <w:rPr>
          <w:rFonts w:ascii="Times New Roman" w:hAnsi="Times New Roman" w:cs="Times New Roman"/>
          <w:sz w:val="28"/>
          <w:szCs w:val="28"/>
          <w:lang w:val="en-US"/>
        </w:rPr>
        <w:t>Designed</w:t>
      </w:r>
      <w:r w:rsidRPr="00EE6DC4">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EE6DC4">
        <w:rPr>
          <w:rFonts w:ascii="Times New Roman" w:hAnsi="Times New Roman" w:cs="Times New Roman"/>
          <w:sz w:val="28"/>
          <w:szCs w:val="28"/>
        </w:rPr>
        <w:t xml:space="preserve">) </w:t>
      </w:r>
      <w:r>
        <w:rPr>
          <w:rFonts w:ascii="Times New Roman" w:hAnsi="Times New Roman" w:cs="Times New Roman"/>
          <w:sz w:val="28"/>
          <w:szCs w:val="28"/>
        </w:rPr>
        <w:t>архитектуру, то главным приоритетом при выборе инструментов для разработк</w:t>
      </w:r>
      <w:r w:rsidR="00F479D2">
        <w:rPr>
          <w:rFonts w:ascii="Times New Roman" w:hAnsi="Times New Roman" w:cs="Times New Roman"/>
          <w:sz w:val="28"/>
          <w:szCs w:val="28"/>
        </w:rPr>
        <w:t xml:space="preserve">и является </w:t>
      </w:r>
      <w:r w:rsidR="00491DB7">
        <w:rPr>
          <w:rFonts w:ascii="Times New Roman" w:hAnsi="Times New Roman" w:cs="Times New Roman"/>
          <w:sz w:val="28"/>
          <w:szCs w:val="28"/>
        </w:rPr>
        <w:t xml:space="preserve">их </w:t>
      </w:r>
      <w:r w:rsidR="00F479D2">
        <w:rPr>
          <w:rFonts w:ascii="Times New Roman" w:hAnsi="Times New Roman" w:cs="Times New Roman"/>
          <w:sz w:val="28"/>
          <w:szCs w:val="28"/>
        </w:rPr>
        <w:t>кроссплатформенность, т</w:t>
      </w:r>
      <w:r>
        <w:rPr>
          <w:rFonts w:ascii="Times New Roman" w:hAnsi="Times New Roman" w:cs="Times New Roman"/>
          <w:sz w:val="28"/>
          <w:szCs w:val="28"/>
        </w:rPr>
        <w:t xml:space="preserve">ак как </w:t>
      </w:r>
      <w:r>
        <w:rPr>
          <w:rFonts w:ascii="Times New Roman" w:hAnsi="Times New Roman" w:cs="Times New Roman"/>
          <w:sz w:val="28"/>
          <w:szCs w:val="28"/>
          <w:lang w:val="en-US"/>
        </w:rPr>
        <w:t>SDS</w:t>
      </w:r>
      <w:r w:rsidRPr="00EE6DC4">
        <w:rPr>
          <w:rFonts w:ascii="Times New Roman" w:hAnsi="Times New Roman" w:cs="Times New Roman"/>
          <w:sz w:val="28"/>
          <w:szCs w:val="28"/>
        </w:rPr>
        <w:t xml:space="preserve"> </w:t>
      </w:r>
      <w:r>
        <w:rPr>
          <w:rFonts w:ascii="Times New Roman" w:hAnsi="Times New Roman" w:cs="Times New Roman"/>
          <w:sz w:val="28"/>
          <w:szCs w:val="28"/>
        </w:rPr>
        <w:t xml:space="preserve">архитектура </w:t>
      </w:r>
      <w:r w:rsidR="00491DB7">
        <w:rPr>
          <w:rFonts w:ascii="Times New Roman" w:hAnsi="Times New Roman" w:cs="Times New Roman"/>
          <w:sz w:val="28"/>
          <w:szCs w:val="28"/>
        </w:rPr>
        <w:t>позволяет</w:t>
      </w:r>
      <w:r>
        <w:rPr>
          <w:rFonts w:ascii="Times New Roman" w:hAnsi="Times New Roman" w:cs="Times New Roman"/>
          <w:sz w:val="28"/>
          <w:szCs w:val="28"/>
        </w:rPr>
        <w:t xml:space="preserve"> использование различного по характеристикам</w:t>
      </w:r>
      <w:r w:rsidR="00F479D2">
        <w:rPr>
          <w:rFonts w:ascii="Times New Roman" w:hAnsi="Times New Roman" w:cs="Times New Roman"/>
          <w:sz w:val="28"/>
          <w:szCs w:val="28"/>
        </w:rPr>
        <w:t xml:space="preserve"> (операционной системы, производителя) аппаратного оборудования.</w:t>
      </w:r>
    </w:p>
    <w:p w:rsidR="008B5202" w:rsidRPr="00BA2CA5" w:rsidRDefault="00BA2CA5" w:rsidP="00195E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сегодня о</w:t>
      </w:r>
      <w:r w:rsidR="008B5202">
        <w:rPr>
          <w:rFonts w:ascii="Times New Roman" w:hAnsi="Times New Roman" w:cs="Times New Roman"/>
          <w:sz w:val="28"/>
          <w:szCs w:val="28"/>
        </w:rPr>
        <w:t>дним</w:t>
      </w:r>
      <w:r w:rsidR="005171ED">
        <w:rPr>
          <w:rFonts w:ascii="Times New Roman" w:hAnsi="Times New Roman" w:cs="Times New Roman"/>
          <w:sz w:val="28"/>
          <w:szCs w:val="28"/>
        </w:rPr>
        <w:t>и</w:t>
      </w:r>
      <w:r w:rsidR="008B5202">
        <w:rPr>
          <w:rFonts w:ascii="Times New Roman" w:hAnsi="Times New Roman" w:cs="Times New Roman"/>
          <w:sz w:val="28"/>
          <w:szCs w:val="28"/>
        </w:rPr>
        <w:t xml:space="preserve"> из наиболее популярных</w:t>
      </w:r>
      <w:r w:rsidR="005171ED" w:rsidRPr="005171ED">
        <w:rPr>
          <w:rFonts w:ascii="Times New Roman" w:hAnsi="Times New Roman" w:cs="Times New Roman"/>
          <w:sz w:val="28"/>
          <w:szCs w:val="28"/>
        </w:rPr>
        <w:t xml:space="preserve"> </w:t>
      </w:r>
      <w:r w:rsidR="005171ED">
        <w:rPr>
          <w:rFonts w:ascii="Times New Roman" w:hAnsi="Times New Roman" w:cs="Times New Roman"/>
          <w:sz w:val="28"/>
          <w:szCs w:val="28"/>
        </w:rPr>
        <w:t>кроссплатформенных</w:t>
      </w:r>
      <w:r w:rsidR="008B5202">
        <w:rPr>
          <w:rFonts w:ascii="Times New Roman" w:hAnsi="Times New Roman" w:cs="Times New Roman"/>
          <w:sz w:val="28"/>
          <w:szCs w:val="28"/>
        </w:rPr>
        <w:t xml:space="preserve"> языков программирования</w:t>
      </w:r>
      <w:r>
        <w:rPr>
          <w:rFonts w:ascii="Times New Roman" w:hAnsi="Times New Roman" w:cs="Times New Roman"/>
          <w:sz w:val="28"/>
          <w:szCs w:val="28"/>
        </w:rPr>
        <w:t xml:space="preserve"> «</w:t>
      </w:r>
      <w:r>
        <w:rPr>
          <w:rFonts w:ascii="Times New Roman" w:hAnsi="Times New Roman" w:cs="Times New Roman"/>
          <w:sz w:val="28"/>
          <w:szCs w:val="28"/>
          <w:lang w:val="en-US"/>
        </w:rPr>
        <w:t>enterprise</w:t>
      </w:r>
      <w:r>
        <w:rPr>
          <w:rFonts w:ascii="Times New Roman" w:hAnsi="Times New Roman" w:cs="Times New Roman"/>
          <w:sz w:val="28"/>
          <w:szCs w:val="28"/>
        </w:rPr>
        <w:t>» уровня –</w:t>
      </w:r>
      <w:r w:rsidRPr="00BA2CA5">
        <w:rPr>
          <w:rFonts w:ascii="Times New Roman" w:hAnsi="Times New Roman" w:cs="Times New Roman"/>
          <w:sz w:val="28"/>
          <w:szCs w:val="28"/>
        </w:rPr>
        <w:t xml:space="preserve"> </w:t>
      </w:r>
      <w:r w:rsidR="005171ED">
        <w:rPr>
          <w:rFonts w:ascii="Times New Roman" w:hAnsi="Times New Roman" w:cs="Times New Roman"/>
          <w:sz w:val="28"/>
          <w:szCs w:val="28"/>
        </w:rPr>
        <w:t>являются</w:t>
      </w:r>
      <w:r w:rsidR="008B5202">
        <w:rPr>
          <w:rFonts w:ascii="Times New Roman" w:hAnsi="Times New Roman" w:cs="Times New Roman"/>
          <w:sz w:val="28"/>
          <w:szCs w:val="28"/>
        </w:rPr>
        <w:t xml:space="preserve"> </w:t>
      </w:r>
      <w:r>
        <w:rPr>
          <w:rFonts w:ascii="Times New Roman" w:hAnsi="Times New Roman" w:cs="Times New Roman"/>
          <w:sz w:val="28"/>
          <w:szCs w:val="28"/>
        </w:rPr>
        <w:t xml:space="preserve">объектно-ориентированные </w:t>
      </w:r>
      <w:r w:rsidR="005171ED">
        <w:rPr>
          <w:rFonts w:ascii="Times New Roman" w:hAnsi="Times New Roman" w:cs="Times New Roman"/>
          <w:sz w:val="28"/>
          <w:szCs w:val="28"/>
        </w:rPr>
        <w:t xml:space="preserve">языки </w:t>
      </w:r>
      <w:r w:rsidR="008B5202">
        <w:rPr>
          <w:rFonts w:ascii="Times New Roman" w:hAnsi="Times New Roman" w:cs="Times New Roman"/>
          <w:sz w:val="28"/>
          <w:szCs w:val="28"/>
        </w:rPr>
        <w:t>С</w:t>
      </w:r>
      <w:r w:rsidR="008B5202" w:rsidRPr="008B5202">
        <w:rPr>
          <w:rFonts w:ascii="Times New Roman" w:hAnsi="Times New Roman" w:cs="Times New Roman"/>
          <w:sz w:val="28"/>
          <w:szCs w:val="28"/>
        </w:rPr>
        <w:t>#</w:t>
      </w:r>
      <w:r w:rsidR="005171ED">
        <w:rPr>
          <w:rFonts w:ascii="Times New Roman" w:hAnsi="Times New Roman" w:cs="Times New Roman"/>
          <w:sz w:val="28"/>
          <w:szCs w:val="28"/>
        </w:rPr>
        <w:t xml:space="preserve"> и </w:t>
      </w:r>
      <w:r w:rsidR="005171ED">
        <w:rPr>
          <w:rFonts w:ascii="Times New Roman" w:hAnsi="Times New Roman" w:cs="Times New Roman"/>
          <w:sz w:val="28"/>
          <w:szCs w:val="28"/>
          <w:lang w:val="en-US"/>
        </w:rPr>
        <w:t>Java</w:t>
      </w:r>
      <w:r>
        <w:rPr>
          <w:rFonts w:ascii="Times New Roman" w:hAnsi="Times New Roman" w:cs="Times New Roman"/>
          <w:sz w:val="28"/>
          <w:szCs w:val="28"/>
        </w:rPr>
        <w:t xml:space="preserve">. Перечисленные языки обладают схожим функционалом, но отличаются в областях применения. Так </w:t>
      </w:r>
      <w:r>
        <w:rPr>
          <w:rFonts w:ascii="Times New Roman" w:hAnsi="Times New Roman" w:cs="Times New Roman"/>
          <w:sz w:val="28"/>
          <w:szCs w:val="28"/>
          <w:lang w:val="en-US"/>
        </w:rPr>
        <w:t>Java</w:t>
      </w:r>
      <w:r>
        <w:rPr>
          <w:rFonts w:ascii="Times New Roman" w:hAnsi="Times New Roman" w:cs="Times New Roman"/>
          <w:sz w:val="28"/>
          <w:szCs w:val="28"/>
        </w:rPr>
        <w:t xml:space="preserve"> в основном</w:t>
      </w:r>
      <w:r w:rsidRPr="002B79D3">
        <w:rPr>
          <w:rFonts w:ascii="Times New Roman" w:hAnsi="Times New Roman" w:cs="Times New Roman"/>
          <w:sz w:val="28"/>
          <w:szCs w:val="28"/>
        </w:rPr>
        <w:t xml:space="preserve"> </w:t>
      </w:r>
      <w:r>
        <w:rPr>
          <w:rFonts w:ascii="Times New Roman" w:hAnsi="Times New Roman" w:cs="Times New Roman"/>
          <w:sz w:val="28"/>
          <w:szCs w:val="28"/>
        </w:rPr>
        <w:t>используется для создания мобильных приложений</w:t>
      </w:r>
      <w:r w:rsidR="002B79D3">
        <w:rPr>
          <w:rFonts w:ascii="Times New Roman" w:hAnsi="Times New Roman" w:cs="Times New Roman"/>
          <w:sz w:val="28"/>
          <w:szCs w:val="28"/>
        </w:rPr>
        <w:t xml:space="preserve">, а </w:t>
      </w:r>
      <w:r w:rsidR="002B79D3">
        <w:rPr>
          <w:rFonts w:ascii="Times New Roman" w:hAnsi="Times New Roman" w:cs="Times New Roman"/>
          <w:sz w:val="28"/>
          <w:szCs w:val="28"/>
          <w:lang w:val="en-US"/>
        </w:rPr>
        <w:t>C</w:t>
      </w:r>
      <w:r w:rsidR="002B79D3" w:rsidRPr="002B79D3">
        <w:rPr>
          <w:rFonts w:ascii="Times New Roman" w:hAnsi="Times New Roman" w:cs="Times New Roman"/>
          <w:sz w:val="28"/>
          <w:szCs w:val="28"/>
        </w:rPr>
        <w:t xml:space="preserve"># </w:t>
      </w:r>
      <w:r w:rsidR="002B79D3">
        <w:rPr>
          <w:rFonts w:ascii="Times New Roman" w:hAnsi="Times New Roman" w:cs="Times New Roman"/>
          <w:sz w:val="28"/>
          <w:szCs w:val="28"/>
        </w:rPr>
        <w:t>для разработки веб-сервисов.</w:t>
      </w:r>
      <w:r>
        <w:rPr>
          <w:rFonts w:ascii="Times New Roman" w:hAnsi="Times New Roman" w:cs="Times New Roman"/>
          <w:sz w:val="28"/>
          <w:szCs w:val="28"/>
        </w:rPr>
        <w:t xml:space="preserve"> </w:t>
      </w:r>
      <w:r w:rsidR="002B79D3">
        <w:rPr>
          <w:rFonts w:ascii="Times New Roman" w:hAnsi="Times New Roman" w:cs="Times New Roman"/>
          <w:sz w:val="28"/>
          <w:szCs w:val="28"/>
        </w:rPr>
        <w:t xml:space="preserve">Также </w:t>
      </w:r>
      <w:r w:rsidR="002B79D3">
        <w:rPr>
          <w:rFonts w:ascii="Times New Roman" w:hAnsi="Times New Roman" w:cs="Times New Roman"/>
          <w:sz w:val="28"/>
          <w:szCs w:val="28"/>
          <w:lang w:val="en-US"/>
        </w:rPr>
        <w:t>C</w:t>
      </w:r>
      <w:r w:rsidR="002B79D3" w:rsidRPr="002B79D3">
        <w:rPr>
          <w:rFonts w:ascii="Times New Roman" w:hAnsi="Times New Roman" w:cs="Times New Roman"/>
          <w:sz w:val="28"/>
          <w:szCs w:val="28"/>
        </w:rPr>
        <w:t xml:space="preserve"># </w:t>
      </w:r>
      <w:r w:rsidR="002B79D3">
        <w:rPr>
          <w:rFonts w:ascii="Times New Roman" w:hAnsi="Times New Roman" w:cs="Times New Roman"/>
          <w:sz w:val="28"/>
          <w:szCs w:val="28"/>
        </w:rPr>
        <w:t xml:space="preserve">развивается гораздо быстрее </w:t>
      </w:r>
      <w:r w:rsidR="002B79D3">
        <w:rPr>
          <w:rFonts w:ascii="Times New Roman" w:hAnsi="Times New Roman" w:cs="Times New Roman"/>
          <w:sz w:val="28"/>
          <w:szCs w:val="28"/>
          <w:lang w:val="en-US"/>
        </w:rPr>
        <w:t>Java</w:t>
      </w:r>
      <w:r w:rsidR="002B79D3">
        <w:rPr>
          <w:rFonts w:ascii="Times New Roman" w:hAnsi="Times New Roman" w:cs="Times New Roman"/>
          <w:sz w:val="28"/>
          <w:szCs w:val="28"/>
        </w:rPr>
        <w:t xml:space="preserve">, быстрее работает с файловой системой и производительней при многопоточном программировании. В свою очередь </w:t>
      </w:r>
      <w:r w:rsidR="002B79D3">
        <w:rPr>
          <w:rFonts w:ascii="Times New Roman" w:hAnsi="Times New Roman" w:cs="Times New Roman"/>
          <w:sz w:val="28"/>
          <w:szCs w:val="28"/>
          <w:lang w:val="en-US"/>
        </w:rPr>
        <w:t>Java</w:t>
      </w:r>
      <w:r w:rsidR="002B79D3" w:rsidRPr="002B79D3">
        <w:rPr>
          <w:rFonts w:ascii="Times New Roman" w:hAnsi="Times New Roman" w:cs="Times New Roman"/>
          <w:sz w:val="28"/>
          <w:szCs w:val="28"/>
        </w:rPr>
        <w:t xml:space="preserve"> </w:t>
      </w:r>
      <w:r w:rsidR="002B79D3">
        <w:rPr>
          <w:rFonts w:ascii="Times New Roman" w:hAnsi="Times New Roman" w:cs="Times New Roman"/>
          <w:sz w:val="28"/>
          <w:szCs w:val="28"/>
        </w:rPr>
        <w:t>имеет больше готовых фреймворков и библиотек кода в открытом доступе.</w:t>
      </w:r>
      <w:r>
        <w:rPr>
          <w:rFonts w:ascii="Times New Roman" w:hAnsi="Times New Roman" w:cs="Times New Roman"/>
          <w:sz w:val="28"/>
          <w:szCs w:val="28"/>
        </w:rPr>
        <w:t xml:space="preserve"> </w:t>
      </w:r>
    </w:p>
    <w:p w:rsidR="00F91BC8" w:rsidRPr="00F91BC8" w:rsidRDefault="002B79D3" w:rsidP="00F91B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д</w:t>
      </w:r>
      <w:r w:rsidR="008F18DD">
        <w:rPr>
          <w:rFonts w:ascii="Times New Roman" w:hAnsi="Times New Roman" w:cs="Times New Roman"/>
          <w:sz w:val="28"/>
          <w:szCs w:val="28"/>
        </w:rPr>
        <w:t xml:space="preserve">ля реализации системы хранения данных для оператора электронного документооборота был выбран язык </w:t>
      </w:r>
      <w:r w:rsidR="008F18DD">
        <w:rPr>
          <w:rFonts w:ascii="Times New Roman" w:hAnsi="Times New Roman" w:cs="Times New Roman"/>
          <w:sz w:val="28"/>
          <w:szCs w:val="28"/>
          <w:lang w:val="en-US"/>
        </w:rPr>
        <w:t>C</w:t>
      </w:r>
      <w:r w:rsidR="008F18DD" w:rsidRPr="008F18DD">
        <w:rPr>
          <w:rFonts w:ascii="Times New Roman" w:hAnsi="Times New Roman" w:cs="Times New Roman"/>
          <w:sz w:val="28"/>
          <w:szCs w:val="28"/>
        </w:rPr>
        <w:t xml:space="preserve"># </w:t>
      </w:r>
      <w:r w:rsidR="008F18DD">
        <w:rPr>
          <w:rFonts w:ascii="Times New Roman" w:hAnsi="Times New Roman" w:cs="Times New Roman"/>
          <w:sz w:val="28"/>
          <w:szCs w:val="28"/>
        </w:rPr>
        <w:t xml:space="preserve">и платформа </w:t>
      </w:r>
      <w:r w:rsidR="008F18DD" w:rsidRPr="008F18DD">
        <w:rPr>
          <w:rFonts w:ascii="Times New Roman" w:hAnsi="Times New Roman" w:cs="Times New Roman"/>
          <w:sz w:val="28"/>
          <w:szCs w:val="28"/>
        </w:rPr>
        <w:t>.</w:t>
      </w:r>
      <w:r w:rsidR="008F18DD">
        <w:rPr>
          <w:rFonts w:ascii="Times New Roman" w:hAnsi="Times New Roman" w:cs="Times New Roman"/>
          <w:sz w:val="28"/>
          <w:szCs w:val="28"/>
          <w:lang w:val="en-US"/>
        </w:rPr>
        <w:t>NET</w:t>
      </w:r>
      <w:r w:rsidR="008F18DD" w:rsidRPr="008F18DD">
        <w:rPr>
          <w:rFonts w:ascii="Times New Roman" w:hAnsi="Times New Roman" w:cs="Times New Roman"/>
          <w:sz w:val="28"/>
          <w:szCs w:val="28"/>
        </w:rPr>
        <w:t xml:space="preserve"> </w:t>
      </w:r>
      <w:r w:rsidR="008F18DD">
        <w:rPr>
          <w:rFonts w:ascii="Times New Roman" w:hAnsi="Times New Roman" w:cs="Times New Roman"/>
          <w:sz w:val="28"/>
          <w:szCs w:val="28"/>
          <w:lang w:val="en-US"/>
        </w:rPr>
        <w:t>Core</w:t>
      </w:r>
      <w:r w:rsidR="00205589">
        <w:rPr>
          <w:rFonts w:ascii="Times New Roman" w:hAnsi="Times New Roman" w:cs="Times New Roman"/>
          <w:sz w:val="28"/>
          <w:szCs w:val="28"/>
        </w:rPr>
        <w:t xml:space="preserve"> 5.</w:t>
      </w:r>
    </w:p>
    <w:p w:rsidR="001B318B" w:rsidRDefault="001B318B" w:rsidP="00195E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с системой хранения данных осуществляется по протоколу </w:t>
      </w:r>
      <w:r>
        <w:rPr>
          <w:rFonts w:ascii="Times New Roman" w:hAnsi="Times New Roman" w:cs="Times New Roman"/>
          <w:sz w:val="28"/>
          <w:szCs w:val="28"/>
          <w:lang w:val="en-US"/>
        </w:rPr>
        <w:t>HTTP</w:t>
      </w:r>
      <w:r>
        <w:rPr>
          <w:rFonts w:ascii="Times New Roman" w:hAnsi="Times New Roman" w:cs="Times New Roman"/>
          <w:sz w:val="28"/>
          <w:szCs w:val="28"/>
        </w:rPr>
        <w:t>. Данный выбор был обусловлен кроссплатформенностью и высокой пропускной способностью</w:t>
      </w:r>
      <w:r w:rsidR="00B46F8F">
        <w:rPr>
          <w:rFonts w:ascii="Times New Roman" w:hAnsi="Times New Roman" w:cs="Times New Roman"/>
          <w:sz w:val="28"/>
          <w:szCs w:val="28"/>
        </w:rPr>
        <w:t xml:space="preserve"> передачи данных</w:t>
      </w:r>
      <w:r>
        <w:rPr>
          <w:rFonts w:ascii="Times New Roman" w:hAnsi="Times New Roman" w:cs="Times New Roman"/>
          <w:sz w:val="28"/>
          <w:szCs w:val="28"/>
        </w:rPr>
        <w:t>.</w:t>
      </w:r>
      <w:r w:rsidR="00B46F8F">
        <w:rPr>
          <w:rFonts w:ascii="Times New Roman" w:hAnsi="Times New Roman" w:cs="Times New Roman"/>
          <w:sz w:val="28"/>
          <w:szCs w:val="28"/>
        </w:rPr>
        <w:t xml:space="preserve"> Каждая подсистема реализована как веб-сервис с помощью</w:t>
      </w:r>
      <w:r w:rsidR="00F91BC8">
        <w:rPr>
          <w:rFonts w:ascii="Times New Roman" w:hAnsi="Times New Roman" w:cs="Times New Roman"/>
          <w:sz w:val="28"/>
          <w:szCs w:val="28"/>
        </w:rPr>
        <w:t xml:space="preserve"> платформы</w:t>
      </w:r>
      <w:r w:rsidR="00B46F8F">
        <w:rPr>
          <w:rFonts w:ascii="Times New Roman" w:hAnsi="Times New Roman" w:cs="Times New Roman"/>
          <w:sz w:val="28"/>
          <w:szCs w:val="28"/>
        </w:rPr>
        <w:t xml:space="preserve"> </w:t>
      </w:r>
      <w:r w:rsidR="00B46F8F">
        <w:rPr>
          <w:rFonts w:ascii="Times New Roman" w:hAnsi="Times New Roman" w:cs="Times New Roman"/>
          <w:sz w:val="28"/>
          <w:szCs w:val="28"/>
          <w:lang w:val="en-US"/>
        </w:rPr>
        <w:t>ASP</w:t>
      </w:r>
      <w:r w:rsidR="00B46F8F" w:rsidRPr="00B46F8F">
        <w:rPr>
          <w:rFonts w:ascii="Times New Roman" w:hAnsi="Times New Roman" w:cs="Times New Roman"/>
          <w:sz w:val="28"/>
          <w:szCs w:val="28"/>
        </w:rPr>
        <w:t>.</w:t>
      </w:r>
      <w:r w:rsidR="00B46F8F">
        <w:rPr>
          <w:rFonts w:ascii="Times New Roman" w:hAnsi="Times New Roman" w:cs="Times New Roman"/>
          <w:sz w:val="28"/>
          <w:szCs w:val="28"/>
          <w:lang w:val="en-US"/>
        </w:rPr>
        <w:t>NET</w:t>
      </w:r>
      <w:r w:rsidR="00B46F8F" w:rsidRPr="00B46F8F">
        <w:rPr>
          <w:rFonts w:ascii="Times New Roman" w:hAnsi="Times New Roman" w:cs="Times New Roman"/>
          <w:sz w:val="28"/>
          <w:szCs w:val="28"/>
        </w:rPr>
        <w:t xml:space="preserve"> </w:t>
      </w:r>
      <w:r w:rsidR="00B46F8F">
        <w:rPr>
          <w:rFonts w:ascii="Times New Roman" w:hAnsi="Times New Roman" w:cs="Times New Roman"/>
          <w:sz w:val="28"/>
          <w:szCs w:val="28"/>
          <w:lang w:val="en-US"/>
        </w:rPr>
        <w:t>Core</w:t>
      </w:r>
      <w:r w:rsidR="00B46F8F" w:rsidRPr="00B46F8F">
        <w:rPr>
          <w:rFonts w:ascii="Times New Roman" w:hAnsi="Times New Roman" w:cs="Times New Roman"/>
          <w:sz w:val="28"/>
          <w:szCs w:val="28"/>
        </w:rPr>
        <w:t>.</w:t>
      </w:r>
    </w:p>
    <w:p w:rsidR="00F91BC8" w:rsidRPr="00F91BC8" w:rsidRDefault="00F91BC8" w:rsidP="00195E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Платформа </w:t>
      </w:r>
      <w:r>
        <w:rPr>
          <w:rFonts w:ascii="Times New Roman" w:hAnsi="Times New Roman" w:cs="Times New Roman"/>
          <w:sz w:val="28"/>
          <w:szCs w:val="28"/>
          <w:lang w:val="en-US"/>
        </w:rPr>
        <w:t>ASP</w:t>
      </w:r>
      <w:r w:rsidRPr="00F91BC8">
        <w:rPr>
          <w:rFonts w:ascii="Times New Roman" w:hAnsi="Times New Roman" w:cs="Times New Roman"/>
          <w:sz w:val="28"/>
          <w:szCs w:val="28"/>
        </w:rPr>
        <w:t>.</w:t>
      </w:r>
      <w:r>
        <w:rPr>
          <w:rFonts w:ascii="Times New Roman" w:hAnsi="Times New Roman" w:cs="Times New Roman"/>
          <w:sz w:val="28"/>
          <w:szCs w:val="28"/>
          <w:lang w:val="en-US"/>
        </w:rPr>
        <w:t>NET</w:t>
      </w:r>
      <w:r w:rsidRPr="00F91BC8">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F91BC8">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технологию, предназначенную для создания различного рода веб-приложений: от небольших веб-сайтов до крупных веб-сервисов. </w:t>
      </w:r>
      <w:r>
        <w:rPr>
          <w:rFonts w:ascii="Times New Roman" w:hAnsi="Times New Roman" w:cs="Times New Roman"/>
          <w:sz w:val="28"/>
          <w:szCs w:val="28"/>
          <w:lang w:val="en-US"/>
        </w:rPr>
        <w:t>ASP</w:t>
      </w:r>
      <w:r w:rsidRPr="00BE72B4">
        <w:rPr>
          <w:rFonts w:ascii="Times New Roman" w:hAnsi="Times New Roman" w:cs="Times New Roman"/>
          <w:sz w:val="28"/>
          <w:szCs w:val="28"/>
        </w:rPr>
        <w:t>.</w:t>
      </w:r>
      <w:r>
        <w:rPr>
          <w:rFonts w:ascii="Times New Roman" w:hAnsi="Times New Roman" w:cs="Times New Roman"/>
          <w:sz w:val="28"/>
          <w:szCs w:val="28"/>
          <w:lang w:val="en-US"/>
        </w:rPr>
        <w:t>NET</w:t>
      </w:r>
      <w:r w:rsidRPr="00BE72B4">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BE72B4">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opensource</w:t>
      </w:r>
      <w:r>
        <w:rPr>
          <w:rFonts w:ascii="Times New Roman" w:hAnsi="Times New Roman" w:cs="Times New Roman"/>
          <w:sz w:val="28"/>
          <w:szCs w:val="28"/>
        </w:rPr>
        <w:t>-фреймворком.</w:t>
      </w:r>
    </w:p>
    <w:p w:rsidR="00452BB3" w:rsidRDefault="0017380A" w:rsidP="00452B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качестве база данных была выбрана </w:t>
      </w:r>
      <w:r w:rsidR="00452BB3">
        <w:rPr>
          <w:rFonts w:ascii="Times New Roman" w:hAnsi="Times New Roman" w:cs="Times New Roman"/>
          <w:sz w:val="28"/>
          <w:szCs w:val="28"/>
        </w:rPr>
        <w:t>ОР</w:t>
      </w:r>
      <w:r w:rsidR="00BE72B4">
        <w:rPr>
          <w:rFonts w:ascii="Times New Roman" w:hAnsi="Times New Roman" w:cs="Times New Roman"/>
          <w:sz w:val="28"/>
          <w:szCs w:val="28"/>
        </w:rPr>
        <w:t>СУБД</w:t>
      </w:r>
      <w:r w:rsidR="00452BB3">
        <w:rPr>
          <w:rFonts w:ascii="Times New Roman" w:hAnsi="Times New Roman" w:cs="Times New Roman"/>
          <w:sz w:val="28"/>
          <w:szCs w:val="28"/>
        </w:rPr>
        <w:t xml:space="preserve"> </w:t>
      </w:r>
      <w:r w:rsidR="00452BB3" w:rsidRPr="00452BB3">
        <w:rPr>
          <w:rFonts w:ascii="Times New Roman" w:hAnsi="Times New Roman" w:cs="Times New Roman"/>
          <w:sz w:val="28"/>
          <w:szCs w:val="28"/>
        </w:rPr>
        <w:t>(</w:t>
      </w:r>
      <w:r w:rsidR="00452BB3">
        <w:rPr>
          <w:rFonts w:ascii="Times New Roman" w:hAnsi="Times New Roman" w:cs="Times New Roman"/>
          <w:sz w:val="28"/>
          <w:szCs w:val="28"/>
        </w:rPr>
        <w:t>объектно-реляционная система управления базой данных)</w:t>
      </w:r>
      <w:r w:rsidR="00BE72B4">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A52A0A">
        <w:rPr>
          <w:rFonts w:ascii="Times New Roman" w:hAnsi="Times New Roman" w:cs="Times New Roman"/>
          <w:sz w:val="28"/>
          <w:szCs w:val="28"/>
        </w:rPr>
        <w:t xml:space="preserve">. </w:t>
      </w:r>
      <w:r w:rsidR="00BE72B4">
        <w:rPr>
          <w:rFonts w:ascii="Times New Roman" w:hAnsi="Times New Roman" w:cs="Times New Roman"/>
          <w:sz w:val="28"/>
          <w:szCs w:val="28"/>
          <w:lang w:val="en-US"/>
        </w:rPr>
        <w:t>PostgreSQL</w:t>
      </w:r>
      <w:r w:rsidR="00BE72B4" w:rsidRPr="00452BB3">
        <w:rPr>
          <w:rFonts w:ascii="Times New Roman" w:hAnsi="Times New Roman" w:cs="Times New Roman"/>
          <w:sz w:val="28"/>
          <w:szCs w:val="28"/>
        </w:rPr>
        <w:t xml:space="preserve"> </w:t>
      </w:r>
      <w:r w:rsidR="00BE72B4">
        <w:rPr>
          <w:rFonts w:ascii="Times New Roman" w:hAnsi="Times New Roman" w:cs="Times New Roman"/>
          <w:sz w:val="28"/>
          <w:szCs w:val="28"/>
        </w:rPr>
        <w:t>имеет следующие преимущества:</w:t>
      </w:r>
    </w:p>
    <w:p w:rsidR="00452BB3" w:rsidRDefault="00452BB3" w:rsidP="00BE72B4">
      <w:pPr>
        <w:pStyle w:val="a3"/>
        <w:numPr>
          <w:ilvl w:val="0"/>
          <w:numId w:val="4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свободно-распространяемая;</w:t>
      </w:r>
    </w:p>
    <w:p w:rsidR="00452BB3" w:rsidRDefault="00452BB3" w:rsidP="00BE72B4">
      <w:pPr>
        <w:pStyle w:val="a3"/>
        <w:numPr>
          <w:ilvl w:val="0"/>
          <w:numId w:val="4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имеет открытый исходный код;</w:t>
      </w:r>
    </w:p>
    <w:p w:rsidR="0017380A" w:rsidRDefault="00452BB3" w:rsidP="00BE72B4">
      <w:pPr>
        <w:pStyle w:val="a3"/>
        <w:numPr>
          <w:ilvl w:val="0"/>
          <w:numId w:val="4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соответствует </w:t>
      </w:r>
      <w:r>
        <w:rPr>
          <w:rFonts w:ascii="Times New Roman" w:hAnsi="Times New Roman" w:cs="Times New Roman"/>
          <w:sz w:val="28"/>
          <w:szCs w:val="28"/>
          <w:lang w:val="en-US"/>
        </w:rPr>
        <w:t>ACID</w:t>
      </w:r>
      <w:r>
        <w:rPr>
          <w:rFonts w:ascii="Times New Roman" w:hAnsi="Times New Roman" w:cs="Times New Roman"/>
          <w:sz w:val="28"/>
          <w:szCs w:val="28"/>
        </w:rPr>
        <w:t xml:space="preserve"> принципам;</w:t>
      </w:r>
    </w:p>
    <w:p w:rsidR="00452BB3" w:rsidRDefault="00452BB3" w:rsidP="00BE72B4">
      <w:pPr>
        <w:pStyle w:val="a3"/>
        <w:numPr>
          <w:ilvl w:val="0"/>
          <w:numId w:val="4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поддерживает различные</w:t>
      </w:r>
      <w:r w:rsidR="00A52A0A">
        <w:rPr>
          <w:rFonts w:ascii="Times New Roman" w:hAnsi="Times New Roman" w:cs="Times New Roman"/>
          <w:sz w:val="28"/>
          <w:szCs w:val="28"/>
        </w:rPr>
        <w:t xml:space="preserve"> типы</w:t>
      </w:r>
      <w:r>
        <w:rPr>
          <w:rFonts w:ascii="Times New Roman" w:hAnsi="Times New Roman" w:cs="Times New Roman"/>
          <w:sz w:val="28"/>
          <w:szCs w:val="28"/>
        </w:rPr>
        <w:t xml:space="preserve"> данных (</w:t>
      </w:r>
      <w:r>
        <w:rPr>
          <w:rFonts w:ascii="Times New Roman" w:hAnsi="Times New Roman" w:cs="Times New Roman"/>
          <w:sz w:val="28"/>
          <w:szCs w:val="28"/>
          <w:lang w:val="en-US"/>
        </w:rPr>
        <w:t>XML</w:t>
      </w:r>
      <w:r w:rsidRPr="00452BB3">
        <w:rPr>
          <w:rFonts w:ascii="Times New Roman" w:hAnsi="Times New Roman" w:cs="Times New Roman"/>
          <w:sz w:val="28"/>
          <w:szCs w:val="28"/>
        </w:rPr>
        <w:t xml:space="preserve">, </w:t>
      </w:r>
      <w:r>
        <w:rPr>
          <w:rFonts w:ascii="Times New Roman" w:hAnsi="Times New Roman" w:cs="Times New Roman"/>
          <w:sz w:val="28"/>
          <w:szCs w:val="28"/>
          <w:lang w:val="en-US"/>
        </w:rPr>
        <w:t>JSON</w:t>
      </w:r>
      <w:r w:rsidRPr="00452BB3">
        <w:rPr>
          <w:rFonts w:ascii="Times New Roman" w:hAnsi="Times New Roman" w:cs="Times New Roman"/>
          <w:sz w:val="28"/>
          <w:szCs w:val="28"/>
        </w:rPr>
        <w:t>)</w:t>
      </w:r>
      <w:r>
        <w:rPr>
          <w:rFonts w:ascii="Times New Roman" w:hAnsi="Times New Roman" w:cs="Times New Roman"/>
          <w:sz w:val="28"/>
          <w:szCs w:val="28"/>
        </w:rPr>
        <w:t>;</w:t>
      </w:r>
    </w:p>
    <w:p w:rsidR="00452BB3" w:rsidRPr="00BE72B4" w:rsidRDefault="00A52A0A" w:rsidP="00BE72B4">
      <w:pPr>
        <w:pStyle w:val="a3"/>
        <w:numPr>
          <w:ilvl w:val="0"/>
          <w:numId w:val="4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поддерживает</w:t>
      </w:r>
      <w:r w:rsidR="00452BB3">
        <w:rPr>
          <w:rFonts w:ascii="Times New Roman" w:hAnsi="Times New Roman" w:cs="Times New Roman"/>
          <w:sz w:val="28"/>
          <w:szCs w:val="28"/>
        </w:rPr>
        <w:t xml:space="preserve"> управления параллельным доступом посредством версионности</w:t>
      </w:r>
      <w:r>
        <w:rPr>
          <w:rFonts w:ascii="Times New Roman" w:hAnsi="Times New Roman" w:cs="Times New Roman"/>
          <w:sz w:val="28"/>
          <w:szCs w:val="28"/>
        </w:rPr>
        <w:t xml:space="preserve"> данных</w:t>
      </w:r>
      <w:r w:rsidR="00452BB3">
        <w:rPr>
          <w:rFonts w:ascii="Times New Roman" w:hAnsi="Times New Roman" w:cs="Times New Roman"/>
          <w:sz w:val="28"/>
          <w:szCs w:val="28"/>
        </w:rPr>
        <w:t xml:space="preserve"> (</w:t>
      </w:r>
      <w:r w:rsidR="00452BB3">
        <w:rPr>
          <w:rFonts w:ascii="Times New Roman" w:hAnsi="Times New Roman" w:cs="Times New Roman"/>
          <w:sz w:val="28"/>
          <w:szCs w:val="28"/>
          <w:lang w:val="en-US"/>
        </w:rPr>
        <w:t>MVCC</w:t>
      </w:r>
      <w:r w:rsidR="00452BB3" w:rsidRPr="00452BB3">
        <w:rPr>
          <w:rFonts w:ascii="Times New Roman" w:hAnsi="Times New Roman" w:cs="Times New Roman"/>
          <w:sz w:val="28"/>
          <w:szCs w:val="28"/>
        </w:rPr>
        <w:t>)</w:t>
      </w:r>
      <w:r>
        <w:rPr>
          <w:rFonts w:ascii="Times New Roman" w:hAnsi="Times New Roman" w:cs="Times New Roman"/>
          <w:sz w:val="28"/>
          <w:szCs w:val="28"/>
        </w:rPr>
        <w:t>.</w:t>
      </w:r>
    </w:p>
    <w:p w:rsidR="0017380A" w:rsidRDefault="0017380A" w:rsidP="00195E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взаимодействия </w:t>
      </w:r>
      <w:r w:rsidR="00262B52">
        <w:rPr>
          <w:rFonts w:ascii="Times New Roman" w:hAnsi="Times New Roman" w:cs="Times New Roman"/>
          <w:sz w:val="28"/>
          <w:szCs w:val="28"/>
        </w:rPr>
        <w:t xml:space="preserve">подсистем с базой данных используется </w:t>
      </w:r>
      <w:r w:rsidR="00262B52">
        <w:rPr>
          <w:rFonts w:ascii="Times New Roman" w:hAnsi="Times New Roman" w:cs="Times New Roman"/>
          <w:sz w:val="28"/>
          <w:szCs w:val="28"/>
          <w:lang w:val="en-US"/>
        </w:rPr>
        <w:t>ORM</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lang w:val="en-US"/>
        </w:rPr>
        <w:t>EF</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lang w:val="en-US"/>
        </w:rPr>
        <w:t>Core</w:t>
      </w:r>
      <w:r w:rsidR="00262B52">
        <w:rPr>
          <w:rFonts w:ascii="Times New Roman" w:hAnsi="Times New Roman" w:cs="Times New Roman"/>
          <w:sz w:val="28"/>
          <w:szCs w:val="28"/>
        </w:rPr>
        <w:t xml:space="preserve"> (</w:t>
      </w:r>
      <w:r w:rsidR="00262B52" w:rsidRPr="00262B52">
        <w:rPr>
          <w:rFonts w:ascii="Times New Roman" w:hAnsi="Times New Roman" w:cs="Times New Roman"/>
          <w:sz w:val="28"/>
          <w:szCs w:val="28"/>
        </w:rPr>
        <w:t>EntityFramework</w:t>
      </w:r>
      <w:r w:rsidR="00262B52" w:rsidRPr="00D1371F">
        <w:rPr>
          <w:rFonts w:ascii="Times New Roman" w:hAnsi="Times New Roman" w:cs="Times New Roman"/>
          <w:sz w:val="28"/>
          <w:szCs w:val="28"/>
        </w:rPr>
        <w:t xml:space="preserve"> </w:t>
      </w:r>
      <w:r w:rsidR="00262B52">
        <w:rPr>
          <w:rFonts w:ascii="Times New Roman" w:hAnsi="Times New Roman" w:cs="Times New Roman"/>
          <w:sz w:val="28"/>
          <w:szCs w:val="28"/>
          <w:lang w:val="en-US"/>
        </w:rPr>
        <w:t>Core</w:t>
      </w:r>
      <w:r w:rsidR="00262B52">
        <w:rPr>
          <w:rFonts w:ascii="Times New Roman" w:hAnsi="Times New Roman" w:cs="Times New Roman"/>
          <w:sz w:val="28"/>
          <w:szCs w:val="28"/>
        </w:rPr>
        <w:t>)</w:t>
      </w:r>
      <w:r w:rsidR="00D1371F" w:rsidRPr="00D1371F">
        <w:rPr>
          <w:rFonts w:ascii="Times New Roman" w:hAnsi="Times New Roman" w:cs="Times New Roman"/>
          <w:sz w:val="28"/>
          <w:szCs w:val="28"/>
        </w:rPr>
        <w:t>.</w:t>
      </w:r>
      <w:r w:rsidR="00262B52">
        <w:rPr>
          <w:rFonts w:ascii="Times New Roman" w:hAnsi="Times New Roman" w:cs="Times New Roman"/>
          <w:sz w:val="28"/>
          <w:szCs w:val="28"/>
        </w:rPr>
        <w:t xml:space="preserve"> </w:t>
      </w:r>
      <w:r w:rsidR="00262B52">
        <w:rPr>
          <w:rFonts w:ascii="Times New Roman" w:hAnsi="Times New Roman" w:cs="Times New Roman"/>
          <w:sz w:val="28"/>
          <w:szCs w:val="28"/>
          <w:lang w:val="en-US"/>
        </w:rPr>
        <w:t>ORM</w:t>
      </w:r>
      <w:r w:rsidR="00262B52">
        <w:rPr>
          <w:rFonts w:ascii="Times New Roman" w:hAnsi="Times New Roman" w:cs="Times New Roman"/>
          <w:sz w:val="28"/>
          <w:szCs w:val="28"/>
        </w:rPr>
        <w:t xml:space="preserve"> </w:t>
      </w:r>
      <w:r w:rsidR="00262B52" w:rsidRPr="00262B52">
        <w:rPr>
          <w:rFonts w:ascii="Times New Roman" w:hAnsi="Times New Roman" w:cs="Times New Roman"/>
          <w:sz w:val="28"/>
          <w:szCs w:val="28"/>
        </w:rPr>
        <w:t>(</w:t>
      </w:r>
      <w:r w:rsidR="00262B52">
        <w:rPr>
          <w:rFonts w:ascii="Times New Roman" w:hAnsi="Times New Roman" w:cs="Times New Roman"/>
          <w:sz w:val="28"/>
          <w:szCs w:val="28"/>
          <w:lang w:val="en-US"/>
        </w:rPr>
        <w:t>Object</w:t>
      </w:r>
      <w:r w:rsidR="00262B52">
        <w:rPr>
          <w:rFonts w:ascii="Times New Roman" w:hAnsi="Times New Roman" w:cs="Times New Roman"/>
          <w:sz w:val="28"/>
          <w:szCs w:val="28"/>
        </w:rPr>
        <w:t>-</w:t>
      </w:r>
      <w:r w:rsidR="00262B52">
        <w:rPr>
          <w:rFonts w:ascii="Times New Roman" w:hAnsi="Times New Roman" w:cs="Times New Roman"/>
          <w:sz w:val="28"/>
          <w:szCs w:val="28"/>
          <w:lang w:val="en-US"/>
        </w:rPr>
        <w:t>Relational</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lang w:val="en-US"/>
        </w:rPr>
        <w:t>Mapping</w:t>
      </w:r>
      <w:r w:rsidR="00262B52" w:rsidRPr="00262B52">
        <w:rPr>
          <w:rFonts w:ascii="Times New Roman" w:hAnsi="Times New Roman" w:cs="Times New Roman"/>
          <w:sz w:val="28"/>
          <w:szCs w:val="28"/>
        </w:rPr>
        <w:t>)</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rPr>
        <w:t>–</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rPr>
        <w:t>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lang w:val="en-US"/>
        </w:rPr>
        <w:t>EF</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lang w:val="en-US"/>
        </w:rPr>
        <w:t>Core</w:t>
      </w:r>
      <w:r w:rsidR="00262B52" w:rsidRPr="00262B52">
        <w:rPr>
          <w:rFonts w:ascii="Times New Roman" w:hAnsi="Times New Roman" w:cs="Times New Roman"/>
          <w:sz w:val="28"/>
          <w:szCs w:val="28"/>
        </w:rPr>
        <w:t xml:space="preserve"> </w:t>
      </w:r>
      <w:r w:rsidR="00262B52">
        <w:rPr>
          <w:rFonts w:ascii="Times New Roman" w:hAnsi="Times New Roman" w:cs="Times New Roman"/>
          <w:sz w:val="28"/>
          <w:szCs w:val="28"/>
        </w:rPr>
        <w:t xml:space="preserve">представляет собой объектно-ориентированную, легковесную расширяемую технологию от компании </w:t>
      </w:r>
      <w:r w:rsidR="00262B52">
        <w:rPr>
          <w:rFonts w:ascii="Times New Roman" w:hAnsi="Times New Roman" w:cs="Times New Roman"/>
          <w:sz w:val="28"/>
          <w:szCs w:val="28"/>
          <w:lang w:val="en-US"/>
        </w:rPr>
        <w:t>Microsoft</w:t>
      </w:r>
      <w:r w:rsidR="00262B52">
        <w:rPr>
          <w:rFonts w:ascii="Times New Roman" w:hAnsi="Times New Roman" w:cs="Times New Roman"/>
          <w:sz w:val="28"/>
          <w:szCs w:val="28"/>
        </w:rPr>
        <w:t xml:space="preserve"> для доступа к данным, которые хранятся в реляционной базе данных.</w:t>
      </w:r>
      <w:r w:rsidR="00D1371F" w:rsidRPr="00D1371F">
        <w:rPr>
          <w:rFonts w:ascii="Times New Roman" w:hAnsi="Times New Roman" w:cs="Times New Roman"/>
          <w:sz w:val="28"/>
          <w:szCs w:val="28"/>
        </w:rPr>
        <w:t xml:space="preserve"> </w:t>
      </w:r>
      <w:r w:rsidR="008B5202">
        <w:rPr>
          <w:rFonts w:ascii="Times New Roman" w:hAnsi="Times New Roman" w:cs="Times New Roman"/>
          <w:sz w:val="28"/>
          <w:szCs w:val="28"/>
          <w:lang w:val="en-US"/>
        </w:rPr>
        <w:t xml:space="preserve">EF Core </w:t>
      </w:r>
      <w:r w:rsidR="008B5202">
        <w:rPr>
          <w:rFonts w:ascii="Times New Roman" w:hAnsi="Times New Roman" w:cs="Times New Roman"/>
          <w:sz w:val="28"/>
          <w:szCs w:val="28"/>
        </w:rPr>
        <w:t>поддерживает работу со следующими СУБД:</w:t>
      </w:r>
    </w:p>
    <w:p w:rsidR="008B5202" w:rsidRPr="008B5202" w:rsidRDefault="008B5202" w:rsidP="008B5202">
      <w:pPr>
        <w:pStyle w:val="a3"/>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MS SQL Server;</w:t>
      </w:r>
    </w:p>
    <w:p w:rsidR="008B5202" w:rsidRPr="008B5202" w:rsidRDefault="008B5202" w:rsidP="008B5202">
      <w:pPr>
        <w:pStyle w:val="a3"/>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SQLite;</w:t>
      </w:r>
      <w:bookmarkStart w:id="36" w:name="_GoBack"/>
      <w:bookmarkEnd w:id="36"/>
    </w:p>
    <w:p w:rsidR="008B5202" w:rsidRPr="008B5202" w:rsidRDefault="008B5202" w:rsidP="008B5202">
      <w:pPr>
        <w:pStyle w:val="a3"/>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PostgreSQL;</w:t>
      </w:r>
    </w:p>
    <w:p w:rsidR="008B5202" w:rsidRPr="00A52A0A" w:rsidRDefault="008B5202" w:rsidP="008B5202">
      <w:pPr>
        <w:pStyle w:val="a3"/>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MySQL.</w:t>
      </w:r>
    </w:p>
    <w:p w:rsidR="00A52A0A" w:rsidRDefault="00A52A0A" w:rsidP="00A52A0A">
      <w:pPr>
        <w:tabs>
          <w:tab w:val="left" w:pos="993"/>
        </w:tabs>
        <w:spacing w:after="0" w:line="360" w:lineRule="auto"/>
        <w:jc w:val="both"/>
        <w:rPr>
          <w:rFonts w:ascii="Times New Roman" w:hAnsi="Times New Roman" w:cs="Times New Roman"/>
          <w:sz w:val="28"/>
          <w:szCs w:val="28"/>
        </w:rPr>
      </w:pPr>
    </w:p>
    <w:p w:rsidR="00A52A0A" w:rsidRPr="00A52A0A" w:rsidRDefault="00A52A0A" w:rsidP="00A52A0A">
      <w:pPr>
        <w:tabs>
          <w:tab w:val="left" w:pos="993"/>
        </w:tabs>
        <w:spacing w:after="0" w:line="360" w:lineRule="auto"/>
        <w:jc w:val="both"/>
        <w:rPr>
          <w:rFonts w:ascii="Times New Roman" w:hAnsi="Times New Roman" w:cs="Times New Roman"/>
          <w:sz w:val="28"/>
          <w:szCs w:val="28"/>
          <w:highlight w:val="yellow"/>
          <w:lang w:val="en-US"/>
        </w:rPr>
      </w:pPr>
      <w:r w:rsidRPr="00A52A0A">
        <w:rPr>
          <w:rFonts w:ascii="Times New Roman" w:hAnsi="Times New Roman" w:cs="Times New Roman"/>
          <w:sz w:val="28"/>
          <w:szCs w:val="28"/>
          <w:highlight w:val="yellow"/>
          <w:lang w:val="en-US"/>
        </w:rPr>
        <w:t>RABBITMQ, DOCKER</w:t>
      </w:r>
    </w:p>
    <w:p w:rsidR="00A52A0A" w:rsidRPr="00A52A0A" w:rsidRDefault="00A52A0A" w:rsidP="00A52A0A">
      <w:pPr>
        <w:tabs>
          <w:tab w:val="left" w:pos="993"/>
        </w:tabs>
        <w:spacing w:after="0" w:line="360" w:lineRule="auto"/>
        <w:jc w:val="both"/>
        <w:rPr>
          <w:rFonts w:ascii="Times New Roman" w:hAnsi="Times New Roman" w:cs="Times New Roman"/>
          <w:sz w:val="28"/>
          <w:szCs w:val="28"/>
          <w:highlight w:val="yellow"/>
          <w:lang w:val="en-US"/>
        </w:rPr>
      </w:pPr>
    </w:p>
    <w:p w:rsidR="00195EFB" w:rsidRDefault="00A52A0A" w:rsidP="00A52A0A">
      <w:pPr>
        <w:tabs>
          <w:tab w:val="left" w:pos="993"/>
        </w:tabs>
        <w:spacing w:after="0" w:line="360" w:lineRule="auto"/>
        <w:jc w:val="both"/>
        <w:rPr>
          <w:rFonts w:ascii="Times New Roman" w:hAnsi="Times New Roman" w:cs="Times New Roman"/>
          <w:sz w:val="28"/>
          <w:szCs w:val="28"/>
        </w:rPr>
      </w:pPr>
      <w:r w:rsidRPr="00A52A0A">
        <w:rPr>
          <w:rFonts w:ascii="Times New Roman" w:hAnsi="Times New Roman" w:cs="Times New Roman"/>
          <w:sz w:val="28"/>
          <w:szCs w:val="28"/>
          <w:highlight w:val="yellow"/>
        </w:rPr>
        <w:t xml:space="preserve">Хотелось бы как-то более обосновать выбор инструментов… </w:t>
      </w:r>
      <w:proofErr w:type="gramStart"/>
      <w:r w:rsidRPr="00A52A0A">
        <w:rPr>
          <w:rFonts w:ascii="Times New Roman" w:hAnsi="Times New Roman" w:cs="Times New Roman"/>
          <w:sz w:val="28"/>
          <w:szCs w:val="28"/>
          <w:highlight w:val="yellow"/>
        </w:rPr>
        <w:t>К примеру</w:t>
      </w:r>
      <w:proofErr w:type="gramEnd"/>
      <w:r w:rsidRPr="00A52A0A">
        <w:rPr>
          <w:rFonts w:ascii="Times New Roman" w:hAnsi="Times New Roman" w:cs="Times New Roman"/>
          <w:sz w:val="28"/>
          <w:szCs w:val="28"/>
          <w:highlight w:val="yellow"/>
        </w:rPr>
        <w:t xml:space="preserve"> так как необходимо сделать это, то для этого можно воспользоваться вот такими технологиями, описать тип их и сделать выбор.</w:t>
      </w:r>
    </w:p>
    <w:p w:rsidR="00A52A0A" w:rsidRDefault="00A52A0A" w:rsidP="00A52A0A">
      <w:pPr>
        <w:tabs>
          <w:tab w:val="left" w:pos="993"/>
        </w:tabs>
        <w:spacing w:after="0" w:line="360" w:lineRule="auto"/>
        <w:jc w:val="both"/>
        <w:rPr>
          <w:rFonts w:ascii="Times New Roman" w:hAnsi="Times New Roman" w:cs="Times New Roman"/>
          <w:sz w:val="28"/>
          <w:szCs w:val="28"/>
        </w:rPr>
      </w:pPr>
    </w:p>
    <w:p w:rsidR="00A52A0A" w:rsidRPr="00A52A0A" w:rsidRDefault="00A52A0A" w:rsidP="00A52A0A">
      <w:pPr>
        <w:tabs>
          <w:tab w:val="left" w:pos="993"/>
        </w:tabs>
        <w:spacing w:after="0" w:line="360" w:lineRule="auto"/>
        <w:jc w:val="both"/>
        <w:rPr>
          <w:rFonts w:ascii="Times New Roman" w:hAnsi="Times New Roman" w:cs="Times New Roman"/>
          <w:sz w:val="28"/>
          <w:szCs w:val="28"/>
        </w:rPr>
      </w:pPr>
    </w:p>
    <w:p w:rsidR="00A20497" w:rsidRPr="00195EFB" w:rsidRDefault="00A20497" w:rsidP="00195EFB">
      <w:pPr>
        <w:pStyle w:val="2"/>
        <w:spacing w:before="0" w:line="360" w:lineRule="auto"/>
        <w:ind w:firstLine="709"/>
        <w:rPr>
          <w:rFonts w:ascii="Times New Roman" w:hAnsi="Times New Roman" w:cs="Times New Roman"/>
          <w:b/>
          <w:color w:val="auto"/>
          <w:sz w:val="28"/>
          <w:szCs w:val="28"/>
        </w:rPr>
      </w:pPr>
      <w:bookmarkStart w:id="37" w:name="_Toc60097035"/>
      <w:r w:rsidRPr="00195EFB">
        <w:rPr>
          <w:rFonts w:ascii="Times New Roman" w:hAnsi="Times New Roman" w:cs="Times New Roman"/>
          <w:b/>
          <w:color w:val="auto"/>
          <w:sz w:val="28"/>
          <w:szCs w:val="28"/>
        </w:rPr>
        <w:lastRenderedPageBreak/>
        <w:t>3.2 Разработка структуры данных</w:t>
      </w:r>
      <w:bookmarkEnd w:id="37"/>
    </w:p>
    <w:p w:rsidR="00A20497" w:rsidRPr="00195EFB" w:rsidRDefault="00A20497" w:rsidP="00195EFB">
      <w:pPr>
        <w:spacing w:after="0" w:line="360" w:lineRule="auto"/>
        <w:ind w:firstLine="709"/>
        <w:jc w:val="both"/>
        <w:rPr>
          <w:rFonts w:ascii="Times New Roman" w:hAnsi="Times New Roman" w:cs="Times New Roman"/>
          <w:sz w:val="28"/>
          <w:szCs w:val="28"/>
        </w:rPr>
      </w:pPr>
    </w:p>
    <w:p w:rsidR="00A20497" w:rsidRPr="002072DA" w:rsidRDefault="002072DA" w:rsidP="00195E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Разрабатываю схему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 xml:space="preserve">, туда включаем таблицы: </w:t>
      </w:r>
      <w:r>
        <w:rPr>
          <w:rFonts w:ascii="Times New Roman" w:hAnsi="Times New Roman" w:cs="Times New Roman"/>
          <w:sz w:val="28"/>
          <w:szCs w:val="28"/>
          <w:lang w:val="en-US"/>
        </w:rPr>
        <w:t>Storages</w:t>
      </w:r>
      <w:r w:rsidRPr="002072DA">
        <w:rPr>
          <w:rFonts w:ascii="Times New Roman" w:hAnsi="Times New Roman" w:cs="Times New Roman"/>
          <w:sz w:val="28"/>
          <w:szCs w:val="28"/>
        </w:rPr>
        <w:t xml:space="preserve"> </w:t>
      </w:r>
      <w:r>
        <w:rPr>
          <w:rFonts w:ascii="Times New Roman" w:hAnsi="Times New Roman" w:cs="Times New Roman"/>
          <w:sz w:val="28"/>
          <w:szCs w:val="28"/>
        </w:rPr>
        <w:t xml:space="preserve">(хранилища, их идентификатор, название, базовый адрес, объем хранилища, свободный объем, режим работы), </w:t>
      </w:r>
      <w:r>
        <w:rPr>
          <w:rFonts w:ascii="Times New Roman" w:hAnsi="Times New Roman" w:cs="Times New Roman"/>
          <w:sz w:val="28"/>
          <w:szCs w:val="28"/>
          <w:lang w:val="en-US"/>
        </w:rPr>
        <w:t>Objects</w:t>
      </w:r>
      <w:r w:rsidRPr="002072DA">
        <w:rPr>
          <w:rFonts w:ascii="Times New Roman" w:hAnsi="Times New Roman" w:cs="Times New Roman"/>
          <w:sz w:val="28"/>
          <w:szCs w:val="28"/>
        </w:rPr>
        <w:t xml:space="preserve"> </w:t>
      </w:r>
      <w:r>
        <w:rPr>
          <w:rFonts w:ascii="Times New Roman" w:hAnsi="Times New Roman" w:cs="Times New Roman"/>
          <w:sz w:val="28"/>
          <w:szCs w:val="28"/>
        </w:rPr>
        <w:t xml:space="preserve">(все что-касается файлов), </w:t>
      </w:r>
      <w:proofErr w:type="spellStart"/>
      <w:r>
        <w:rPr>
          <w:rFonts w:ascii="Times New Roman" w:hAnsi="Times New Roman" w:cs="Times New Roman"/>
          <w:sz w:val="28"/>
          <w:szCs w:val="28"/>
          <w:lang w:val="en-US"/>
        </w:rPr>
        <w:t>ObjectMetadata</w:t>
      </w:r>
      <w:proofErr w:type="spellEnd"/>
      <w:r w:rsidRPr="002072D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айди</w:t>
      </w:r>
      <w:proofErr w:type="spellEnd"/>
      <w:r>
        <w:rPr>
          <w:rFonts w:ascii="Times New Roman" w:hAnsi="Times New Roman" w:cs="Times New Roman"/>
          <w:sz w:val="28"/>
          <w:szCs w:val="28"/>
        </w:rPr>
        <w:t xml:space="preserve"> объекта, ключ-значение), </w:t>
      </w:r>
      <w:proofErr w:type="spellStart"/>
      <w:r>
        <w:rPr>
          <w:rFonts w:ascii="Times New Roman" w:hAnsi="Times New Roman" w:cs="Times New Roman"/>
          <w:sz w:val="28"/>
          <w:szCs w:val="28"/>
          <w:lang w:val="en-US"/>
        </w:rPr>
        <w:t>ObjectReplicas</w:t>
      </w:r>
      <w:proofErr w:type="spellEnd"/>
      <w:r w:rsidRPr="002072D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айди</w:t>
      </w:r>
      <w:proofErr w:type="spellEnd"/>
      <w:r>
        <w:rPr>
          <w:rFonts w:ascii="Times New Roman" w:hAnsi="Times New Roman" w:cs="Times New Roman"/>
          <w:sz w:val="28"/>
          <w:szCs w:val="28"/>
        </w:rPr>
        <w:t xml:space="preserve"> объекта, </w:t>
      </w:r>
      <w:proofErr w:type="spellStart"/>
      <w:r>
        <w:rPr>
          <w:rFonts w:ascii="Times New Roman" w:hAnsi="Times New Roman" w:cs="Times New Roman"/>
          <w:sz w:val="28"/>
          <w:szCs w:val="28"/>
        </w:rPr>
        <w:t>айди</w:t>
      </w:r>
      <w:proofErr w:type="spellEnd"/>
      <w:r>
        <w:rPr>
          <w:rFonts w:ascii="Times New Roman" w:hAnsi="Times New Roman" w:cs="Times New Roman"/>
          <w:sz w:val="28"/>
          <w:szCs w:val="28"/>
        </w:rPr>
        <w:t xml:space="preserve"> хранилища на котором он расположен) и т.д.</w:t>
      </w:r>
    </w:p>
    <w:p w:rsidR="00A20497" w:rsidRDefault="00A20497" w:rsidP="00195EFB">
      <w:pPr>
        <w:spacing w:after="0" w:line="360" w:lineRule="auto"/>
        <w:ind w:firstLine="709"/>
        <w:jc w:val="both"/>
        <w:rPr>
          <w:rFonts w:ascii="Times New Roman" w:hAnsi="Times New Roman" w:cs="Times New Roman"/>
          <w:sz w:val="28"/>
          <w:szCs w:val="28"/>
        </w:rPr>
      </w:pPr>
    </w:p>
    <w:p w:rsidR="00195EFB" w:rsidRPr="00195EFB" w:rsidRDefault="00195EFB" w:rsidP="00195EFB">
      <w:pPr>
        <w:spacing w:after="0" w:line="360" w:lineRule="auto"/>
        <w:ind w:firstLine="709"/>
        <w:jc w:val="both"/>
        <w:rPr>
          <w:rFonts w:ascii="Times New Roman" w:hAnsi="Times New Roman" w:cs="Times New Roman"/>
          <w:sz w:val="28"/>
          <w:szCs w:val="28"/>
        </w:rPr>
      </w:pPr>
    </w:p>
    <w:p w:rsidR="00A20497" w:rsidRPr="00195EFB" w:rsidRDefault="00A20497" w:rsidP="00195EFB">
      <w:pPr>
        <w:pStyle w:val="2"/>
        <w:spacing w:before="0" w:line="360" w:lineRule="auto"/>
        <w:ind w:firstLine="709"/>
        <w:rPr>
          <w:rFonts w:ascii="Times New Roman" w:hAnsi="Times New Roman" w:cs="Times New Roman"/>
          <w:b/>
          <w:color w:val="auto"/>
          <w:sz w:val="28"/>
          <w:szCs w:val="28"/>
        </w:rPr>
      </w:pPr>
      <w:bookmarkStart w:id="38" w:name="_Toc60097036"/>
      <w:r w:rsidRPr="00195EFB">
        <w:rPr>
          <w:rFonts w:ascii="Times New Roman" w:hAnsi="Times New Roman" w:cs="Times New Roman"/>
          <w:b/>
          <w:color w:val="auto"/>
          <w:sz w:val="28"/>
          <w:szCs w:val="28"/>
        </w:rPr>
        <w:t xml:space="preserve">3.3 Реализация </w:t>
      </w:r>
      <w:r w:rsidR="008C0A11" w:rsidRPr="00195EFB">
        <w:rPr>
          <w:rFonts w:ascii="Times New Roman" w:hAnsi="Times New Roman" w:cs="Times New Roman"/>
          <w:b/>
          <w:color w:val="auto"/>
          <w:sz w:val="28"/>
          <w:szCs w:val="28"/>
        </w:rPr>
        <w:t>системы хранения данных</w:t>
      </w:r>
      <w:bookmarkEnd w:id="38"/>
    </w:p>
    <w:p w:rsidR="00A20497" w:rsidRDefault="00A20497" w:rsidP="00195EFB">
      <w:pPr>
        <w:spacing w:after="0" w:line="360" w:lineRule="auto"/>
        <w:ind w:firstLine="709"/>
        <w:jc w:val="both"/>
        <w:rPr>
          <w:rFonts w:ascii="Times New Roman" w:hAnsi="Times New Roman" w:cs="Times New Roman"/>
          <w:sz w:val="28"/>
          <w:szCs w:val="28"/>
        </w:rPr>
      </w:pPr>
    </w:p>
    <w:p w:rsidR="00602C90" w:rsidRPr="00195EFB" w:rsidRDefault="00602C90" w:rsidP="00602C90">
      <w:pPr>
        <w:spacing w:after="0" w:line="360" w:lineRule="auto"/>
        <w:ind w:firstLine="709"/>
        <w:jc w:val="both"/>
        <w:rPr>
          <w:rFonts w:ascii="Times New Roman" w:hAnsi="Times New Roman" w:cs="Times New Roman"/>
          <w:sz w:val="28"/>
          <w:szCs w:val="28"/>
        </w:rPr>
      </w:pPr>
      <w:r w:rsidRPr="00195EFB">
        <w:rPr>
          <w:rFonts w:ascii="Times New Roman" w:hAnsi="Times New Roman" w:cs="Times New Roman"/>
          <w:sz w:val="28"/>
          <w:szCs w:val="28"/>
        </w:rPr>
        <w:t xml:space="preserve">Используя выбранный инструментарий, исходный код в приложении А, работает под такими платформами, где ставил и т.д. описать все о проделанной работе сделанном продукте. </w:t>
      </w:r>
    </w:p>
    <w:p w:rsidR="00602C90" w:rsidRPr="00602C90" w:rsidRDefault="00602C90" w:rsidP="00602C90">
      <w:pPr>
        <w:spacing w:after="0" w:line="360" w:lineRule="auto"/>
        <w:jc w:val="both"/>
        <w:rPr>
          <w:rFonts w:ascii="Times New Roman" w:hAnsi="Times New Roman" w:cs="Times New Roman"/>
          <w:sz w:val="28"/>
          <w:szCs w:val="28"/>
        </w:rPr>
      </w:pPr>
    </w:p>
    <w:p w:rsidR="00195EFB" w:rsidRPr="00602C90" w:rsidRDefault="00195EFB" w:rsidP="00602C90">
      <w:pPr>
        <w:pStyle w:val="3"/>
        <w:spacing w:before="0" w:line="360" w:lineRule="auto"/>
        <w:ind w:firstLine="709"/>
        <w:rPr>
          <w:rFonts w:ascii="Times New Roman" w:hAnsi="Times New Roman" w:cs="Times New Roman"/>
          <w:b/>
          <w:color w:val="auto"/>
          <w:sz w:val="28"/>
          <w:szCs w:val="28"/>
        </w:rPr>
      </w:pPr>
      <w:bookmarkStart w:id="39" w:name="_Toc60097037"/>
      <w:r w:rsidRPr="00602C90">
        <w:rPr>
          <w:rFonts w:ascii="Times New Roman" w:hAnsi="Times New Roman" w:cs="Times New Roman"/>
          <w:b/>
          <w:color w:val="auto"/>
          <w:sz w:val="28"/>
          <w:szCs w:val="28"/>
        </w:rPr>
        <w:t>3.3.1 Реализация подсистемы доступа к данным</w:t>
      </w:r>
      <w:bookmarkEnd w:id="39"/>
    </w:p>
    <w:p w:rsidR="00602C90" w:rsidRPr="00430667" w:rsidRDefault="00430667"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API</w:t>
      </w:r>
      <w:r>
        <w:rPr>
          <w:rFonts w:ascii="Times New Roman" w:hAnsi="Times New Roman" w:cs="Times New Roman"/>
          <w:sz w:val="28"/>
          <w:szCs w:val="28"/>
        </w:rPr>
        <w:t xml:space="preserve">-интерфейс для </w:t>
      </w:r>
      <w:r>
        <w:rPr>
          <w:rFonts w:ascii="Times New Roman" w:hAnsi="Times New Roman" w:cs="Times New Roman"/>
          <w:sz w:val="28"/>
          <w:szCs w:val="28"/>
          <w:lang w:val="en-US"/>
        </w:rPr>
        <w:t>CRUD</w:t>
      </w:r>
      <w:r w:rsidRPr="00430667">
        <w:rPr>
          <w:rFonts w:ascii="Times New Roman" w:hAnsi="Times New Roman" w:cs="Times New Roman"/>
          <w:sz w:val="28"/>
          <w:szCs w:val="28"/>
        </w:rPr>
        <w:t xml:space="preserve"> </w:t>
      </w:r>
      <w:r>
        <w:rPr>
          <w:rFonts w:ascii="Times New Roman" w:hAnsi="Times New Roman" w:cs="Times New Roman"/>
          <w:sz w:val="28"/>
          <w:szCs w:val="28"/>
        </w:rPr>
        <w:t>операций.</w:t>
      </w:r>
    </w:p>
    <w:p w:rsidR="00602C90" w:rsidRPr="00602C90" w:rsidRDefault="00602C90" w:rsidP="00602C90">
      <w:pPr>
        <w:spacing w:after="0" w:line="360" w:lineRule="auto"/>
        <w:ind w:firstLine="709"/>
        <w:jc w:val="both"/>
        <w:rPr>
          <w:rFonts w:ascii="Times New Roman" w:hAnsi="Times New Roman" w:cs="Times New Roman"/>
          <w:sz w:val="28"/>
          <w:szCs w:val="28"/>
        </w:rPr>
      </w:pPr>
    </w:p>
    <w:p w:rsidR="00195EFB" w:rsidRPr="00602C90" w:rsidRDefault="00195EFB" w:rsidP="00602C90">
      <w:pPr>
        <w:pStyle w:val="3"/>
        <w:spacing w:before="0" w:line="360" w:lineRule="auto"/>
        <w:ind w:firstLine="709"/>
        <w:rPr>
          <w:rFonts w:ascii="Times New Roman" w:hAnsi="Times New Roman" w:cs="Times New Roman"/>
          <w:b/>
          <w:color w:val="auto"/>
          <w:sz w:val="28"/>
          <w:szCs w:val="28"/>
        </w:rPr>
      </w:pPr>
      <w:bookmarkStart w:id="40" w:name="_Toc60097038"/>
      <w:r w:rsidRPr="00602C90">
        <w:rPr>
          <w:rFonts w:ascii="Times New Roman" w:hAnsi="Times New Roman" w:cs="Times New Roman"/>
          <w:b/>
          <w:color w:val="auto"/>
          <w:sz w:val="28"/>
          <w:szCs w:val="28"/>
        </w:rPr>
        <w:t>3.3.2 Реализация подсистемы управления данными</w:t>
      </w:r>
      <w:bookmarkEnd w:id="40"/>
    </w:p>
    <w:p w:rsidR="00602C90" w:rsidRPr="00602C90" w:rsidRDefault="00430667"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зависимости от конфигурации, с периодичностью выполняет задачи о проверки подключенных хранилищ, определение температуры.</w:t>
      </w:r>
    </w:p>
    <w:p w:rsidR="00602C90" w:rsidRPr="00602C90" w:rsidRDefault="00602C90" w:rsidP="00602C90">
      <w:pPr>
        <w:spacing w:after="0" w:line="360" w:lineRule="auto"/>
        <w:ind w:firstLine="709"/>
        <w:jc w:val="both"/>
        <w:rPr>
          <w:rFonts w:ascii="Times New Roman" w:hAnsi="Times New Roman" w:cs="Times New Roman"/>
          <w:sz w:val="28"/>
          <w:szCs w:val="28"/>
        </w:rPr>
      </w:pPr>
    </w:p>
    <w:p w:rsidR="00195EFB" w:rsidRPr="00602C90" w:rsidRDefault="00195EFB" w:rsidP="00602C90">
      <w:pPr>
        <w:pStyle w:val="3"/>
        <w:spacing w:before="0" w:line="360" w:lineRule="auto"/>
        <w:ind w:firstLine="709"/>
        <w:rPr>
          <w:rFonts w:ascii="Times New Roman" w:hAnsi="Times New Roman" w:cs="Times New Roman"/>
          <w:b/>
          <w:color w:val="auto"/>
          <w:sz w:val="28"/>
          <w:szCs w:val="28"/>
        </w:rPr>
      </w:pPr>
      <w:bookmarkStart w:id="41" w:name="_Toc60097039"/>
      <w:r w:rsidRPr="00602C90">
        <w:rPr>
          <w:rFonts w:ascii="Times New Roman" w:hAnsi="Times New Roman" w:cs="Times New Roman"/>
          <w:b/>
          <w:color w:val="auto"/>
          <w:sz w:val="28"/>
          <w:szCs w:val="28"/>
        </w:rPr>
        <w:t xml:space="preserve">3.3.3 Реализация подсистемы </w:t>
      </w:r>
      <w:r w:rsidR="00A84677" w:rsidRPr="00602C90">
        <w:rPr>
          <w:rFonts w:ascii="Times New Roman" w:hAnsi="Times New Roman" w:cs="Times New Roman"/>
          <w:b/>
          <w:color w:val="auto"/>
          <w:sz w:val="28"/>
          <w:szCs w:val="28"/>
        </w:rPr>
        <w:t>доступа к горячим данным</w:t>
      </w:r>
      <w:bookmarkEnd w:id="41"/>
    </w:p>
    <w:p w:rsidR="00602C90" w:rsidRPr="002072DA" w:rsidRDefault="002072DA"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Необходима разработка общего для всех подсистем </w:t>
      </w:r>
      <w:r>
        <w:rPr>
          <w:rFonts w:ascii="Times New Roman" w:hAnsi="Times New Roman" w:cs="Times New Roman"/>
          <w:sz w:val="28"/>
          <w:szCs w:val="28"/>
          <w:lang w:val="en-US"/>
        </w:rPr>
        <w:t>API</w:t>
      </w:r>
      <w:r w:rsidRPr="002072DA">
        <w:rPr>
          <w:rFonts w:ascii="Times New Roman" w:hAnsi="Times New Roman" w:cs="Times New Roman"/>
          <w:sz w:val="28"/>
          <w:szCs w:val="28"/>
        </w:rPr>
        <w:t>-</w:t>
      </w:r>
      <w:r>
        <w:rPr>
          <w:rFonts w:ascii="Times New Roman" w:hAnsi="Times New Roman" w:cs="Times New Roman"/>
          <w:sz w:val="28"/>
          <w:szCs w:val="28"/>
        </w:rPr>
        <w:t xml:space="preserve">интерфейса, которые предоставляет </w:t>
      </w:r>
      <w:r>
        <w:rPr>
          <w:rFonts w:ascii="Times New Roman" w:hAnsi="Times New Roman" w:cs="Times New Roman"/>
          <w:sz w:val="28"/>
          <w:szCs w:val="28"/>
          <w:lang w:val="en-US"/>
        </w:rPr>
        <w:t>CRUD</w:t>
      </w:r>
      <w:r w:rsidRPr="002072DA">
        <w:rPr>
          <w:rFonts w:ascii="Times New Roman" w:hAnsi="Times New Roman" w:cs="Times New Roman"/>
          <w:sz w:val="28"/>
          <w:szCs w:val="28"/>
        </w:rPr>
        <w:t xml:space="preserve"> </w:t>
      </w:r>
      <w:r>
        <w:rPr>
          <w:rFonts w:ascii="Times New Roman" w:hAnsi="Times New Roman" w:cs="Times New Roman"/>
          <w:sz w:val="28"/>
          <w:szCs w:val="28"/>
        </w:rPr>
        <w:t xml:space="preserve">операции. </w:t>
      </w:r>
      <w:r w:rsidR="00430667">
        <w:rPr>
          <w:rFonts w:ascii="Times New Roman" w:hAnsi="Times New Roman" w:cs="Times New Roman"/>
          <w:sz w:val="28"/>
          <w:szCs w:val="28"/>
        </w:rPr>
        <w:t xml:space="preserve">Для горячих данных, нужно создать механизм размещения данных в оперативке. Если по какой-либо причине хранилище уходит в </w:t>
      </w:r>
      <w:proofErr w:type="spellStart"/>
      <w:r w:rsidR="00430667">
        <w:rPr>
          <w:rFonts w:ascii="Times New Roman" w:hAnsi="Times New Roman" w:cs="Times New Roman"/>
          <w:sz w:val="28"/>
          <w:szCs w:val="28"/>
        </w:rPr>
        <w:t>ребут</w:t>
      </w:r>
      <w:proofErr w:type="spellEnd"/>
      <w:r w:rsidR="00430667">
        <w:rPr>
          <w:rFonts w:ascii="Times New Roman" w:hAnsi="Times New Roman" w:cs="Times New Roman"/>
          <w:sz w:val="28"/>
          <w:szCs w:val="28"/>
        </w:rPr>
        <w:t xml:space="preserve"> – все данные теряются. </w:t>
      </w:r>
    </w:p>
    <w:p w:rsidR="00EE6DC4" w:rsidRPr="00602C90" w:rsidRDefault="00EE6DC4" w:rsidP="00602C90">
      <w:pPr>
        <w:spacing w:after="0" w:line="360" w:lineRule="auto"/>
        <w:ind w:firstLine="709"/>
        <w:jc w:val="both"/>
        <w:rPr>
          <w:rFonts w:ascii="Times New Roman" w:hAnsi="Times New Roman" w:cs="Times New Roman"/>
          <w:sz w:val="28"/>
          <w:szCs w:val="28"/>
        </w:rPr>
      </w:pPr>
    </w:p>
    <w:p w:rsidR="00A84677" w:rsidRPr="00602C90" w:rsidRDefault="00A84677" w:rsidP="00602C90">
      <w:pPr>
        <w:pStyle w:val="3"/>
        <w:spacing w:before="0" w:line="360" w:lineRule="auto"/>
        <w:ind w:firstLine="709"/>
        <w:rPr>
          <w:rFonts w:ascii="Times New Roman" w:hAnsi="Times New Roman" w:cs="Times New Roman"/>
          <w:b/>
          <w:color w:val="auto"/>
          <w:sz w:val="28"/>
          <w:szCs w:val="28"/>
        </w:rPr>
      </w:pPr>
      <w:bookmarkStart w:id="42" w:name="_Toc60097040"/>
      <w:r w:rsidRPr="00602C90">
        <w:rPr>
          <w:rFonts w:ascii="Times New Roman" w:hAnsi="Times New Roman" w:cs="Times New Roman"/>
          <w:b/>
          <w:color w:val="auto"/>
          <w:sz w:val="28"/>
          <w:szCs w:val="28"/>
        </w:rPr>
        <w:t>3.3.4 Реализация подсистемы доступа к теплым данным</w:t>
      </w:r>
      <w:bookmarkEnd w:id="42"/>
    </w:p>
    <w:p w:rsidR="00602C90" w:rsidRPr="00430667" w:rsidRDefault="00430667"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Такой-же </w:t>
      </w:r>
      <w:r>
        <w:rPr>
          <w:rFonts w:ascii="Times New Roman" w:hAnsi="Times New Roman" w:cs="Times New Roman"/>
          <w:sz w:val="28"/>
          <w:szCs w:val="28"/>
          <w:lang w:val="en-US"/>
        </w:rPr>
        <w:t>API</w:t>
      </w:r>
      <w:r>
        <w:rPr>
          <w:rFonts w:ascii="Times New Roman" w:hAnsi="Times New Roman" w:cs="Times New Roman"/>
          <w:sz w:val="28"/>
          <w:szCs w:val="28"/>
        </w:rPr>
        <w:t xml:space="preserve">-интерфейс, но данные уже хранятся на </w:t>
      </w:r>
      <w:r>
        <w:rPr>
          <w:rFonts w:ascii="Times New Roman" w:hAnsi="Times New Roman" w:cs="Times New Roman"/>
          <w:sz w:val="28"/>
          <w:szCs w:val="28"/>
          <w:lang w:val="en-US"/>
        </w:rPr>
        <w:t>SSD</w:t>
      </w:r>
      <w:r>
        <w:rPr>
          <w:rFonts w:ascii="Times New Roman" w:hAnsi="Times New Roman" w:cs="Times New Roman"/>
          <w:sz w:val="28"/>
          <w:szCs w:val="28"/>
        </w:rPr>
        <w:t>.</w:t>
      </w:r>
    </w:p>
    <w:p w:rsidR="00602C90" w:rsidRPr="00602C90" w:rsidRDefault="00602C90" w:rsidP="00602C90">
      <w:pPr>
        <w:spacing w:after="0" w:line="360" w:lineRule="auto"/>
        <w:ind w:firstLine="709"/>
        <w:jc w:val="both"/>
        <w:rPr>
          <w:rFonts w:ascii="Times New Roman" w:hAnsi="Times New Roman" w:cs="Times New Roman"/>
          <w:sz w:val="28"/>
          <w:szCs w:val="28"/>
        </w:rPr>
      </w:pPr>
    </w:p>
    <w:p w:rsidR="00A84677" w:rsidRPr="00602C90" w:rsidRDefault="00A84677" w:rsidP="00602C90">
      <w:pPr>
        <w:pStyle w:val="3"/>
        <w:spacing w:before="0" w:line="360" w:lineRule="auto"/>
        <w:ind w:firstLine="709"/>
        <w:rPr>
          <w:rFonts w:ascii="Times New Roman" w:hAnsi="Times New Roman" w:cs="Times New Roman"/>
          <w:b/>
          <w:color w:val="auto"/>
          <w:sz w:val="28"/>
          <w:szCs w:val="28"/>
        </w:rPr>
      </w:pPr>
      <w:bookmarkStart w:id="43" w:name="_Toc60097041"/>
      <w:r w:rsidRPr="00602C90">
        <w:rPr>
          <w:rFonts w:ascii="Times New Roman" w:hAnsi="Times New Roman" w:cs="Times New Roman"/>
          <w:b/>
          <w:color w:val="auto"/>
          <w:sz w:val="28"/>
          <w:szCs w:val="28"/>
        </w:rPr>
        <w:t>3.3.5 Реализация подсистемы доступа к холодным данным</w:t>
      </w:r>
      <w:bookmarkEnd w:id="43"/>
    </w:p>
    <w:p w:rsidR="00430667" w:rsidRPr="00430667" w:rsidRDefault="00430667" w:rsidP="004306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Такой-же </w:t>
      </w:r>
      <w:r>
        <w:rPr>
          <w:rFonts w:ascii="Times New Roman" w:hAnsi="Times New Roman" w:cs="Times New Roman"/>
          <w:sz w:val="28"/>
          <w:szCs w:val="28"/>
          <w:lang w:val="en-US"/>
        </w:rPr>
        <w:t>API</w:t>
      </w:r>
      <w:r>
        <w:rPr>
          <w:rFonts w:ascii="Times New Roman" w:hAnsi="Times New Roman" w:cs="Times New Roman"/>
          <w:sz w:val="28"/>
          <w:szCs w:val="28"/>
        </w:rPr>
        <w:t xml:space="preserve">-интерфейс, но данные уже хранятся на </w:t>
      </w:r>
      <w:r>
        <w:rPr>
          <w:rFonts w:ascii="Times New Roman" w:hAnsi="Times New Roman" w:cs="Times New Roman"/>
          <w:sz w:val="28"/>
          <w:szCs w:val="28"/>
          <w:lang w:val="en-US"/>
        </w:rPr>
        <w:t>HDD</w:t>
      </w:r>
      <w:r>
        <w:rPr>
          <w:rFonts w:ascii="Times New Roman" w:hAnsi="Times New Roman" w:cs="Times New Roman"/>
          <w:sz w:val="28"/>
          <w:szCs w:val="28"/>
        </w:rPr>
        <w:t xml:space="preserve"> и при сохранении предварительно сжимаются, при обращении разжимаются.</w:t>
      </w:r>
    </w:p>
    <w:p w:rsidR="00195EFB" w:rsidRDefault="00195EFB" w:rsidP="00195EFB">
      <w:pPr>
        <w:spacing w:after="0" w:line="360" w:lineRule="auto"/>
        <w:ind w:firstLine="709"/>
        <w:jc w:val="both"/>
        <w:rPr>
          <w:rFonts w:ascii="Times New Roman" w:hAnsi="Times New Roman" w:cs="Times New Roman"/>
          <w:sz w:val="28"/>
          <w:szCs w:val="28"/>
        </w:rPr>
      </w:pPr>
    </w:p>
    <w:p w:rsidR="00602C90" w:rsidRPr="00195EFB" w:rsidRDefault="00602C90" w:rsidP="00195EFB">
      <w:pPr>
        <w:spacing w:after="0" w:line="360" w:lineRule="auto"/>
        <w:ind w:firstLine="709"/>
        <w:jc w:val="both"/>
        <w:rPr>
          <w:rFonts w:ascii="Times New Roman" w:hAnsi="Times New Roman" w:cs="Times New Roman"/>
          <w:sz w:val="28"/>
          <w:szCs w:val="28"/>
        </w:rPr>
      </w:pPr>
    </w:p>
    <w:p w:rsidR="00A20497" w:rsidRPr="00195EFB" w:rsidRDefault="00A20497" w:rsidP="00195EFB">
      <w:pPr>
        <w:pStyle w:val="2"/>
        <w:spacing w:before="0" w:line="360" w:lineRule="auto"/>
        <w:ind w:firstLine="709"/>
        <w:rPr>
          <w:rFonts w:ascii="Times New Roman" w:hAnsi="Times New Roman" w:cs="Times New Roman"/>
          <w:b/>
          <w:color w:val="auto"/>
          <w:sz w:val="28"/>
          <w:szCs w:val="28"/>
        </w:rPr>
      </w:pPr>
      <w:bookmarkStart w:id="44" w:name="_Toc60097042"/>
      <w:r w:rsidRPr="00195EFB">
        <w:rPr>
          <w:rFonts w:ascii="Times New Roman" w:hAnsi="Times New Roman" w:cs="Times New Roman"/>
          <w:b/>
          <w:color w:val="auto"/>
          <w:sz w:val="28"/>
          <w:szCs w:val="28"/>
        </w:rPr>
        <w:t xml:space="preserve">3.4 Тестирования, верификация, </w:t>
      </w:r>
      <w:proofErr w:type="spellStart"/>
      <w:r w:rsidRPr="00195EFB">
        <w:rPr>
          <w:rFonts w:ascii="Times New Roman" w:hAnsi="Times New Roman" w:cs="Times New Roman"/>
          <w:b/>
          <w:color w:val="auto"/>
          <w:sz w:val="28"/>
          <w:szCs w:val="28"/>
        </w:rPr>
        <w:t>валидация</w:t>
      </w:r>
      <w:proofErr w:type="spellEnd"/>
      <w:r w:rsidRPr="00195EFB">
        <w:rPr>
          <w:rFonts w:ascii="Times New Roman" w:hAnsi="Times New Roman" w:cs="Times New Roman"/>
          <w:b/>
          <w:color w:val="auto"/>
          <w:sz w:val="28"/>
          <w:szCs w:val="28"/>
        </w:rPr>
        <w:t xml:space="preserve"> системы хранения данных</w:t>
      </w:r>
      <w:bookmarkEnd w:id="44"/>
    </w:p>
    <w:p w:rsidR="008C0A11" w:rsidRPr="00195EFB" w:rsidRDefault="008C0A11" w:rsidP="00195EFB">
      <w:pPr>
        <w:spacing w:after="0" w:line="360" w:lineRule="auto"/>
        <w:ind w:firstLine="709"/>
        <w:jc w:val="both"/>
        <w:rPr>
          <w:rFonts w:ascii="Times New Roman" w:hAnsi="Times New Roman" w:cs="Times New Roman"/>
          <w:sz w:val="28"/>
          <w:szCs w:val="28"/>
        </w:rPr>
      </w:pPr>
    </w:p>
    <w:p w:rsidR="008C0A11" w:rsidRPr="00195EFB" w:rsidRDefault="008C0A11" w:rsidP="00195EFB">
      <w:pPr>
        <w:spacing w:after="0" w:line="360" w:lineRule="auto"/>
        <w:ind w:firstLine="709"/>
        <w:jc w:val="both"/>
        <w:rPr>
          <w:rFonts w:ascii="Times New Roman" w:hAnsi="Times New Roman" w:cs="Times New Roman"/>
          <w:sz w:val="28"/>
          <w:szCs w:val="28"/>
        </w:rPr>
      </w:pPr>
      <w:r w:rsidRPr="00195EFB">
        <w:rPr>
          <w:rFonts w:ascii="Times New Roman" w:hAnsi="Times New Roman" w:cs="Times New Roman"/>
          <w:sz w:val="28"/>
          <w:szCs w:val="28"/>
        </w:rPr>
        <w:t xml:space="preserve">Так как описал выше, так и надо провести верификацию, </w:t>
      </w:r>
      <w:proofErr w:type="spellStart"/>
      <w:r w:rsidRPr="00195EFB">
        <w:rPr>
          <w:rFonts w:ascii="Times New Roman" w:hAnsi="Times New Roman" w:cs="Times New Roman"/>
          <w:sz w:val="28"/>
          <w:szCs w:val="28"/>
        </w:rPr>
        <w:t>валидацию</w:t>
      </w:r>
      <w:proofErr w:type="spellEnd"/>
      <w:r w:rsidRPr="00195EFB">
        <w:rPr>
          <w:rFonts w:ascii="Times New Roman" w:hAnsi="Times New Roman" w:cs="Times New Roman"/>
          <w:sz w:val="28"/>
          <w:szCs w:val="28"/>
        </w:rPr>
        <w:t xml:space="preserve"> и т.д.</w:t>
      </w:r>
    </w:p>
    <w:p w:rsidR="00A20497" w:rsidRPr="00195EFB" w:rsidRDefault="00A20497" w:rsidP="00195EFB">
      <w:pPr>
        <w:spacing w:after="0" w:line="360" w:lineRule="auto"/>
        <w:jc w:val="both"/>
        <w:rPr>
          <w:rFonts w:ascii="Times New Roman" w:hAnsi="Times New Roman" w:cs="Times New Roman"/>
          <w:sz w:val="28"/>
          <w:szCs w:val="28"/>
        </w:rPr>
      </w:pPr>
    </w:p>
    <w:p w:rsidR="00A20497" w:rsidRPr="00195EFB" w:rsidRDefault="00A20497" w:rsidP="00195EFB">
      <w:pPr>
        <w:spacing w:after="0" w:line="360" w:lineRule="auto"/>
        <w:jc w:val="both"/>
        <w:rPr>
          <w:rFonts w:ascii="Times New Roman" w:hAnsi="Times New Roman" w:cs="Times New Roman"/>
          <w:sz w:val="28"/>
          <w:szCs w:val="28"/>
        </w:rPr>
      </w:pPr>
    </w:p>
    <w:p w:rsidR="00A514A9" w:rsidRPr="00195EFB" w:rsidRDefault="00A514A9" w:rsidP="00195EFB">
      <w:pPr>
        <w:spacing w:after="0" w:line="360" w:lineRule="auto"/>
        <w:jc w:val="both"/>
        <w:rPr>
          <w:rFonts w:ascii="Times New Roman" w:hAnsi="Times New Roman" w:cs="Times New Roman"/>
          <w:sz w:val="28"/>
          <w:szCs w:val="28"/>
        </w:rPr>
      </w:pPr>
      <w:r w:rsidRPr="00195EFB">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45" w:name="_Toc60097043"/>
      <w:r w:rsidRPr="004C68D1">
        <w:rPr>
          <w:rFonts w:ascii="Times New Roman" w:hAnsi="Times New Roman" w:cs="Times New Roman"/>
          <w:b/>
          <w:color w:val="auto"/>
          <w:sz w:val="28"/>
          <w:szCs w:val="28"/>
        </w:rPr>
        <w:lastRenderedPageBreak/>
        <w:t>СПИСОК ИСПОЛЬЗОВАННЫХ ИСТОЧНИКОВ</w:t>
      </w:r>
      <w:bookmarkEnd w:id="45"/>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10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110"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113"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4"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115"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6"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7"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118"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9"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120"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121"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122"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123"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124"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Default="00A04257" w:rsidP="00A04257">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p w:rsidR="002C2E09" w:rsidRPr="00A04257" w:rsidRDefault="002C2E09" w:rsidP="002C2E09">
      <w:pPr>
        <w:pStyle w:val="a3"/>
        <w:numPr>
          <w:ilvl w:val="0"/>
          <w:numId w:val="12"/>
        </w:numPr>
        <w:tabs>
          <w:tab w:val="left" w:pos="993"/>
        </w:tabs>
        <w:spacing w:after="0" w:line="360" w:lineRule="auto"/>
        <w:jc w:val="both"/>
        <w:rPr>
          <w:rFonts w:ascii="Times New Roman" w:hAnsi="Times New Roman" w:cs="Times New Roman"/>
          <w:sz w:val="28"/>
          <w:szCs w:val="28"/>
        </w:rPr>
      </w:pPr>
      <w:r w:rsidRPr="002C2E09">
        <w:rPr>
          <w:rFonts w:ascii="Times New Roman" w:hAnsi="Times New Roman" w:cs="Times New Roman"/>
          <w:sz w:val="28"/>
          <w:szCs w:val="28"/>
        </w:rPr>
        <w:t>https://docs.microsoft.com/en-us/aspnet/core/?view=aspnetcore-5.0</w:t>
      </w:r>
      <w:r>
        <w:rPr>
          <w:rFonts w:ascii="Times New Roman" w:hAnsi="Times New Roman" w:cs="Times New Roman"/>
          <w:sz w:val="28"/>
          <w:szCs w:val="28"/>
        </w:rPr>
        <w:t xml:space="preserve"> </w:t>
      </w:r>
    </w:p>
    <w:sectPr w:rsidR="002C2E09" w:rsidRPr="00A04257" w:rsidSect="0019497E">
      <w:headerReference w:type="even" r:id="rId125"/>
      <w:headerReference w:type="default" r:id="rId126"/>
      <w:footerReference w:type="even" r:id="rId127"/>
      <w:footerReference w:type="default" r:id="rId128"/>
      <w:headerReference w:type="first" r:id="rId129"/>
      <w:footerReference w:type="first" r:id="rId130"/>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374" w:rsidRDefault="000F6374" w:rsidP="00F202F6">
      <w:pPr>
        <w:spacing w:after="0" w:line="240" w:lineRule="auto"/>
      </w:pPr>
      <w:r>
        <w:separator/>
      </w:r>
    </w:p>
  </w:endnote>
  <w:endnote w:type="continuationSeparator" w:id="0">
    <w:p w:rsidR="000F6374" w:rsidRDefault="000F6374"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C4" w:rsidRDefault="00EE6DC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C4" w:rsidRDefault="00EE6DC4">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C4" w:rsidRDefault="00EE6DC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374" w:rsidRDefault="000F6374" w:rsidP="00F202F6">
      <w:pPr>
        <w:spacing w:after="0" w:line="240" w:lineRule="auto"/>
      </w:pPr>
      <w:r>
        <w:separator/>
      </w:r>
    </w:p>
  </w:footnote>
  <w:footnote w:type="continuationSeparator" w:id="0">
    <w:p w:rsidR="000F6374" w:rsidRDefault="000F6374"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C4" w:rsidRDefault="00EE6DC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C4" w:rsidRPr="0019497E" w:rsidRDefault="00EE6DC4"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A52A0A">
          <w:rPr>
            <w:rFonts w:ascii="Times New Roman" w:hAnsi="Times New Roman" w:cs="Times New Roman"/>
            <w:noProof/>
            <w:sz w:val="28"/>
            <w:szCs w:val="28"/>
          </w:rPr>
          <w:t>73</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EE6DC4" w:rsidRDefault="00EE6DC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C4" w:rsidRDefault="00EE6DC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hybridMultilevel"/>
    <w:tmpl w:val="72E65FF8"/>
    <w:lvl w:ilvl="0" w:tplc="B59A75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E04A43"/>
    <w:multiLevelType w:val="hybridMultilevel"/>
    <w:tmpl w:val="B80C4634"/>
    <w:lvl w:ilvl="0" w:tplc="8A0A0E4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2C6E8A"/>
    <w:multiLevelType w:val="hybridMultilevel"/>
    <w:tmpl w:val="ED60117E"/>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10"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A671CE"/>
    <w:multiLevelType w:val="hybridMultilevel"/>
    <w:tmpl w:val="7AAA6A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C21205E"/>
    <w:multiLevelType w:val="hybridMultilevel"/>
    <w:tmpl w:val="F0988088"/>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D152DB"/>
    <w:multiLevelType w:val="hybridMultilevel"/>
    <w:tmpl w:val="CEC88F24"/>
    <w:lvl w:ilvl="0" w:tplc="9DD467F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51F1E01"/>
    <w:multiLevelType w:val="hybridMultilevel"/>
    <w:tmpl w:val="A33CE026"/>
    <w:lvl w:ilvl="0" w:tplc="0419000F">
      <w:start w:val="1"/>
      <w:numFmt w:val="decimal"/>
      <w:lvlText w:val="%1."/>
      <w:lvlJc w:val="left"/>
      <w:pPr>
        <w:ind w:left="1493" w:hanging="360"/>
      </w:p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8" w15:restartNumberingAfterBreak="0">
    <w:nsid w:val="36DE32C3"/>
    <w:multiLevelType w:val="hybridMultilevel"/>
    <w:tmpl w:val="1EFAD80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D116C0"/>
    <w:multiLevelType w:val="hybridMultilevel"/>
    <w:tmpl w:val="F23A50CC"/>
    <w:lvl w:ilvl="0" w:tplc="9DD467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BAA29EC"/>
    <w:multiLevelType w:val="hybridMultilevel"/>
    <w:tmpl w:val="E356D7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C170ABB"/>
    <w:multiLevelType w:val="hybridMultilevel"/>
    <w:tmpl w:val="CFB62F5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945FD9"/>
    <w:multiLevelType w:val="hybridMultilevel"/>
    <w:tmpl w:val="CB32DB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A4B7424"/>
    <w:multiLevelType w:val="hybridMultilevel"/>
    <w:tmpl w:val="E8CA4A92"/>
    <w:lvl w:ilvl="0" w:tplc="C4FA44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ECD62F2"/>
    <w:multiLevelType w:val="hybridMultilevel"/>
    <w:tmpl w:val="3092B310"/>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2" w15:restartNumberingAfterBreak="0">
    <w:nsid w:val="5D403A0A"/>
    <w:multiLevelType w:val="hybridMultilevel"/>
    <w:tmpl w:val="CE009318"/>
    <w:lvl w:ilvl="0" w:tplc="8A62508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18C00A0"/>
    <w:multiLevelType w:val="hybridMultilevel"/>
    <w:tmpl w:val="5F4C410A"/>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303469F"/>
    <w:multiLevelType w:val="hybridMultilevel"/>
    <w:tmpl w:val="F3F0CFB2"/>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3F507D0"/>
    <w:multiLevelType w:val="hybridMultilevel"/>
    <w:tmpl w:val="B69C0816"/>
    <w:lvl w:ilvl="0" w:tplc="00000003">
      <w:start w:val="1"/>
      <w:numFmt w:val="bullet"/>
      <w:lvlText w:val=""/>
      <w:lvlJc w:val="left"/>
      <w:pPr>
        <w:ind w:left="1499" w:hanging="360"/>
      </w:pPr>
      <w:rPr>
        <w:rFonts w:ascii="Symbol" w:hAnsi="Symbol" w:cs="Symbol" w:hint="default"/>
        <w:sz w:val="28"/>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36"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37" w15:restartNumberingAfterBreak="0">
    <w:nsid w:val="66E34C84"/>
    <w:multiLevelType w:val="multilevel"/>
    <w:tmpl w:val="CD804A98"/>
    <w:lvl w:ilvl="0">
      <w:start w:val="1"/>
      <w:numFmt w:val="decimal"/>
      <w:lvlText w:val="%1."/>
      <w:lvlJc w:val="left"/>
      <w:pPr>
        <w:ind w:left="1429" w:hanging="360"/>
      </w:p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AA161A6"/>
    <w:multiLevelType w:val="multilevel"/>
    <w:tmpl w:val="C7020CCC"/>
    <w:lvl w:ilvl="0">
      <w:start w:val="2"/>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40" w15:restartNumberingAfterBreak="0">
    <w:nsid w:val="6C640688"/>
    <w:multiLevelType w:val="hybridMultilevel"/>
    <w:tmpl w:val="BE02D11E"/>
    <w:lvl w:ilvl="0" w:tplc="29445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abstractNum w:abstractNumId="42" w15:restartNumberingAfterBreak="0">
    <w:nsid w:val="76D34942"/>
    <w:multiLevelType w:val="hybridMultilevel"/>
    <w:tmpl w:val="6810C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B3B524E"/>
    <w:multiLevelType w:val="hybridMultilevel"/>
    <w:tmpl w:val="961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D351C3E"/>
    <w:multiLevelType w:val="hybridMultilevel"/>
    <w:tmpl w:val="7D1C3A3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30"/>
  </w:num>
  <w:num w:numId="3">
    <w:abstractNumId w:val="28"/>
  </w:num>
  <w:num w:numId="4">
    <w:abstractNumId w:val="11"/>
  </w:num>
  <w:num w:numId="5">
    <w:abstractNumId w:val="24"/>
  </w:num>
  <w:num w:numId="6">
    <w:abstractNumId w:val="9"/>
  </w:num>
  <w:num w:numId="7">
    <w:abstractNumId w:val="41"/>
  </w:num>
  <w:num w:numId="8">
    <w:abstractNumId w:val="14"/>
  </w:num>
  <w:num w:numId="9">
    <w:abstractNumId w:val="2"/>
  </w:num>
  <w:num w:numId="10">
    <w:abstractNumId w:val="5"/>
  </w:num>
  <w:num w:numId="11">
    <w:abstractNumId w:val="7"/>
  </w:num>
  <w:num w:numId="12">
    <w:abstractNumId w:val="1"/>
  </w:num>
  <w:num w:numId="13">
    <w:abstractNumId w:val="12"/>
  </w:num>
  <w:num w:numId="14">
    <w:abstractNumId w:val="29"/>
  </w:num>
  <w:num w:numId="15">
    <w:abstractNumId w:val="38"/>
  </w:num>
  <w:num w:numId="16">
    <w:abstractNumId w:val="25"/>
  </w:num>
  <w:num w:numId="17">
    <w:abstractNumId w:val="31"/>
  </w:num>
  <w:num w:numId="18">
    <w:abstractNumId w:val="8"/>
  </w:num>
  <w:num w:numId="19">
    <w:abstractNumId w:val="10"/>
  </w:num>
  <w:num w:numId="20">
    <w:abstractNumId w:val="3"/>
  </w:num>
  <w:num w:numId="21">
    <w:abstractNumId w:val="36"/>
  </w:num>
  <w:num w:numId="22">
    <w:abstractNumId w:val="42"/>
  </w:num>
  <w:num w:numId="23">
    <w:abstractNumId w:val="17"/>
  </w:num>
  <w:num w:numId="24">
    <w:abstractNumId w:val="19"/>
  </w:num>
  <w:num w:numId="25">
    <w:abstractNumId w:val="33"/>
  </w:num>
  <w:num w:numId="26">
    <w:abstractNumId w:val="16"/>
  </w:num>
  <w:num w:numId="27">
    <w:abstractNumId w:val="22"/>
  </w:num>
  <w:num w:numId="28">
    <w:abstractNumId w:val="6"/>
  </w:num>
  <w:num w:numId="29">
    <w:abstractNumId w:val="15"/>
  </w:num>
  <w:num w:numId="30">
    <w:abstractNumId w:val="43"/>
  </w:num>
  <w:num w:numId="31">
    <w:abstractNumId w:val="37"/>
  </w:num>
  <w:num w:numId="32">
    <w:abstractNumId w:val="39"/>
  </w:num>
  <w:num w:numId="33">
    <w:abstractNumId w:val="26"/>
  </w:num>
  <w:num w:numId="34">
    <w:abstractNumId w:val="27"/>
  </w:num>
  <w:num w:numId="35">
    <w:abstractNumId w:val="13"/>
  </w:num>
  <w:num w:numId="36">
    <w:abstractNumId w:val="40"/>
  </w:num>
  <w:num w:numId="37">
    <w:abstractNumId w:val="32"/>
  </w:num>
  <w:num w:numId="38">
    <w:abstractNumId w:val="23"/>
  </w:num>
  <w:num w:numId="39">
    <w:abstractNumId w:val="0"/>
  </w:num>
  <w:num w:numId="40">
    <w:abstractNumId w:val="34"/>
  </w:num>
  <w:num w:numId="41">
    <w:abstractNumId w:val="4"/>
  </w:num>
  <w:num w:numId="42">
    <w:abstractNumId w:val="21"/>
  </w:num>
  <w:num w:numId="43">
    <w:abstractNumId w:val="18"/>
  </w:num>
  <w:num w:numId="44">
    <w:abstractNumId w:val="4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0B97"/>
    <w:rsid w:val="00011C25"/>
    <w:rsid w:val="00012943"/>
    <w:rsid w:val="00013575"/>
    <w:rsid w:val="0001731A"/>
    <w:rsid w:val="00020024"/>
    <w:rsid w:val="00020185"/>
    <w:rsid w:val="00022999"/>
    <w:rsid w:val="00023557"/>
    <w:rsid w:val="000239E7"/>
    <w:rsid w:val="00023C13"/>
    <w:rsid w:val="00024260"/>
    <w:rsid w:val="00036C2A"/>
    <w:rsid w:val="000372AB"/>
    <w:rsid w:val="00044570"/>
    <w:rsid w:val="00045020"/>
    <w:rsid w:val="00053077"/>
    <w:rsid w:val="00054940"/>
    <w:rsid w:val="00060428"/>
    <w:rsid w:val="00063ED9"/>
    <w:rsid w:val="00067916"/>
    <w:rsid w:val="00071507"/>
    <w:rsid w:val="00072781"/>
    <w:rsid w:val="00073054"/>
    <w:rsid w:val="000873F3"/>
    <w:rsid w:val="00093292"/>
    <w:rsid w:val="000938AB"/>
    <w:rsid w:val="0009468B"/>
    <w:rsid w:val="00094DDB"/>
    <w:rsid w:val="000A2A91"/>
    <w:rsid w:val="000A6230"/>
    <w:rsid w:val="000B1722"/>
    <w:rsid w:val="000B7CE7"/>
    <w:rsid w:val="000C27B6"/>
    <w:rsid w:val="000C4AFF"/>
    <w:rsid w:val="000D1D17"/>
    <w:rsid w:val="000D2BC0"/>
    <w:rsid w:val="000D2C39"/>
    <w:rsid w:val="000D5EEB"/>
    <w:rsid w:val="000D6000"/>
    <w:rsid w:val="000D6ACA"/>
    <w:rsid w:val="000D6F2F"/>
    <w:rsid w:val="000D7353"/>
    <w:rsid w:val="000E38E5"/>
    <w:rsid w:val="000E480C"/>
    <w:rsid w:val="000E5DED"/>
    <w:rsid w:val="000F10AC"/>
    <w:rsid w:val="000F5FB9"/>
    <w:rsid w:val="000F6374"/>
    <w:rsid w:val="001003A9"/>
    <w:rsid w:val="00102646"/>
    <w:rsid w:val="00102656"/>
    <w:rsid w:val="001035CE"/>
    <w:rsid w:val="00115D53"/>
    <w:rsid w:val="001169BA"/>
    <w:rsid w:val="0012015D"/>
    <w:rsid w:val="001223CC"/>
    <w:rsid w:val="00123FCF"/>
    <w:rsid w:val="0012419D"/>
    <w:rsid w:val="00127661"/>
    <w:rsid w:val="00133C77"/>
    <w:rsid w:val="0013447F"/>
    <w:rsid w:val="0014033E"/>
    <w:rsid w:val="00141F1F"/>
    <w:rsid w:val="00141FB4"/>
    <w:rsid w:val="00150780"/>
    <w:rsid w:val="00152C38"/>
    <w:rsid w:val="001533AB"/>
    <w:rsid w:val="00153606"/>
    <w:rsid w:val="001548EC"/>
    <w:rsid w:val="00155BAD"/>
    <w:rsid w:val="0015611C"/>
    <w:rsid w:val="0015758A"/>
    <w:rsid w:val="0016230F"/>
    <w:rsid w:val="00167486"/>
    <w:rsid w:val="00172032"/>
    <w:rsid w:val="0017358D"/>
    <w:rsid w:val="0017380A"/>
    <w:rsid w:val="00173E8C"/>
    <w:rsid w:val="00182803"/>
    <w:rsid w:val="00184077"/>
    <w:rsid w:val="0018678C"/>
    <w:rsid w:val="00186B8C"/>
    <w:rsid w:val="0019497E"/>
    <w:rsid w:val="00195EFB"/>
    <w:rsid w:val="001979E8"/>
    <w:rsid w:val="001A4A2E"/>
    <w:rsid w:val="001B11C6"/>
    <w:rsid w:val="001B15A6"/>
    <w:rsid w:val="001B2815"/>
    <w:rsid w:val="001B318B"/>
    <w:rsid w:val="001C03C2"/>
    <w:rsid w:val="001C2E6E"/>
    <w:rsid w:val="001C380E"/>
    <w:rsid w:val="001C740B"/>
    <w:rsid w:val="001D2411"/>
    <w:rsid w:val="001D407D"/>
    <w:rsid w:val="001E0E56"/>
    <w:rsid w:val="001E13B3"/>
    <w:rsid w:val="001E34DC"/>
    <w:rsid w:val="001E45A2"/>
    <w:rsid w:val="001F0064"/>
    <w:rsid w:val="001F2A5C"/>
    <w:rsid w:val="001F3A7A"/>
    <w:rsid w:val="001F5C11"/>
    <w:rsid w:val="001F79FA"/>
    <w:rsid w:val="00202704"/>
    <w:rsid w:val="002040AB"/>
    <w:rsid w:val="00205589"/>
    <w:rsid w:val="00205D95"/>
    <w:rsid w:val="00205E30"/>
    <w:rsid w:val="00206D4F"/>
    <w:rsid w:val="002072DA"/>
    <w:rsid w:val="002076B2"/>
    <w:rsid w:val="0021012B"/>
    <w:rsid w:val="00212CCA"/>
    <w:rsid w:val="00215DA5"/>
    <w:rsid w:val="00217E15"/>
    <w:rsid w:val="00217E94"/>
    <w:rsid w:val="00222C26"/>
    <w:rsid w:val="00224DFF"/>
    <w:rsid w:val="002279D4"/>
    <w:rsid w:val="00242A61"/>
    <w:rsid w:val="00244FC9"/>
    <w:rsid w:val="00245166"/>
    <w:rsid w:val="00245184"/>
    <w:rsid w:val="00245298"/>
    <w:rsid w:val="00246131"/>
    <w:rsid w:val="002513D9"/>
    <w:rsid w:val="0025190A"/>
    <w:rsid w:val="00261204"/>
    <w:rsid w:val="00262567"/>
    <w:rsid w:val="00262B52"/>
    <w:rsid w:val="0026709D"/>
    <w:rsid w:val="00267749"/>
    <w:rsid w:val="00272D91"/>
    <w:rsid w:val="00273A3C"/>
    <w:rsid w:val="00273B08"/>
    <w:rsid w:val="00273D1B"/>
    <w:rsid w:val="00276240"/>
    <w:rsid w:val="00286623"/>
    <w:rsid w:val="002907D1"/>
    <w:rsid w:val="00292253"/>
    <w:rsid w:val="00296C64"/>
    <w:rsid w:val="002A17C4"/>
    <w:rsid w:val="002A2DFC"/>
    <w:rsid w:val="002A6DFE"/>
    <w:rsid w:val="002B1D1C"/>
    <w:rsid w:val="002B25CC"/>
    <w:rsid w:val="002B37A0"/>
    <w:rsid w:val="002B6E7B"/>
    <w:rsid w:val="002B79D3"/>
    <w:rsid w:val="002C2E09"/>
    <w:rsid w:val="002C3EDA"/>
    <w:rsid w:val="002C3FA9"/>
    <w:rsid w:val="002C427F"/>
    <w:rsid w:val="002C4B72"/>
    <w:rsid w:val="002C50D8"/>
    <w:rsid w:val="002D2F05"/>
    <w:rsid w:val="002D5AD8"/>
    <w:rsid w:val="002D650F"/>
    <w:rsid w:val="002D74FF"/>
    <w:rsid w:val="002E2197"/>
    <w:rsid w:val="002E737F"/>
    <w:rsid w:val="002E7D08"/>
    <w:rsid w:val="002F1A4B"/>
    <w:rsid w:val="002F60DA"/>
    <w:rsid w:val="002F6339"/>
    <w:rsid w:val="00305377"/>
    <w:rsid w:val="00307C80"/>
    <w:rsid w:val="0031112E"/>
    <w:rsid w:val="003118FE"/>
    <w:rsid w:val="00313C16"/>
    <w:rsid w:val="00315A36"/>
    <w:rsid w:val="00316726"/>
    <w:rsid w:val="003167F7"/>
    <w:rsid w:val="00330219"/>
    <w:rsid w:val="00332F6C"/>
    <w:rsid w:val="00336E3B"/>
    <w:rsid w:val="003402E8"/>
    <w:rsid w:val="003415E4"/>
    <w:rsid w:val="003417A6"/>
    <w:rsid w:val="00345AC8"/>
    <w:rsid w:val="0034793B"/>
    <w:rsid w:val="00354B81"/>
    <w:rsid w:val="00357E9A"/>
    <w:rsid w:val="00361860"/>
    <w:rsid w:val="003638C7"/>
    <w:rsid w:val="00365C25"/>
    <w:rsid w:val="00366FEF"/>
    <w:rsid w:val="00371A98"/>
    <w:rsid w:val="00373A06"/>
    <w:rsid w:val="003756FD"/>
    <w:rsid w:val="00377D0A"/>
    <w:rsid w:val="00381A38"/>
    <w:rsid w:val="003830EC"/>
    <w:rsid w:val="00387E2B"/>
    <w:rsid w:val="003960FD"/>
    <w:rsid w:val="00396172"/>
    <w:rsid w:val="00397225"/>
    <w:rsid w:val="003A45E3"/>
    <w:rsid w:val="003A5AC2"/>
    <w:rsid w:val="003B025A"/>
    <w:rsid w:val="003B677F"/>
    <w:rsid w:val="003C02EC"/>
    <w:rsid w:val="003C09BE"/>
    <w:rsid w:val="003C1A9F"/>
    <w:rsid w:val="003D460C"/>
    <w:rsid w:val="003D7871"/>
    <w:rsid w:val="003E6D2D"/>
    <w:rsid w:val="003E6F50"/>
    <w:rsid w:val="003F5C88"/>
    <w:rsid w:val="003F7B94"/>
    <w:rsid w:val="00400A63"/>
    <w:rsid w:val="00406AF5"/>
    <w:rsid w:val="00407318"/>
    <w:rsid w:val="00407D1A"/>
    <w:rsid w:val="004112D3"/>
    <w:rsid w:val="00411842"/>
    <w:rsid w:val="00412934"/>
    <w:rsid w:val="00415233"/>
    <w:rsid w:val="0041566B"/>
    <w:rsid w:val="00420C62"/>
    <w:rsid w:val="00426D2C"/>
    <w:rsid w:val="0043053F"/>
    <w:rsid w:val="00430667"/>
    <w:rsid w:val="004318A3"/>
    <w:rsid w:val="0043240A"/>
    <w:rsid w:val="00434EA6"/>
    <w:rsid w:val="00443D08"/>
    <w:rsid w:val="00444933"/>
    <w:rsid w:val="00446DF7"/>
    <w:rsid w:val="00452BB3"/>
    <w:rsid w:val="0045474E"/>
    <w:rsid w:val="004562CA"/>
    <w:rsid w:val="00460C72"/>
    <w:rsid w:val="004617F7"/>
    <w:rsid w:val="00461BAD"/>
    <w:rsid w:val="00462CE2"/>
    <w:rsid w:val="00463AE7"/>
    <w:rsid w:val="004667C9"/>
    <w:rsid w:val="00466D10"/>
    <w:rsid w:val="00471F59"/>
    <w:rsid w:val="004725EF"/>
    <w:rsid w:val="004727C3"/>
    <w:rsid w:val="00473788"/>
    <w:rsid w:val="00477423"/>
    <w:rsid w:val="00477902"/>
    <w:rsid w:val="004824F6"/>
    <w:rsid w:val="00483282"/>
    <w:rsid w:val="004853EC"/>
    <w:rsid w:val="00486251"/>
    <w:rsid w:val="0049089C"/>
    <w:rsid w:val="004916B5"/>
    <w:rsid w:val="00491DB7"/>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D56B1"/>
    <w:rsid w:val="004D670D"/>
    <w:rsid w:val="004E247B"/>
    <w:rsid w:val="004E606A"/>
    <w:rsid w:val="004F0B27"/>
    <w:rsid w:val="004F22D5"/>
    <w:rsid w:val="004F548B"/>
    <w:rsid w:val="00504B2C"/>
    <w:rsid w:val="00504E55"/>
    <w:rsid w:val="005050D7"/>
    <w:rsid w:val="005052B3"/>
    <w:rsid w:val="005056E1"/>
    <w:rsid w:val="00511212"/>
    <w:rsid w:val="005114CA"/>
    <w:rsid w:val="005136BF"/>
    <w:rsid w:val="005153B7"/>
    <w:rsid w:val="005156B3"/>
    <w:rsid w:val="00515CB1"/>
    <w:rsid w:val="005171ED"/>
    <w:rsid w:val="0052495D"/>
    <w:rsid w:val="00524BC1"/>
    <w:rsid w:val="00527617"/>
    <w:rsid w:val="005324E7"/>
    <w:rsid w:val="005355A1"/>
    <w:rsid w:val="005418C3"/>
    <w:rsid w:val="005432FF"/>
    <w:rsid w:val="0054422D"/>
    <w:rsid w:val="0054592D"/>
    <w:rsid w:val="00545ECD"/>
    <w:rsid w:val="00551180"/>
    <w:rsid w:val="00552314"/>
    <w:rsid w:val="0055336E"/>
    <w:rsid w:val="00553FAA"/>
    <w:rsid w:val="00554D6E"/>
    <w:rsid w:val="00555432"/>
    <w:rsid w:val="00561888"/>
    <w:rsid w:val="00564374"/>
    <w:rsid w:val="00573CDF"/>
    <w:rsid w:val="00575106"/>
    <w:rsid w:val="0057704A"/>
    <w:rsid w:val="005837C2"/>
    <w:rsid w:val="00583896"/>
    <w:rsid w:val="00583C37"/>
    <w:rsid w:val="0058496B"/>
    <w:rsid w:val="00593A5E"/>
    <w:rsid w:val="0059413A"/>
    <w:rsid w:val="005964F2"/>
    <w:rsid w:val="005973CF"/>
    <w:rsid w:val="005A1FE9"/>
    <w:rsid w:val="005A2172"/>
    <w:rsid w:val="005A42BA"/>
    <w:rsid w:val="005A6775"/>
    <w:rsid w:val="005B03C1"/>
    <w:rsid w:val="005B3407"/>
    <w:rsid w:val="005B45AF"/>
    <w:rsid w:val="005B57DE"/>
    <w:rsid w:val="005B6D55"/>
    <w:rsid w:val="005C21E6"/>
    <w:rsid w:val="005C2DFE"/>
    <w:rsid w:val="005C5032"/>
    <w:rsid w:val="005D70BE"/>
    <w:rsid w:val="005D750E"/>
    <w:rsid w:val="005E6D82"/>
    <w:rsid w:val="005F3172"/>
    <w:rsid w:val="005F3FF1"/>
    <w:rsid w:val="00602A0F"/>
    <w:rsid w:val="00602C1E"/>
    <w:rsid w:val="00602C90"/>
    <w:rsid w:val="006046B1"/>
    <w:rsid w:val="0060504E"/>
    <w:rsid w:val="00607CEB"/>
    <w:rsid w:val="00612E01"/>
    <w:rsid w:val="00617E4F"/>
    <w:rsid w:val="00620255"/>
    <w:rsid w:val="0062041D"/>
    <w:rsid w:val="006259A3"/>
    <w:rsid w:val="00627652"/>
    <w:rsid w:val="006322BB"/>
    <w:rsid w:val="00634CEF"/>
    <w:rsid w:val="00636259"/>
    <w:rsid w:val="00636EE7"/>
    <w:rsid w:val="00640B7A"/>
    <w:rsid w:val="00641375"/>
    <w:rsid w:val="00643291"/>
    <w:rsid w:val="00652139"/>
    <w:rsid w:val="00653188"/>
    <w:rsid w:val="006534A0"/>
    <w:rsid w:val="00653B73"/>
    <w:rsid w:val="00656FD8"/>
    <w:rsid w:val="0066307F"/>
    <w:rsid w:val="00671AE3"/>
    <w:rsid w:val="00676595"/>
    <w:rsid w:val="00677624"/>
    <w:rsid w:val="0067767B"/>
    <w:rsid w:val="00684E54"/>
    <w:rsid w:val="00690C21"/>
    <w:rsid w:val="00694CD6"/>
    <w:rsid w:val="00696E1F"/>
    <w:rsid w:val="0069767F"/>
    <w:rsid w:val="00697CDF"/>
    <w:rsid w:val="00697F24"/>
    <w:rsid w:val="006A3260"/>
    <w:rsid w:val="006A5CA6"/>
    <w:rsid w:val="006B094B"/>
    <w:rsid w:val="006B33F5"/>
    <w:rsid w:val="006C2AE4"/>
    <w:rsid w:val="006C4836"/>
    <w:rsid w:val="006D2700"/>
    <w:rsid w:val="006E2167"/>
    <w:rsid w:val="006E5782"/>
    <w:rsid w:val="006E703C"/>
    <w:rsid w:val="007060C1"/>
    <w:rsid w:val="0070626B"/>
    <w:rsid w:val="00707325"/>
    <w:rsid w:val="00707FC1"/>
    <w:rsid w:val="007107D6"/>
    <w:rsid w:val="00711798"/>
    <w:rsid w:val="00716239"/>
    <w:rsid w:val="00721E0E"/>
    <w:rsid w:val="00724CB2"/>
    <w:rsid w:val="00725562"/>
    <w:rsid w:val="00726316"/>
    <w:rsid w:val="0073188A"/>
    <w:rsid w:val="00731F0A"/>
    <w:rsid w:val="00740391"/>
    <w:rsid w:val="00741993"/>
    <w:rsid w:val="007434B7"/>
    <w:rsid w:val="00744C34"/>
    <w:rsid w:val="007614E5"/>
    <w:rsid w:val="007619D3"/>
    <w:rsid w:val="00761E67"/>
    <w:rsid w:val="0076560B"/>
    <w:rsid w:val="00766DEF"/>
    <w:rsid w:val="007701F1"/>
    <w:rsid w:val="007771C8"/>
    <w:rsid w:val="007868C9"/>
    <w:rsid w:val="007872B5"/>
    <w:rsid w:val="00787DC7"/>
    <w:rsid w:val="00790892"/>
    <w:rsid w:val="0079184C"/>
    <w:rsid w:val="007956F3"/>
    <w:rsid w:val="007A1319"/>
    <w:rsid w:val="007A1643"/>
    <w:rsid w:val="007A4EF9"/>
    <w:rsid w:val="007A66B9"/>
    <w:rsid w:val="007B0EEB"/>
    <w:rsid w:val="007C256E"/>
    <w:rsid w:val="007C6163"/>
    <w:rsid w:val="007D535F"/>
    <w:rsid w:val="007E6F1D"/>
    <w:rsid w:val="007F083C"/>
    <w:rsid w:val="007F1148"/>
    <w:rsid w:val="007F3650"/>
    <w:rsid w:val="007F368B"/>
    <w:rsid w:val="007F5410"/>
    <w:rsid w:val="008017C3"/>
    <w:rsid w:val="0080399C"/>
    <w:rsid w:val="00804FC5"/>
    <w:rsid w:val="00805A69"/>
    <w:rsid w:val="00807097"/>
    <w:rsid w:val="00813403"/>
    <w:rsid w:val="00815167"/>
    <w:rsid w:val="008151D0"/>
    <w:rsid w:val="008159EA"/>
    <w:rsid w:val="00821132"/>
    <w:rsid w:val="00823317"/>
    <w:rsid w:val="00823FAB"/>
    <w:rsid w:val="0082659E"/>
    <w:rsid w:val="008315AB"/>
    <w:rsid w:val="00832B4E"/>
    <w:rsid w:val="008330AE"/>
    <w:rsid w:val="00833655"/>
    <w:rsid w:val="00834B85"/>
    <w:rsid w:val="00834ED1"/>
    <w:rsid w:val="008357A1"/>
    <w:rsid w:val="008363FD"/>
    <w:rsid w:val="00842C84"/>
    <w:rsid w:val="00845934"/>
    <w:rsid w:val="00845DF4"/>
    <w:rsid w:val="00847548"/>
    <w:rsid w:val="00857781"/>
    <w:rsid w:val="00860308"/>
    <w:rsid w:val="00860CF1"/>
    <w:rsid w:val="00861B29"/>
    <w:rsid w:val="00862F72"/>
    <w:rsid w:val="00863C6E"/>
    <w:rsid w:val="00867B45"/>
    <w:rsid w:val="00870C09"/>
    <w:rsid w:val="008715A4"/>
    <w:rsid w:val="008762A4"/>
    <w:rsid w:val="00880D5C"/>
    <w:rsid w:val="0088390D"/>
    <w:rsid w:val="00884BF1"/>
    <w:rsid w:val="00892A4B"/>
    <w:rsid w:val="008A0131"/>
    <w:rsid w:val="008A31B2"/>
    <w:rsid w:val="008B0C05"/>
    <w:rsid w:val="008B4231"/>
    <w:rsid w:val="008B5202"/>
    <w:rsid w:val="008C0A11"/>
    <w:rsid w:val="008C3C42"/>
    <w:rsid w:val="008C6C10"/>
    <w:rsid w:val="008C7AE4"/>
    <w:rsid w:val="008D4A3A"/>
    <w:rsid w:val="008D508F"/>
    <w:rsid w:val="008D635C"/>
    <w:rsid w:val="008E2D7F"/>
    <w:rsid w:val="008E466C"/>
    <w:rsid w:val="008E702C"/>
    <w:rsid w:val="008F18DD"/>
    <w:rsid w:val="008F24D1"/>
    <w:rsid w:val="008F3D6A"/>
    <w:rsid w:val="00900AD4"/>
    <w:rsid w:val="009021D0"/>
    <w:rsid w:val="00904FF2"/>
    <w:rsid w:val="0090539F"/>
    <w:rsid w:val="009118C8"/>
    <w:rsid w:val="00913DD0"/>
    <w:rsid w:val="00921D95"/>
    <w:rsid w:val="00923853"/>
    <w:rsid w:val="00925972"/>
    <w:rsid w:val="00927D4B"/>
    <w:rsid w:val="009367F8"/>
    <w:rsid w:val="00937C0A"/>
    <w:rsid w:val="00944144"/>
    <w:rsid w:val="00944446"/>
    <w:rsid w:val="0094592D"/>
    <w:rsid w:val="00950141"/>
    <w:rsid w:val="00950AF7"/>
    <w:rsid w:val="00950B1B"/>
    <w:rsid w:val="009533AB"/>
    <w:rsid w:val="009567A2"/>
    <w:rsid w:val="00956DFA"/>
    <w:rsid w:val="00957B06"/>
    <w:rsid w:val="009670BE"/>
    <w:rsid w:val="009735E4"/>
    <w:rsid w:val="00975F33"/>
    <w:rsid w:val="00981B8B"/>
    <w:rsid w:val="00991B49"/>
    <w:rsid w:val="009926D5"/>
    <w:rsid w:val="00993478"/>
    <w:rsid w:val="00994D07"/>
    <w:rsid w:val="009A48D0"/>
    <w:rsid w:val="009A5BC5"/>
    <w:rsid w:val="009B07BD"/>
    <w:rsid w:val="009B0844"/>
    <w:rsid w:val="009B2805"/>
    <w:rsid w:val="009B7BF4"/>
    <w:rsid w:val="009D4C86"/>
    <w:rsid w:val="009E1723"/>
    <w:rsid w:val="009E4890"/>
    <w:rsid w:val="009E4A28"/>
    <w:rsid w:val="009E6B9C"/>
    <w:rsid w:val="009F0EB3"/>
    <w:rsid w:val="009F75D1"/>
    <w:rsid w:val="00A02550"/>
    <w:rsid w:val="00A02997"/>
    <w:rsid w:val="00A04257"/>
    <w:rsid w:val="00A10A99"/>
    <w:rsid w:val="00A11265"/>
    <w:rsid w:val="00A1267F"/>
    <w:rsid w:val="00A1275D"/>
    <w:rsid w:val="00A13269"/>
    <w:rsid w:val="00A15701"/>
    <w:rsid w:val="00A20497"/>
    <w:rsid w:val="00A258E1"/>
    <w:rsid w:val="00A2677A"/>
    <w:rsid w:val="00A26F36"/>
    <w:rsid w:val="00A30761"/>
    <w:rsid w:val="00A30865"/>
    <w:rsid w:val="00A32CAE"/>
    <w:rsid w:val="00A32F6C"/>
    <w:rsid w:val="00A37730"/>
    <w:rsid w:val="00A4172F"/>
    <w:rsid w:val="00A43272"/>
    <w:rsid w:val="00A44697"/>
    <w:rsid w:val="00A47693"/>
    <w:rsid w:val="00A47B0F"/>
    <w:rsid w:val="00A514A9"/>
    <w:rsid w:val="00A52A0A"/>
    <w:rsid w:val="00A5456F"/>
    <w:rsid w:val="00A55E4E"/>
    <w:rsid w:val="00A562B0"/>
    <w:rsid w:val="00A6166D"/>
    <w:rsid w:val="00A6261B"/>
    <w:rsid w:val="00A648D2"/>
    <w:rsid w:val="00A722F7"/>
    <w:rsid w:val="00A72FF9"/>
    <w:rsid w:val="00A7327E"/>
    <w:rsid w:val="00A81346"/>
    <w:rsid w:val="00A8344E"/>
    <w:rsid w:val="00A83D53"/>
    <w:rsid w:val="00A84677"/>
    <w:rsid w:val="00A9131A"/>
    <w:rsid w:val="00A91F37"/>
    <w:rsid w:val="00A9761D"/>
    <w:rsid w:val="00A97D54"/>
    <w:rsid w:val="00AA0957"/>
    <w:rsid w:val="00AA1780"/>
    <w:rsid w:val="00AA732A"/>
    <w:rsid w:val="00AA744B"/>
    <w:rsid w:val="00AB350B"/>
    <w:rsid w:val="00AC0B9B"/>
    <w:rsid w:val="00AC1453"/>
    <w:rsid w:val="00AC1761"/>
    <w:rsid w:val="00AC3B10"/>
    <w:rsid w:val="00AC5141"/>
    <w:rsid w:val="00AC520C"/>
    <w:rsid w:val="00AC6BA5"/>
    <w:rsid w:val="00AC74EB"/>
    <w:rsid w:val="00AD484F"/>
    <w:rsid w:val="00AD6A0C"/>
    <w:rsid w:val="00AE0DA6"/>
    <w:rsid w:val="00AE12B8"/>
    <w:rsid w:val="00AE4EC2"/>
    <w:rsid w:val="00AE54D1"/>
    <w:rsid w:val="00AE678A"/>
    <w:rsid w:val="00AE6FCE"/>
    <w:rsid w:val="00AF05E7"/>
    <w:rsid w:val="00AF548B"/>
    <w:rsid w:val="00AF60D1"/>
    <w:rsid w:val="00B00129"/>
    <w:rsid w:val="00B04755"/>
    <w:rsid w:val="00B117D7"/>
    <w:rsid w:val="00B213E0"/>
    <w:rsid w:val="00B25026"/>
    <w:rsid w:val="00B261B2"/>
    <w:rsid w:val="00B27CDC"/>
    <w:rsid w:val="00B3079A"/>
    <w:rsid w:val="00B3088A"/>
    <w:rsid w:val="00B315CB"/>
    <w:rsid w:val="00B330C8"/>
    <w:rsid w:val="00B34FF7"/>
    <w:rsid w:val="00B42671"/>
    <w:rsid w:val="00B426AA"/>
    <w:rsid w:val="00B4584E"/>
    <w:rsid w:val="00B460BC"/>
    <w:rsid w:val="00B4696F"/>
    <w:rsid w:val="00B46F8F"/>
    <w:rsid w:val="00B70E07"/>
    <w:rsid w:val="00B758F9"/>
    <w:rsid w:val="00B8052E"/>
    <w:rsid w:val="00B8195B"/>
    <w:rsid w:val="00B87854"/>
    <w:rsid w:val="00B91D01"/>
    <w:rsid w:val="00B91E9A"/>
    <w:rsid w:val="00B936B2"/>
    <w:rsid w:val="00B945B3"/>
    <w:rsid w:val="00B95D4B"/>
    <w:rsid w:val="00BA2C47"/>
    <w:rsid w:val="00BA2CA5"/>
    <w:rsid w:val="00BB44DA"/>
    <w:rsid w:val="00BB7698"/>
    <w:rsid w:val="00BB7A96"/>
    <w:rsid w:val="00BB7C55"/>
    <w:rsid w:val="00BC1057"/>
    <w:rsid w:val="00BC2745"/>
    <w:rsid w:val="00BC4163"/>
    <w:rsid w:val="00BC7B31"/>
    <w:rsid w:val="00BD2491"/>
    <w:rsid w:val="00BD7E71"/>
    <w:rsid w:val="00BE72B4"/>
    <w:rsid w:val="00BF4929"/>
    <w:rsid w:val="00BF5FA4"/>
    <w:rsid w:val="00BF6724"/>
    <w:rsid w:val="00BF6737"/>
    <w:rsid w:val="00BF78BB"/>
    <w:rsid w:val="00C010DE"/>
    <w:rsid w:val="00C14241"/>
    <w:rsid w:val="00C173E5"/>
    <w:rsid w:val="00C24ED5"/>
    <w:rsid w:val="00C3093F"/>
    <w:rsid w:val="00C348ED"/>
    <w:rsid w:val="00C4080C"/>
    <w:rsid w:val="00C432A3"/>
    <w:rsid w:val="00C50032"/>
    <w:rsid w:val="00C51D4D"/>
    <w:rsid w:val="00C64FB2"/>
    <w:rsid w:val="00C67BFE"/>
    <w:rsid w:val="00C738E5"/>
    <w:rsid w:val="00C811FF"/>
    <w:rsid w:val="00C846D0"/>
    <w:rsid w:val="00C85C6A"/>
    <w:rsid w:val="00C86169"/>
    <w:rsid w:val="00C86985"/>
    <w:rsid w:val="00C86BBD"/>
    <w:rsid w:val="00CA2F79"/>
    <w:rsid w:val="00CB5DF4"/>
    <w:rsid w:val="00CC108F"/>
    <w:rsid w:val="00CC1B22"/>
    <w:rsid w:val="00CC533F"/>
    <w:rsid w:val="00CC67BC"/>
    <w:rsid w:val="00CC7CBD"/>
    <w:rsid w:val="00CE2F01"/>
    <w:rsid w:val="00CE5279"/>
    <w:rsid w:val="00CE6885"/>
    <w:rsid w:val="00CF26F5"/>
    <w:rsid w:val="00CF3DBD"/>
    <w:rsid w:val="00CF6A7A"/>
    <w:rsid w:val="00CF787D"/>
    <w:rsid w:val="00D00DC7"/>
    <w:rsid w:val="00D05E3E"/>
    <w:rsid w:val="00D05ED3"/>
    <w:rsid w:val="00D06171"/>
    <w:rsid w:val="00D072FB"/>
    <w:rsid w:val="00D07803"/>
    <w:rsid w:val="00D1371F"/>
    <w:rsid w:val="00D17F7E"/>
    <w:rsid w:val="00D20F3F"/>
    <w:rsid w:val="00D21732"/>
    <w:rsid w:val="00D217B7"/>
    <w:rsid w:val="00D22ECC"/>
    <w:rsid w:val="00D256A7"/>
    <w:rsid w:val="00D30767"/>
    <w:rsid w:val="00D31213"/>
    <w:rsid w:val="00D31805"/>
    <w:rsid w:val="00D36EEE"/>
    <w:rsid w:val="00D51FB3"/>
    <w:rsid w:val="00D57405"/>
    <w:rsid w:val="00D57B38"/>
    <w:rsid w:val="00D61740"/>
    <w:rsid w:val="00D739F3"/>
    <w:rsid w:val="00D74B8D"/>
    <w:rsid w:val="00D77501"/>
    <w:rsid w:val="00D84CBB"/>
    <w:rsid w:val="00D8693C"/>
    <w:rsid w:val="00D87167"/>
    <w:rsid w:val="00D876FE"/>
    <w:rsid w:val="00D87A44"/>
    <w:rsid w:val="00D90035"/>
    <w:rsid w:val="00D975F0"/>
    <w:rsid w:val="00DA3D4F"/>
    <w:rsid w:val="00DA3E5F"/>
    <w:rsid w:val="00DA5167"/>
    <w:rsid w:val="00DA71A2"/>
    <w:rsid w:val="00DB2E80"/>
    <w:rsid w:val="00DB493F"/>
    <w:rsid w:val="00DC3AF6"/>
    <w:rsid w:val="00DD1CE1"/>
    <w:rsid w:val="00DD7863"/>
    <w:rsid w:val="00DE12FE"/>
    <w:rsid w:val="00DE146B"/>
    <w:rsid w:val="00DF7D28"/>
    <w:rsid w:val="00E03077"/>
    <w:rsid w:val="00E0387D"/>
    <w:rsid w:val="00E04664"/>
    <w:rsid w:val="00E0500C"/>
    <w:rsid w:val="00E063C3"/>
    <w:rsid w:val="00E0738D"/>
    <w:rsid w:val="00E07564"/>
    <w:rsid w:val="00E11E48"/>
    <w:rsid w:val="00E146B6"/>
    <w:rsid w:val="00E159B3"/>
    <w:rsid w:val="00E17037"/>
    <w:rsid w:val="00E25747"/>
    <w:rsid w:val="00E271F6"/>
    <w:rsid w:val="00E355E5"/>
    <w:rsid w:val="00E45E55"/>
    <w:rsid w:val="00E4756F"/>
    <w:rsid w:val="00E542F3"/>
    <w:rsid w:val="00E622E4"/>
    <w:rsid w:val="00E64A36"/>
    <w:rsid w:val="00E65B95"/>
    <w:rsid w:val="00E74B84"/>
    <w:rsid w:val="00E76469"/>
    <w:rsid w:val="00E80D84"/>
    <w:rsid w:val="00E83598"/>
    <w:rsid w:val="00E86F8F"/>
    <w:rsid w:val="00E93C42"/>
    <w:rsid w:val="00E94022"/>
    <w:rsid w:val="00E940CB"/>
    <w:rsid w:val="00EA1118"/>
    <w:rsid w:val="00EA201C"/>
    <w:rsid w:val="00EB623E"/>
    <w:rsid w:val="00EC1D69"/>
    <w:rsid w:val="00EC1DA3"/>
    <w:rsid w:val="00EC62DE"/>
    <w:rsid w:val="00EC6BBA"/>
    <w:rsid w:val="00ED178A"/>
    <w:rsid w:val="00ED730D"/>
    <w:rsid w:val="00EE1838"/>
    <w:rsid w:val="00EE59EB"/>
    <w:rsid w:val="00EE6DC4"/>
    <w:rsid w:val="00EF0461"/>
    <w:rsid w:val="00EF0BBB"/>
    <w:rsid w:val="00EF13C1"/>
    <w:rsid w:val="00EF48C6"/>
    <w:rsid w:val="00EF4F92"/>
    <w:rsid w:val="00F013AD"/>
    <w:rsid w:val="00F050C0"/>
    <w:rsid w:val="00F058F0"/>
    <w:rsid w:val="00F1035D"/>
    <w:rsid w:val="00F108E2"/>
    <w:rsid w:val="00F110ED"/>
    <w:rsid w:val="00F12E58"/>
    <w:rsid w:val="00F16219"/>
    <w:rsid w:val="00F16A42"/>
    <w:rsid w:val="00F201FD"/>
    <w:rsid w:val="00F202F6"/>
    <w:rsid w:val="00F213E0"/>
    <w:rsid w:val="00F219BD"/>
    <w:rsid w:val="00F223A2"/>
    <w:rsid w:val="00F233E4"/>
    <w:rsid w:val="00F25234"/>
    <w:rsid w:val="00F337B0"/>
    <w:rsid w:val="00F36B8A"/>
    <w:rsid w:val="00F37C76"/>
    <w:rsid w:val="00F37D68"/>
    <w:rsid w:val="00F46C61"/>
    <w:rsid w:val="00F47264"/>
    <w:rsid w:val="00F479D2"/>
    <w:rsid w:val="00F51F70"/>
    <w:rsid w:val="00F52AA8"/>
    <w:rsid w:val="00F54056"/>
    <w:rsid w:val="00F56125"/>
    <w:rsid w:val="00F561CB"/>
    <w:rsid w:val="00F6037E"/>
    <w:rsid w:val="00F60783"/>
    <w:rsid w:val="00F76433"/>
    <w:rsid w:val="00F778D9"/>
    <w:rsid w:val="00F8058A"/>
    <w:rsid w:val="00F838AD"/>
    <w:rsid w:val="00F86B8C"/>
    <w:rsid w:val="00F873DF"/>
    <w:rsid w:val="00F875E1"/>
    <w:rsid w:val="00F908FB"/>
    <w:rsid w:val="00F91BC8"/>
    <w:rsid w:val="00F971E9"/>
    <w:rsid w:val="00FA05D6"/>
    <w:rsid w:val="00FA2282"/>
    <w:rsid w:val="00FB2723"/>
    <w:rsid w:val="00FB3555"/>
    <w:rsid w:val="00FB4BF7"/>
    <w:rsid w:val="00FC277F"/>
    <w:rsid w:val="00FC384E"/>
    <w:rsid w:val="00FC496E"/>
    <w:rsid w:val="00FC6D13"/>
    <w:rsid w:val="00FD1AA4"/>
    <w:rsid w:val="00FE0A91"/>
    <w:rsid w:val="00FE1BB0"/>
    <w:rsid w:val="00FE201C"/>
    <w:rsid w:val="00FE2D72"/>
    <w:rsid w:val="00FE5411"/>
    <w:rsid w:val="00FE5FF0"/>
    <w:rsid w:val="00FF2817"/>
    <w:rsid w:val="00FF53A4"/>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48716"/>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667"/>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abr.com/ru/company/mailru/blog/513356/" TargetMode="External"/><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oleObject" Target="embeddings/oleObject31.bin"/><Relationship Id="rId112" Type="http://schemas.openxmlformats.org/officeDocument/2006/relationships/hyperlink" Target="https://www.redhat.com/en/topics/data-storage/software-defined-storage" TargetMode="External"/><Relationship Id="rId16" Type="http://schemas.openxmlformats.org/officeDocument/2006/relationships/image" Target="media/image9.png"/><Relationship Id="rId107" Type="http://schemas.openxmlformats.org/officeDocument/2006/relationships/image" Target="media/image58.wmf"/><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oleObject" Target="embeddings/oleObject23.bin"/><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hyperlink" Target="https://www.researchgate.net/publication/261014704_Comparative_data_compression_techniques_and_multi-compression_results" TargetMode="External"/><Relationship Id="rId128"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image" Target="media/image50.wmf"/><Relationship Id="rId95" Type="http://schemas.openxmlformats.org/officeDocument/2006/relationships/oleObject" Target="embeddings/oleObject34.bin"/><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113" Type="http://schemas.openxmlformats.org/officeDocument/2006/relationships/hyperlink" Target="https://www.googlinux.com/understanding-distributed-data-storage/" TargetMode="External"/><Relationship Id="rId118" Type="http://schemas.openxmlformats.org/officeDocument/2006/relationships/hyperlink" Target="https://mcs.mail.ru/storage/" TargetMode="External"/><Relationship Id="rId80" Type="http://schemas.openxmlformats.org/officeDocument/2006/relationships/image" Target="media/image45.wmf"/><Relationship Id="rId85" Type="http://schemas.openxmlformats.org/officeDocument/2006/relationships/oleObject" Target="embeddings/oleObject29.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4.wmf"/><Relationship Id="rId59" Type="http://schemas.openxmlformats.org/officeDocument/2006/relationships/oleObject" Target="embeddings/oleObject16.bin"/><Relationship Id="rId103" Type="http://schemas.openxmlformats.org/officeDocument/2006/relationships/image" Target="media/image56.wmf"/><Relationship Id="rId108" Type="http://schemas.openxmlformats.org/officeDocument/2006/relationships/oleObject" Target="embeddings/oleObject41.bin"/><Relationship Id="rId124" Type="http://schemas.openxmlformats.org/officeDocument/2006/relationships/hyperlink" Target="https://habr.com/ru/company/veeam/blog/203614/" TargetMode="External"/><Relationship Id="rId129" Type="http://schemas.openxmlformats.org/officeDocument/2006/relationships/header" Target="header3.xml"/><Relationship Id="rId54" Type="http://schemas.openxmlformats.org/officeDocument/2006/relationships/image" Target="media/image32.wmf"/><Relationship Id="rId70" Type="http://schemas.openxmlformats.org/officeDocument/2006/relationships/image" Target="media/image40.png"/><Relationship Id="rId75" Type="http://schemas.openxmlformats.org/officeDocument/2006/relationships/image" Target="media/image43.wmf"/><Relationship Id="rId91" Type="http://schemas.openxmlformats.org/officeDocument/2006/relationships/oleObject" Target="embeddings/oleObject32.bin"/><Relationship Id="rId96"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wmf"/><Relationship Id="rId49" Type="http://schemas.openxmlformats.org/officeDocument/2006/relationships/oleObject" Target="embeddings/oleObject11.bin"/><Relationship Id="rId114" Type="http://schemas.openxmlformats.org/officeDocument/2006/relationships/hyperlink" Target="https://ru.wikipedia.org/wiki/&#1054;&#1073;&#1083;&#1072;&#1095;&#1085;&#1086;&#1077;_&#1093;&#1088;&#1072;&#1085;&#1080;&#1083;&#1080;&#1097;&#1077;_&#1076;&#1072;&#1085;&#1085;&#1099;&#1093;" TargetMode="External"/><Relationship Id="rId119" Type="http://schemas.openxmlformats.org/officeDocument/2006/relationships/hyperlink" Target="http://www.consultant.ru/document/cons_doc_LAW_61801/" TargetMode="External"/><Relationship Id="rId44" Type="http://schemas.openxmlformats.org/officeDocument/2006/relationships/image" Target="media/image27.wmf"/><Relationship Id="rId60" Type="http://schemas.openxmlformats.org/officeDocument/2006/relationships/image" Target="media/image35.wmf"/><Relationship Id="rId65" Type="http://schemas.openxmlformats.org/officeDocument/2006/relationships/oleObject" Target="embeddings/oleObject19.bin"/><Relationship Id="rId81" Type="http://schemas.openxmlformats.org/officeDocument/2006/relationships/oleObject" Target="embeddings/oleObject27.bin"/><Relationship Id="rId86" Type="http://schemas.openxmlformats.org/officeDocument/2006/relationships/image" Target="media/image48.wmf"/><Relationship Id="rId130" Type="http://schemas.openxmlformats.org/officeDocument/2006/relationships/footer" Target="footer3.xml"/><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109" Type="http://schemas.openxmlformats.org/officeDocument/2006/relationships/hyperlink" Target="https://itglobal.com/ru-ru/company/glossary/shd-sistema-hraneniya-dannyh/" TargetMode="External"/><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image" Target="media/image53.wmf"/><Relationship Id="rId104" Type="http://schemas.openxmlformats.org/officeDocument/2006/relationships/oleObject" Target="embeddings/oleObject39.bin"/><Relationship Id="rId120" Type="http://schemas.openxmlformats.org/officeDocument/2006/relationships/hyperlink" Target="https://cloud.yandex.ru/services/storage"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1.wmf"/><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oleObject" Target="embeddings/oleObject30.bin"/><Relationship Id="rId110" Type="http://schemas.openxmlformats.org/officeDocument/2006/relationships/hyperlink" Target="https://ru.wikipedia.org/wiki/&#1047;&#1072;&#1087;&#1086;&#1084;&#1080;&#1085;&#1072;&#1102;&#1097;&#1077;&#1077;_&#1091;&#1089;&#1090;&#1088;&#1086;&#1081;&#1089;&#1090;&#1074;&#1086;" TargetMode="External"/><Relationship Id="rId115" Type="http://schemas.openxmlformats.org/officeDocument/2006/relationships/hyperlink" Target="https://searchstorage.techtarget.com/definition/cloud-storage" TargetMode="External"/><Relationship Id="rId131" Type="http://schemas.openxmlformats.org/officeDocument/2006/relationships/fontTable" Target="fontTable.xml"/><Relationship Id="rId61" Type="http://schemas.openxmlformats.org/officeDocument/2006/relationships/oleObject" Target="embeddings/oleObject17.bin"/><Relationship Id="rId82" Type="http://schemas.openxmlformats.org/officeDocument/2006/relationships/image" Target="media/image46.wmf"/><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oleObject" Target="embeddings/oleObject25.bin"/><Relationship Id="rId100" Type="http://schemas.openxmlformats.org/officeDocument/2006/relationships/oleObject" Target="embeddings/oleObject37.bin"/><Relationship Id="rId105" Type="http://schemas.openxmlformats.org/officeDocument/2006/relationships/image" Target="media/image57.wmf"/><Relationship Id="rId12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oleObject" Target="embeddings/oleObject22.bin"/><Relationship Id="rId93" Type="http://schemas.openxmlformats.org/officeDocument/2006/relationships/oleObject" Target="embeddings/oleObject33.bin"/><Relationship Id="rId98" Type="http://schemas.openxmlformats.org/officeDocument/2006/relationships/oleObject" Target="embeddings/oleObject36.bin"/><Relationship Id="rId121" Type="http://schemas.openxmlformats.org/officeDocument/2006/relationships/hyperlink" Target="https://www.kp.ru/guide/ielektronnyi-dokumentooborot-na-predprijatii.html" TargetMode="External"/><Relationship Id="rId3" Type="http://schemas.openxmlformats.org/officeDocument/2006/relationships/styles" Target="styles.xml"/><Relationship Id="rId25" Type="http://schemas.openxmlformats.org/officeDocument/2006/relationships/image" Target="media/image16.jpeg"/><Relationship Id="rId46" Type="http://schemas.openxmlformats.org/officeDocument/2006/relationships/image" Target="media/image28.wmf"/><Relationship Id="rId67" Type="http://schemas.openxmlformats.org/officeDocument/2006/relationships/oleObject" Target="embeddings/oleObject20.bin"/><Relationship Id="rId116" Type="http://schemas.openxmlformats.org/officeDocument/2006/relationships/hyperlink" Target="https://aws.amazon.com/ru/s3/" TargetMode="External"/><Relationship Id="rId20" Type="http://schemas.openxmlformats.org/officeDocument/2006/relationships/image" Target="media/image11.png"/><Relationship Id="rId41" Type="http://schemas.openxmlformats.org/officeDocument/2006/relationships/oleObject" Target="embeddings/oleObject7.bin"/><Relationship Id="rId62" Type="http://schemas.openxmlformats.org/officeDocument/2006/relationships/image" Target="media/image36.wmf"/><Relationship Id="rId83" Type="http://schemas.openxmlformats.org/officeDocument/2006/relationships/oleObject" Target="embeddings/oleObject28.bin"/><Relationship Id="rId88" Type="http://schemas.openxmlformats.org/officeDocument/2006/relationships/image" Target="media/image49.wmf"/><Relationship Id="rId111" Type="http://schemas.openxmlformats.org/officeDocument/2006/relationships/hyperlink" Target="https://cloudian.com/guides/data-backup/distributed-storage/" TargetMode="External"/><Relationship Id="rId132"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image" Target="media/image23.wmf"/><Relationship Id="rId57" Type="http://schemas.openxmlformats.org/officeDocument/2006/relationships/oleObject" Target="embeddings/oleObject15.bin"/><Relationship Id="rId106" Type="http://schemas.openxmlformats.org/officeDocument/2006/relationships/oleObject" Target="embeddings/oleObject40.bin"/><Relationship Id="rId12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oleObject" Target="embeddings/oleObject2.bin"/><Relationship Id="rId52" Type="http://schemas.openxmlformats.org/officeDocument/2006/relationships/image" Target="media/image31.wmf"/><Relationship Id="rId73" Type="http://schemas.openxmlformats.org/officeDocument/2006/relationships/image" Target="media/image42.wmf"/><Relationship Id="rId78" Type="http://schemas.openxmlformats.org/officeDocument/2006/relationships/image" Target="media/image44.wmf"/><Relationship Id="rId94" Type="http://schemas.openxmlformats.org/officeDocument/2006/relationships/image" Target="media/image52.wmf"/><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hyperlink" Target="http://www.consultant.ru/cons/cgi/online.cgi?req=doc&amp;base=LAW&amp;n=366073&amp;dst=1000000001&amp;date=28.11.2020"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BABD-86D7-40AE-976F-252547BA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75</Pages>
  <Words>15656</Words>
  <Characters>89240</Characters>
  <Application>Microsoft Office Word</Application>
  <DocSecurity>0</DocSecurity>
  <Lines>743</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335</cp:revision>
  <dcterms:created xsi:type="dcterms:W3CDTF">2020-11-29T22:25:00Z</dcterms:created>
  <dcterms:modified xsi:type="dcterms:W3CDTF">2020-12-29T22:34:00Z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