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E58" w:rsidRPr="000B2A3D" w:rsidRDefault="00210380" w:rsidP="0047640B">
      <w:pPr>
        <w:numPr>
          <w:ilvl w:val="0"/>
          <w:numId w:val="1"/>
        </w:numPr>
        <w:shd w:val="clear" w:color="auto" w:fill="FFFFFF"/>
        <w:tabs>
          <w:tab w:val="clear" w:pos="720"/>
          <w:tab w:val="num" w:pos="426"/>
        </w:tabs>
        <w:spacing w:before="100" w:beforeAutospacing="1" w:after="100" w:afterAutospacing="1" w:line="240" w:lineRule="auto"/>
        <w:ind w:hanging="720"/>
        <w:rPr>
          <w:rFonts w:eastAsia="Times New Roman" w:cs="Times New Roman"/>
          <w:b/>
          <w:color w:val="222222"/>
          <w:sz w:val="24"/>
          <w:szCs w:val="24"/>
          <w:lang w:eastAsia="en-CA"/>
        </w:rPr>
      </w:pPr>
      <w:bookmarkStart w:id="0" w:name="_GoBack"/>
      <w:bookmarkEnd w:id="0"/>
      <w:r w:rsidRPr="000B2A3D">
        <w:rPr>
          <w:rFonts w:eastAsia="Times New Roman" w:cs="Times New Roman"/>
          <w:b/>
          <w:color w:val="222222"/>
          <w:sz w:val="24"/>
          <w:szCs w:val="24"/>
          <w:lang w:eastAsia="en-CA"/>
        </w:rPr>
        <w:t>Research Question</w:t>
      </w:r>
      <w:r w:rsidR="00450F84" w:rsidRPr="000B2A3D">
        <w:rPr>
          <w:rFonts w:eastAsia="Times New Roman" w:cs="Times New Roman"/>
          <w:b/>
          <w:color w:val="222222"/>
          <w:sz w:val="24"/>
          <w:szCs w:val="24"/>
          <w:lang w:eastAsia="en-CA"/>
        </w:rPr>
        <w:t xml:space="preserve">: </w:t>
      </w:r>
    </w:p>
    <w:p w:rsidR="00450F84" w:rsidRPr="000B2A3D" w:rsidRDefault="00946568" w:rsidP="0072462E">
      <w:pPr>
        <w:shd w:val="clear" w:color="auto" w:fill="FFFFFF"/>
        <w:spacing w:before="100" w:beforeAutospacing="1" w:after="100" w:afterAutospacing="1" w:line="240" w:lineRule="auto"/>
        <w:ind w:left="426"/>
        <w:jc w:val="both"/>
        <w:rPr>
          <w:rFonts w:eastAsia="Times New Roman" w:cs="Times New Roman"/>
          <w:color w:val="222222"/>
          <w:sz w:val="24"/>
          <w:szCs w:val="24"/>
          <w:lang w:eastAsia="en-CA"/>
        </w:rPr>
      </w:pPr>
      <w:r w:rsidRPr="000B2A3D">
        <w:rPr>
          <w:rFonts w:eastAsia="Times New Roman" w:cs="Times New Roman"/>
          <w:color w:val="222222"/>
          <w:sz w:val="24"/>
          <w:szCs w:val="24"/>
          <w:lang w:eastAsia="en-CA"/>
        </w:rPr>
        <w:t xml:space="preserve">The </w:t>
      </w:r>
      <w:r w:rsidR="006C7E58" w:rsidRPr="000B2A3D">
        <w:rPr>
          <w:rFonts w:eastAsia="Times New Roman" w:cs="Times New Roman"/>
          <w:color w:val="222222"/>
          <w:sz w:val="24"/>
          <w:szCs w:val="24"/>
          <w:lang w:eastAsia="en-CA"/>
        </w:rPr>
        <w:t>research</w:t>
      </w:r>
      <w:r w:rsidR="00210380" w:rsidRPr="000B2A3D">
        <w:rPr>
          <w:rFonts w:eastAsia="Times New Roman" w:cs="Times New Roman"/>
          <w:color w:val="222222"/>
          <w:sz w:val="24"/>
          <w:szCs w:val="24"/>
          <w:lang w:eastAsia="en-CA"/>
        </w:rPr>
        <w:t xml:space="preserve"> question was to determine some of </w:t>
      </w:r>
      <w:r w:rsidR="008C43E5" w:rsidRPr="000B2A3D">
        <w:rPr>
          <w:rFonts w:eastAsia="Times New Roman" w:cs="Times New Roman"/>
          <w:color w:val="222222"/>
          <w:sz w:val="24"/>
          <w:szCs w:val="24"/>
          <w:lang w:eastAsia="en-CA"/>
        </w:rPr>
        <w:t xml:space="preserve">the </w:t>
      </w:r>
      <w:r w:rsidR="00210380" w:rsidRPr="000B2A3D">
        <w:rPr>
          <w:rFonts w:eastAsia="Times New Roman" w:cs="Times New Roman"/>
          <w:color w:val="222222"/>
          <w:sz w:val="24"/>
          <w:szCs w:val="24"/>
          <w:lang w:eastAsia="en-CA"/>
        </w:rPr>
        <w:t>variables associated with a student being enrolled in an advanced placement program</w:t>
      </w:r>
      <w:r w:rsidR="008C43E5" w:rsidRPr="000B2A3D">
        <w:rPr>
          <w:rFonts w:eastAsia="Times New Roman" w:cs="Times New Roman"/>
          <w:color w:val="222222"/>
          <w:sz w:val="24"/>
          <w:szCs w:val="24"/>
          <w:lang w:eastAsia="en-CA"/>
        </w:rPr>
        <w:t xml:space="preserve">. </w:t>
      </w:r>
      <w:r w:rsidR="00210380" w:rsidRPr="000B2A3D">
        <w:rPr>
          <w:rFonts w:eastAsia="Times New Roman" w:cs="Times New Roman"/>
          <w:color w:val="222222"/>
          <w:sz w:val="24"/>
          <w:szCs w:val="24"/>
          <w:lang w:eastAsia="en-CA"/>
        </w:rPr>
        <w:t xml:space="preserve">In particular what role </w:t>
      </w:r>
      <w:r w:rsidR="00E14043" w:rsidRPr="000B2A3D">
        <w:rPr>
          <w:rFonts w:eastAsia="Times New Roman" w:cs="Times New Roman"/>
          <w:color w:val="222222"/>
          <w:sz w:val="24"/>
          <w:szCs w:val="24"/>
          <w:lang w:eastAsia="en-CA"/>
        </w:rPr>
        <w:t>do</w:t>
      </w:r>
      <w:r w:rsidR="00210380" w:rsidRPr="000B2A3D">
        <w:rPr>
          <w:rFonts w:eastAsia="Times New Roman" w:cs="Times New Roman"/>
          <w:color w:val="222222"/>
          <w:sz w:val="24"/>
          <w:szCs w:val="24"/>
          <w:lang w:eastAsia="en-CA"/>
        </w:rPr>
        <w:t xml:space="preserve"> socio-economic status and enrollment in a gifted class have on the odds of a student being in </w:t>
      </w:r>
      <w:r w:rsidR="00E14043" w:rsidRPr="000B2A3D">
        <w:rPr>
          <w:rFonts w:eastAsia="Times New Roman" w:cs="Times New Roman"/>
          <w:color w:val="222222"/>
          <w:sz w:val="24"/>
          <w:szCs w:val="24"/>
          <w:lang w:eastAsia="en-CA"/>
        </w:rPr>
        <w:t xml:space="preserve">an </w:t>
      </w:r>
      <w:r w:rsidR="00210380" w:rsidRPr="000B2A3D">
        <w:rPr>
          <w:rFonts w:eastAsia="Times New Roman" w:cs="Times New Roman"/>
          <w:color w:val="222222"/>
          <w:sz w:val="24"/>
          <w:szCs w:val="24"/>
          <w:lang w:eastAsia="en-CA"/>
        </w:rPr>
        <w:t xml:space="preserve">advanced placement </w:t>
      </w:r>
      <w:proofErr w:type="gramStart"/>
      <w:r w:rsidR="00210380" w:rsidRPr="000B2A3D">
        <w:rPr>
          <w:rFonts w:eastAsia="Times New Roman" w:cs="Times New Roman"/>
          <w:color w:val="222222"/>
          <w:sz w:val="24"/>
          <w:szCs w:val="24"/>
          <w:lang w:eastAsia="en-CA"/>
        </w:rPr>
        <w:t>program.</w:t>
      </w:r>
      <w:proofErr w:type="gramEnd"/>
      <w:r w:rsidR="008C43E5" w:rsidRPr="000B2A3D">
        <w:rPr>
          <w:rFonts w:eastAsia="Times New Roman" w:cs="Times New Roman"/>
          <w:color w:val="222222"/>
          <w:sz w:val="24"/>
          <w:szCs w:val="24"/>
          <w:lang w:eastAsia="en-CA"/>
        </w:rPr>
        <w:t xml:space="preserve"> The data </w:t>
      </w:r>
      <w:r w:rsidR="00E14043" w:rsidRPr="000B2A3D">
        <w:rPr>
          <w:rFonts w:eastAsia="Times New Roman" w:cs="Times New Roman"/>
          <w:color w:val="222222"/>
          <w:sz w:val="24"/>
          <w:szCs w:val="24"/>
          <w:lang w:eastAsia="en-CA"/>
        </w:rPr>
        <w:t xml:space="preserve">used </w:t>
      </w:r>
      <w:r w:rsidR="008C43E5" w:rsidRPr="000B2A3D">
        <w:rPr>
          <w:rFonts w:eastAsia="Times New Roman" w:cs="Times New Roman"/>
          <w:color w:val="222222"/>
          <w:sz w:val="24"/>
          <w:szCs w:val="24"/>
          <w:lang w:eastAsia="en-CA"/>
        </w:rPr>
        <w:t>came from the National Education Longitudinal Study of 1988 (NELS</w:t>
      </w:r>
      <w:proofErr w:type="gramStart"/>
      <w:r w:rsidR="008C43E5" w:rsidRPr="000B2A3D">
        <w:rPr>
          <w:rFonts w:eastAsia="Times New Roman" w:cs="Times New Roman"/>
          <w:color w:val="222222"/>
          <w:sz w:val="24"/>
          <w:szCs w:val="24"/>
          <w:lang w:eastAsia="en-CA"/>
        </w:rPr>
        <w:t>:88</w:t>
      </w:r>
      <w:proofErr w:type="gramEnd"/>
      <w:r w:rsidR="008C43E5" w:rsidRPr="000B2A3D">
        <w:rPr>
          <w:rFonts w:eastAsia="Times New Roman" w:cs="Times New Roman"/>
          <w:color w:val="222222"/>
          <w:sz w:val="24"/>
          <w:szCs w:val="24"/>
          <w:lang w:eastAsia="en-CA"/>
        </w:rPr>
        <w:t>).</w:t>
      </w:r>
    </w:p>
    <w:p w:rsidR="00450F84" w:rsidRPr="000B2A3D" w:rsidRDefault="00450F84" w:rsidP="0047640B">
      <w:pPr>
        <w:numPr>
          <w:ilvl w:val="0"/>
          <w:numId w:val="1"/>
        </w:numPr>
        <w:shd w:val="clear" w:color="auto" w:fill="FFFFFF"/>
        <w:spacing w:before="100" w:beforeAutospacing="1" w:after="100" w:afterAutospacing="1" w:line="240" w:lineRule="auto"/>
        <w:ind w:left="426" w:hanging="426"/>
        <w:rPr>
          <w:rFonts w:eastAsia="Times New Roman" w:cs="Times New Roman"/>
          <w:b/>
          <w:color w:val="222222"/>
          <w:sz w:val="24"/>
          <w:szCs w:val="24"/>
          <w:lang w:eastAsia="en-CA"/>
        </w:rPr>
      </w:pPr>
      <w:r w:rsidRPr="000B2A3D">
        <w:rPr>
          <w:rFonts w:eastAsia="Times New Roman" w:cs="Times New Roman"/>
          <w:b/>
          <w:color w:val="222222"/>
          <w:sz w:val="24"/>
          <w:szCs w:val="24"/>
          <w:lang w:eastAsia="en-CA"/>
        </w:rPr>
        <w:t>Hypothesis </w:t>
      </w:r>
    </w:p>
    <w:p w:rsidR="0072462E" w:rsidRPr="0072462E" w:rsidRDefault="00946568" w:rsidP="0072462E">
      <w:pPr>
        <w:shd w:val="clear" w:color="auto" w:fill="FFFFFF"/>
        <w:spacing w:before="100" w:beforeAutospacing="1" w:after="100" w:afterAutospacing="1" w:line="240" w:lineRule="auto"/>
        <w:ind w:left="426"/>
        <w:jc w:val="both"/>
        <w:rPr>
          <w:rFonts w:eastAsia="Times New Roman" w:cs="Times New Roman"/>
          <w:color w:val="222222"/>
          <w:sz w:val="24"/>
          <w:szCs w:val="24"/>
          <w:lang w:eastAsia="en-CA"/>
        </w:rPr>
      </w:pPr>
      <w:r w:rsidRPr="0072462E">
        <w:rPr>
          <w:rFonts w:eastAsia="Times New Roman" w:cs="Times New Roman"/>
          <w:color w:val="222222"/>
          <w:sz w:val="24"/>
          <w:szCs w:val="24"/>
          <w:lang w:eastAsia="en-CA"/>
        </w:rPr>
        <w:t xml:space="preserve">The purpose of </w:t>
      </w:r>
      <w:r w:rsidR="00E14043" w:rsidRPr="0072462E">
        <w:rPr>
          <w:rFonts w:eastAsia="Times New Roman" w:cs="Times New Roman"/>
          <w:color w:val="222222"/>
          <w:sz w:val="24"/>
          <w:szCs w:val="24"/>
          <w:lang w:eastAsia="en-CA"/>
        </w:rPr>
        <w:t>the</w:t>
      </w:r>
      <w:r w:rsidRPr="0072462E">
        <w:rPr>
          <w:rFonts w:eastAsia="Times New Roman" w:cs="Times New Roman"/>
          <w:color w:val="222222"/>
          <w:sz w:val="24"/>
          <w:szCs w:val="24"/>
          <w:lang w:eastAsia="en-CA"/>
        </w:rPr>
        <w:t xml:space="preserve"> </w:t>
      </w:r>
      <w:r w:rsidR="00E14043" w:rsidRPr="0072462E">
        <w:rPr>
          <w:rFonts w:eastAsia="Times New Roman" w:cs="Times New Roman"/>
          <w:color w:val="222222"/>
          <w:sz w:val="24"/>
          <w:szCs w:val="24"/>
          <w:lang w:eastAsia="en-CA"/>
        </w:rPr>
        <w:t>research was</w:t>
      </w:r>
      <w:r w:rsidRPr="0072462E">
        <w:rPr>
          <w:rFonts w:eastAsia="Times New Roman" w:cs="Times New Roman"/>
          <w:color w:val="222222"/>
          <w:sz w:val="24"/>
          <w:szCs w:val="24"/>
          <w:lang w:eastAsia="en-CA"/>
        </w:rPr>
        <w:t xml:space="preserve"> to test the hypothesis that student </w:t>
      </w:r>
      <w:r w:rsidR="00E14043" w:rsidRPr="0072462E">
        <w:rPr>
          <w:rFonts w:eastAsia="Times New Roman" w:cs="Times New Roman"/>
          <w:color w:val="222222"/>
          <w:sz w:val="24"/>
          <w:szCs w:val="24"/>
          <w:lang w:eastAsia="en-CA"/>
        </w:rPr>
        <w:t>enrolled in an advanced</w:t>
      </w:r>
      <w:r w:rsidR="004222A8" w:rsidRPr="0072462E">
        <w:rPr>
          <w:rFonts w:eastAsia="Times New Roman" w:cs="Times New Roman"/>
          <w:color w:val="222222"/>
          <w:sz w:val="24"/>
          <w:szCs w:val="24"/>
          <w:lang w:eastAsia="en-CA"/>
        </w:rPr>
        <w:t xml:space="preserve"> program</w:t>
      </w:r>
      <w:r w:rsidR="00E14043" w:rsidRPr="0072462E">
        <w:rPr>
          <w:rFonts w:eastAsia="Times New Roman" w:cs="Times New Roman"/>
          <w:color w:val="222222"/>
          <w:sz w:val="24"/>
          <w:szCs w:val="24"/>
          <w:lang w:eastAsia="en-CA"/>
        </w:rPr>
        <w:t xml:space="preserve"> were from higher socio economic class and typically had been enrolled as well in a gifted class.</w:t>
      </w:r>
      <w:r w:rsidR="00891A58" w:rsidRPr="0072462E">
        <w:rPr>
          <w:rFonts w:eastAsia="Times New Roman" w:cs="Times New Roman"/>
          <w:color w:val="222222"/>
          <w:sz w:val="24"/>
          <w:szCs w:val="24"/>
          <w:lang w:eastAsia="en-CA"/>
        </w:rPr>
        <w:t xml:space="preserve"> </w:t>
      </w:r>
      <w:r w:rsidR="0072462E" w:rsidRPr="0072462E">
        <w:rPr>
          <w:rFonts w:eastAsia="Times New Roman" w:cs="Times New Roman"/>
          <w:color w:val="222222"/>
          <w:sz w:val="24"/>
          <w:szCs w:val="24"/>
          <w:lang w:eastAsia="en-CA"/>
        </w:rPr>
        <w:t>The null hypothesis</w:t>
      </w:r>
      <w:r w:rsidR="0072462E">
        <w:rPr>
          <w:rFonts w:eastAsia="Times New Roman" w:cs="Times New Roman"/>
          <w:color w:val="222222"/>
          <w:sz w:val="24"/>
          <w:szCs w:val="24"/>
          <w:lang w:eastAsia="en-CA"/>
        </w:rPr>
        <w:t>, (</w:t>
      </w:r>
      <w:proofErr w:type="gramStart"/>
      <w:r w:rsidR="0072462E">
        <w:rPr>
          <w:rFonts w:eastAsia="Times New Roman" w:cs="Times New Roman"/>
          <w:color w:val="222222"/>
          <w:sz w:val="24"/>
          <w:szCs w:val="24"/>
          <w:lang w:eastAsia="en-CA"/>
        </w:rPr>
        <w:t>H</w:t>
      </w:r>
      <w:r w:rsidR="0072462E" w:rsidRPr="0072462E">
        <w:rPr>
          <w:rFonts w:eastAsia="Times New Roman" w:cs="Times New Roman"/>
          <w:color w:val="222222"/>
          <w:sz w:val="24"/>
          <w:szCs w:val="24"/>
          <w:vertAlign w:val="subscript"/>
          <w:lang w:eastAsia="en-CA"/>
        </w:rPr>
        <w:t>0</w:t>
      </w:r>
      <w:r w:rsidR="0072462E">
        <w:rPr>
          <w:rFonts w:eastAsia="Times New Roman" w:cs="Times New Roman"/>
          <w:color w:val="222222"/>
          <w:sz w:val="24"/>
          <w:szCs w:val="24"/>
          <w:lang w:eastAsia="en-CA"/>
        </w:rPr>
        <w:t xml:space="preserve"> :</w:t>
      </w:r>
      <w:proofErr w:type="gramEnd"/>
      <w:r w:rsidR="0072462E" w:rsidRPr="0072462E">
        <w:rPr>
          <w:rFonts w:eastAsia="Times New Roman" w:cs="Times New Roman"/>
          <w:color w:val="222222"/>
          <w:sz w:val="24"/>
          <w:szCs w:val="24"/>
          <w:lang w:eastAsia="en-CA"/>
        </w:rPr>
        <w:t xml:space="preserve"> </w:t>
      </w:r>
      <w:r w:rsidR="0072462E" w:rsidRPr="00891A58">
        <w:rPr>
          <w:rFonts w:ascii="Times New Roman" w:eastAsia="Times New Roman" w:hAnsi="Times New Roman" w:cs="Times New Roman"/>
          <w:color w:val="222222"/>
          <w:sz w:val="24"/>
          <w:szCs w:val="24"/>
          <w:lang w:eastAsia="en-CA"/>
        </w:rPr>
        <w:t>β = 0</w:t>
      </w:r>
      <w:r w:rsidR="0072462E" w:rsidRPr="0072462E">
        <w:rPr>
          <w:rFonts w:eastAsia="Times New Roman" w:cs="Times New Roman"/>
          <w:color w:val="222222"/>
          <w:sz w:val="24"/>
          <w:szCs w:val="24"/>
          <w:lang w:eastAsia="en-CA"/>
        </w:rPr>
        <w:t xml:space="preserve"> </w:t>
      </w:r>
      <w:r w:rsidR="0072462E">
        <w:rPr>
          <w:rFonts w:eastAsia="Times New Roman" w:cs="Times New Roman"/>
          <w:color w:val="222222"/>
          <w:sz w:val="24"/>
          <w:szCs w:val="24"/>
          <w:lang w:eastAsia="en-CA"/>
        </w:rPr>
        <w:t xml:space="preserve">)  that </w:t>
      </w:r>
      <w:r w:rsidR="0072462E" w:rsidRPr="0072462E">
        <w:rPr>
          <w:rFonts w:eastAsia="Times New Roman" w:cs="Times New Roman"/>
          <w:color w:val="222222"/>
          <w:sz w:val="24"/>
          <w:szCs w:val="24"/>
          <w:lang w:eastAsia="en-CA"/>
        </w:rPr>
        <w:t xml:space="preserve"> student who have attended a special advanced program ensured that they promoted to next class. The alternative hypothesis </w:t>
      </w:r>
      <w:proofErr w:type="gramStart"/>
      <w:r w:rsidR="0072462E">
        <w:rPr>
          <w:rFonts w:eastAsia="Times New Roman" w:cs="Times New Roman"/>
          <w:color w:val="222222"/>
          <w:sz w:val="24"/>
          <w:szCs w:val="24"/>
          <w:lang w:eastAsia="en-CA"/>
        </w:rPr>
        <w:t xml:space="preserve">( </w:t>
      </w:r>
      <w:r w:rsidR="0072462E" w:rsidRPr="0072462E">
        <w:rPr>
          <w:rFonts w:eastAsia="Times New Roman" w:cs="Times New Roman"/>
          <w:color w:val="222222"/>
          <w:sz w:val="24"/>
          <w:szCs w:val="24"/>
          <w:lang w:eastAsia="en-CA"/>
        </w:rPr>
        <w:t>H</w:t>
      </w:r>
      <w:r w:rsidR="0072462E" w:rsidRPr="0072462E">
        <w:rPr>
          <w:rFonts w:eastAsia="Times New Roman" w:cs="Times New Roman"/>
          <w:color w:val="222222"/>
          <w:sz w:val="24"/>
          <w:szCs w:val="24"/>
          <w:vertAlign w:val="subscript"/>
          <w:lang w:eastAsia="en-CA"/>
        </w:rPr>
        <w:t>1</w:t>
      </w:r>
      <w:proofErr w:type="gramEnd"/>
      <w:r w:rsidR="0072462E">
        <w:rPr>
          <w:rFonts w:eastAsia="Times New Roman" w:cs="Times New Roman"/>
          <w:color w:val="222222"/>
          <w:sz w:val="24"/>
          <w:szCs w:val="24"/>
          <w:vertAlign w:val="subscript"/>
          <w:lang w:eastAsia="en-CA"/>
        </w:rPr>
        <w:t xml:space="preserve">: </w:t>
      </w:r>
      <w:r w:rsidR="0072462E" w:rsidRPr="00891A58">
        <w:rPr>
          <w:rFonts w:ascii="Times New Roman" w:eastAsia="Times New Roman" w:hAnsi="Times New Roman" w:cs="Times New Roman"/>
          <w:color w:val="222222"/>
          <w:sz w:val="24"/>
          <w:szCs w:val="24"/>
          <w:lang w:eastAsia="en-CA"/>
        </w:rPr>
        <w:t>β ≠0</w:t>
      </w:r>
      <w:r w:rsidR="0072462E">
        <w:rPr>
          <w:rFonts w:ascii="Times New Roman" w:eastAsia="Times New Roman" w:hAnsi="Times New Roman" w:cs="Times New Roman"/>
          <w:color w:val="222222"/>
          <w:sz w:val="24"/>
          <w:szCs w:val="24"/>
          <w:lang w:eastAsia="en-CA"/>
        </w:rPr>
        <w:t xml:space="preserve"> )</w:t>
      </w:r>
      <w:r w:rsidR="0072462E" w:rsidRPr="0072462E">
        <w:rPr>
          <w:rFonts w:eastAsia="Times New Roman" w:cs="Times New Roman"/>
          <w:color w:val="222222"/>
          <w:sz w:val="24"/>
          <w:szCs w:val="24"/>
          <w:lang w:eastAsia="en-CA"/>
        </w:rPr>
        <w:t xml:space="preserve"> </w:t>
      </w:r>
      <w:r w:rsidR="0072462E">
        <w:rPr>
          <w:rFonts w:eastAsia="Times New Roman" w:cs="Times New Roman"/>
          <w:color w:val="222222"/>
          <w:sz w:val="24"/>
          <w:szCs w:val="24"/>
          <w:lang w:eastAsia="en-CA"/>
        </w:rPr>
        <w:t xml:space="preserve">, </w:t>
      </w:r>
      <w:r w:rsidR="0072462E" w:rsidRPr="0072462E">
        <w:rPr>
          <w:rFonts w:eastAsia="Times New Roman" w:cs="Times New Roman"/>
          <w:color w:val="222222"/>
          <w:sz w:val="24"/>
          <w:szCs w:val="24"/>
          <w:lang w:eastAsia="en-CA"/>
        </w:rPr>
        <w:t>there would be other variables that helps students to promote to next class.</w:t>
      </w:r>
    </w:p>
    <w:p w:rsidR="00450F84" w:rsidRPr="000B2A3D" w:rsidRDefault="00450F84" w:rsidP="0047640B">
      <w:pPr>
        <w:numPr>
          <w:ilvl w:val="0"/>
          <w:numId w:val="1"/>
        </w:numPr>
        <w:shd w:val="clear" w:color="auto" w:fill="FFFFFF"/>
        <w:spacing w:before="100" w:beforeAutospacing="1" w:after="100" w:afterAutospacing="1" w:line="240" w:lineRule="auto"/>
        <w:ind w:left="426" w:hanging="426"/>
        <w:rPr>
          <w:rFonts w:eastAsia="Times New Roman" w:cs="Times New Roman"/>
          <w:b/>
          <w:color w:val="222222"/>
          <w:sz w:val="24"/>
          <w:szCs w:val="24"/>
          <w:lang w:eastAsia="en-CA"/>
        </w:rPr>
      </w:pPr>
      <w:r w:rsidRPr="000B2A3D">
        <w:rPr>
          <w:rFonts w:eastAsia="Times New Roman" w:cs="Times New Roman"/>
          <w:b/>
          <w:color w:val="222222"/>
          <w:sz w:val="24"/>
          <w:szCs w:val="24"/>
          <w:lang w:eastAsia="en-CA"/>
        </w:rPr>
        <w:t>Selected variables and Analysis approach</w:t>
      </w:r>
    </w:p>
    <w:p w:rsidR="00E14043" w:rsidRPr="000B2A3D" w:rsidRDefault="00E14043" w:rsidP="00256A99">
      <w:pPr>
        <w:shd w:val="clear" w:color="auto" w:fill="FFFFFF"/>
        <w:spacing w:before="100" w:beforeAutospacing="1" w:after="100" w:afterAutospacing="1" w:line="240" w:lineRule="auto"/>
        <w:ind w:left="426"/>
        <w:jc w:val="both"/>
        <w:rPr>
          <w:rFonts w:eastAsia="Times New Roman" w:cs="Times New Roman"/>
          <w:color w:val="222222"/>
          <w:sz w:val="24"/>
          <w:szCs w:val="24"/>
          <w:lang w:eastAsia="en-CA"/>
        </w:rPr>
      </w:pPr>
      <w:r w:rsidRPr="000B2A3D">
        <w:rPr>
          <w:rFonts w:eastAsia="Times New Roman" w:cs="Times New Roman"/>
          <w:color w:val="222222"/>
          <w:sz w:val="24"/>
          <w:szCs w:val="24"/>
          <w:lang w:eastAsia="en-CA"/>
        </w:rPr>
        <w:t xml:space="preserve">The dependent variable was F1S34E which as a binary variable had values </w:t>
      </w:r>
      <w:proofErr w:type="gramStart"/>
      <w:r w:rsidRPr="000B2A3D">
        <w:rPr>
          <w:rFonts w:eastAsia="Times New Roman" w:cs="Times New Roman"/>
          <w:color w:val="222222"/>
          <w:sz w:val="24"/>
          <w:szCs w:val="24"/>
          <w:lang w:eastAsia="en-CA"/>
        </w:rPr>
        <w:t>of  1</w:t>
      </w:r>
      <w:proofErr w:type="gramEnd"/>
      <w:r w:rsidRPr="000B2A3D">
        <w:rPr>
          <w:rFonts w:eastAsia="Times New Roman" w:cs="Times New Roman"/>
          <w:color w:val="222222"/>
          <w:sz w:val="24"/>
          <w:szCs w:val="24"/>
          <w:lang w:eastAsia="en-CA"/>
        </w:rPr>
        <w:t xml:space="preserve"> = yes, 0 = no</w:t>
      </w:r>
      <w:r w:rsidR="00D0135F" w:rsidRPr="000B2A3D">
        <w:rPr>
          <w:rFonts w:eastAsia="Times New Roman" w:cs="Times New Roman"/>
          <w:color w:val="222222"/>
          <w:sz w:val="24"/>
          <w:szCs w:val="24"/>
          <w:lang w:eastAsia="en-CA"/>
        </w:rPr>
        <w:t xml:space="preserve"> and indicated whether a </w:t>
      </w:r>
      <w:r w:rsidRPr="000B2A3D">
        <w:rPr>
          <w:rFonts w:eastAsia="Times New Roman" w:cs="Times New Roman"/>
          <w:color w:val="222222"/>
          <w:sz w:val="24"/>
          <w:szCs w:val="24"/>
          <w:lang w:eastAsia="en-CA"/>
        </w:rPr>
        <w:t xml:space="preserve">student </w:t>
      </w:r>
      <w:r w:rsidR="00D0135F" w:rsidRPr="000B2A3D">
        <w:rPr>
          <w:rFonts w:eastAsia="Times New Roman" w:cs="Times New Roman"/>
          <w:color w:val="222222"/>
          <w:sz w:val="24"/>
          <w:szCs w:val="24"/>
          <w:lang w:eastAsia="en-CA"/>
        </w:rPr>
        <w:t xml:space="preserve">was </w:t>
      </w:r>
      <w:r w:rsidRPr="000B2A3D">
        <w:rPr>
          <w:rFonts w:eastAsia="Times New Roman" w:cs="Times New Roman"/>
          <w:color w:val="222222"/>
          <w:sz w:val="24"/>
          <w:szCs w:val="24"/>
          <w:lang w:eastAsia="en-CA"/>
        </w:rPr>
        <w:t xml:space="preserve">in an Advanced Placement </w:t>
      </w:r>
      <w:r w:rsidR="00D0135F" w:rsidRPr="000B2A3D">
        <w:rPr>
          <w:rFonts w:eastAsia="Times New Roman" w:cs="Times New Roman"/>
          <w:color w:val="222222"/>
          <w:sz w:val="24"/>
          <w:szCs w:val="24"/>
          <w:lang w:eastAsia="en-CA"/>
        </w:rPr>
        <w:t>class.</w:t>
      </w:r>
      <w:r w:rsidRPr="000B2A3D">
        <w:rPr>
          <w:rFonts w:eastAsia="Times New Roman" w:cs="Times New Roman"/>
          <w:color w:val="222222"/>
          <w:sz w:val="24"/>
          <w:szCs w:val="24"/>
          <w:lang w:eastAsia="en-CA"/>
        </w:rPr>
        <w:t xml:space="preserve"> </w:t>
      </w:r>
      <w:r w:rsidR="00D0135F" w:rsidRPr="000B2A3D">
        <w:rPr>
          <w:rFonts w:eastAsia="Times New Roman" w:cs="Times New Roman"/>
          <w:color w:val="222222"/>
          <w:sz w:val="24"/>
          <w:szCs w:val="24"/>
          <w:lang w:eastAsia="en-CA"/>
        </w:rPr>
        <w:t xml:space="preserve">There were 2 independent </w:t>
      </w:r>
      <w:r w:rsidRPr="000B2A3D">
        <w:rPr>
          <w:rFonts w:eastAsia="Times New Roman" w:cs="Times New Roman"/>
          <w:color w:val="222222"/>
          <w:sz w:val="24"/>
          <w:szCs w:val="24"/>
          <w:lang w:eastAsia="en-CA"/>
        </w:rPr>
        <w:t xml:space="preserve">variables: </w:t>
      </w:r>
      <w:r w:rsidR="00D0135F" w:rsidRPr="000B2A3D">
        <w:rPr>
          <w:rFonts w:eastAsia="Times New Roman" w:cs="Times New Roman"/>
          <w:color w:val="222222"/>
          <w:sz w:val="24"/>
          <w:szCs w:val="24"/>
          <w:lang w:eastAsia="en-CA"/>
        </w:rPr>
        <w:t xml:space="preserve">1) BYS68A which indicated if a student had been enrolled in a class for gifted or talented students </w:t>
      </w:r>
      <w:r w:rsidRPr="000B2A3D">
        <w:rPr>
          <w:rFonts w:eastAsia="Times New Roman" w:cs="Times New Roman"/>
          <w:color w:val="222222"/>
          <w:sz w:val="24"/>
          <w:szCs w:val="24"/>
          <w:lang w:eastAsia="en-CA"/>
        </w:rPr>
        <w:t xml:space="preserve">(1 = </w:t>
      </w:r>
      <w:r w:rsidR="00D0135F" w:rsidRPr="000B2A3D">
        <w:rPr>
          <w:rFonts w:eastAsia="Times New Roman" w:cs="Times New Roman"/>
          <w:color w:val="222222"/>
          <w:sz w:val="24"/>
          <w:szCs w:val="24"/>
          <w:lang w:eastAsia="en-CA"/>
        </w:rPr>
        <w:t>yes</w:t>
      </w:r>
      <w:r w:rsidRPr="000B2A3D">
        <w:rPr>
          <w:rFonts w:eastAsia="Times New Roman" w:cs="Times New Roman"/>
          <w:color w:val="222222"/>
          <w:sz w:val="24"/>
          <w:szCs w:val="24"/>
          <w:lang w:eastAsia="en-CA"/>
        </w:rPr>
        <w:t xml:space="preserve">, </w:t>
      </w:r>
      <w:r w:rsidR="00D0135F" w:rsidRPr="000B2A3D">
        <w:rPr>
          <w:rFonts w:eastAsia="Times New Roman" w:cs="Times New Roman"/>
          <w:color w:val="222222"/>
          <w:sz w:val="24"/>
          <w:szCs w:val="24"/>
          <w:lang w:eastAsia="en-CA"/>
        </w:rPr>
        <w:t xml:space="preserve">2 </w:t>
      </w:r>
      <w:r w:rsidRPr="000B2A3D">
        <w:rPr>
          <w:rFonts w:eastAsia="Times New Roman" w:cs="Times New Roman"/>
          <w:color w:val="222222"/>
          <w:sz w:val="24"/>
          <w:szCs w:val="24"/>
          <w:lang w:eastAsia="en-CA"/>
        </w:rPr>
        <w:t xml:space="preserve"> = </w:t>
      </w:r>
      <w:r w:rsidR="00D0135F" w:rsidRPr="000B2A3D">
        <w:rPr>
          <w:rFonts w:eastAsia="Times New Roman" w:cs="Times New Roman"/>
          <w:color w:val="222222"/>
          <w:sz w:val="24"/>
          <w:szCs w:val="24"/>
          <w:lang w:eastAsia="en-CA"/>
        </w:rPr>
        <w:t>no</w:t>
      </w:r>
      <w:r w:rsidRPr="000B2A3D">
        <w:rPr>
          <w:rFonts w:eastAsia="Times New Roman" w:cs="Times New Roman"/>
          <w:color w:val="222222"/>
          <w:sz w:val="24"/>
          <w:szCs w:val="24"/>
          <w:lang w:eastAsia="en-CA"/>
        </w:rPr>
        <w:t>), and</w:t>
      </w:r>
      <w:r w:rsidR="00D0135F" w:rsidRPr="000B2A3D">
        <w:rPr>
          <w:rFonts w:eastAsia="Times New Roman" w:cs="Times New Roman"/>
          <w:color w:val="222222"/>
          <w:sz w:val="24"/>
          <w:szCs w:val="24"/>
          <w:lang w:eastAsia="en-CA"/>
        </w:rPr>
        <w:t xml:space="preserve"> 2)</w:t>
      </w:r>
      <w:r w:rsidRPr="000B2A3D">
        <w:rPr>
          <w:rFonts w:eastAsia="Times New Roman" w:cs="Times New Roman"/>
          <w:color w:val="222222"/>
          <w:sz w:val="24"/>
          <w:szCs w:val="24"/>
          <w:lang w:eastAsia="en-CA"/>
        </w:rPr>
        <w:t xml:space="preserve"> socioeconomic status </w:t>
      </w:r>
      <w:r w:rsidR="00D0135F" w:rsidRPr="000B2A3D">
        <w:rPr>
          <w:rFonts w:eastAsia="Times New Roman" w:cs="Times New Roman"/>
          <w:color w:val="222222"/>
          <w:sz w:val="24"/>
          <w:szCs w:val="24"/>
          <w:lang w:eastAsia="en-CA"/>
        </w:rPr>
        <w:t>which was a composite developed by NELS</w:t>
      </w:r>
      <w:r w:rsidRPr="000B2A3D">
        <w:rPr>
          <w:rFonts w:eastAsia="Times New Roman" w:cs="Times New Roman"/>
          <w:color w:val="222222"/>
          <w:sz w:val="24"/>
          <w:szCs w:val="24"/>
          <w:lang w:eastAsia="en-CA"/>
        </w:rPr>
        <w:t xml:space="preserve"> </w:t>
      </w:r>
      <w:r w:rsidR="00D0135F" w:rsidRPr="000B2A3D">
        <w:rPr>
          <w:rFonts w:eastAsia="Times New Roman" w:cs="Times New Roman"/>
          <w:color w:val="222222"/>
          <w:sz w:val="24"/>
          <w:szCs w:val="24"/>
          <w:lang w:eastAsia="en-CA"/>
        </w:rPr>
        <w:t>made up of parents’ level of education, occupation, and household income from the survey which ranged from -2.97 to 2.56</w:t>
      </w:r>
      <w:r w:rsidR="0080185E" w:rsidRPr="000B2A3D">
        <w:rPr>
          <w:rFonts w:eastAsia="Times New Roman" w:cs="Times New Roman"/>
          <w:color w:val="222222"/>
          <w:sz w:val="24"/>
          <w:szCs w:val="24"/>
          <w:lang w:eastAsia="en-CA"/>
        </w:rPr>
        <w:t>.</w:t>
      </w:r>
    </w:p>
    <w:p w:rsidR="0080185E" w:rsidRPr="000B2A3D" w:rsidRDefault="0080185E" w:rsidP="0047640B">
      <w:pPr>
        <w:shd w:val="clear" w:color="auto" w:fill="FFFFFF"/>
        <w:spacing w:before="100" w:beforeAutospacing="1" w:after="100" w:afterAutospacing="1" w:line="240" w:lineRule="auto"/>
        <w:ind w:left="426"/>
        <w:rPr>
          <w:rFonts w:eastAsia="Times New Roman" w:cs="Times New Roman"/>
          <w:color w:val="222222"/>
          <w:sz w:val="24"/>
          <w:szCs w:val="24"/>
          <w:lang w:eastAsia="en-CA"/>
        </w:rPr>
      </w:pPr>
      <w:r w:rsidRPr="000B2A3D">
        <w:rPr>
          <w:rFonts w:eastAsia="Times New Roman" w:cs="Times New Roman"/>
          <w:color w:val="222222"/>
          <w:sz w:val="24"/>
          <w:szCs w:val="24"/>
          <w:lang w:eastAsia="en-CA"/>
        </w:rPr>
        <w:t xml:space="preserve">The questions asked in the survey were </w:t>
      </w:r>
      <w:r w:rsidR="0026413D" w:rsidRPr="000B2A3D">
        <w:rPr>
          <w:rFonts w:eastAsia="Times New Roman" w:cs="Times New Roman"/>
          <w:color w:val="222222"/>
          <w:sz w:val="24"/>
          <w:szCs w:val="24"/>
          <w:lang w:eastAsia="en-CA"/>
        </w:rPr>
        <w:t xml:space="preserve">specifically </w:t>
      </w:r>
      <w:r w:rsidRPr="000B2A3D">
        <w:rPr>
          <w:rFonts w:eastAsia="Times New Roman" w:cs="Times New Roman"/>
          <w:color w:val="222222"/>
          <w:sz w:val="24"/>
          <w:szCs w:val="24"/>
          <w:lang w:eastAsia="en-CA"/>
        </w:rPr>
        <w:t xml:space="preserve">the following </w:t>
      </w:r>
    </w:p>
    <w:p w:rsidR="00E14043" w:rsidRPr="000B2A3D" w:rsidRDefault="0080185E" w:rsidP="0047640B">
      <w:pPr>
        <w:pStyle w:val="ListParagraph"/>
        <w:numPr>
          <w:ilvl w:val="0"/>
          <w:numId w:val="5"/>
        </w:numPr>
        <w:shd w:val="clear" w:color="auto" w:fill="FFFFFF"/>
        <w:spacing w:before="100" w:beforeAutospacing="1" w:after="0" w:line="240" w:lineRule="auto"/>
        <w:rPr>
          <w:rFonts w:eastAsia="Times New Roman" w:cs="Times New Roman"/>
          <w:color w:val="222222"/>
          <w:sz w:val="24"/>
          <w:szCs w:val="24"/>
          <w:lang w:eastAsia="en-CA"/>
        </w:rPr>
      </w:pPr>
      <w:r w:rsidRPr="000B2A3D">
        <w:rPr>
          <w:rFonts w:eastAsia="Times New Roman" w:cs="Times New Roman"/>
          <w:color w:val="222222"/>
          <w:sz w:val="24"/>
          <w:szCs w:val="24"/>
          <w:lang w:eastAsia="en-CA"/>
        </w:rPr>
        <w:t xml:space="preserve">Have you ever been in any of the following kinds of courses or programs in high school? </w:t>
      </w:r>
      <w:r w:rsidR="0026413D" w:rsidRPr="000B2A3D">
        <w:rPr>
          <w:rFonts w:eastAsia="Times New Roman" w:cs="Times New Roman"/>
          <w:color w:val="222222"/>
          <w:sz w:val="24"/>
          <w:szCs w:val="24"/>
          <w:lang w:eastAsia="en-CA"/>
        </w:rPr>
        <w:t>F1S34E Advanced placement program</w:t>
      </w:r>
    </w:p>
    <w:p w:rsidR="0026413D" w:rsidRPr="000B2A3D" w:rsidRDefault="0026413D" w:rsidP="0047640B">
      <w:pPr>
        <w:shd w:val="clear" w:color="auto" w:fill="FFFFFF"/>
        <w:spacing w:after="0" w:line="240" w:lineRule="auto"/>
        <w:ind w:left="720"/>
        <w:rPr>
          <w:rFonts w:eastAsia="Times New Roman" w:cs="Times New Roman"/>
          <w:color w:val="222222"/>
          <w:sz w:val="24"/>
          <w:szCs w:val="24"/>
          <w:lang w:eastAsia="en-CA"/>
        </w:rPr>
      </w:pPr>
      <w:r w:rsidRPr="000B2A3D">
        <w:rPr>
          <w:rFonts w:eastAsia="Times New Roman" w:cs="Times New Roman"/>
          <w:color w:val="222222"/>
          <w:sz w:val="24"/>
          <w:szCs w:val="24"/>
          <w:lang w:eastAsia="en-CA"/>
        </w:rPr>
        <w:t xml:space="preserve">Code </w:t>
      </w:r>
      <w:r w:rsidRPr="000B2A3D">
        <w:rPr>
          <w:rFonts w:eastAsia="Times New Roman" w:cs="Times New Roman"/>
          <w:color w:val="222222"/>
          <w:sz w:val="24"/>
          <w:szCs w:val="24"/>
          <w:lang w:eastAsia="en-CA"/>
        </w:rPr>
        <w:tab/>
      </w:r>
      <w:r w:rsidRPr="000B2A3D">
        <w:rPr>
          <w:rFonts w:eastAsia="Times New Roman" w:cs="Times New Roman"/>
          <w:color w:val="222222"/>
          <w:sz w:val="24"/>
          <w:szCs w:val="24"/>
          <w:lang w:eastAsia="en-CA"/>
        </w:rPr>
        <w:tab/>
        <w:t>Label</w:t>
      </w:r>
    </w:p>
    <w:p w:rsidR="0026413D" w:rsidRPr="000B2A3D" w:rsidRDefault="0026413D" w:rsidP="0047640B">
      <w:pPr>
        <w:shd w:val="clear" w:color="auto" w:fill="FFFFFF"/>
        <w:spacing w:after="0" w:line="240" w:lineRule="auto"/>
        <w:ind w:left="720"/>
        <w:rPr>
          <w:rFonts w:eastAsia="Times New Roman" w:cs="Times New Roman"/>
          <w:color w:val="222222"/>
          <w:sz w:val="24"/>
          <w:szCs w:val="24"/>
          <w:lang w:eastAsia="en-CA"/>
        </w:rPr>
      </w:pPr>
      <w:r w:rsidRPr="000B2A3D">
        <w:rPr>
          <w:rFonts w:eastAsia="Times New Roman" w:cs="Times New Roman"/>
          <w:color w:val="222222"/>
          <w:sz w:val="24"/>
          <w:szCs w:val="24"/>
          <w:lang w:eastAsia="en-CA"/>
        </w:rPr>
        <w:t xml:space="preserve">1 </w:t>
      </w:r>
      <w:r w:rsidRPr="000B2A3D">
        <w:rPr>
          <w:rFonts w:eastAsia="Times New Roman" w:cs="Times New Roman"/>
          <w:color w:val="222222"/>
          <w:sz w:val="24"/>
          <w:szCs w:val="24"/>
          <w:lang w:eastAsia="en-CA"/>
        </w:rPr>
        <w:tab/>
      </w:r>
      <w:r w:rsidRPr="000B2A3D">
        <w:rPr>
          <w:rFonts w:eastAsia="Times New Roman" w:cs="Times New Roman"/>
          <w:color w:val="222222"/>
          <w:sz w:val="24"/>
          <w:szCs w:val="24"/>
          <w:lang w:eastAsia="en-CA"/>
        </w:rPr>
        <w:tab/>
        <w:t>YES</w:t>
      </w:r>
    </w:p>
    <w:p w:rsidR="0026413D" w:rsidRPr="000B2A3D" w:rsidRDefault="0026413D" w:rsidP="0047640B">
      <w:pPr>
        <w:shd w:val="clear" w:color="auto" w:fill="FFFFFF"/>
        <w:spacing w:after="0" w:line="240" w:lineRule="auto"/>
        <w:ind w:left="720"/>
        <w:rPr>
          <w:rFonts w:eastAsia="Times New Roman" w:cs="Times New Roman"/>
          <w:color w:val="222222"/>
          <w:sz w:val="24"/>
          <w:szCs w:val="24"/>
          <w:lang w:eastAsia="en-CA"/>
        </w:rPr>
      </w:pPr>
      <w:r w:rsidRPr="000B2A3D">
        <w:rPr>
          <w:rFonts w:eastAsia="Times New Roman" w:cs="Times New Roman"/>
          <w:color w:val="222222"/>
          <w:sz w:val="24"/>
          <w:szCs w:val="24"/>
          <w:lang w:eastAsia="en-CA"/>
        </w:rPr>
        <w:t xml:space="preserve">2 </w:t>
      </w:r>
      <w:r w:rsidRPr="000B2A3D">
        <w:rPr>
          <w:rFonts w:eastAsia="Times New Roman" w:cs="Times New Roman"/>
          <w:color w:val="222222"/>
          <w:sz w:val="24"/>
          <w:szCs w:val="24"/>
          <w:lang w:eastAsia="en-CA"/>
        </w:rPr>
        <w:tab/>
      </w:r>
      <w:r w:rsidRPr="000B2A3D">
        <w:rPr>
          <w:rFonts w:eastAsia="Times New Roman" w:cs="Times New Roman"/>
          <w:color w:val="222222"/>
          <w:sz w:val="24"/>
          <w:szCs w:val="24"/>
          <w:lang w:eastAsia="en-CA"/>
        </w:rPr>
        <w:tab/>
        <w:t>NO</w:t>
      </w:r>
    </w:p>
    <w:p w:rsidR="0026413D" w:rsidRPr="000B2A3D" w:rsidRDefault="0026413D" w:rsidP="0047640B">
      <w:pPr>
        <w:shd w:val="clear" w:color="auto" w:fill="FFFFFF"/>
        <w:spacing w:after="0" w:line="240" w:lineRule="auto"/>
        <w:ind w:left="720"/>
        <w:rPr>
          <w:rFonts w:eastAsia="Times New Roman" w:cs="Times New Roman"/>
          <w:color w:val="222222"/>
          <w:sz w:val="24"/>
          <w:szCs w:val="24"/>
          <w:lang w:eastAsia="en-CA"/>
        </w:rPr>
      </w:pPr>
      <w:r w:rsidRPr="000B2A3D">
        <w:rPr>
          <w:rFonts w:eastAsia="Times New Roman" w:cs="Times New Roman"/>
          <w:color w:val="222222"/>
          <w:sz w:val="24"/>
          <w:szCs w:val="24"/>
          <w:lang w:eastAsia="en-CA"/>
        </w:rPr>
        <w:t>{</w:t>
      </w:r>
      <w:proofErr w:type="gramStart"/>
      <w:r w:rsidRPr="000B2A3D">
        <w:rPr>
          <w:rFonts w:eastAsia="Times New Roman" w:cs="Times New Roman"/>
          <w:color w:val="222222"/>
          <w:sz w:val="24"/>
          <w:szCs w:val="24"/>
          <w:lang w:eastAsia="en-CA"/>
        </w:rPr>
        <w:t>blank</w:t>
      </w:r>
      <w:proofErr w:type="gramEnd"/>
      <w:r w:rsidRPr="000B2A3D">
        <w:rPr>
          <w:rFonts w:eastAsia="Times New Roman" w:cs="Times New Roman"/>
          <w:color w:val="222222"/>
          <w:sz w:val="24"/>
          <w:szCs w:val="24"/>
          <w:lang w:eastAsia="en-CA"/>
        </w:rPr>
        <w:t xml:space="preserve">} </w:t>
      </w:r>
      <w:r w:rsidRPr="000B2A3D">
        <w:rPr>
          <w:rFonts w:eastAsia="Times New Roman" w:cs="Times New Roman"/>
          <w:color w:val="222222"/>
          <w:sz w:val="24"/>
          <w:szCs w:val="24"/>
          <w:lang w:eastAsia="en-CA"/>
        </w:rPr>
        <w:tab/>
        <w:t>{NONR/NOT IN SAMPLE THIS WAVE}</w:t>
      </w:r>
    </w:p>
    <w:p w:rsidR="0026413D" w:rsidRPr="000B2A3D" w:rsidRDefault="0026413D" w:rsidP="0047640B">
      <w:pPr>
        <w:shd w:val="clear" w:color="auto" w:fill="FFFFFF"/>
        <w:spacing w:after="0" w:line="240" w:lineRule="auto"/>
        <w:ind w:left="720"/>
        <w:rPr>
          <w:rFonts w:eastAsia="Times New Roman" w:cs="Times New Roman"/>
          <w:color w:val="222222"/>
          <w:sz w:val="24"/>
          <w:szCs w:val="24"/>
          <w:lang w:eastAsia="en-CA"/>
        </w:rPr>
      </w:pPr>
      <w:r w:rsidRPr="000B2A3D">
        <w:rPr>
          <w:rFonts w:eastAsia="Times New Roman" w:cs="Times New Roman"/>
          <w:color w:val="222222"/>
          <w:sz w:val="24"/>
          <w:szCs w:val="24"/>
          <w:lang w:eastAsia="en-CA"/>
        </w:rPr>
        <w:t xml:space="preserve">8 </w:t>
      </w:r>
      <w:r w:rsidRPr="000B2A3D">
        <w:rPr>
          <w:rFonts w:eastAsia="Times New Roman" w:cs="Times New Roman"/>
          <w:color w:val="222222"/>
          <w:sz w:val="24"/>
          <w:szCs w:val="24"/>
          <w:lang w:eastAsia="en-CA"/>
        </w:rPr>
        <w:tab/>
      </w:r>
      <w:r w:rsidRPr="000B2A3D">
        <w:rPr>
          <w:rFonts w:eastAsia="Times New Roman" w:cs="Times New Roman"/>
          <w:color w:val="222222"/>
          <w:sz w:val="24"/>
          <w:szCs w:val="24"/>
          <w:lang w:eastAsia="en-CA"/>
        </w:rPr>
        <w:tab/>
        <w:t>{MISSING}</w:t>
      </w:r>
      <w:r w:rsidRPr="000B2A3D">
        <w:rPr>
          <w:rFonts w:eastAsia="Times New Roman" w:cs="Times New Roman"/>
          <w:color w:val="222222"/>
          <w:sz w:val="24"/>
          <w:szCs w:val="24"/>
          <w:lang w:eastAsia="en-CA"/>
        </w:rPr>
        <w:br/>
      </w:r>
    </w:p>
    <w:p w:rsidR="00E14043" w:rsidRPr="000B2A3D" w:rsidRDefault="0026413D" w:rsidP="0047640B">
      <w:pPr>
        <w:pStyle w:val="ListParagraph"/>
        <w:numPr>
          <w:ilvl w:val="0"/>
          <w:numId w:val="5"/>
        </w:numPr>
        <w:shd w:val="clear" w:color="auto" w:fill="FFFFFF"/>
        <w:spacing w:before="100" w:beforeAutospacing="1" w:after="0" w:line="240" w:lineRule="auto"/>
        <w:rPr>
          <w:rFonts w:eastAsia="Times New Roman" w:cs="Times New Roman"/>
          <w:color w:val="222222"/>
          <w:sz w:val="24"/>
          <w:szCs w:val="24"/>
          <w:lang w:eastAsia="en-CA"/>
        </w:rPr>
      </w:pPr>
      <w:r w:rsidRPr="000B2A3D">
        <w:rPr>
          <w:rFonts w:eastAsia="Times New Roman" w:cs="Times New Roman"/>
          <w:color w:val="222222"/>
          <w:sz w:val="24"/>
          <w:szCs w:val="24"/>
          <w:lang w:eastAsia="en-CA"/>
        </w:rPr>
        <w:t>Are you enrolled in any of the following special programs/ services? (MARK ONE EACH). BYS68A Classes for gifted or talented students</w:t>
      </w:r>
      <w:r w:rsidR="00E14043" w:rsidRPr="000B2A3D">
        <w:rPr>
          <w:rFonts w:eastAsia="Times New Roman" w:cs="Times New Roman"/>
          <w:color w:val="222222"/>
          <w:sz w:val="24"/>
          <w:szCs w:val="24"/>
          <w:lang w:eastAsia="en-CA"/>
        </w:rPr>
        <w:t>.</w:t>
      </w:r>
    </w:p>
    <w:p w:rsidR="0026413D" w:rsidRPr="000B2A3D" w:rsidRDefault="0026413D" w:rsidP="0047640B">
      <w:pPr>
        <w:shd w:val="clear" w:color="auto" w:fill="FFFFFF"/>
        <w:spacing w:after="0" w:line="240" w:lineRule="auto"/>
        <w:ind w:left="720"/>
        <w:rPr>
          <w:rFonts w:eastAsia="Times New Roman" w:cs="Times New Roman"/>
          <w:color w:val="222222"/>
          <w:sz w:val="24"/>
          <w:szCs w:val="24"/>
          <w:lang w:eastAsia="en-CA"/>
        </w:rPr>
      </w:pPr>
      <w:r w:rsidRPr="000B2A3D">
        <w:rPr>
          <w:rFonts w:eastAsia="Times New Roman" w:cs="Times New Roman"/>
          <w:color w:val="222222"/>
          <w:sz w:val="24"/>
          <w:szCs w:val="24"/>
          <w:lang w:eastAsia="en-CA"/>
        </w:rPr>
        <w:t xml:space="preserve">Code </w:t>
      </w:r>
      <w:r w:rsidRPr="000B2A3D">
        <w:rPr>
          <w:rFonts w:eastAsia="Times New Roman" w:cs="Times New Roman"/>
          <w:color w:val="222222"/>
          <w:sz w:val="24"/>
          <w:szCs w:val="24"/>
          <w:lang w:eastAsia="en-CA"/>
        </w:rPr>
        <w:tab/>
      </w:r>
      <w:r w:rsidRPr="000B2A3D">
        <w:rPr>
          <w:rFonts w:eastAsia="Times New Roman" w:cs="Times New Roman"/>
          <w:color w:val="222222"/>
          <w:sz w:val="24"/>
          <w:szCs w:val="24"/>
          <w:lang w:eastAsia="en-CA"/>
        </w:rPr>
        <w:tab/>
        <w:t xml:space="preserve">Label </w:t>
      </w:r>
    </w:p>
    <w:p w:rsidR="0026413D" w:rsidRPr="000B2A3D" w:rsidRDefault="0026413D" w:rsidP="0047640B">
      <w:pPr>
        <w:shd w:val="clear" w:color="auto" w:fill="FFFFFF"/>
        <w:spacing w:after="0" w:line="240" w:lineRule="auto"/>
        <w:ind w:left="720"/>
        <w:rPr>
          <w:rFonts w:eastAsia="Times New Roman" w:cs="Times New Roman"/>
          <w:color w:val="222222"/>
          <w:sz w:val="24"/>
          <w:szCs w:val="24"/>
          <w:lang w:eastAsia="en-CA"/>
        </w:rPr>
      </w:pPr>
      <w:r w:rsidRPr="000B2A3D">
        <w:rPr>
          <w:rFonts w:eastAsia="Times New Roman" w:cs="Times New Roman"/>
          <w:color w:val="222222"/>
          <w:sz w:val="24"/>
          <w:szCs w:val="24"/>
          <w:lang w:eastAsia="en-CA"/>
        </w:rPr>
        <w:t xml:space="preserve">1 </w:t>
      </w:r>
      <w:r w:rsidRPr="000B2A3D">
        <w:rPr>
          <w:rFonts w:eastAsia="Times New Roman" w:cs="Times New Roman"/>
          <w:color w:val="222222"/>
          <w:sz w:val="24"/>
          <w:szCs w:val="24"/>
          <w:lang w:eastAsia="en-CA"/>
        </w:rPr>
        <w:tab/>
      </w:r>
      <w:r w:rsidRPr="000B2A3D">
        <w:rPr>
          <w:rFonts w:eastAsia="Times New Roman" w:cs="Times New Roman"/>
          <w:color w:val="222222"/>
          <w:sz w:val="24"/>
          <w:szCs w:val="24"/>
          <w:lang w:eastAsia="en-CA"/>
        </w:rPr>
        <w:tab/>
        <w:t xml:space="preserve">YES </w:t>
      </w:r>
    </w:p>
    <w:p w:rsidR="0026413D" w:rsidRPr="000B2A3D" w:rsidRDefault="0026413D" w:rsidP="0047640B">
      <w:pPr>
        <w:shd w:val="clear" w:color="auto" w:fill="FFFFFF"/>
        <w:spacing w:after="0" w:line="240" w:lineRule="auto"/>
        <w:ind w:left="720"/>
        <w:rPr>
          <w:rFonts w:eastAsia="Times New Roman" w:cs="Times New Roman"/>
          <w:color w:val="222222"/>
          <w:sz w:val="24"/>
          <w:szCs w:val="24"/>
          <w:lang w:eastAsia="en-CA"/>
        </w:rPr>
      </w:pPr>
      <w:r w:rsidRPr="000B2A3D">
        <w:rPr>
          <w:rFonts w:eastAsia="Times New Roman" w:cs="Times New Roman"/>
          <w:color w:val="222222"/>
          <w:sz w:val="24"/>
          <w:szCs w:val="24"/>
          <w:lang w:eastAsia="en-CA"/>
        </w:rPr>
        <w:t xml:space="preserve">2 </w:t>
      </w:r>
      <w:r w:rsidRPr="000B2A3D">
        <w:rPr>
          <w:rFonts w:eastAsia="Times New Roman" w:cs="Times New Roman"/>
          <w:color w:val="222222"/>
          <w:sz w:val="24"/>
          <w:szCs w:val="24"/>
          <w:lang w:eastAsia="en-CA"/>
        </w:rPr>
        <w:tab/>
      </w:r>
      <w:r w:rsidRPr="000B2A3D">
        <w:rPr>
          <w:rFonts w:eastAsia="Times New Roman" w:cs="Times New Roman"/>
          <w:color w:val="222222"/>
          <w:sz w:val="24"/>
          <w:szCs w:val="24"/>
          <w:lang w:eastAsia="en-CA"/>
        </w:rPr>
        <w:tab/>
        <w:t xml:space="preserve">NO </w:t>
      </w:r>
    </w:p>
    <w:p w:rsidR="0026413D" w:rsidRPr="000B2A3D" w:rsidRDefault="0026413D" w:rsidP="0047640B">
      <w:pPr>
        <w:shd w:val="clear" w:color="auto" w:fill="FFFFFF"/>
        <w:spacing w:after="0" w:line="240" w:lineRule="auto"/>
        <w:ind w:left="720"/>
        <w:rPr>
          <w:rFonts w:eastAsia="Times New Roman" w:cs="Times New Roman"/>
          <w:color w:val="222222"/>
          <w:sz w:val="24"/>
          <w:szCs w:val="24"/>
          <w:lang w:eastAsia="en-CA"/>
        </w:rPr>
      </w:pPr>
      <w:r w:rsidRPr="000B2A3D">
        <w:rPr>
          <w:rFonts w:eastAsia="Times New Roman" w:cs="Times New Roman"/>
          <w:color w:val="222222"/>
          <w:sz w:val="24"/>
          <w:szCs w:val="24"/>
          <w:lang w:eastAsia="en-CA"/>
        </w:rPr>
        <w:t>{</w:t>
      </w:r>
      <w:proofErr w:type="gramStart"/>
      <w:r w:rsidRPr="000B2A3D">
        <w:rPr>
          <w:rFonts w:eastAsia="Times New Roman" w:cs="Times New Roman"/>
          <w:color w:val="222222"/>
          <w:sz w:val="24"/>
          <w:szCs w:val="24"/>
          <w:lang w:eastAsia="en-CA"/>
        </w:rPr>
        <w:t>blank</w:t>
      </w:r>
      <w:proofErr w:type="gramEnd"/>
      <w:r w:rsidRPr="000B2A3D">
        <w:rPr>
          <w:rFonts w:eastAsia="Times New Roman" w:cs="Times New Roman"/>
          <w:color w:val="222222"/>
          <w:sz w:val="24"/>
          <w:szCs w:val="24"/>
          <w:lang w:eastAsia="en-CA"/>
        </w:rPr>
        <w:t xml:space="preserve">} </w:t>
      </w:r>
      <w:r w:rsidRPr="000B2A3D">
        <w:rPr>
          <w:rFonts w:eastAsia="Times New Roman" w:cs="Times New Roman"/>
          <w:color w:val="222222"/>
          <w:sz w:val="24"/>
          <w:szCs w:val="24"/>
          <w:lang w:eastAsia="en-CA"/>
        </w:rPr>
        <w:tab/>
        <w:t xml:space="preserve">{NONR/NOT IN SAMPLE THIS WAVE} </w:t>
      </w:r>
    </w:p>
    <w:p w:rsidR="0026413D" w:rsidRPr="000B2A3D" w:rsidRDefault="0026413D" w:rsidP="0047640B">
      <w:pPr>
        <w:shd w:val="clear" w:color="auto" w:fill="FFFFFF"/>
        <w:spacing w:after="0" w:line="240" w:lineRule="auto"/>
        <w:ind w:left="720"/>
        <w:rPr>
          <w:rFonts w:eastAsia="Times New Roman" w:cs="Times New Roman"/>
          <w:color w:val="222222"/>
          <w:sz w:val="24"/>
          <w:szCs w:val="24"/>
          <w:lang w:eastAsia="en-CA"/>
        </w:rPr>
      </w:pPr>
      <w:r w:rsidRPr="000B2A3D">
        <w:rPr>
          <w:rFonts w:eastAsia="Times New Roman" w:cs="Times New Roman"/>
          <w:color w:val="222222"/>
          <w:sz w:val="24"/>
          <w:szCs w:val="24"/>
          <w:lang w:eastAsia="en-CA"/>
        </w:rPr>
        <w:t xml:space="preserve">8 </w:t>
      </w:r>
      <w:r w:rsidRPr="000B2A3D">
        <w:rPr>
          <w:rFonts w:eastAsia="Times New Roman" w:cs="Times New Roman"/>
          <w:color w:val="222222"/>
          <w:sz w:val="24"/>
          <w:szCs w:val="24"/>
          <w:lang w:eastAsia="en-CA"/>
        </w:rPr>
        <w:tab/>
      </w:r>
      <w:r w:rsidRPr="000B2A3D">
        <w:rPr>
          <w:rFonts w:eastAsia="Times New Roman" w:cs="Times New Roman"/>
          <w:color w:val="222222"/>
          <w:sz w:val="24"/>
          <w:szCs w:val="24"/>
          <w:lang w:eastAsia="en-CA"/>
        </w:rPr>
        <w:tab/>
        <w:t>{MISSING}</w:t>
      </w:r>
    </w:p>
    <w:p w:rsidR="00E14043" w:rsidRPr="000B2A3D" w:rsidRDefault="00E14043" w:rsidP="0047640B">
      <w:pPr>
        <w:shd w:val="clear" w:color="auto" w:fill="FFFFFF"/>
        <w:spacing w:after="0" w:line="240" w:lineRule="auto"/>
        <w:ind w:left="426"/>
        <w:rPr>
          <w:rFonts w:eastAsia="Times New Roman" w:cs="Times New Roman"/>
          <w:color w:val="222222"/>
          <w:sz w:val="24"/>
          <w:szCs w:val="24"/>
          <w:lang w:eastAsia="en-CA"/>
        </w:rPr>
      </w:pPr>
    </w:p>
    <w:p w:rsidR="0004521D" w:rsidRPr="000B2A3D" w:rsidRDefault="00E14043" w:rsidP="00256A99">
      <w:pPr>
        <w:shd w:val="clear" w:color="auto" w:fill="FFFFFF"/>
        <w:spacing w:before="100" w:beforeAutospacing="1" w:after="100" w:afterAutospacing="1" w:line="240" w:lineRule="auto"/>
        <w:ind w:left="426"/>
        <w:jc w:val="both"/>
        <w:rPr>
          <w:rFonts w:eastAsia="Times New Roman" w:cs="Times New Roman"/>
          <w:color w:val="222222"/>
          <w:sz w:val="24"/>
          <w:szCs w:val="24"/>
          <w:lang w:eastAsia="en-CA"/>
        </w:rPr>
      </w:pPr>
      <w:r w:rsidRPr="000B2A3D">
        <w:rPr>
          <w:rFonts w:eastAsia="Times New Roman" w:cs="Times New Roman"/>
          <w:color w:val="222222"/>
          <w:sz w:val="24"/>
          <w:szCs w:val="24"/>
          <w:lang w:eastAsia="en-CA"/>
        </w:rPr>
        <w:t xml:space="preserve">The dependent variable fis34e </w:t>
      </w:r>
      <w:r w:rsidR="0026413D" w:rsidRPr="000B2A3D">
        <w:rPr>
          <w:rFonts w:eastAsia="Times New Roman" w:cs="Times New Roman"/>
          <w:color w:val="222222"/>
          <w:sz w:val="24"/>
          <w:szCs w:val="24"/>
          <w:lang w:eastAsia="en-CA"/>
        </w:rPr>
        <w:t>(</w:t>
      </w:r>
      <w:r w:rsidRPr="000B2A3D">
        <w:rPr>
          <w:rFonts w:eastAsia="Times New Roman" w:cs="Times New Roman"/>
          <w:color w:val="222222"/>
          <w:sz w:val="24"/>
          <w:szCs w:val="24"/>
          <w:lang w:eastAsia="en-CA"/>
        </w:rPr>
        <w:t>Advanced placement program</w:t>
      </w:r>
      <w:r w:rsidR="0026413D" w:rsidRPr="000B2A3D">
        <w:rPr>
          <w:rFonts w:eastAsia="Times New Roman" w:cs="Times New Roman"/>
          <w:color w:val="222222"/>
          <w:sz w:val="24"/>
          <w:szCs w:val="24"/>
          <w:lang w:eastAsia="en-CA"/>
        </w:rPr>
        <w:t>)</w:t>
      </w:r>
      <w:r w:rsidRPr="000B2A3D">
        <w:rPr>
          <w:rFonts w:eastAsia="Times New Roman" w:cs="Times New Roman"/>
          <w:color w:val="222222"/>
          <w:sz w:val="24"/>
          <w:szCs w:val="24"/>
          <w:lang w:eastAsia="en-CA"/>
        </w:rPr>
        <w:t xml:space="preserve"> is a binary variable which means that there are typically 2 possible outcomes, either the event has occurred where the variable has a value or 1 (yes) or the event did not occur where the variable has a value of 0 or no.</w:t>
      </w:r>
    </w:p>
    <w:p w:rsidR="0004521D" w:rsidRPr="000B2A3D" w:rsidRDefault="0004521D" w:rsidP="0047640B">
      <w:pPr>
        <w:numPr>
          <w:ilvl w:val="0"/>
          <w:numId w:val="1"/>
        </w:numPr>
        <w:shd w:val="clear" w:color="auto" w:fill="FFFFFF"/>
        <w:spacing w:before="100" w:beforeAutospacing="1" w:after="100" w:afterAutospacing="1" w:line="240" w:lineRule="auto"/>
        <w:ind w:left="426" w:hanging="426"/>
        <w:rPr>
          <w:rFonts w:eastAsia="Times New Roman" w:cs="Times New Roman"/>
          <w:b/>
          <w:color w:val="222222"/>
          <w:sz w:val="24"/>
          <w:szCs w:val="24"/>
          <w:lang w:eastAsia="en-CA"/>
        </w:rPr>
      </w:pPr>
      <w:r w:rsidRPr="000B2A3D">
        <w:rPr>
          <w:rFonts w:eastAsia="Times New Roman" w:cs="Times New Roman"/>
          <w:b/>
          <w:color w:val="222222"/>
          <w:sz w:val="24"/>
          <w:szCs w:val="24"/>
          <w:lang w:eastAsia="en-CA"/>
        </w:rPr>
        <w:t xml:space="preserve">Data Source and </w:t>
      </w:r>
      <w:r w:rsidR="004222A8" w:rsidRPr="000B2A3D">
        <w:rPr>
          <w:rFonts w:eastAsia="Times New Roman" w:cs="Times New Roman"/>
          <w:b/>
          <w:color w:val="222222"/>
          <w:sz w:val="24"/>
          <w:szCs w:val="24"/>
          <w:lang w:eastAsia="en-CA"/>
        </w:rPr>
        <w:t>Measures:</w:t>
      </w:r>
    </w:p>
    <w:p w:rsidR="007105CA" w:rsidRPr="000B2A3D" w:rsidRDefault="007105CA" w:rsidP="00256A99">
      <w:pPr>
        <w:shd w:val="clear" w:color="auto" w:fill="FFFFFF"/>
        <w:spacing w:after="0" w:line="240" w:lineRule="auto"/>
        <w:ind w:left="425"/>
        <w:jc w:val="both"/>
        <w:rPr>
          <w:rFonts w:eastAsia="Times New Roman" w:cs="Times New Roman"/>
          <w:color w:val="222222"/>
          <w:sz w:val="24"/>
          <w:szCs w:val="24"/>
          <w:lang w:eastAsia="en-CA"/>
        </w:rPr>
      </w:pPr>
      <w:r w:rsidRPr="000B2A3D">
        <w:rPr>
          <w:rFonts w:eastAsia="Times New Roman" w:cs="Times New Roman"/>
          <w:color w:val="222222"/>
          <w:sz w:val="24"/>
          <w:szCs w:val="24"/>
          <w:lang w:eastAsia="en-CA"/>
        </w:rPr>
        <w:t>The data used came from the National Education Longitudinal Study of 1988 (NELS</w:t>
      </w:r>
      <w:proofErr w:type="gramStart"/>
      <w:r w:rsidRPr="000B2A3D">
        <w:rPr>
          <w:rFonts w:eastAsia="Times New Roman" w:cs="Times New Roman"/>
          <w:color w:val="222222"/>
          <w:sz w:val="24"/>
          <w:szCs w:val="24"/>
          <w:lang w:eastAsia="en-CA"/>
        </w:rPr>
        <w:t>:88</w:t>
      </w:r>
      <w:proofErr w:type="gramEnd"/>
      <w:r w:rsidRPr="000B2A3D">
        <w:rPr>
          <w:rFonts w:eastAsia="Times New Roman" w:cs="Times New Roman"/>
          <w:color w:val="222222"/>
          <w:sz w:val="24"/>
          <w:szCs w:val="24"/>
          <w:lang w:eastAsia="en-CA"/>
        </w:rPr>
        <w:t>)</w:t>
      </w:r>
      <w:r w:rsidR="007F030B" w:rsidRPr="000B2A3D">
        <w:rPr>
          <w:rFonts w:eastAsia="Times New Roman" w:cs="Times New Roman"/>
          <w:color w:val="222222"/>
          <w:sz w:val="24"/>
          <w:szCs w:val="24"/>
          <w:lang w:eastAsia="en-CA"/>
        </w:rPr>
        <w:t xml:space="preserve"> which contained 2</w:t>
      </w:r>
      <w:r w:rsidR="004B6CED" w:rsidRPr="000B2A3D">
        <w:rPr>
          <w:rFonts w:eastAsia="Times New Roman" w:cs="Times New Roman"/>
          <w:color w:val="222222"/>
          <w:sz w:val="24"/>
          <w:szCs w:val="24"/>
          <w:lang w:eastAsia="en-CA"/>
        </w:rPr>
        <w:t>000 records</w:t>
      </w:r>
      <w:r w:rsidR="0047640B" w:rsidRPr="000B2A3D">
        <w:rPr>
          <w:rFonts w:eastAsia="Times New Roman" w:cs="Times New Roman"/>
          <w:color w:val="222222"/>
          <w:sz w:val="24"/>
          <w:szCs w:val="24"/>
          <w:lang w:eastAsia="en-CA"/>
        </w:rPr>
        <w:t xml:space="preserve"> based on sampling</w:t>
      </w:r>
      <w:r w:rsidR="004B6CED" w:rsidRPr="000B2A3D">
        <w:rPr>
          <w:rFonts w:eastAsia="Times New Roman" w:cs="Times New Roman"/>
          <w:color w:val="222222"/>
          <w:sz w:val="24"/>
          <w:szCs w:val="24"/>
          <w:lang w:eastAsia="en-CA"/>
        </w:rPr>
        <w:t>.</w:t>
      </w:r>
      <w:r w:rsidR="0047640B" w:rsidRPr="000B2A3D">
        <w:rPr>
          <w:rFonts w:eastAsia="Times New Roman" w:cs="Times New Roman"/>
          <w:color w:val="222222"/>
          <w:sz w:val="24"/>
          <w:szCs w:val="24"/>
          <w:lang w:eastAsia="en-CA"/>
        </w:rPr>
        <w:t xml:space="preserve"> This was a representative sample done in the USA of eighth-graders. The participants were </w:t>
      </w:r>
      <w:r w:rsidR="00F821F7" w:rsidRPr="000B2A3D">
        <w:rPr>
          <w:rFonts w:eastAsia="Times New Roman" w:cs="Times New Roman"/>
          <w:color w:val="222222"/>
          <w:sz w:val="24"/>
          <w:szCs w:val="24"/>
          <w:lang w:eastAsia="en-CA"/>
        </w:rPr>
        <w:t>then resurveyed</w:t>
      </w:r>
      <w:r w:rsidR="0047640B" w:rsidRPr="000B2A3D">
        <w:rPr>
          <w:rFonts w:eastAsia="Times New Roman" w:cs="Times New Roman"/>
          <w:color w:val="222222"/>
          <w:sz w:val="24"/>
          <w:szCs w:val="24"/>
          <w:lang w:eastAsia="en-CA"/>
        </w:rPr>
        <w:t xml:space="preserve"> in 1990, 1992, 1994, and 2000. The survey had a comprehensive list of topics including school, work, home, parent, support, self-concept, income and lifestyle. Students' teachers, parents, and school administrators were also surveyed in this project.</w:t>
      </w:r>
    </w:p>
    <w:p w:rsidR="009601D7" w:rsidRPr="000B2A3D" w:rsidRDefault="009601D7" w:rsidP="00D2035A">
      <w:pPr>
        <w:shd w:val="clear" w:color="auto" w:fill="FFFFFF"/>
        <w:spacing w:after="0" w:line="240" w:lineRule="auto"/>
        <w:rPr>
          <w:rFonts w:eastAsia="Times New Roman" w:cs="Times New Roman"/>
          <w:color w:val="222222"/>
          <w:sz w:val="24"/>
          <w:szCs w:val="24"/>
          <w:lang w:eastAsia="en-CA"/>
        </w:rPr>
      </w:pPr>
    </w:p>
    <w:p w:rsidR="00D2035A" w:rsidRPr="000B2A3D" w:rsidRDefault="00D2035A" w:rsidP="005949FB">
      <w:pPr>
        <w:shd w:val="clear" w:color="auto" w:fill="FFFFFF"/>
        <w:spacing w:after="0" w:line="240" w:lineRule="auto"/>
        <w:ind w:left="425"/>
        <w:rPr>
          <w:rFonts w:eastAsia="Times New Roman" w:cs="Times New Roman"/>
          <w:color w:val="222222"/>
          <w:sz w:val="24"/>
          <w:szCs w:val="24"/>
          <w:lang w:eastAsia="en-CA"/>
        </w:rPr>
      </w:pPr>
      <w:r w:rsidRPr="000B2A3D">
        <w:rPr>
          <w:rFonts w:eastAsia="Times New Roman" w:cs="Times New Roman"/>
          <w:color w:val="222222"/>
          <w:sz w:val="24"/>
          <w:szCs w:val="24"/>
          <w:lang w:eastAsia="en-CA"/>
        </w:rPr>
        <w:t>The frequency of enrollment in advanced courses appears as follow:</w:t>
      </w:r>
    </w:p>
    <w:p w:rsidR="00D2035A" w:rsidRPr="000B2A3D" w:rsidRDefault="00D2035A" w:rsidP="00D2035A">
      <w:pPr>
        <w:shd w:val="clear" w:color="auto" w:fill="FFFFFF"/>
        <w:spacing w:after="0" w:line="240" w:lineRule="auto"/>
        <w:ind w:left="720"/>
        <w:rPr>
          <w:rFonts w:eastAsia="Times New Roman" w:cs="Times New Roman"/>
          <w:color w:val="222222"/>
          <w:sz w:val="24"/>
          <w:szCs w:val="24"/>
          <w:lang w:eastAsia="en-CA"/>
        </w:rPr>
      </w:pPr>
      <w:r w:rsidRPr="000B2A3D">
        <w:rPr>
          <w:rFonts w:eastAsia="Times New Roman" w:cs="Times New Roman"/>
          <w:noProof/>
          <w:color w:val="222222"/>
          <w:sz w:val="24"/>
          <w:szCs w:val="24"/>
          <w:lang w:eastAsia="en-CA"/>
        </w:rPr>
        <w:drawing>
          <wp:inline distT="0" distB="0" distL="0" distR="0" wp14:anchorId="68EDB6FF" wp14:editId="02924841">
            <wp:extent cx="4016088" cy="1882303"/>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F0819.tmp"/>
                    <pic:cNvPicPr/>
                  </pic:nvPicPr>
                  <pic:blipFill>
                    <a:blip r:embed="rId7">
                      <a:extLst>
                        <a:ext uri="{28A0092B-C50C-407E-A947-70E740481C1C}">
                          <a14:useLocalDpi xmlns:a14="http://schemas.microsoft.com/office/drawing/2010/main" val="0"/>
                        </a:ext>
                      </a:extLst>
                    </a:blip>
                    <a:stretch>
                      <a:fillRect/>
                    </a:stretch>
                  </pic:blipFill>
                  <pic:spPr>
                    <a:xfrm>
                      <a:off x="0" y="0"/>
                      <a:ext cx="4016088" cy="1882303"/>
                    </a:xfrm>
                    <a:prstGeom prst="rect">
                      <a:avLst/>
                    </a:prstGeom>
                  </pic:spPr>
                </pic:pic>
              </a:graphicData>
            </a:graphic>
          </wp:inline>
        </w:drawing>
      </w:r>
    </w:p>
    <w:p w:rsidR="007D640F" w:rsidRPr="000B2A3D" w:rsidRDefault="00E901FB" w:rsidP="00256A99">
      <w:pPr>
        <w:shd w:val="clear" w:color="auto" w:fill="FFFFFF"/>
        <w:spacing w:after="0" w:line="240" w:lineRule="auto"/>
        <w:ind w:left="426"/>
        <w:jc w:val="both"/>
        <w:rPr>
          <w:rFonts w:eastAsia="Times New Roman" w:cs="Times New Roman"/>
          <w:color w:val="222222"/>
          <w:sz w:val="24"/>
          <w:szCs w:val="24"/>
          <w:lang w:eastAsia="en-CA"/>
        </w:rPr>
      </w:pPr>
      <w:r w:rsidRPr="000B2A3D">
        <w:rPr>
          <w:rFonts w:eastAsia="Times New Roman" w:cs="Times New Roman"/>
          <w:color w:val="222222"/>
          <w:sz w:val="24"/>
          <w:szCs w:val="24"/>
          <w:lang w:eastAsia="en-CA"/>
        </w:rPr>
        <w:t>In our logistic regression model, we first investigate</w:t>
      </w:r>
      <w:r w:rsidR="00D2035A" w:rsidRPr="000B2A3D">
        <w:rPr>
          <w:rFonts w:eastAsia="Times New Roman" w:cs="Times New Roman"/>
          <w:color w:val="222222"/>
          <w:sz w:val="24"/>
          <w:szCs w:val="24"/>
          <w:lang w:eastAsia="en-CA"/>
        </w:rPr>
        <w:t>d</w:t>
      </w:r>
      <w:r w:rsidRPr="000B2A3D">
        <w:rPr>
          <w:rFonts w:eastAsia="Times New Roman" w:cs="Times New Roman"/>
          <w:color w:val="222222"/>
          <w:sz w:val="24"/>
          <w:szCs w:val="24"/>
          <w:lang w:eastAsia="en-CA"/>
        </w:rPr>
        <w:t xml:space="preserve"> the variable</w:t>
      </w:r>
      <w:r w:rsidR="00D2035A" w:rsidRPr="000B2A3D">
        <w:rPr>
          <w:rFonts w:eastAsia="Times New Roman" w:cs="Times New Roman"/>
          <w:color w:val="222222"/>
          <w:sz w:val="24"/>
          <w:szCs w:val="24"/>
          <w:lang w:eastAsia="en-CA"/>
        </w:rPr>
        <w:t xml:space="preserve"> to determine</w:t>
      </w:r>
      <w:r w:rsidRPr="000B2A3D">
        <w:rPr>
          <w:rFonts w:eastAsia="Times New Roman" w:cs="Times New Roman"/>
          <w:color w:val="222222"/>
          <w:sz w:val="24"/>
          <w:szCs w:val="24"/>
          <w:lang w:eastAsia="en-CA"/>
        </w:rPr>
        <w:t xml:space="preserve"> if a student had been enrolled in a gifted and talented class in eighth grade (</w:t>
      </w:r>
      <w:r w:rsidR="00131911" w:rsidRPr="000B2A3D">
        <w:rPr>
          <w:rFonts w:eastAsia="Times New Roman" w:cs="Times New Roman"/>
          <w:color w:val="222222"/>
          <w:sz w:val="24"/>
          <w:szCs w:val="24"/>
          <w:lang w:eastAsia="en-CA"/>
        </w:rPr>
        <w:t>re</w:t>
      </w:r>
      <w:r w:rsidRPr="000B2A3D">
        <w:rPr>
          <w:rFonts w:eastAsia="Times New Roman" w:cs="Times New Roman"/>
          <w:color w:val="222222"/>
          <w:sz w:val="24"/>
          <w:szCs w:val="24"/>
          <w:lang w:eastAsia="en-CA"/>
        </w:rPr>
        <w:t xml:space="preserve">coded as 1 = yes, 0 = no). Running a basic </w:t>
      </w:r>
      <w:r w:rsidR="007D640F" w:rsidRPr="000B2A3D">
        <w:rPr>
          <w:rFonts w:eastAsia="Times New Roman" w:cs="Times New Roman"/>
          <w:color w:val="222222"/>
          <w:sz w:val="24"/>
          <w:szCs w:val="24"/>
          <w:lang w:eastAsia="en-CA"/>
        </w:rPr>
        <w:t>pivot table in Excel indicated that more students who were in a gifted or talented class were also enrolled in an AP class than were not.</w:t>
      </w:r>
    </w:p>
    <w:p w:rsidR="007D640F" w:rsidRPr="000B2A3D" w:rsidRDefault="007D640F" w:rsidP="0047640B">
      <w:pPr>
        <w:shd w:val="clear" w:color="auto" w:fill="FFFFFF"/>
        <w:spacing w:after="0" w:line="240" w:lineRule="auto"/>
        <w:ind w:left="426"/>
        <w:rPr>
          <w:rFonts w:eastAsia="Times New Roman" w:cs="Times New Roman"/>
          <w:color w:val="222222"/>
          <w:sz w:val="24"/>
          <w:szCs w:val="24"/>
          <w:lang w:eastAsia="en-CA"/>
        </w:rPr>
      </w:pPr>
      <w:r w:rsidRPr="000B2A3D">
        <w:rPr>
          <w:rFonts w:eastAsia="Times New Roman" w:cs="Times New Roman"/>
          <w:noProof/>
          <w:color w:val="222222"/>
          <w:sz w:val="24"/>
          <w:szCs w:val="24"/>
          <w:lang w:eastAsia="en-CA"/>
        </w:rPr>
        <w:drawing>
          <wp:inline distT="0" distB="0" distL="0" distR="0" wp14:anchorId="40EAA381" wp14:editId="048F670F">
            <wp:extent cx="4557155" cy="16232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F01CBF.tmp"/>
                    <pic:cNvPicPr/>
                  </pic:nvPicPr>
                  <pic:blipFill>
                    <a:blip r:embed="rId8">
                      <a:extLst>
                        <a:ext uri="{28A0092B-C50C-407E-A947-70E740481C1C}">
                          <a14:useLocalDpi xmlns:a14="http://schemas.microsoft.com/office/drawing/2010/main" val="0"/>
                        </a:ext>
                      </a:extLst>
                    </a:blip>
                    <a:stretch>
                      <a:fillRect/>
                    </a:stretch>
                  </pic:blipFill>
                  <pic:spPr>
                    <a:xfrm>
                      <a:off x="0" y="0"/>
                      <a:ext cx="4557155" cy="1623201"/>
                    </a:xfrm>
                    <a:prstGeom prst="rect">
                      <a:avLst/>
                    </a:prstGeom>
                  </pic:spPr>
                </pic:pic>
              </a:graphicData>
            </a:graphic>
          </wp:inline>
        </w:drawing>
      </w:r>
    </w:p>
    <w:p w:rsidR="007D640F" w:rsidRPr="000B2A3D" w:rsidRDefault="007D640F" w:rsidP="00256A99">
      <w:pPr>
        <w:shd w:val="clear" w:color="auto" w:fill="FFFFFF"/>
        <w:spacing w:after="0" w:line="240" w:lineRule="auto"/>
        <w:ind w:left="426"/>
        <w:jc w:val="both"/>
        <w:rPr>
          <w:rFonts w:eastAsia="Times New Roman" w:cs="Times New Roman"/>
          <w:color w:val="222222"/>
          <w:sz w:val="24"/>
          <w:szCs w:val="24"/>
          <w:lang w:eastAsia="en-CA"/>
        </w:rPr>
      </w:pPr>
      <w:r w:rsidRPr="000B2A3D">
        <w:rPr>
          <w:rFonts w:eastAsia="Times New Roman" w:cs="Times New Roman"/>
          <w:color w:val="222222"/>
          <w:sz w:val="24"/>
          <w:szCs w:val="24"/>
          <w:lang w:eastAsia="en-CA"/>
        </w:rPr>
        <w:t>In addition when Socioeconomic categories were grouped the following results were returned a significant amount of students enrolled in an AP class were on the higher end of the socio-economic category.</w:t>
      </w:r>
    </w:p>
    <w:p w:rsidR="007D640F" w:rsidRPr="000B2A3D" w:rsidRDefault="007D640F" w:rsidP="0047640B">
      <w:pPr>
        <w:shd w:val="clear" w:color="auto" w:fill="FFFFFF"/>
        <w:spacing w:after="0" w:line="240" w:lineRule="auto"/>
        <w:ind w:left="426"/>
        <w:rPr>
          <w:rFonts w:eastAsia="Times New Roman" w:cs="Times New Roman"/>
          <w:color w:val="222222"/>
          <w:sz w:val="24"/>
          <w:szCs w:val="24"/>
          <w:lang w:eastAsia="en-CA"/>
        </w:rPr>
      </w:pPr>
    </w:p>
    <w:p w:rsidR="007D640F" w:rsidRPr="000B2A3D" w:rsidRDefault="007D640F" w:rsidP="0047640B">
      <w:pPr>
        <w:shd w:val="clear" w:color="auto" w:fill="FFFFFF"/>
        <w:spacing w:after="0" w:line="240" w:lineRule="auto"/>
        <w:ind w:left="426"/>
        <w:rPr>
          <w:rFonts w:eastAsia="Times New Roman" w:cs="Times New Roman"/>
          <w:color w:val="222222"/>
          <w:sz w:val="24"/>
          <w:szCs w:val="24"/>
          <w:lang w:eastAsia="en-CA"/>
        </w:rPr>
      </w:pPr>
      <w:r w:rsidRPr="000B2A3D">
        <w:rPr>
          <w:rFonts w:eastAsia="Times New Roman" w:cs="Times New Roman"/>
          <w:noProof/>
          <w:color w:val="222222"/>
          <w:sz w:val="24"/>
          <w:szCs w:val="24"/>
          <w:lang w:eastAsia="en-CA"/>
        </w:rPr>
        <w:lastRenderedPageBreak/>
        <w:drawing>
          <wp:inline distT="0" distB="0" distL="0" distR="0" wp14:anchorId="0C7150BE" wp14:editId="72333587">
            <wp:extent cx="5159187" cy="1463167"/>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F0ADC8.tmp"/>
                    <pic:cNvPicPr/>
                  </pic:nvPicPr>
                  <pic:blipFill>
                    <a:blip r:embed="rId9">
                      <a:extLst>
                        <a:ext uri="{28A0092B-C50C-407E-A947-70E740481C1C}">
                          <a14:useLocalDpi xmlns:a14="http://schemas.microsoft.com/office/drawing/2010/main" val="0"/>
                        </a:ext>
                      </a:extLst>
                    </a:blip>
                    <a:stretch>
                      <a:fillRect/>
                    </a:stretch>
                  </pic:blipFill>
                  <pic:spPr>
                    <a:xfrm>
                      <a:off x="0" y="0"/>
                      <a:ext cx="5159187" cy="1463167"/>
                    </a:xfrm>
                    <a:prstGeom prst="rect">
                      <a:avLst/>
                    </a:prstGeom>
                  </pic:spPr>
                </pic:pic>
              </a:graphicData>
            </a:graphic>
          </wp:inline>
        </w:drawing>
      </w:r>
    </w:p>
    <w:p w:rsidR="00CE3EA6" w:rsidRPr="000B2A3D" w:rsidRDefault="00CE3EA6" w:rsidP="00256A99">
      <w:pPr>
        <w:shd w:val="clear" w:color="auto" w:fill="FFFFFF"/>
        <w:spacing w:after="0" w:line="240" w:lineRule="auto"/>
        <w:ind w:left="425"/>
        <w:jc w:val="both"/>
        <w:rPr>
          <w:rFonts w:eastAsia="Times New Roman" w:cs="Times New Roman"/>
          <w:color w:val="222222"/>
          <w:sz w:val="24"/>
          <w:szCs w:val="24"/>
          <w:lang w:eastAsia="en-CA"/>
        </w:rPr>
      </w:pPr>
      <w:r w:rsidRPr="000B2A3D">
        <w:rPr>
          <w:rFonts w:eastAsia="Times New Roman" w:cs="Times New Roman"/>
          <w:color w:val="222222"/>
          <w:sz w:val="24"/>
          <w:szCs w:val="24"/>
          <w:lang w:eastAsia="en-CA"/>
        </w:rPr>
        <w:t>Because the dependent variable determined for the research question was binary, the SAS logistic regression model was used. Linear regression with least square method can result in unpredictable and useless predictor values when used to analyze binary dependent variables.</w:t>
      </w:r>
    </w:p>
    <w:p w:rsidR="00CE3EA6" w:rsidRPr="000B2A3D" w:rsidRDefault="00CE3EA6" w:rsidP="00CE3EA6">
      <w:pPr>
        <w:shd w:val="clear" w:color="auto" w:fill="FFFFFF"/>
        <w:spacing w:after="0" w:line="240" w:lineRule="auto"/>
        <w:ind w:left="425"/>
        <w:rPr>
          <w:rFonts w:eastAsia="Times New Roman" w:cs="Times New Roman"/>
          <w:color w:val="222222"/>
          <w:sz w:val="24"/>
          <w:szCs w:val="24"/>
          <w:lang w:eastAsia="en-CA"/>
        </w:rPr>
      </w:pPr>
    </w:p>
    <w:p w:rsidR="00CE3EA6" w:rsidRPr="000B2A3D" w:rsidRDefault="00CE3EA6" w:rsidP="005949FB">
      <w:pPr>
        <w:shd w:val="clear" w:color="auto" w:fill="FFFFFF"/>
        <w:spacing w:before="100" w:beforeAutospacing="1" w:after="100" w:afterAutospacing="1" w:line="240" w:lineRule="auto"/>
        <w:ind w:left="425"/>
        <w:rPr>
          <w:rFonts w:eastAsia="Times New Roman" w:cs="Times New Roman"/>
          <w:b/>
          <w:color w:val="222222"/>
          <w:sz w:val="24"/>
          <w:szCs w:val="24"/>
          <w:lang w:eastAsia="en-CA"/>
        </w:rPr>
      </w:pPr>
      <w:r w:rsidRPr="000B2A3D">
        <w:rPr>
          <w:rFonts w:eastAsia="Times New Roman" w:cs="Times New Roman"/>
          <w:b/>
          <w:color w:val="222222"/>
          <w:sz w:val="24"/>
          <w:szCs w:val="24"/>
          <w:lang w:eastAsia="en-CA"/>
        </w:rPr>
        <w:t>The Logistic Regression Model:</w:t>
      </w:r>
    </w:p>
    <w:p w:rsidR="00CE3EA6" w:rsidRPr="000B2A3D" w:rsidRDefault="00CE3EA6" w:rsidP="00256A99">
      <w:pPr>
        <w:pStyle w:val="ListParagraph"/>
        <w:numPr>
          <w:ilvl w:val="0"/>
          <w:numId w:val="7"/>
        </w:numPr>
        <w:shd w:val="clear" w:color="auto" w:fill="FFFFFF"/>
        <w:spacing w:after="0" w:line="240" w:lineRule="auto"/>
        <w:jc w:val="both"/>
        <w:rPr>
          <w:rFonts w:eastAsia="Times New Roman" w:cs="Times New Roman"/>
          <w:color w:val="222222"/>
          <w:sz w:val="24"/>
          <w:szCs w:val="24"/>
          <w:lang w:eastAsia="en-CA"/>
        </w:rPr>
      </w:pPr>
      <w:r w:rsidRPr="000B2A3D">
        <w:rPr>
          <w:rFonts w:eastAsia="Times New Roman" w:cs="Times New Roman"/>
          <w:color w:val="222222"/>
          <w:sz w:val="24"/>
          <w:szCs w:val="24"/>
          <w:lang w:eastAsia="en-CA"/>
        </w:rPr>
        <w:t>In logistic regression, the dependent variable Y is binary</w:t>
      </w:r>
    </w:p>
    <w:p w:rsidR="00CE3EA6" w:rsidRPr="000B2A3D" w:rsidRDefault="00CE3EA6" w:rsidP="00256A99">
      <w:pPr>
        <w:pStyle w:val="ListParagraph"/>
        <w:numPr>
          <w:ilvl w:val="0"/>
          <w:numId w:val="7"/>
        </w:numPr>
        <w:shd w:val="clear" w:color="auto" w:fill="FFFFFF"/>
        <w:spacing w:before="100" w:beforeAutospacing="1" w:after="100" w:afterAutospacing="1" w:line="240" w:lineRule="auto"/>
        <w:jc w:val="both"/>
        <w:rPr>
          <w:rFonts w:eastAsia="Times New Roman" w:cs="Times New Roman"/>
          <w:color w:val="222222"/>
          <w:sz w:val="24"/>
          <w:szCs w:val="24"/>
          <w:lang w:eastAsia="en-CA"/>
        </w:rPr>
      </w:pPr>
      <w:r w:rsidRPr="000B2A3D">
        <w:rPr>
          <w:rFonts w:eastAsia="Times New Roman" w:cs="Times New Roman"/>
          <w:color w:val="222222"/>
          <w:sz w:val="24"/>
          <w:szCs w:val="24"/>
          <w:lang w:eastAsia="en-CA"/>
        </w:rPr>
        <w:t>It only contains data coded as 1 (True, Success, etc.) or 0 (False, Failure, etc.)</w:t>
      </w:r>
    </w:p>
    <w:p w:rsidR="00CE3EA6" w:rsidRPr="000B2A3D" w:rsidRDefault="00CE3EA6" w:rsidP="00256A99">
      <w:pPr>
        <w:pStyle w:val="ListParagraph"/>
        <w:numPr>
          <w:ilvl w:val="0"/>
          <w:numId w:val="7"/>
        </w:numPr>
        <w:shd w:val="clear" w:color="auto" w:fill="FFFFFF"/>
        <w:spacing w:before="100" w:beforeAutospacing="1" w:after="0" w:afterAutospacing="1" w:line="240" w:lineRule="auto"/>
        <w:jc w:val="both"/>
        <w:rPr>
          <w:rFonts w:eastAsia="Times New Roman" w:cs="Times New Roman"/>
          <w:color w:val="222222"/>
          <w:sz w:val="24"/>
          <w:szCs w:val="24"/>
          <w:lang w:eastAsia="en-CA"/>
        </w:rPr>
      </w:pPr>
      <w:r w:rsidRPr="000B2A3D">
        <w:rPr>
          <w:rFonts w:eastAsia="Times New Roman" w:cs="Times New Roman"/>
          <w:color w:val="222222"/>
          <w:sz w:val="24"/>
          <w:szCs w:val="24"/>
          <w:lang w:eastAsia="en-CA"/>
        </w:rPr>
        <w:t>By logistic regression the best fitting linear model that can describe the</w:t>
      </w:r>
      <w:r w:rsidR="007443ED" w:rsidRPr="000B2A3D">
        <w:rPr>
          <w:rFonts w:eastAsia="Times New Roman" w:cs="Times New Roman"/>
          <w:color w:val="222222"/>
          <w:sz w:val="24"/>
          <w:szCs w:val="24"/>
          <w:lang w:eastAsia="en-CA"/>
        </w:rPr>
        <w:t xml:space="preserve"> </w:t>
      </w:r>
      <w:r w:rsidRPr="000B2A3D">
        <w:rPr>
          <w:rFonts w:eastAsia="Times New Roman" w:cs="Times New Roman"/>
          <w:color w:val="222222"/>
          <w:sz w:val="24"/>
          <w:szCs w:val="24"/>
          <w:lang w:eastAsia="en-CA"/>
        </w:rPr>
        <w:t>relationship between the binary characteristic of interest, the dependent variable</w:t>
      </w:r>
      <w:r w:rsidR="005949FB" w:rsidRPr="000B2A3D">
        <w:rPr>
          <w:rFonts w:eastAsia="Times New Roman" w:cs="Times New Roman"/>
          <w:color w:val="222222"/>
          <w:sz w:val="24"/>
          <w:szCs w:val="24"/>
          <w:lang w:eastAsia="en-CA"/>
        </w:rPr>
        <w:t xml:space="preserve"> </w:t>
      </w:r>
      <w:r w:rsidRPr="000B2A3D">
        <w:rPr>
          <w:rFonts w:eastAsia="Times New Roman" w:cs="Times New Roman"/>
          <w:color w:val="222222"/>
          <w:sz w:val="24"/>
          <w:szCs w:val="24"/>
          <w:lang w:eastAsia="en-CA"/>
        </w:rPr>
        <w:t xml:space="preserve"> and a set of  independent variable is the following where π is the probability of presence of characteristic of interest</w:t>
      </w:r>
    </w:p>
    <w:p w:rsidR="00CE3EA6" w:rsidRPr="000B2A3D" w:rsidRDefault="00CE3EA6" w:rsidP="00CE3EA6">
      <w:pPr>
        <w:pStyle w:val="ListParagraph"/>
        <w:shd w:val="clear" w:color="auto" w:fill="FFFFFF"/>
        <w:spacing w:before="100" w:beforeAutospacing="1" w:after="100" w:afterAutospacing="1" w:line="240" w:lineRule="auto"/>
        <w:ind w:left="1276"/>
        <w:rPr>
          <w:rFonts w:eastAsia="Times New Roman" w:cs="Times New Roman"/>
          <w:color w:val="222222"/>
          <w:sz w:val="24"/>
          <w:szCs w:val="24"/>
          <w:lang w:eastAsia="en-CA"/>
        </w:rPr>
      </w:pPr>
      <w:r w:rsidRPr="000B2A3D">
        <w:rPr>
          <w:rFonts w:eastAsia="Times New Roman" w:cs="Times New Roman"/>
          <w:color w:val="222222"/>
          <w:sz w:val="24"/>
          <w:szCs w:val="24"/>
          <w:lang w:eastAsia="en-CA"/>
        </w:rPr>
        <w:t xml:space="preserve">             </w:t>
      </w:r>
      <w:r w:rsidRPr="000B2A3D">
        <w:rPr>
          <w:rFonts w:cs="Times New Roman"/>
          <w:noProof/>
          <w:sz w:val="24"/>
          <w:szCs w:val="24"/>
          <w:lang w:eastAsia="en-CA"/>
        </w:rPr>
        <w:drawing>
          <wp:inline distT="0" distB="0" distL="0" distR="0" wp14:anchorId="31997833" wp14:editId="67A5159D">
            <wp:extent cx="3449053" cy="49452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62126" cy="496397"/>
                    </a:xfrm>
                    <a:prstGeom prst="rect">
                      <a:avLst/>
                    </a:prstGeom>
                  </pic:spPr>
                </pic:pic>
              </a:graphicData>
            </a:graphic>
          </wp:inline>
        </w:drawing>
      </w:r>
    </w:p>
    <w:p w:rsidR="00276F2A" w:rsidRPr="000B2A3D" w:rsidRDefault="00276F2A" w:rsidP="005949FB">
      <w:pPr>
        <w:numPr>
          <w:ilvl w:val="0"/>
          <w:numId w:val="1"/>
        </w:numPr>
        <w:shd w:val="clear" w:color="auto" w:fill="FFFFFF"/>
        <w:spacing w:before="100" w:beforeAutospacing="1" w:after="100" w:afterAutospacing="1" w:line="240" w:lineRule="auto"/>
        <w:ind w:left="426" w:hanging="426"/>
        <w:rPr>
          <w:rFonts w:eastAsia="Times New Roman" w:cs="Times New Roman"/>
          <w:b/>
          <w:color w:val="222222"/>
          <w:sz w:val="24"/>
          <w:szCs w:val="24"/>
          <w:lang w:eastAsia="en-CA"/>
        </w:rPr>
      </w:pPr>
      <w:r w:rsidRPr="000B2A3D">
        <w:rPr>
          <w:rFonts w:eastAsia="Times New Roman" w:cs="Times New Roman"/>
          <w:b/>
          <w:color w:val="222222"/>
          <w:sz w:val="24"/>
          <w:szCs w:val="24"/>
          <w:lang w:eastAsia="en-CA"/>
        </w:rPr>
        <w:t>The Results</w:t>
      </w:r>
      <w:r w:rsidR="00A57186" w:rsidRPr="000B2A3D">
        <w:rPr>
          <w:rFonts w:eastAsia="Times New Roman" w:cs="Times New Roman"/>
          <w:b/>
          <w:color w:val="222222"/>
          <w:sz w:val="24"/>
          <w:szCs w:val="24"/>
          <w:lang w:eastAsia="en-CA"/>
        </w:rPr>
        <w:t>:</w:t>
      </w:r>
    </w:p>
    <w:p w:rsidR="00276F2A" w:rsidRPr="000B2A3D" w:rsidRDefault="00173CB2" w:rsidP="00276F2A">
      <w:pPr>
        <w:shd w:val="clear" w:color="auto" w:fill="FFFFFF"/>
        <w:spacing w:before="100" w:beforeAutospacing="1" w:after="100" w:afterAutospacing="1" w:line="240" w:lineRule="auto"/>
        <w:ind w:left="425"/>
        <w:rPr>
          <w:rFonts w:eastAsia="Times New Roman" w:cs="Times New Roman"/>
          <w:b/>
          <w:color w:val="222222"/>
          <w:sz w:val="24"/>
          <w:szCs w:val="24"/>
          <w:lang w:eastAsia="en-CA"/>
        </w:rPr>
      </w:pPr>
      <w:r w:rsidRPr="000B2A3D">
        <w:rPr>
          <w:rFonts w:eastAsia="Times New Roman" w:cs="Times New Roman"/>
          <w:b/>
          <w:noProof/>
          <w:color w:val="222222"/>
          <w:sz w:val="24"/>
          <w:szCs w:val="24"/>
          <w:lang w:eastAsia="en-CA"/>
        </w:rPr>
        <w:drawing>
          <wp:inline distT="0" distB="0" distL="0" distR="0" wp14:anchorId="433B271D" wp14:editId="4F585FC5">
            <wp:extent cx="4374259" cy="1577477"/>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F050F1.tmp"/>
                    <pic:cNvPicPr/>
                  </pic:nvPicPr>
                  <pic:blipFill>
                    <a:blip r:embed="rId11">
                      <a:extLst>
                        <a:ext uri="{28A0092B-C50C-407E-A947-70E740481C1C}">
                          <a14:useLocalDpi xmlns:a14="http://schemas.microsoft.com/office/drawing/2010/main" val="0"/>
                        </a:ext>
                      </a:extLst>
                    </a:blip>
                    <a:stretch>
                      <a:fillRect/>
                    </a:stretch>
                  </pic:blipFill>
                  <pic:spPr>
                    <a:xfrm>
                      <a:off x="0" y="0"/>
                      <a:ext cx="4374259" cy="1577477"/>
                    </a:xfrm>
                    <a:prstGeom prst="rect">
                      <a:avLst/>
                    </a:prstGeom>
                  </pic:spPr>
                </pic:pic>
              </a:graphicData>
            </a:graphic>
          </wp:inline>
        </w:drawing>
      </w:r>
    </w:p>
    <w:p w:rsidR="00276F2A" w:rsidRDefault="00276F2A" w:rsidP="00256A99">
      <w:pPr>
        <w:shd w:val="clear" w:color="auto" w:fill="FFFFFF"/>
        <w:spacing w:after="0" w:line="240" w:lineRule="auto"/>
        <w:ind w:left="425"/>
        <w:jc w:val="both"/>
        <w:rPr>
          <w:rFonts w:eastAsia="Times New Roman" w:cs="Times New Roman"/>
          <w:color w:val="222222"/>
          <w:sz w:val="24"/>
          <w:szCs w:val="24"/>
          <w:lang w:eastAsia="en-CA"/>
        </w:rPr>
      </w:pPr>
      <w:r w:rsidRPr="000B2A3D">
        <w:rPr>
          <w:rFonts w:eastAsia="Times New Roman" w:cs="Times New Roman"/>
          <w:color w:val="222222"/>
          <w:sz w:val="24"/>
          <w:szCs w:val="24"/>
          <w:lang w:eastAsia="en-CA"/>
        </w:rPr>
        <w:t>The table above shows the coefficients (labeled Es</w:t>
      </w:r>
      <w:r w:rsidR="001E553B" w:rsidRPr="000B2A3D">
        <w:rPr>
          <w:rFonts w:eastAsia="Times New Roman" w:cs="Times New Roman"/>
          <w:color w:val="222222"/>
          <w:sz w:val="24"/>
          <w:szCs w:val="24"/>
          <w:lang w:eastAsia="en-CA"/>
        </w:rPr>
        <w:t>timate), their standard errors,</w:t>
      </w:r>
      <w:r w:rsidRPr="000B2A3D">
        <w:rPr>
          <w:rFonts w:eastAsia="Times New Roman" w:cs="Times New Roman"/>
          <w:color w:val="222222"/>
          <w:sz w:val="24"/>
          <w:szCs w:val="24"/>
          <w:lang w:eastAsia="en-CA"/>
        </w:rPr>
        <w:t xml:space="preserve"> the Wald Chi-Square statistic, and associated p-values. The coefficients for </w:t>
      </w:r>
      <w:proofErr w:type="spellStart"/>
      <w:r w:rsidR="001E553B" w:rsidRPr="000B2A3D">
        <w:rPr>
          <w:rFonts w:eastAsia="Times New Roman" w:cs="Times New Roman"/>
          <w:color w:val="222222"/>
          <w:sz w:val="24"/>
          <w:szCs w:val="24"/>
          <w:lang w:eastAsia="en-CA"/>
        </w:rPr>
        <w:t>byses</w:t>
      </w:r>
      <w:proofErr w:type="spellEnd"/>
      <w:r w:rsidR="001E553B" w:rsidRPr="000B2A3D">
        <w:rPr>
          <w:rFonts w:eastAsia="Times New Roman" w:cs="Times New Roman"/>
          <w:color w:val="222222"/>
          <w:sz w:val="24"/>
          <w:szCs w:val="24"/>
          <w:lang w:eastAsia="en-CA"/>
        </w:rPr>
        <w:t xml:space="preserve"> (Socioeconomic)</w:t>
      </w:r>
      <w:r w:rsidRPr="000B2A3D">
        <w:rPr>
          <w:rFonts w:eastAsia="Times New Roman" w:cs="Times New Roman"/>
          <w:color w:val="222222"/>
          <w:sz w:val="24"/>
          <w:szCs w:val="24"/>
          <w:lang w:eastAsia="en-CA"/>
        </w:rPr>
        <w:t xml:space="preserve">, and </w:t>
      </w:r>
      <w:r w:rsidR="001E553B" w:rsidRPr="000B2A3D">
        <w:rPr>
          <w:rFonts w:eastAsia="Times New Roman" w:cs="Times New Roman"/>
          <w:color w:val="222222"/>
          <w:sz w:val="24"/>
          <w:szCs w:val="24"/>
          <w:lang w:eastAsia="en-CA"/>
        </w:rPr>
        <w:t>bys68a (enrollment in gifted) are statistically significant as shown by their p value</w:t>
      </w:r>
      <w:r w:rsidRPr="000B2A3D">
        <w:rPr>
          <w:rFonts w:eastAsia="Times New Roman" w:cs="Times New Roman"/>
          <w:color w:val="222222"/>
          <w:sz w:val="24"/>
          <w:szCs w:val="24"/>
          <w:lang w:eastAsia="en-CA"/>
        </w:rPr>
        <w:t xml:space="preserve">.  The logistic regression </w:t>
      </w:r>
      <w:proofErr w:type="gramStart"/>
      <w:r w:rsidRPr="000B2A3D">
        <w:rPr>
          <w:rFonts w:eastAsia="Times New Roman" w:cs="Times New Roman"/>
          <w:color w:val="222222"/>
          <w:sz w:val="24"/>
          <w:szCs w:val="24"/>
          <w:lang w:eastAsia="en-CA"/>
        </w:rPr>
        <w:t xml:space="preserve">coefficients </w:t>
      </w:r>
      <w:r w:rsidR="001E553B" w:rsidRPr="000B2A3D">
        <w:rPr>
          <w:rFonts w:eastAsia="Times New Roman" w:cs="Times New Roman"/>
          <w:color w:val="222222"/>
          <w:sz w:val="24"/>
          <w:szCs w:val="24"/>
          <w:lang w:eastAsia="en-CA"/>
        </w:rPr>
        <w:t>suggests</w:t>
      </w:r>
      <w:proofErr w:type="gramEnd"/>
      <w:r w:rsidR="001E553B" w:rsidRPr="000B2A3D">
        <w:rPr>
          <w:rFonts w:eastAsia="Times New Roman" w:cs="Times New Roman"/>
          <w:color w:val="222222"/>
          <w:sz w:val="24"/>
          <w:szCs w:val="24"/>
          <w:lang w:eastAsia="en-CA"/>
        </w:rPr>
        <w:t xml:space="preserve"> </w:t>
      </w:r>
      <w:r w:rsidRPr="000B2A3D">
        <w:rPr>
          <w:rFonts w:eastAsia="Times New Roman" w:cs="Times New Roman"/>
          <w:color w:val="222222"/>
          <w:sz w:val="24"/>
          <w:szCs w:val="24"/>
          <w:lang w:eastAsia="en-CA"/>
        </w:rPr>
        <w:t xml:space="preserve">the change in the </w:t>
      </w:r>
      <w:proofErr w:type="spellStart"/>
      <w:r w:rsidRPr="000B2A3D">
        <w:rPr>
          <w:rFonts w:eastAsia="Times New Roman" w:cs="Times New Roman"/>
          <w:color w:val="222222"/>
          <w:sz w:val="24"/>
          <w:szCs w:val="24"/>
          <w:lang w:eastAsia="en-CA"/>
        </w:rPr>
        <w:t>log</w:t>
      </w:r>
      <w:proofErr w:type="spellEnd"/>
      <w:r w:rsidRPr="000B2A3D">
        <w:rPr>
          <w:rFonts w:eastAsia="Times New Roman" w:cs="Times New Roman"/>
          <w:color w:val="222222"/>
          <w:sz w:val="24"/>
          <w:szCs w:val="24"/>
          <w:lang w:eastAsia="en-CA"/>
        </w:rPr>
        <w:t xml:space="preserve"> odds of the outcome for a one unit increase in the predictor variable.</w:t>
      </w:r>
      <w:r w:rsidR="001E553B" w:rsidRPr="000B2A3D">
        <w:rPr>
          <w:rFonts w:eastAsia="Times New Roman" w:cs="Times New Roman"/>
          <w:color w:val="222222"/>
          <w:sz w:val="24"/>
          <w:szCs w:val="24"/>
          <w:lang w:eastAsia="en-CA"/>
        </w:rPr>
        <w:t xml:space="preserve"> </w:t>
      </w:r>
      <w:r w:rsidRPr="000B2A3D">
        <w:rPr>
          <w:rFonts w:eastAsia="Times New Roman" w:cs="Times New Roman"/>
          <w:color w:val="222222"/>
          <w:sz w:val="24"/>
          <w:szCs w:val="24"/>
          <w:lang w:eastAsia="en-CA"/>
        </w:rPr>
        <w:t xml:space="preserve">For every one unit change in </w:t>
      </w:r>
      <w:r w:rsidR="001E553B" w:rsidRPr="000B2A3D">
        <w:rPr>
          <w:rFonts w:eastAsia="Times New Roman" w:cs="Times New Roman"/>
          <w:color w:val="222222"/>
          <w:sz w:val="24"/>
          <w:szCs w:val="24"/>
          <w:lang w:eastAsia="en-CA"/>
        </w:rPr>
        <w:t>socio economic</w:t>
      </w:r>
      <w:r w:rsidRPr="000B2A3D">
        <w:rPr>
          <w:rFonts w:eastAsia="Times New Roman" w:cs="Times New Roman"/>
          <w:color w:val="222222"/>
          <w:sz w:val="24"/>
          <w:szCs w:val="24"/>
          <w:lang w:eastAsia="en-CA"/>
        </w:rPr>
        <w:t xml:space="preserve">, the log odds of </w:t>
      </w:r>
      <w:r w:rsidR="001E553B" w:rsidRPr="000B2A3D">
        <w:rPr>
          <w:rFonts w:eastAsia="Times New Roman" w:cs="Times New Roman"/>
          <w:color w:val="222222"/>
          <w:sz w:val="24"/>
          <w:szCs w:val="24"/>
          <w:lang w:eastAsia="en-CA"/>
        </w:rPr>
        <w:t xml:space="preserve">advanced enrollment </w:t>
      </w:r>
      <w:r w:rsidRPr="000B2A3D">
        <w:rPr>
          <w:rFonts w:eastAsia="Times New Roman" w:cs="Times New Roman"/>
          <w:color w:val="222222"/>
          <w:sz w:val="24"/>
          <w:szCs w:val="24"/>
          <w:lang w:eastAsia="en-CA"/>
        </w:rPr>
        <w:t>versus non-</w:t>
      </w:r>
      <w:r w:rsidR="001E553B" w:rsidRPr="000B2A3D">
        <w:rPr>
          <w:rFonts w:eastAsia="Times New Roman" w:cs="Times New Roman"/>
          <w:color w:val="222222"/>
          <w:sz w:val="24"/>
          <w:szCs w:val="24"/>
          <w:lang w:eastAsia="en-CA"/>
        </w:rPr>
        <w:t>enrollment</w:t>
      </w:r>
      <w:r w:rsidRPr="000B2A3D">
        <w:rPr>
          <w:rFonts w:eastAsia="Times New Roman" w:cs="Times New Roman"/>
          <w:color w:val="222222"/>
          <w:sz w:val="24"/>
          <w:szCs w:val="24"/>
          <w:lang w:eastAsia="en-CA"/>
        </w:rPr>
        <w:t xml:space="preserve"> increases by 0.</w:t>
      </w:r>
      <w:r w:rsidR="00173CB2" w:rsidRPr="000B2A3D">
        <w:rPr>
          <w:rFonts w:eastAsia="Times New Roman" w:cs="Times New Roman"/>
          <w:color w:val="222222"/>
          <w:sz w:val="24"/>
          <w:szCs w:val="24"/>
          <w:lang w:eastAsia="en-CA"/>
        </w:rPr>
        <w:t>4534</w:t>
      </w:r>
      <w:r w:rsidRPr="000B2A3D">
        <w:rPr>
          <w:rFonts w:eastAsia="Times New Roman" w:cs="Times New Roman"/>
          <w:color w:val="222222"/>
          <w:sz w:val="24"/>
          <w:szCs w:val="24"/>
          <w:lang w:eastAsia="en-CA"/>
        </w:rPr>
        <w:t>.</w:t>
      </w:r>
      <w:r w:rsidR="00173CB2" w:rsidRPr="000B2A3D">
        <w:rPr>
          <w:rFonts w:eastAsia="Times New Roman" w:cs="Times New Roman"/>
          <w:color w:val="222222"/>
          <w:sz w:val="24"/>
          <w:szCs w:val="24"/>
          <w:lang w:eastAsia="en-CA"/>
        </w:rPr>
        <w:t xml:space="preserve"> </w:t>
      </w:r>
      <w:r w:rsidR="00142D90" w:rsidRPr="000B2A3D">
        <w:rPr>
          <w:rFonts w:eastAsia="Times New Roman" w:cs="Times New Roman"/>
          <w:color w:val="222222"/>
          <w:sz w:val="24"/>
          <w:szCs w:val="24"/>
          <w:lang w:eastAsia="en-CA"/>
        </w:rPr>
        <w:t>When</w:t>
      </w:r>
      <w:r w:rsidR="00173CB2" w:rsidRPr="000B2A3D">
        <w:rPr>
          <w:rFonts w:eastAsia="Times New Roman" w:cs="Times New Roman"/>
          <w:color w:val="222222"/>
          <w:sz w:val="24"/>
          <w:szCs w:val="24"/>
          <w:lang w:eastAsia="en-CA"/>
        </w:rPr>
        <w:t xml:space="preserve"> a </w:t>
      </w:r>
      <w:r w:rsidR="00173CB2" w:rsidRPr="000B2A3D">
        <w:rPr>
          <w:rFonts w:eastAsia="Times New Roman" w:cs="Times New Roman"/>
          <w:color w:val="222222"/>
          <w:sz w:val="24"/>
          <w:szCs w:val="24"/>
          <w:lang w:eastAsia="en-CA"/>
        </w:rPr>
        <w:lastRenderedPageBreak/>
        <w:t xml:space="preserve">student is enrolled in </w:t>
      </w:r>
      <w:proofErr w:type="gramStart"/>
      <w:r w:rsidR="00173CB2" w:rsidRPr="000B2A3D">
        <w:rPr>
          <w:rFonts w:eastAsia="Times New Roman" w:cs="Times New Roman"/>
          <w:color w:val="222222"/>
          <w:sz w:val="24"/>
          <w:szCs w:val="24"/>
          <w:lang w:eastAsia="en-CA"/>
        </w:rPr>
        <w:t>an</w:t>
      </w:r>
      <w:proofErr w:type="gramEnd"/>
      <w:r w:rsidR="00173CB2" w:rsidRPr="000B2A3D">
        <w:rPr>
          <w:rFonts w:eastAsia="Times New Roman" w:cs="Times New Roman"/>
          <w:color w:val="222222"/>
          <w:sz w:val="24"/>
          <w:szCs w:val="24"/>
          <w:lang w:eastAsia="en-CA"/>
        </w:rPr>
        <w:t xml:space="preserve"> gifted program the enrollment odds increase by 1.2772 for an advanced course.</w:t>
      </w:r>
    </w:p>
    <w:p w:rsidR="0072462E" w:rsidRPr="000B2A3D" w:rsidRDefault="0072462E" w:rsidP="00256A99">
      <w:pPr>
        <w:shd w:val="clear" w:color="auto" w:fill="FFFFFF"/>
        <w:spacing w:after="0" w:line="240" w:lineRule="auto"/>
        <w:ind w:left="425"/>
        <w:jc w:val="both"/>
        <w:rPr>
          <w:rFonts w:eastAsia="Times New Roman" w:cs="Times New Roman"/>
          <w:color w:val="222222"/>
          <w:sz w:val="24"/>
          <w:szCs w:val="24"/>
          <w:lang w:eastAsia="en-CA"/>
        </w:rPr>
      </w:pPr>
    </w:p>
    <w:p w:rsidR="00571369" w:rsidRDefault="00142D90" w:rsidP="00256A99">
      <w:pPr>
        <w:shd w:val="clear" w:color="auto" w:fill="FFFFFF"/>
        <w:spacing w:after="0" w:line="240" w:lineRule="auto"/>
        <w:ind w:left="425"/>
        <w:jc w:val="both"/>
        <w:rPr>
          <w:rFonts w:eastAsia="Times New Roman" w:cs="Times New Roman"/>
          <w:color w:val="222222"/>
          <w:sz w:val="24"/>
          <w:szCs w:val="24"/>
          <w:lang w:eastAsia="en-CA"/>
        </w:rPr>
      </w:pPr>
      <w:r w:rsidRPr="000B2A3D">
        <w:rPr>
          <w:rFonts w:eastAsia="Times New Roman" w:cs="Times New Roman"/>
          <w:color w:val="222222"/>
          <w:sz w:val="24"/>
          <w:szCs w:val="24"/>
          <w:lang w:eastAsia="en-CA"/>
        </w:rPr>
        <w:t>C</w:t>
      </w:r>
      <w:r w:rsidR="00571369" w:rsidRPr="000B2A3D">
        <w:rPr>
          <w:rFonts w:eastAsia="Times New Roman" w:cs="Times New Roman"/>
          <w:color w:val="222222"/>
          <w:sz w:val="24"/>
          <w:szCs w:val="24"/>
          <w:lang w:eastAsia="en-CA"/>
        </w:rPr>
        <w:t xml:space="preserve">oefficients are often interpreted using an odds ratio (OR), which, is a ratio of two odds. The OR is computed by </w:t>
      </w:r>
      <w:proofErr w:type="spellStart"/>
      <w:r w:rsidR="00571369" w:rsidRPr="000B2A3D">
        <w:rPr>
          <w:rFonts w:eastAsia="Times New Roman" w:cs="Times New Roman"/>
          <w:color w:val="222222"/>
          <w:sz w:val="24"/>
          <w:szCs w:val="24"/>
          <w:lang w:eastAsia="en-CA"/>
        </w:rPr>
        <w:t>exponentiating</w:t>
      </w:r>
      <w:proofErr w:type="spellEnd"/>
      <w:r w:rsidR="00571369" w:rsidRPr="000B2A3D">
        <w:rPr>
          <w:rFonts w:eastAsia="Times New Roman" w:cs="Times New Roman"/>
          <w:color w:val="222222"/>
          <w:sz w:val="24"/>
          <w:szCs w:val="24"/>
          <w:lang w:eastAsia="en-CA"/>
        </w:rPr>
        <w:t xml:space="preserve"> the regression coefficient (i.e., e</w:t>
      </w:r>
      <w:r w:rsidR="00571369" w:rsidRPr="000B2A3D">
        <w:rPr>
          <w:rFonts w:eastAsia="Times New Roman" w:cs="Times New Roman"/>
          <w:color w:val="222222"/>
          <w:sz w:val="24"/>
          <w:szCs w:val="24"/>
          <w:vertAlign w:val="superscript"/>
          <w:lang w:eastAsia="en-CA"/>
        </w:rPr>
        <w:t>0.4534</w:t>
      </w:r>
      <w:r w:rsidR="00571369" w:rsidRPr="000B2A3D">
        <w:rPr>
          <w:rFonts w:eastAsia="Times New Roman" w:cs="Times New Roman"/>
          <w:color w:val="222222"/>
          <w:sz w:val="24"/>
          <w:szCs w:val="24"/>
          <w:lang w:eastAsia="en-CA"/>
        </w:rPr>
        <w:t xml:space="preserve">), which results in an OR of 1.57 for socioeconomic and 3.59 for Gifted enrollment. </w:t>
      </w:r>
    </w:p>
    <w:p w:rsidR="00AD65D4" w:rsidRPr="000B2A3D" w:rsidRDefault="00AD65D4" w:rsidP="00256A99">
      <w:pPr>
        <w:shd w:val="clear" w:color="auto" w:fill="FFFFFF"/>
        <w:spacing w:after="0" w:line="240" w:lineRule="auto"/>
        <w:ind w:left="425"/>
        <w:jc w:val="both"/>
        <w:rPr>
          <w:rFonts w:eastAsia="Times New Roman" w:cs="Times New Roman"/>
          <w:color w:val="222222"/>
          <w:sz w:val="24"/>
          <w:szCs w:val="24"/>
          <w:lang w:eastAsia="en-CA"/>
        </w:rPr>
      </w:pPr>
    </w:p>
    <w:p w:rsidR="00CE2771" w:rsidRDefault="00142D90" w:rsidP="00256A99">
      <w:pPr>
        <w:shd w:val="clear" w:color="auto" w:fill="FFFFFF"/>
        <w:spacing w:after="0" w:line="240" w:lineRule="auto"/>
        <w:ind w:left="425"/>
        <w:jc w:val="both"/>
        <w:rPr>
          <w:rFonts w:eastAsia="Times New Roman" w:cs="Times New Roman"/>
          <w:color w:val="222222"/>
          <w:sz w:val="24"/>
          <w:szCs w:val="24"/>
          <w:lang w:eastAsia="en-CA"/>
        </w:rPr>
      </w:pPr>
      <w:r w:rsidRPr="000B2A3D">
        <w:rPr>
          <w:rFonts w:eastAsia="Times New Roman" w:cs="Times New Roman"/>
          <w:color w:val="222222"/>
          <w:sz w:val="24"/>
          <w:szCs w:val="24"/>
          <w:lang w:eastAsia="en-CA"/>
        </w:rPr>
        <w:t>If the OR is less than one, then the odds associated with the coefficient are lower. If the OR is greater than one, then the odds are higher. If the OR is equal to one, then the likelihood is neither higher nor lower and the odds are the same (</w:t>
      </w:r>
      <w:r w:rsidRPr="000B2A3D">
        <w:rPr>
          <w:rFonts w:cs="Times New Roman"/>
          <w:sz w:val="24"/>
          <w:szCs w:val="24"/>
        </w:rPr>
        <w:t>Huang, L, &amp; Moon 2013)</w:t>
      </w:r>
      <w:r w:rsidRPr="000B2A3D">
        <w:rPr>
          <w:rFonts w:eastAsia="Times New Roman" w:cs="Times New Roman"/>
          <w:color w:val="222222"/>
          <w:sz w:val="24"/>
          <w:szCs w:val="24"/>
          <w:lang w:eastAsia="en-CA"/>
        </w:rPr>
        <w:t>.</w:t>
      </w:r>
      <w:r w:rsidR="00C51CC9">
        <w:rPr>
          <w:rFonts w:eastAsia="Times New Roman" w:cs="Times New Roman"/>
          <w:color w:val="222222"/>
          <w:sz w:val="24"/>
          <w:szCs w:val="24"/>
          <w:lang w:eastAsia="en-CA"/>
        </w:rPr>
        <w:t xml:space="preserve"> For example in</w:t>
      </w:r>
      <w:r w:rsidRPr="000B2A3D">
        <w:rPr>
          <w:rFonts w:eastAsia="Times New Roman" w:cs="Times New Roman"/>
          <w:color w:val="222222"/>
          <w:sz w:val="24"/>
          <w:szCs w:val="24"/>
          <w:lang w:eastAsia="en-CA"/>
        </w:rPr>
        <w:t xml:space="preserve"> our example, since the OR is greater than one, we can say that the odds of being enrolled in an AP class increase, on average, by a factor of 3.59 for students who were enrolled in a gifted program compared to students who were not enrolled in a gifted program.</w:t>
      </w:r>
    </w:p>
    <w:p w:rsidR="00E81CDB" w:rsidRDefault="00E81CDB" w:rsidP="005949FB">
      <w:pPr>
        <w:numPr>
          <w:ilvl w:val="0"/>
          <w:numId w:val="1"/>
        </w:numPr>
        <w:shd w:val="clear" w:color="auto" w:fill="FFFFFF"/>
        <w:spacing w:before="100" w:beforeAutospacing="1" w:after="100" w:afterAutospacing="1" w:line="240" w:lineRule="auto"/>
        <w:ind w:left="426" w:hanging="426"/>
        <w:rPr>
          <w:rFonts w:eastAsia="Times New Roman" w:cs="Times New Roman"/>
          <w:b/>
          <w:color w:val="222222"/>
          <w:sz w:val="24"/>
          <w:szCs w:val="24"/>
          <w:lang w:eastAsia="en-CA"/>
        </w:rPr>
      </w:pPr>
      <w:r>
        <w:rPr>
          <w:rFonts w:eastAsia="Times New Roman" w:cs="Times New Roman"/>
          <w:b/>
          <w:color w:val="222222"/>
          <w:sz w:val="24"/>
          <w:szCs w:val="24"/>
          <w:lang w:eastAsia="en-CA"/>
        </w:rPr>
        <w:t>Conclusion :</w:t>
      </w:r>
    </w:p>
    <w:p w:rsidR="00256A99" w:rsidRPr="00256A99" w:rsidRDefault="00E81CDB" w:rsidP="00256A99">
      <w:pPr>
        <w:shd w:val="clear" w:color="auto" w:fill="FFFFFF"/>
        <w:spacing w:before="100" w:beforeAutospacing="1" w:after="100" w:afterAutospacing="1" w:line="240" w:lineRule="auto"/>
        <w:ind w:left="426"/>
        <w:jc w:val="both"/>
        <w:rPr>
          <w:rFonts w:eastAsia="Times New Roman" w:cs="Times New Roman"/>
          <w:color w:val="222222"/>
          <w:sz w:val="24"/>
          <w:szCs w:val="24"/>
          <w:lang w:eastAsia="en-CA"/>
        </w:rPr>
      </w:pPr>
      <w:r w:rsidRPr="00256A99">
        <w:rPr>
          <w:rFonts w:eastAsia="Times New Roman" w:cs="Times New Roman"/>
          <w:color w:val="222222"/>
          <w:sz w:val="24"/>
          <w:szCs w:val="24"/>
          <w:lang w:eastAsia="en-CA"/>
        </w:rPr>
        <w:t>To make our work sim</w:t>
      </w:r>
      <w:r w:rsidR="00AD65D4" w:rsidRPr="00256A99">
        <w:rPr>
          <w:rFonts w:eastAsia="Times New Roman" w:cs="Times New Roman"/>
          <w:color w:val="222222"/>
          <w:sz w:val="24"/>
          <w:szCs w:val="24"/>
          <w:lang w:eastAsia="en-CA"/>
        </w:rPr>
        <w:t>ple and easy understanding, we consider</w:t>
      </w:r>
      <w:r w:rsidRPr="00256A99">
        <w:rPr>
          <w:rFonts w:eastAsia="Times New Roman" w:cs="Times New Roman"/>
          <w:color w:val="222222"/>
          <w:sz w:val="24"/>
          <w:szCs w:val="24"/>
          <w:lang w:eastAsia="en-CA"/>
        </w:rPr>
        <w:t xml:space="preserve"> only one dependent variable and two independent </w:t>
      </w:r>
      <w:proofErr w:type="gramStart"/>
      <w:r w:rsidRPr="00256A99">
        <w:rPr>
          <w:rFonts w:eastAsia="Times New Roman" w:cs="Times New Roman"/>
          <w:color w:val="222222"/>
          <w:sz w:val="24"/>
          <w:szCs w:val="24"/>
          <w:lang w:eastAsia="en-CA"/>
        </w:rPr>
        <w:t>variables,</w:t>
      </w:r>
      <w:proofErr w:type="gramEnd"/>
      <w:r w:rsidRPr="00256A99">
        <w:rPr>
          <w:rFonts w:eastAsia="Times New Roman" w:cs="Times New Roman"/>
          <w:color w:val="222222"/>
          <w:sz w:val="24"/>
          <w:szCs w:val="24"/>
          <w:lang w:eastAsia="en-CA"/>
        </w:rPr>
        <w:t xml:space="preserve"> whereas to get mo</w:t>
      </w:r>
      <w:r w:rsidR="00AD65D4" w:rsidRPr="00256A99">
        <w:rPr>
          <w:rFonts w:eastAsia="Times New Roman" w:cs="Times New Roman"/>
          <w:color w:val="222222"/>
          <w:sz w:val="24"/>
          <w:szCs w:val="24"/>
          <w:lang w:eastAsia="en-CA"/>
        </w:rPr>
        <w:t>re</w:t>
      </w:r>
      <w:r w:rsidRPr="00256A99">
        <w:rPr>
          <w:rFonts w:eastAsia="Times New Roman" w:cs="Times New Roman"/>
          <w:color w:val="222222"/>
          <w:sz w:val="24"/>
          <w:szCs w:val="24"/>
          <w:lang w:eastAsia="en-CA"/>
        </w:rPr>
        <w:t xml:space="preserve"> accurate result we have to consider other variables that has impacts on the </w:t>
      </w:r>
      <w:r w:rsidR="00256A99" w:rsidRPr="00256A99">
        <w:rPr>
          <w:rFonts w:eastAsia="Times New Roman" w:cs="Times New Roman"/>
          <w:color w:val="222222"/>
          <w:sz w:val="24"/>
          <w:szCs w:val="24"/>
          <w:lang w:eastAsia="en-CA"/>
        </w:rPr>
        <w:t xml:space="preserve">hypothesis. </w:t>
      </w:r>
      <w:r w:rsidR="00256A99" w:rsidRPr="00256A99">
        <w:rPr>
          <w:rFonts w:eastAsia="Times New Roman" w:cs="Times New Roman"/>
          <w:color w:val="222222"/>
          <w:sz w:val="24"/>
          <w:szCs w:val="24"/>
          <w:lang w:eastAsia="en-CA"/>
        </w:rPr>
        <w:t xml:space="preserve">While using </w:t>
      </w:r>
      <w:r w:rsidR="00256A99" w:rsidRPr="00256A99">
        <w:rPr>
          <w:rFonts w:eastAsia="Times New Roman" w:cs="Times New Roman"/>
          <w:color w:val="222222"/>
          <w:sz w:val="24"/>
          <w:szCs w:val="24"/>
          <w:lang w:eastAsia="en-CA"/>
        </w:rPr>
        <w:t xml:space="preserve">logistic </w:t>
      </w:r>
      <w:r w:rsidR="00256A99" w:rsidRPr="00256A99">
        <w:rPr>
          <w:rFonts w:eastAsia="Times New Roman" w:cs="Times New Roman"/>
          <w:color w:val="222222"/>
          <w:sz w:val="24"/>
          <w:szCs w:val="24"/>
          <w:lang w:eastAsia="en-CA"/>
        </w:rPr>
        <w:t>regr</w:t>
      </w:r>
      <w:r w:rsidR="00256A99" w:rsidRPr="00256A99">
        <w:rPr>
          <w:rFonts w:eastAsia="Times New Roman" w:cs="Times New Roman"/>
          <w:color w:val="222222"/>
          <w:sz w:val="24"/>
          <w:szCs w:val="24"/>
          <w:lang w:eastAsia="en-CA"/>
        </w:rPr>
        <w:t>ession model</w:t>
      </w:r>
      <w:r w:rsidR="00256A99" w:rsidRPr="00256A99">
        <w:rPr>
          <w:rFonts w:eastAsia="Times New Roman" w:cs="Times New Roman"/>
          <w:color w:val="222222"/>
          <w:sz w:val="24"/>
          <w:szCs w:val="24"/>
          <w:lang w:eastAsia="en-CA"/>
        </w:rPr>
        <w:t xml:space="preserve">, we </w:t>
      </w:r>
      <w:r w:rsidR="00256A99" w:rsidRPr="00256A99">
        <w:rPr>
          <w:rFonts w:eastAsia="Times New Roman" w:cs="Times New Roman"/>
          <w:color w:val="222222"/>
          <w:sz w:val="24"/>
          <w:szCs w:val="24"/>
          <w:lang w:eastAsia="en-CA"/>
        </w:rPr>
        <w:t xml:space="preserve">first </w:t>
      </w:r>
      <w:r w:rsidR="00256A99" w:rsidRPr="00256A99">
        <w:rPr>
          <w:rFonts w:eastAsia="Times New Roman" w:cs="Times New Roman"/>
          <w:color w:val="222222"/>
          <w:sz w:val="24"/>
          <w:szCs w:val="24"/>
          <w:lang w:eastAsia="en-CA"/>
        </w:rPr>
        <w:t>check to determine if the model tested fits the data well. There are three common tests that can be used to assess model fit in a simple logistic regression</w:t>
      </w:r>
      <w:r w:rsidR="00256A99" w:rsidRPr="00256A99">
        <w:rPr>
          <w:rFonts w:eastAsia="Times New Roman" w:cs="Times New Roman"/>
          <w:color w:val="222222"/>
          <w:sz w:val="24"/>
          <w:szCs w:val="24"/>
          <w:lang w:eastAsia="en-CA"/>
        </w:rPr>
        <w:t>.</w:t>
      </w:r>
      <w:r w:rsidR="00256A99">
        <w:rPr>
          <w:rFonts w:eastAsia="Times New Roman" w:cs="Times New Roman"/>
          <w:color w:val="222222"/>
          <w:sz w:val="24"/>
          <w:szCs w:val="24"/>
          <w:lang w:eastAsia="en-CA"/>
        </w:rPr>
        <w:t xml:space="preserve"> </w:t>
      </w:r>
      <w:r w:rsidR="00256A99" w:rsidRPr="00256A99">
        <w:rPr>
          <w:rFonts w:eastAsia="Times New Roman" w:cs="Times New Roman"/>
          <w:color w:val="222222"/>
          <w:sz w:val="24"/>
          <w:szCs w:val="24"/>
          <w:lang w:eastAsia="en-CA"/>
        </w:rPr>
        <w:t>T</w:t>
      </w:r>
      <w:r w:rsidR="00256A99" w:rsidRPr="00256A99">
        <w:rPr>
          <w:rFonts w:eastAsia="Times New Roman" w:cs="Times New Roman"/>
          <w:color w:val="222222"/>
          <w:sz w:val="24"/>
          <w:szCs w:val="24"/>
          <w:lang w:eastAsia="en-CA"/>
        </w:rPr>
        <w:t xml:space="preserve">he likelihood ratio (LR) test, the Wald test, and the Lagrange multiplier test (also known as the score test). </w:t>
      </w:r>
      <w:r w:rsidR="00256A99">
        <w:rPr>
          <w:rFonts w:eastAsia="Times New Roman" w:cs="Times New Roman"/>
          <w:color w:val="222222"/>
          <w:sz w:val="24"/>
          <w:szCs w:val="24"/>
          <w:lang w:eastAsia="en-CA"/>
        </w:rPr>
        <w:t xml:space="preserve">In our observation we go for Wald test. </w:t>
      </w:r>
      <w:r w:rsidR="00256A99" w:rsidRPr="00256A99">
        <w:rPr>
          <w:rFonts w:eastAsia="Times New Roman" w:cs="Times New Roman"/>
          <w:color w:val="222222"/>
          <w:sz w:val="24"/>
          <w:szCs w:val="24"/>
          <w:lang w:eastAsia="en-CA"/>
        </w:rPr>
        <w:t>Although all three tests address the same basic question, they go about answering the question in a different way.</w:t>
      </w:r>
    </w:p>
    <w:p w:rsidR="00E81CDB" w:rsidRPr="00256A99" w:rsidRDefault="00AD65D4" w:rsidP="00256A99">
      <w:pPr>
        <w:pStyle w:val="ListParagraph"/>
        <w:shd w:val="clear" w:color="auto" w:fill="FFFFFF"/>
        <w:spacing w:before="100" w:beforeAutospacing="1" w:after="100" w:afterAutospacing="1" w:line="240" w:lineRule="auto"/>
        <w:ind w:left="426"/>
        <w:jc w:val="both"/>
        <w:rPr>
          <w:rFonts w:eastAsia="Times New Roman" w:cs="Times New Roman"/>
          <w:color w:val="222222"/>
          <w:sz w:val="24"/>
          <w:szCs w:val="24"/>
          <w:lang w:eastAsia="en-CA"/>
        </w:rPr>
      </w:pPr>
      <w:r w:rsidRPr="00256A99">
        <w:rPr>
          <w:rFonts w:eastAsia="Times New Roman" w:cs="Times New Roman"/>
          <w:color w:val="222222"/>
          <w:sz w:val="24"/>
          <w:szCs w:val="24"/>
          <w:lang w:eastAsia="en-CA"/>
        </w:rPr>
        <w:t xml:space="preserve"> </w:t>
      </w:r>
    </w:p>
    <w:p w:rsidR="00E81CDB" w:rsidRDefault="00E81CDB" w:rsidP="00E81CDB">
      <w:pPr>
        <w:pStyle w:val="ListParagraph"/>
        <w:rPr>
          <w:rFonts w:eastAsia="Times New Roman" w:cs="Times New Roman"/>
          <w:b/>
          <w:color w:val="222222"/>
          <w:sz w:val="24"/>
          <w:szCs w:val="24"/>
          <w:lang w:eastAsia="en-CA"/>
        </w:rPr>
      </w:pPr>
    </w:p>
    <w:p w:rsidR="00210380" w:rsidRPr="000B2A3D" w:rsidRDefault="00210380" w:rsidP="005949FB">
      <w:pPr>
        <w:numPr>
          <w:ilvl w:val="0"/>
          <w:numId w:val="1"/>
        </w:numPr>
        <w:shd w:val="clear" w:color="auto" w:fill="FFFFFF"/>
        <w:spacing w:before="100" w:beforeAutospacing="1" w:after="100" w:afterAutospacing="1" w:line="240" w:lineRule="auto"/>
        <w:ind w:left="426" w:hanging="426"/>
        <w:rPr>
          <w:rFonts w:eastAsia="Times New Roman" w:cs="Times New Roman"/>
          <w:b/>
          <w:color w:val="222222"/>
          <w:sz w:val="24"/>
          <w:szCs w:val="24"/>
          <w:lang w:eastAsia="en-CA"/>
        </w:rPr>
      </w:pPr>
      <w:r w:rsidRPr="000B2A3D">
        <w:rPr>
          <w:rFonts w:eastAsia="Times New Roman" w:cs="Times New Roman"/>
          <w:b/>
          <w:color w:val="222222"/>
          <w:sz w:val="24"/>
          <w:szCs w:val="24"/>
          <w:lang w:eastAsia="en-CA"/>
        </w:rPr>
        <w:t>Reference</w:t>
      </w:r>
    </w:p>
    <w:p w:rsidR="00210380" w:rsidRPr="000B2A3D" w:rsidRDefault="00210380" w:rsidP="005949FB">
      <w:pPr>
        <w:ind w:left="426"/>
        <w:rPr>
          <w:rFonts w:cs="Times New Roman"/>
          <w:sz w:val="24"/>
          <w:szCs w:val="24"/>
        </w:rPr>
      </w:pPr>
      <w:proofErr w:type="gramStart"/>
      <w:r w:rsidRPr="000B2A3D">
        <w:rPr>
          <w:rFonts w:cs="Times New Roman"/>
          <w:sz w:val="24"/>
          <w:szCs w:val="24"/>
        </w:rPr>
        <w:t>Huang, L, &amp; Moon, T. (2013).</w:t>
      </w:r>
      <w:proofErr w:type="gramEnd"/>
      <w:r w:rsidRPr="000B2A3D">
        <w:rPr>
          <w:rFonts w:cs="Times New Roman"/>
          <w:sz w:val="24"/>
          <w:szCs w:val="24"/>
        </w:rPr>
        <w:t xml:space="preserve">  What Are the Odds of That? </w:t>
      </w:r>
      <w:proofErr w:type="gramStart"/>
      <w:r w:rsidRPr="000B2A3D">
        <w:rPr>
          <w:rFonts w:cs="Times New Roman"/>
          <w:sz w:val="24"/>
          <w:szCs w:val="24"/>
        </w:rPr>
        <w:t>A Primer on Understanding Logistic Regression.</w:t>
      </w:r>
      <w:proofErr w:type="gramEnd"/>
      <w:r w:rsidRPr="000B2A3D">
        <w:rPr>
          <w:rFonts w:cs="Times New Roman"/>
          <w:sz w:val="24"/>
          <w:szCs w:val="24"/>
        </w:rPr>
        <w:t xml:space="preserve"> </w:t>
      </w:r>
      <w:proofErr w:type="gramStart"/>
      <w:r w:rsidRPr="000B2A3D">
        <w:rPr>
          <w:rFonts w:cs="Times New Roman"/>
          <w:i/>
          <w:sz w:val="24"/>
          <w:szCs w:val="24"/>
        </w:rPr>
        <w:t>Gifted Child Quarterly</w:t>
      </w:r>
      <w:r w:rsidRPr="000B2A3D">
        <w:rPr>
          <w:rFonts w:cs="Times New Roman"/>
          <w:sz w:val="24"/>
          <w:szCs w:val="24"/>
        </w:rPr>
        <w:t>, 57(3) 197–204.</w:t>
      </w:r>
      <w:proofErr w:type="gramEnd"/>
    </w:p>
    <w:sectPr w:rsidR="00210380" w:rsidRPr="000B2A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ill Sans Std">
    <w:altName w:val="Gill Sans St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01CC"/>
    <w:multiLevelType w:val="hybridMultilevel"/>
    <w:tmpl w:val="E11C912E"/>
    <w:lvl w:ilvl="0" w:tplc="1009000F">
      <w:start w:val="1"/>
      <w:numFmt w:val="decimal"/>
      <w:lvlText w:val="%1."/>
      <w:lvlJc w:val="left"/>
      <w:pPr>
        <w:ind w:left="792" w:hanging="360"/>
      </w:pPr>
    </w:lvl>
    <w:lvl w:ilvl="1" w:tplc="10090019">
      <w:start w:val="1"/>
      <w:numFmt w:val="lowerLetter"/>
      <w:lvlText w:val="%2."/>
      <w:lvlJc w:val="left"/>
      <w:pPr>
        <w:ind w:left="1512" w:hanging="360"/>
      </w:pPr>
    </w:lvl>
    <w:lvl w:ilvl="2" w:tplc="1009001B" w:tentative="1">
      <w:start w:val="1"/>
      <w:numFmt w:val="lowerRoman"/>
      <w:lvlText w:val="%3."/>
      <w:lvlJc w:val="right"/>
      <w:pPr>
        <w:ind w:left="2232" w:hanging="180"/>
      </w:pPr>
    </w:lvl>
    <w:lvl w:ilvl="3" w:tplc="1009000F" w:tentative="1">
      <w:start w:val="1"/>
      <w:numFmt w:val="decimal"/>
      <w:lvlText w:val="%4."/>
      <w:lvlJc w:val="left"/>
      <w:pPr>
        <w:ind w:left="2952" w:hanging="360"/>
      </w:pPr>
    </w:lvl>
    <w:lvl w:ilvl="4" w:tplc="10090019" w:tentative="1">
      <w:start w:val="1"/>
      <w:numFmt w:val="lowerLetter"/>
      <w:lvlText w:val="%5."/>
      <w:lvlJc w:val="left"/>
      <w:pPr>
        <w:ind w:left="3672" w:hanging="360"/>
      </w:pPr>
    </w:lvl>
    <w:lvl w:ilvl="5" w:tplc="1009001B" w:tentative="1">
      <w:start w:val="1"/>
      <w:numFmt w:val="lowerRoman"/>
      <w:lvlText w:val="%6."/>
      <w:lvlJc w:val="right"/>
      <w:pPr>
        <w:ind w:left="4392" w:hanging="180"/>
      </w:pPr>
    </w:lvl>
    <w:lvl w:ilvl="6" w:tplc="1009000F" w:tentative="1">
      <w:start w:val="1"/>
      <w:numFmt w:val="decimal"/>
      <w:lvlText w:val="%7."/>
      <w:lvlJc w:val="left"/>
      <w:pPr>
        <w:ind w:left="5112" w:hanging="360"/>
      </w:pPr>
    </w:lvl>
    <w:lvl w:ilvl="7" w:tplc="10090019" w:tentative="1">
      <w:start w:val="1"/>
      <w:numFmt w:val="lowerLetter"/>
      <w:lvlText w:val="%8."/>
      <w:lvlJc w:val="left"/>
      <w:pPr>
        <w:ind w:left="5832" w:hanging="360"/>
      </w:pPr>
    </w:lvl>
    <w:lvl w:ilvl="8" w:tplc="1009001B" w:tentative="1">
      <w:start w:val="1"/>
      <w:numFmt w:val="lowerRoman"/>
      <w:lvlText w:val="%9."/>
      <w:lvlJc w:val="right"/>
      <w:pPr>
        <w:ind w:left="6552" w:hanging="180"/>
      </w:pPr>
    </w:lvl>
  </w:abstractNum>
  <w:abstractNum w:abstractNumId="1">
    <w:nsid w:val="0F8A518C"/>
    <w:multiLevelType w:val="hybridMultilevel"/>
    <w:tmpl w:val="50006A98"/>
    <w:lvl w:ilvl="0" w:tplc="10090001">
      <w:start w:val="1"/>
      <w:numFmt w:val="bullet"/>
      <w:lvlText w:val=""/>
      <w:lvlJc w:val="left"/>
      <w:pPr>
        <w:ind w:left="2002" w:hanging="360"/>
      </w:pPr>
      <w:rPr>
        <w:rFonts w:ascii="Symbol" w:hAnsi="Symbol" w:hint="default"/>
      </w:rPr>
    </w:lvl>
    <w:lvl w:ilvl="1" w:tplc="10090003" w:tentative="1">
      <w:start w:val="1"/>
      <w:numFmt w:val="bullet"/>
      <w:lvlText w:val="o"/>
      <w:lvlJc w:val="left"/>
      <w:pPr>
        <w:ind w:left="2722" w:hanging="360"/>
      </w:pPr>
      <w:rPr>
        <w:rFonts w:ascii="Courier New" w:hAnsi="Courier New" w:cs="Courier New" w:hint="default"/>
      </w:rPr>
    </w:lvl>
    <w:lvl w:ilvl="2" w:tplc="10090005" w:tentative="1">
      <w:start w:val="1"/>
      <w:numFmt w:val="bullet"/>
      <w:lvlText w:val=""/>
      <w:lvlJc w:val="left"/>
      <w:pPr>
        <w:ind w:left="3442" w:hanging="360"/>
      </w:pPr>
      <w:rPr>
        <w:rFonts w:ascii="Wingdings" w:hAnsi="Wingdings" w:hint="default"/>
      </w:rPr>
    </w:lvl>
    <w:lvl w:ilvl="3" w:tplc="10090001" w:tentative="1">
      <w:start w:val="1"/>
      <w:numFmt w:val="bullet"/>
      <w:lvlText w:val=""/>
      <w:lvlJc w:val="left"/>
      <w:pPr>
        <w:ind w:left="4162" w:hanging="360"/>
      </w:pPr>
      <w:rPr>
        <w:rFonts w:ascii="Symbol" w:hAnsi="Symbol" w:hint="default"/>
      </w:rPr>
    </w:lvl>
    <w:lvl w:ilvl="4" w:tplc="10090003" w:tentative="1">
      <w:start w:val="1"/>
      <w:numFmt w:val="bullet"/>
      <w:lvlText w:val="o"/>
      <w:lvlJc w:val="left"/>
      <w:pPr>
        <w:ind w:left="4882" w:hanging="360"/>
      </w:pPr>
      <w:rPr>
        <w:rFonts w:ascii="Courier New" w:hAnsi="Courier New" w:cs="Courier New" w:hint="default"/>
      </w:rPr>
    </w:lvl>
    <w:lvl w:ilvl="5" w:tplc="10090005" w:tentative="1">
      <w:start w:val="1"/>
      <w:numFmt w:val="bullet"/>
      <w:lvlText w:val=""/>
      <w:lvlJc w:val="left"/>
      <w:pPr>
        <w:ind w:left="5602" w:hanging="360"/>
      </w:pPr>
      <w:rPr>
        <w:rFonts w:ascii="Wingdings" w:hAnsi="Wingdings" w:hint="default"/>
      </w:rPr>
    </w:lvl>
    <w:lvl w:ilvl="6" w:tplc="10090001" w:tentative="1">
      <w:start w:val="1"/>
      <w:numFmt w:val="bullet"/>
      <w:lvlText w:val=""/>
      <w:lvlJc w:val="left"/>
      <w:pPr>
        <w:ind w:left="6322" w:hanging="360"/>
      </w:pPr>
      <w:rPr>
        <w:rFonts w:ascii="Symbol" w:hAnsi="Symbol" w:hint="default"/>
      </w:rPr>
    </w:lvl>
    <w:lvl w:ilvl="7" w:tplc="10090003" w:tentative="1">
      <w:start w:val="1"/>
      <w:numFmt w:val="bullet"/>
      <w:lvlText w:val="o"/>
      <w:lvlJc w:val="left"/>
      <w:pPr>
        <w:ind w:left="7042" w:hanging="360"/>
      </w:pPr>
      <w:rPr>
        <w:rFonts w:ascii="Courier New" w:hAnsi="Courier New" w:cs="Courier New" w:hint="default"/>
      </w:rPr>
    </w:lvl>
    <w:lvl w:ilvl="8" w:tplc="10090005" w:tentative="1">
      <w:start w:val="1"/>
      <w:numFmt w:val="bullet"/>
      <w:lvlText w:val=""/>
      <w:lvlJc w:val="left"/>
      <w:pPr>
        <w:ind w:left="7762" w:hanging="360"/>
      </w:pPr>
      <w:rPr>
        <w:rFonts w:ascii="Wingdings" w:hAnsi="Wingdings" w:hint="default"/>
      </w:rPr>
    </w:lvl>
  </w:abstractNum>
  <w:abstractNum w:abstractNumId="2">
    <w:nsid w:val="35286F7D"/>
    <w:multiLevelType w:val="hybridMultilevel"/>
    <w:tmpl w:val="B1849E22"/>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3">
    <w:nsid w:val="46492A33"/>
    <w:multiLevelType w:val="multilevel"/>
    <w:tmpl w:val="4F7A8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8E494A"/>
    <w:multiLevelType w:val="hybridMultilevel"/>
    <w:tmpl w:val="E11C912E"/>
    <w:lvl w:ilvl="0" w:tplc="1009000F">
      <w:start w:val="1"/>
      <w:numFmt w:val="decimal"/>
      <w:lvlText w:val="%1."/>
      <w:lvlJc w:val="left"/>
      <w:pPr>
        <w:ind w:left="792" w:hanging="360"/>
      </w:pPr>
    </w:lvl>
    <w:lvl w:ilvl="1" w:tplc="10090019">
      <w:start w:val="1"/>
      <w:numFmt w:val="lowerLetter"/>
      <w:lvlText w:val="%2."/>
      <w:lvlJc w:val="left"/>
      <w:pPr>
        <w:ind w:left="1512" w:hanging="360"/>
      </w:pPr>
    </w:lvl>
    <w:lvl w:ilvl="2" w:tplc="1009001B" w:tentative="1">
      <w:start w:val="1"/>
      <w:numFmt w:val="lowerRoman"/>
      <w:lvlText w:val="%3."/>
      <w:lvlJc w:val="right"/>
      <w:pPr>
        <w:ind w:left="2232" w:hanging="180"/>
      </w:pPr>
    </w:lvl>
    <w:lvl w:ilvl="3" w:tplc="1009000F" w:tentative="1">
      <w:start w:val="1"/>
      <w:numFmt w:val="decimal"/>
      <w:lvlText w:val="%4."/>
      <w:lvlJc w:val="left"/>
      <w:pPr>
        <w:ind w:left="2952" w:hanging="360"/>
      </w:pPr>
    </w:lvl>
    <w:lvl w:ilvl="4" w:tplc="10090019" w:tentative="1">
      <w:start w:val="1"/>
      <w:numFmt w:val="lowerLetter"/>
      <w:lvlText w:val="%5."/>
      <w:lvlJc w:val="left"/>
      <w:pPr>
        <w:ind w:left="3672" w:hanging="360"/>
      </w:pPr>
    </w:lvl>
    <w:lvl w:ilvl="5" w:tplc="1009001B" w:tentative="1">
      <w:start w:val="1"/>
      <w:numFmt w:val="lowerRoman"/>
      <w:lvlText w:val="%6."/>
      <w:lvlJc w:val="right"/>
      <w:pPr>
        <w:ind w:left="4392" w:hanging="180"/>
      </w:pPr>
    </w:lvl>
    <w:lvl w:ilvl="6" w:tplc="1009000F" w:tentative="1">
      <w:start w:val="1"/>
      <w:numFmt w:val="decimal"/>
      <w:lvlText w:val="%7."/>
      <w:lvlJc w:val="left"/>
      <w:pPr>
        <w:ind w:left="5112" w:hanging="360"/>
      </w:pPr>
    </w:lvl>
    <w:lvl w:ilvl="7" w:tplc="10090019" w:tentative="1">
      <w:start w:val="1"/>
      <w:numFmt w:val="lowerLetter"/>
      <w:lvlText w:val="%8."/>
      <w:lvlJc w:val="left"/>
      <w:pPr>
        <w:ind w:left="5832" w:hanging="360"/>
      </w:pPr>
    </w:lvl>
    <w:lvl w:ilvl="8" w:tplc="1009001B" w:tentative="1">
      <w:start w:val="1"/>
      <w:numFmt w:val="lowerRoman"/>
      <w:lvlText w:val="%9."/>
      <w:lvlJc w:val="right"/>
      <w:pPr>
        <w:ind w:left="6552" w:hanging="180"/>
      </w:pPr>
    </w:lvl>
  </w:abstractNum>
  <w:abstractNum w:abstractNumId="5">
    <w:nsid w:val="73F96A15"/>
    <w:multiLevelType w:val="hybridMultilevel"/>
    <w:tmpl w:val="0ADAA99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7D690BA5"/>
    <w:multiLevelType w:val="hybridMultilevel"/>
    <w:tmpl w:val="EE442DEA"/>
    <w:lvl w:ilvl="0" w:tplc="10090001">
      <w:start w:val="1"/>
      <w:numFmt w:val="bullet"/>
      <w:lvlText w:val=""/>
      <w:lvlJc w:val="left"/>
      <w:pPr>
        <w:ind w:left="1665" w:hanging="360"/>
      </w:pPr>
      <w:rPr>
        <w:rFonts w:ascii="Symbol" w:hAnsi="Symbol" w:hint="default"/>
      </w:rPr>
    </w:lvl>
    <w:lvl w:ilvl="1" w:tplc="10090003" w:tentative="1">
      <w:start w:val="1"/>
      <w:numFmt w:val="bullet"/>
      <w:lvlText w:val="o"/>
      <w:lvlJc w:val="left"/>
      <w:pPr>
        <w:ind w:left="2385" w:hanging="360"/>
      </w:pPr>
      <w:rPr>
        <w:rFonts w:ascii="Courier New" w:hAnsi="Courier New" w:cs="Courier New" w:hint="default"/>
      </w:rPr>
    </w:lvl>
    <w:lvl w:ilvl="2" w:tplc="10090005" w:tentative="1">
      <w:start w:val="1"/>
      <w:numFmt w:val="bullet"/>
      <w:lvlText w:val=""/>
      <w:lvlJc w:val="left"/>
      <w:pPr>
        <w:ind w:left="3105" w:hanging="360"/>
      </w:pPr>
      <w:rPr>
        <w:rFonts w:ascii="Wingdings" w:hAnsi="Wingdings" w:hint="default"/>
      </w:rPr>
    </w:lvl>
    <w:lvl w:ilvl="3" w:tplc="10090001" w:tentative="1">
      <w:start w:val="1"/>
      <w:numFmt w:val="bullet"/>
      <w:lvlText w:val=""/>
      <w:lvlJc w:val="left"/>
      <w:pPr>
        <w:ind w:left="3825" w:hanging="360"/>
      </w:pPr>
      <w:rPr>
        <w:rFonts w:ascii="Symbol" w:hAnsi="Symbol" w:hint="default"/>
      </w:rPr>
    </w:lvl>
    <w:lvl w:ilvl="4" w:tplc="10090003" w:tentative="1">
      <w:start w:val="1"/>
      <w:numFmt w:val="bullet"/>
      <w:lvlText w:val="o"/>
      <w:lvlJc w:val="left"/>
      <w:pPr>
        <w:ind w:left="4545" w:hanging="360"/>
      </w:pPr>
      <w:rPr>
        <w:rFonts w:ascii="Courier New" w:hAnsi="Courier New" w:cs="Courier New" w:hint="default"/>
      </w:rPr>
    </w:lvl>
    <w:lvl w:ilvl="5" w:tplc="10090005" w:tentative="1">
      <w:start w:val="1"/>
      <w:numFmt w:val="bullet"/>
      <w:lvlText w:val=""/>
      <w:lvlJc w:val="left"/>
      <w:pPr>
        <w:ind w:left="5265" w:hanging="360"/>
      </w:pPr>
      <w:rPr>
        <w:rFonts w:ascii="Wingdings" w:hAnsi="Wingdings" w:hint="default"/>
      </w:rPr>
    </w:lvl>
    <w:lvl w:ilvl="6" w:tplc="10090001" w:tentative="1">
      <w:start w:val="1"/>
      <w:numFmt w:val="bullet"/>
      <w:lvlText w:val=""/>
      <w:lvlJc w:val="left"/>
      <w:pPr>
        <w:ind w:left="5985" w:hanging="360"/>
      </w:pPr>
      <w:rPr>
        <w:rFonts w:ascii="Symbol" w:hAnsi="Symbol" w:hint="default"/>
      </w:rPr>
    </w:lvl>
    <w:lvl w:ilvl="7" w:tplc="10090003" w:tentative="1">
      <w:start w:val="1"/>
      <w:numFmt w:val="bullet"/>
      <w:lvlText w:val="o"/>
      <w:lvlJc w:val="left"/>
      <w:pPr>
        <w:ind w:left="6705" w:hanging="360"/>
      </w:pPr>
      <w:rPr>
        <w:rFonts w:ascii="Courier New" w:hAnsi="Courier New" w:cs="Courier New" w:hint="default"/>
      </w:rPr>
    </w:lvl>
    <w:lvl w:ilvl="8" w:tplc="10090005" w:tentative="1">
      <w:start w:val="1"/>
      <w:numFmt w:val="bullet"/>
      <w:lvlText w:val=""/>
      <w:lvlJc w:val="left"/>
      <w:pPr>
        <w:ind w:left="7425" w:hanging="360"/>
      </w:pPr>
      <w:rPr>
        <w:rFonts w:ascii="Wingdings" w:hAnsi="Wingdings" w:hint="default"/>
      </w:rPr>
    </w:lvl>
  </w:abstractNum>
  <w:num w:numId="1">
    <w:abstractNumId w:val="3"/>
  </w:num>
  <w:num w:numId="2">
    <w:abstractNumId w:val="6"/>
  </w:num>
  <w:num w:numId="3">
    <w:abstractNumId w:val="1"/>
  </w:num>
  <w:num w:numId="4">
    <w:abstractNumId w:val="2"/>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F84"/>
    <w:rsid w:val="0004521D"/>
    <w:rsid w:val="000532F3"/>
    <w:rsid w:val="000A7AAA"/>
    <w:rsid w:val="000B2A3D"/>
    <w:rsid w:val="00131911"/>
    <w:rsid w:val="00142D90"/>
    <w:rsid w:val="00173CB2"/>
    <w:rsid w:val="00194E1E"/>
    <w:rsid w:val="001E553B"/>
    <w:rsid w:val="00210380"/>
    <w:rsid w:val="00235B36"/>
    <w:rsid w:val="00256A99"/>
    <w:rsid w:val="0026413D"/>
    <w:rsid w:val="00276F2A"/>
    <w:rsid w:val="00354A15"/>
    <w:rsid w:val="003B25F8"/>
    <w:rsid w:val="003C3354"/>
    <w:rsid w:val="004222A8"/>
    <w:rsid w:val="00450F84"/>
    <w:rsid w:val="0047640B"/>
    <w:rsid w:val="004B6CED"/>
    <w:rsid w:val="00571369"/>
    <w:rsid w:val="005949FB"/>
    <w:rsid w:val="00611219"/>
    <w:rsid w:val="006C7E58"/>
    <w:rsid w:val="007105CA"/>
    <w:rsid w:val="0072462E"/>
    <w:rsid w:val="007443ED"/>
    <w:rsid w:val="007D640F"/>
    <w:rsid w:val="007F030B"/>
    <w:rsid w:val="0080185E"/>
    <w:rsid w:val="00857D66"/>
    <w:rsid w:val="00891A58"/>
    <w:rsid w:val="008C43E5"/>
    <w:rsid w:val="008D11D5"/>
    <w:rsid w:val="0091199C"/>
    <w:rsid w:val="00945C7B"/>
    <w:rsid w:val="00946568"/>
    <w:rsid w:val="0095598B"/>
    <w:rsid w:val="009601D7"/>
    <w:rsid w:val="009E3A2B"/>
    <w:rsid w:val="00A57186"/>
    <w:rsid w:val="00A83D09"/>
    <w:rsid w:val="00AD65D4"/>
    <w:rsid w:val="00C51CC9"/>
    <w:rsid w:val="00CD79F2"/>
    <w:rsid w:val="00CE2771"/>
    <w:rsid w:val="00CE3EA6"/>
    <w:rsid w:val="00D0135F"/>
    <w:rsid w:val="00D2035A"/>
    <w:rsid w:val="00E14043"/>
    <w:rsid w:val="00E81CDB"/>
    <w:rsid w:val="00E901FB"/>
    <w:rsid w:val="00F821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521D"/>
    <w:rPr>
      <w:color w:val="0000FF" w:themeColor="hyperlink"/>
      <w:u w:val="single"/>
    </w:rPr>
  </w:style>
  <w:style w:type="paragraph" w:styleId="BalloonText">
    <w:name w:val="Balloon Text"/>
    <w:basedOn w:val="Normal"/>
    <w:link w:val="BalloonTextChar"/>
    <w:uiPriority w:val="99"/>
    <w:semiHidden/>
    <w:unhideWhenUsed/>
    <w:rsid w:val="00354A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A15"/>
    <w:rPr>
      <w:rFonts w:ascii="Tahoma" w:hAnsi="Tahoma" w:cs="Tahoma"/>
      <w:sz w:val="16"/>
      <w:szCs w:val="16"/>
    </w:rPr>
  </w:style>
  <w:style w:type="paragraph" w:styleId="ListParagraph">
    <w:name w:val="List Paragraph"/>
    <w:basedOn w:val="Normal"/>
    <w:uiPriority w:val="34"/>
    <w:qFormat/>
    <w:rsid w:val="00354A15"/>
    <w:pPr>
      <w:ind w:left="720"/>
      <w:contextualSpacing/>
    </w:pPr>
  </w:style>
  <w:style w:type="paragraph" w:customStyle="1" w:styleId="Default">
    <w:name w:val="Default"/>
    <w:rsid w:val="00210380"/>
    <w:pPr>
      <w:autoSpaceDE w:val="0"/>
      <w:autoSpaceDN w:val="0"/>
      <w:adjustRightInd w:val="0"/>
      <w:spacing w:after="0" w:line="240" w:lineRule="auto"/>
    </w:pPr>
    <w:rPr>
      <w:rFonts w:ascii="Gill Sans Std" w:hAnsi="Gill Sans Std" w:cs="Gill Sans Std"/>
      <w:color w:val="000000"/>
      <w:sz w:val="24"/>
      <w:szCs w:val="24"/>
    </w:rPr>
  </w:style>
  <w:style w:type="character" w:customStyle="1" w:styleId="A9">
    <w:name w:val="A9"/>
    <w:uiPriority w:val="99"/>
    <w:rsid w:val="00210380"/>
    <w:rPr>
      <w:rFonts w:cs="Gill Sans Std"/>
      <w:b/>
      <w:bCs/>
      <w:color w:val="221E1F"/>
      <w:sz w:val="15"/>
      <w:szCs w:val="15"/>
    </w:rPr>
  </w:style>
  <w:style w:type="paragraph" w:styleId="PlainText">
    <w:name w:val="Plain Text"/>
    <w:basedOn w:val="Default"/>
    <w:next w:val="Default"/>
    <w:link w:val="PlainTextChar"/>
    <w:uiPriority w:val="99"/>
    <w:rsid w:val="0026413D"/>
    <w:rPr>
      <w:rFonts w:ascii="Courier New" w:hAnsi="Courier New" w:cs="Courier New"/>
      <w:color w:val="auto"/>
    </w:rPr>
  </w:style>
  <w:style w:type="character" w:customStyle="1" w:styleId="PlainTextChar">
    <w:name w:val="Plain Text Char"/>
    <w:basedOn w:val="DefaultParagraphFont"/>
    <w:link w:val="PlainText"/>
    <w:uiPriority w:val="99"/>
    <w:rsid w:val="0026413D"/>
    <w:rPr>
      <w:rFonts w:ascii="Courier New" w:hAnsi="Courier New" w:cs="Courier New"/>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521D"/>
    <w:rPr>
      <w:color w:val="0000FF" w:themeColor="hyperlink"/>
      <w:u w:val="single"/>
    </w:rPr>
  </w:style>
  <w:style w:type="paragraph" w:styleId="BalloonText">
    <w:name w:val="Balloon Text"/>
    <w:basedOn w:val="Normal"/>
    <w:link w:val="BalloonTextChar"/>
    <w:uiPriority w:val="99"/>
    <w:semiHidden/>
    <w:unhideWhenUsed/>
    <w:rsid w:val="00354A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A15"/>
    <w:rPr>
      <w:rFonts w:ascii="Tahoma" w:hAnsi="Tahoma" w:cs="Tahoma"/>
      <w:sz w:val="16"/>
      <w:szCs w:val="16"/>
    </w:rPr>
  </w:style>
  <w:style w:type="paragraph" w:styleId="ListParagraph">
    <w:name w:val="List Paragraph"/>
    <w:basedOn w:val="Normal"/>
    <w:uiPriority w:val="34"/>
    <w:qFormat/>
    <w:rsid w:val="00354A15"/>
    <w:pPr>
      <w:ind w:left="720"/>
      <w:contextualSpacing/>
    </w:pPr>
  </w:style>
  <w:style w:type="paragraph" w:customStyle="1" w:styleId="Default">
    <w:name w:val="Default"/>
    <w:rsid w:val="00210380"/>
    <w:pPr>
      <w:autoSpaceDE w:val="0"/>
      <w:autoSpaceDN w:val="0"/>
      <w:adjustRightInd w:val="0"/>
      <w:spacing w:after="0" w:line="240" w:lineRule="auto"/>
    </w:pPr>
    <w:rPr>
      <w:rFonts w:ascii="Gill Sans Std" w:hAnsi="Gill Sans Std" w:cs="Gill Sans Std"/>
      <w:color w:val="000000"/>
      <w:sz w:val="24"/>
      <w:szCs w:val="24"/>
    </w:rPr>
  </w:style>
  <w:style w:type="character" w:customStyle="1" w:styleId="A9">
    <w:name w:val="A9"/>
    <w:uiPriority w:val="99"/>
    <w:rsid w:val="00210380"/>
    <w:rPr>
      <w:rFonts w:cs="Gill Sans Std"/>
      <w:b/>
      <w:bCs/>
      <w:color w:val="221E1F"/>
      <w:sz w:val="15"/>
      <w:szCs w:val="15"/>
    </w:rPr>
  </w:style>
  <w:style w:type="paragraph" w:styleId="PlainText">
    <w:name w:val="Plain Text"/>
    <w:basedOn w:val="Default"/>
    <w:next w:val="Default"/>
    <w:link w:val="PlainTextChar"/>
    <w:uiPriority w:val="99"/>
    <w:rsid w:val="0026413D"/>
    <w:rPr>
      <w:rFonts w:ascii="Courier New" w:hAnsi="Courier New" w:cs="Courier New"/>
      <w:color w:val="auto"/>
    </w:rPr>
  </w:style>
  <w:style w:type="character" w:customStyle="1" w:styleId="PlainTextChar">
    <w:name w:val="Plain Text Char"/>
    <w:basedOn w:val="DefaultParagraphFont"/>
    <w:link w:val="PlainText"/>
    <w:uiPriority w:val="99"/>
    <w:rsid w:val="0026413D"/>
    <w:rPr>
      <w:rFonts w:ascii="Courier New" w:hAnsi="Courier New" w:cs="Courier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0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tmp"/><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52B53-19DB-4209-AA81-27E622749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Nargis Akter</dc:creator>
  <cp:lastModifiedBy>Nargis Akter</cp:lastModifiedBy>
  <cp:revision>3</cp:revision>
  <dcterms:created xsi:type="dcterms:W3CDTF">2014-12-02T06:07:00Z</dcterms:created>
  <dcterms:modified xsi:type="dcterms:W3CDTF">2014-12-02T14:05:00Z</dcterms:modified>
</cp:coreProperties>
</file>