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11827"/>
          <w:sz w:val="44"/>
        </w:rPr>
        <w:t>Italian Text Review — splnit.eu</w:t>
      </w:r>
    </w:p>
    <w:p>
      <w:pPr>
        <w:spacing w:after="0" w:line="252" w:lineRule="auto"/>
      </w:pPr>
      <w:r>
        <w:rPr>
          <w:rFonts w:ascii="Arial" w:hAnsi="Arial"/>
          <w:b w:val="0"/>
          <w:color w:val="475569"/>
          <w:sz w:val="18"/>
        </w:rPr>
        <w:t>Reviewer form. Keep the Reference column unchanged. Use the Correct? column to mark OK, or write CORRECTION:/QUERY: in the final column.</w:t>
      </w:r>
    </w:p>
    <w:tbl>
      <w:tblPr>
        <w:tblStyle w:val="TableGrid"/>
        <w:tblW w:type="auto" w:w="0"/>
        <w:tblLook w:firstColumn="1" w:firstRow="1" w:lastColumn="0" w:lastRow="0" w:noHBand="0" w:noVBand="1" w:val="04A0"/>
      </w:tblPr>
      <w:tblGrid>
        <w:gridCol w:w="4848"/>
        <w:gridCol w:w="4848"/>
        <w:gridCol w:w="4848"/>
      </w:tblGrid>
      <w:tr>
        <w:tc>
          <w:tcPr>
            <w:tcW w:type="dxa" w:w="2015"/>
            <w:vAlign w:val="top"/>
            <w:tcMar>
              <w:top w:w="90" w:type="dxa"/>
              <w:start w:w="90" w:type="dxa"/>
              <w:bottom w:w="90" w:type="dxa"/>
              <w:end w:w="90" w:type="dxa"/>
            </w:tcMar>
            <w:shd w:fill="ECFDF5"/>
          </w:tcPr>
          <w:p>
            <w:pPr>
              <w:spacing w:after="0" w:line="252" w:lineRule="auto"/>
            </w:pPr>
            <w:r>
              <w:rPr>
                <w:rFonts w:ascii="Arial" w:hAnsi="Arial"/>
                <w:b/>
                <w:sz w:val="16"/>
              </w:rPr>
              <w:t>If correct</w:t>
            </w:r>
          </w:p>
        </w:tc>
        <w:tc>
          <w:tcPr>
            <w:tcW w:type="dxa" w:w="2592"/>
            <w:vAlign w:val="top"/>
            <w:tcMar>
              <w:top w:w="90" w:type="dxa"/>
              <w:start w:w="90" w:type="dxa"/>
              <w:bottom w:w="90" w:type="dxa"/>
              <w:end w:w="90" w:type="dxa"/>
            </w:tcMar>
          </w:tcPr>
          <w:p>
            <w:pPr>
              <w:spacing w:after="0" w:line="252" w:lineRule="auto"/>
            </w:pPr>
            <w:r>
              <w:rPr>
                <w:rFonts w:ascii="Arial" w:hAnsi="Arial"/>
                <w:b w:val="0"/>
                <w:sz w:val="16"/>
              </w:rPr>
              <w:t>Correct? column</w:t>
            </w:r>
          </w:p>
        </w:tc>
        <w:tc>
          <w:tcPr>
            <w:tcW w:type="dxa" w:w="10368"/>
            <w:vAlign w:val="top"/>
            <w:tcMar>
              <w:top w:w="90" w:type="dxa"/>
              <w:start w:w="90" w:type="dxa"/>
              <w:bottom w:w="90" w:type="dxa"/>
              <w:end w:w="90" w:type="dxa"/>
            </w:tcMar>
          </w:tcPr>
          <w:p>
            <w:pPr>
              <w:spacing w:after="0" w:line="252" w:lineRule="auto"/>
            </w:pPr>
            <w:r>
              <w:rPr>
                <w:rFonts w:ascii="Arial" w:hAnsi="Arial"/>
                <w:b w:val="0"/>
                <w:sz w:val="16"/>
              </w:rPr>
              <w:t>Replace ☐ OK with OK or ☑ OK.</w:t>
            </w:r>
          </w:p>
        </w:tc>
      </w:tr>
      <w:tr>
        <w:tc>
          <w:tcPr>
            <w:tcW w:type="dxa" w:w="2015"/>
            <w:vAlign w:val="top"/>
            <w:tcMar>
              <w:top w:w="90" w:type="dxa"/>
              <w:start w:w="90" w:type="dxa"/>
              <w:bottom w:w="90" w:type="dxa"/>
              <w:end w:w="90" w:type="dxa"/>
            </w:tcMar>
            <w:shd w:fill="ECFDF5"/>
          </w:tcPr>
          <w:p>
            <w:pPr>
              <w:spacing w:after="0" w:line="252" w:lineRule="auto"/>
            </w:pPr>
            <w:r>
              <w:rPr>
                <w:rFonts w:ascii="Arial" w:hAnsi="Arial"/>
                <w:b/>
                <w:sz w:val="16"/>
              </w:rPr>
              <w:t>If not correct</w:t>
            </w:r>
          </w:p>
        </w:tc>
        <w:tc>
          <w:tcPr>
            <w:tcW w:type="dxa" w:w="2592"/>
            <w:vAlign w:val="top"/>
            <w:tcMar>
              <w:top w:w="90" w:type="dxa"/>
              <w:start w:w="90" w:type="dxa"/>
              <w:bottom w:w="90" w:type="dxa"/>
              <w:end w:w="90" w:type="dxa"/>
            </w:tcMar>
          </w:tcPr>
          <w:p>
            <w:pPr>
              <w:spacing w:after="0" w:line="252" w:lineRule="auto"/>
            </w:pPr>
            <w:r>
              <w:rPr>
                <w:rFonts w:ascii="Arial" w:hAnsi="Arial"/>
                <w:b w:val="0"/>
                <w:sz w:val="16"/>
              </w:rPr>
              <w:t>Correction / query column</w:t>
            </w:r>
          </w:p>
        </w:tc>
        <w:tc>
          <w:tcPr>
            <w:tcW w:type="dxa" w:w="10368"/>
            <w:vAlign w:val="top"/>
            <w:tcMar>
              <w:top w:w="90" w:type="dxa"/>
              <w:start w:w="90" w:type="dxa"/>
              <w:bottom w:w="90" w:type="dxa"/>
              <w:end w:w="90" w:type="dxa"/>
            </w:tcMar>
          </w:tcPr>
          <w:p>
            <w:pPr>
              <w:spacing w:after="0" w:line="252" w:lineRule="auto"/>
            </w:pPr>
            <w:r>
              <w:rPr>
                <w:rFonts w:ascii="Arial" w:hAnsi="Arial"/>
                <w:b w:val="0"/>
                <w:sz w:val="16"/>
              </w:rPr>
              <w:t>Write CORRECTION: followed by the exact replacement, or QUERY: followed by the question.</w:t>
            </w:r>
          </w:p>
        </w:tc>
      </w:tr>
    </w:tbl>
    <w:p/>
    <w:p>
      <w:pPr>
        <w:spacing w:before="160" w:after="80"/>
      </w:pPr>
      <w:r>
        <w:rPr>
          <w:rFonts w:ascii="Arial" w:hAnsi="Arial"/>
          <w:b/>
          <w:color w:val="0F766E"/>
          <w:sz w:val="30"/>
        </w:rPr>
        <w:t>Global / Shell</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app.name</w:t>
              <w:br/>
              <w:t>Group: app.name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name copy for locale key `app.name`.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app.tagline</w:t>
              <w:br/>
              <w:t>Group: app.tagline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tagline copy for locale key `app.tagline`.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Automazione della compliance per PMI europee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navigation.clients</w:t>
              <w:br/>
              <w:t>Group: navigation.clients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clients copy for locale key `navigation.clients`.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navigation.controls</w:t>
              <w:br/>
              <w:t>Group: navigation.controls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controls copy for locale key `navigation.controls`.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navigation.dashboard</w:t>
              <w:br/>
              <w:t>Group: navigation.dashboard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dashboard copy for locale key `navigation.dashboard`.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Dashboard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navigation.evidence</w:t>
              <w:br/>
              <w:t>Group: navigation.evidence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evidence copy for locale key `navigation.evidence`.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navigation.frameworks</w:t>
              <w:br/>
              <w:t>Group: navigation.frameworks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frameworks copy for locale key `navigation.frameworks`.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navigation.incidents</w:t>
              <w:br/>
              <w:t>Group: navigation.incidents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incidents copy for locale key `navigation.incidents`.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navigation.integrations</w:t>
              <w:br/>
              <w:t>Group: navigation.integrations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integrations copy for locale key `navigation.integrations`.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navigation.policies</w:t>
              <w:br/>
              <w:t>Group: navigation.policies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policies copy for locale key `navigation.policies`.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navigation.questionnaires</w:t>
              <w:br/>
              <w:t>Group: navigation.questionnaires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questionnaires copy for locale key `navigation.questionnaires`.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navigation.risks</w:t>
              <w:br/>
              <w:t>Group: navigation.risks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risks copy for locale key `navigation.risks`.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navigation.sections.operations</w:t>
              <w:br/>
              <w:t>Group: navigation.sections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operations copy for locale key `navigation.sections.operations`.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Operatività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navigation.sections.overview</w:t>
              <w:br/>
              <w:t>Group: navigation.sections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overview copy for locale key `navigation.sections.overview`.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Panoramica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navigation.sections.team</w:t>
              <w:br/>
              <w:t>Group: navigation.sections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team copy for locale key `navigation.sections.team`.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navigation.settings</w:t>
              <w:br/>
              <w:t>Group: navigation.settings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settings copy for locale key `navigation.settings`.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Impostazioni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navigation.team</w:t>
              <w:br/>
              <w:t>Group: navigation.team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team copy for locale key `navigation.team`.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navigation.vendors</w:t>
              <w:br/>
              <w:t>Group: navigation.vendors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vendors copy for locale key `navigation.vendors`.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shell.demoOrganisation</w:t>
              <w:br/>
              <w:t>Group: shell.demoOrganisation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demo organisation copy for locale key `shell.demoOrganisation`.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Organizzazione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shell.demoUser</w:t>
              <w:br/>
              <w:t>Group: shell.demoUser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demo user copy for locale key `shell.demoUser`.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Utente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shell.freePlanBanner</w:t>
              <w:br/>
              <w:t>Group: shell.freePlanBanner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free plan banner copy for locale key `shell.freePlanBanner`.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Free: esplorate la configurazione in un workspace piccolo. Fate upgrade solo quando servono limiti più alti per framework, integrazioni, utenti o prove pubbliche.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shell.notifications</w:t>
              <w:br/>
              <w:t>Group: shell.notifications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notifications copy for locale key `shell.notifications`.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shell.organisationFallback</w:t>
              <w:br/>
              <w:t>Group: shell.organisationFallback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organisation fallback copy for locale key `shell.organisationFallback`.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shell.plan</w:t>
              <w:br/>
              <w:t>Group: shell.plan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plan copy for locale key `shell.plan`.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shell.search</w:t>
              <w:br/>
              <w:t>Group: shell.search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search copy for locale key `shell.search`.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Cerca (⌘K)...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shell.switchToDark</w:t>
              <w:br/>
              <w:t>Group: shell.switchToDark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switch to dark copy for locale key `shell.switchToDark`.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Passa alla modalità scura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shell.switchToLight</w:t>
              <w:br/>
              <w:t>Group: shell.switchToLight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switch to light copy for locale key `shell.switchToLight`.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Passa alla modalità chiara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shell.trustCenter</w:t>
              <w:br/>
              <w:t>Group: shell.trustCenter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trust center copy for locale key `shell.trustCenter`.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shell.upgradePlan</w:t>
              <w:br/>
              <w:t>Group: shell.upgradePlan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upgrade plan copy for locale key `shell.upgradePlan`.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Aggiorna piano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Onboarding</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onboarding.buttons.back</w:t>
              <w:br/>
              <w:t>Group: onboarding.buttons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back copy for locale key `onboarding.buttons.back`.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Indietro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onboarding.buttons.finish</w:t>
              <w:br/>
              <w:t>Group: onboarding.buttons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finish copy for locale key `onboarding.buttons.finish`.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Completa 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onboarding.buttons.saveFrameworks</w:t>
              <w:br/>
              <w:t>Group: onboarding.buttons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save frameworks copy for locale key `onboarding.buttons.saveFrameworks`.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Salva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onboarding.buttons.saveTools</w:t>
              <w:br/>
              <w:t>Group: onboarding.buttons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save tools copy for locale key `onboarding.buttons.saveTools`.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Salva strumenti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onboarding.buttons.showScore</w:t>
              <w:br/>
              <w:t>Group: onboarding.buttons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show score copy for locale key `onboarding.buttons.showScore`.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Mostra punteggio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onboarding.company.continue</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continue copy for locale key `onboarding.company.continue`.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onboarding.company.country</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country copy for locale key `onboarding.company.country`.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Paese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onboarding.company.employeeCount</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employee count copy for locale key `onboarding.company.employeeCount`.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Numero dipendenti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onboarding.company.legalId</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legal id copy for locale key `onboarding.company.legalId`.</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Identificativo legale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onboarding.company.locale</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locale copy for locale key `onboarding.company.locale`.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Lingua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onboarding.company.name</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name copy for locale key `onboarding.company.name`.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Nome azienda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onboarding.company.primaryJurisdiction</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primary jurisdiction copy for locale key `onboarding.company.primaryJurisdiction`.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Giurisdizione primaria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onboarding.company.sector</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sector copy for locale key `onboarding.company.sector`.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onboarding.company.title</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`onboarding.company.title`.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aziendali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onboarding.countries.AT</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at copy for locale key `onboarding.countries.AT`.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Austria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onboarding.countries.BE</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be copy for locale key `onboarding.countries.BE`.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Belgio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onboarding.countries.CZ</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cz copy for locale key `onboarding.countries.CZ`.</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Repubblica Ceca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onboarding.countries.DE</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de copy for locale key `onboarding.countries.DE`.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Germania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onboarding.countries.ES</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es copy for locale key `onboarding.countries.ES`.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Spagna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onboarding.countries.FR</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fr copy for locale key `onboarding.countries.FR`.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Francia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onboarding.countries.IE</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ie copy for locale key `onboarding.countries.IE`.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Irlanda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onboarding.countries.IT</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it copy for locale key `onboarding.countries.IT`.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Italia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onboarding.countries.NL</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nl copy for locale key `onboarding.countries.NL`.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Paesi Bassi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onboarding.countries.PL</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pl copy for locale key `onboarding.countries.PL`.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Polonia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onboarding.countries.SK</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sk copy for locale key `onboarding.countries.SK`.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Slovacchia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onboarding.description</w:t>
              <w:br/>
              <w:t>Group: onboarding.description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description copy for locale key `onboarding.description`.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cinque passaggi impostate profilo di base, framework, strumenti e prima integrazione consigliata.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onboarding.eyebrow</w:t>
              <w:br/>
              <w:t>Group: onboarding.eyebrow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eyebrow copy for locale key `onboarding.eyebrow`.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onboarding.finishError</w:t>
              <w:br/>
              <w:t>Group: onboarding.finishError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finish error copy for locale key `onboarding.finishError`.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è stato possibile completare l'onboarding.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onboarding.frameworks.body</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body copy for locale key `onboarding.frameworks.body`.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Scegliete gli obblighi che Splnit.eu deve trasformare in controlli. Potrete aggiungerne altri dopo; iniziate dal framework di cui parlereste per primo con un prospect o auditor.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onboarding.frameworks.descriptions.ai-act</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ai act copy for locale key `onboarding.frameworks.descriptions.ai-act`.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per deployer AI, alfabetizzazione AI, sistemi ad alto rischio e requisiti di trasparenza.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onboarding.frameworks.descriptions.csrd</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csrd copy for locale key `onboarding.frameworks.descriptions.csrd`.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Reporting ESG, doppia materialità, evidenze sui dati e questionari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onboarding.frameworks.descriptions.gdpr</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gdpr copy for locale key `onboarding.frameworks.descriptions.gdpr`.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Protezione dei dati personali, registri delle attività di trattamento, sicurezza e notifica delle violazioni.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onboarding.frameworks.descriptions.iso27001</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iso27001 copy for locale key `onboarding.frameworks.descriptions.iso27001`.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Sistema di gestione della sicurezza delle informazioni e catalogo dei controlli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onboarding.frameworks.descriptions.nis2</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nis2 copy for locale key `onboarding.frameworks.descriptions.nis2`.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Cybersecurity, gestione del rischio, segnalazione incidenti e responsabilità del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onboarding.frameworks.title</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`onboarding.frameworks.title`.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Scegli i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onboarding.integration.body</w:t>
              <w:br/>
              <w:t>Group: onboarding.integration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body copy for locale key `onboarding.integration.body`.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primi controlli automatici coprono MFA, Conditional Access, guest e ruoli privilegiati.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onboarding.integration.open</w:t>
              <w:br/>
              <w:t>Group: onboarding.integration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open copy for locale key `onboarding.integration.open`.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Apri impostazioni integrazione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onboarding.integration.optional</w:t>
              <w:br/>
              <w:t>Group: onboarding.integration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optional copy for locale key `onboarding.integration.optional`.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È un prossimo passo consigliato, non un blocco. Potete rivedere ora l’ambito dell’integrazione e collegarla quando il workspace è pronto.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onboarding.integration.title</w:t>
              <w:br/>
              <w:t>Group: onboarding.integration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`onboarding.integration.title`.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Integrazione consigliata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onboarding.jurisdictions.CZ</w:t>
              <w:br/>
              <w:t>Group: onboarding.jurisdictions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cz copy for locale key `onboarding.jurisdictions.CZ`.</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Repubblica Ceca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onboarding.jurisdictions.EU</w:t>
              <w:br/>
              <w:t>Group: onboarding.jurisdictions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eu copy for locale key `onboarding.jurisdictions.EU`.</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UE / Inglese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onboarding.jurisdictions.IT</w:t>
              <w:br/>
              <w:t>Group: onboarding.jurisdictions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it copy for locale key `onboarding.jurisdictions.IT`.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Italia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onboarding.locales.cs-CZ</w:t>
              <w:br/>
              <w:t>Group: onboarding.locales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cs cz copy for locale key `onboarding.locales.cs-CZ`.</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Čeština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onboarding.locales.en-EU</w:t>
              <w:br/>
              <w:t>Group: onboarding.locales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en eu copy for locale key `onboarding.locales.en-EU`.</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Inglese 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onboarding.locales.it-IT</w:t>
              <w:br/>
              <w:t>Group: onboarding.locales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it it copy for locale key `onboarding.locales.it-IT`.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Italiano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onboarding.saveStepError</w:t>
              <w:br/>
              <w:t>Group: onboarding.saveStepError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save step error copy for locale key `onboarding.saveStepError`.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è stato possibile salvare il passaggio.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onboarding.score.body</w:t>
              <w:br/>
              <w:t>Group: onboarding.score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body copy for locale key `onboarding.score.body`.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punteggio si basa sui framework selezionati e sull'inventario strumenti. I test automatici lo renderanno più preciso dopo il collegamento delle integrazioni.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onboarding.score.label</w:t>
              <w:br/>
              <w:t>Group: onboarding.score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label copy for locale key `onboarding.score.label`.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 iniziale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onboarding.score.nextStep</w:t>
              <w:br/>
              <w:t>Group: onboarding.score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next step copy for locale key `onboarding.score.nextStep`.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Dopo il completamento, iniziate dalla dashboard: rivedete framework attivi, controlli aperti e primo passo di integrazione.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onboarding.score.title</w:t>
              <w:br/>
              <w:t>Group: onboarding.score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`onboarding.score.title`.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prima baseline è pronta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onboarding.sectors.finance</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finance copy for locale key `onboarding.sectors.finance`.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onboarding.sectors.healthcare</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healthcare copy for locale key `onboarding.sectors.healthcare`.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Sanità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onboarding.sectors.manufacturing</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manufacturing copy for locale key `onboarding.sectors.manufacturing`.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Manifatturiero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onboarding.sectors.professional-services</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professional services copy for locale key `onboarding.sectors.professional-services`.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Servizi professionali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onboarding.sectors.public-sector</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public sector copy for locale key `onboarding.sectors.public-sector`.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Settore pubblico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onboarding.sectors.technology</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technology copy for locale key `onboarding.sectors.technology`.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Tecnologia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onboarding.steps.company</w:t>
              <w:br/>
              <w:t>Group: onboarding.steps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company copy for locale key `onboarding.steps.company`.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onboarding.steps.frameworks</w:t>
              <w:br/>
              <w:t>Group: onboarding.steps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frameworks copy for locale key `onboarding.steps.frameworks`.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onboarding.steps.integration</w:t>
              <w:br/>
              <w:t>Group: onboarding.steps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integration copy for locale key `onboarding.steps.integration`.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onboarding.steps.score</w:t>
              <w:br/>
              <w:t>Group: onboarding.steps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score copy for locale key `onboarding.steps.score`.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onboarding.steps.tools</w:t>
              <w:br/>
              <w:t>Group: onboarding.steps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tools copy for locale key `onboarding.steps.tools`.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Strumenti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onboarding.title</w:t>
              <w:br/>
              <w:t>Group: onboarding.title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Configurazione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onboarding.tools.body</w:t>
              <w:br/>
              <w:t>Group: onboarding.tools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body copy for locale key `onboarding.tools.body`.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Selezionate i sistemi che usate davvero. Questo orienta la prima integrazione consigliata e mantiene il setup aderente al vostro ambiente.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onboarding.tools.title</w:t>
              <w:br/>
              <w:t>Group: onboarding.tools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`onboarding.tools.title`.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Strumenti AI e inventario SaaS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Dashboard</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dashboard.activity.title</w:t>
              <w:br/>
              <w:t>Group: dashboard.activity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`dashboard.activity.title`.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Attività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dashboard.aiActWizardCta</w:t>
              <w:br/>
              <w:t>Group: dashboard.aiActWizardCta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ai act wizard cta copy for locale key `dashboard.aiActWizardCta`.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Avvia wizard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dashboard.deadline.continuous</w:t>
              <w:br/>
              <w:t>Group: dashboard.deadline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continuous copy for locale key `dashboard.deadline.continuous`.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Continuativo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dashboard.deadline.days</w:t>
              <w:br/>
              <w:t>Group: dashboard.deadline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days copy for locale key `dashboard.deadline.days`.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{days} giorni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dashboard.deadline.past</w:t>
              <w:br/>
              <w:t>Group: dashboard.deadline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past copy for locale key `dashboard.deadline.past`.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 passata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dashboard.deadline.today</w:t>
              <w:br/>
              <w:t>Group: dashboard.deadline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today copy for locale key `dashboard.deadline.today`.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Oggi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dashboard.deadlines.subtitle</w:t>
              <w:br/>
              <w:t>Group: dashboard.deadlines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subtitle copy for locale key `dashboard.deadlines.subtitle`.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con impatto sul programma attivo.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dashboard.deadlines.title</w:t>
              <w:br/>
              <w:t>Group: dashboard.deadlines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`dashboard.deadlines.title`.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Scadenze in arrivo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dashboard.demoUpdates.demoSource</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demo source copy for locale key `dashboard.demoUpdates.demoSource`.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dashboard.demoUpdates.nukibCve.summary</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summary copy for locale key `dashboard.demoUpdates.nukibCve.summary`.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Esempio di vulnerabilità che richiederebbe una verifica dell'esposizione.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dashboard.demoUpdates.nukibCve.title</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`dashboard.demoUpdates.nukibCve.title`.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Esempio di verifica esposizione CVE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dashboard.demoUpdates.nukibMethodology.summary</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summary copy for locale key `dashboard.demoUpdates.nukibMethodology.summary`.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Esempio di raccomandazione per gestire il rischio fornitori in un programma regolato.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dashboard.demoUpdates.nukibMethodology.title</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`dashboard.demoUpdates.nukibMethodology.title`.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Esempio di aggiornamento guida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dashboard.demoUpdates.uoouGuidance.summary</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summary copy for locale key `dashboard.demoUpdates.uoouGuidance.summary`.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Esempio di indicazione per registri dei trattamenti e misure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dashboard.demoUpdates.uoouGuidance.title</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`dashboard.demoUpdates.uoouGuidance.title`.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Esempio di guida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dashboard.frameworkDescriptions.ai-act</w:t>
              <w:br/>
              <w:t>Group: dashboard.frameworkDescriptions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ai act copy for locale key `dashboard.frameworkDescriptions.ai-act`.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per deployer AI, alfabetizzazione AI, AI ad alto rischio e trasparenza.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dashboard.frameworkDescriptions.csrd</w:t>
              <w:br/>
              <w:t>Group: dashboard.frameworkDescriptions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csrd copy for locale key `dashboard.frameworkDescriptions.csrd`.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Reporting ESG, doppia materialità, evidenze dati e questionari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dashboard.frameworkDescriptions.gdpr</w:t>
              <w:br/>
              <w:t>Group: dashboard.frameworkDescriptions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gdpr copy for locale key `dashboard.frameworkDescriptions.gdpr`.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Protezione dei dati personali, registri dei trattamenti, sicurezza e notifica violazioni.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dashboard.frameworkDescriptions.iso27001</w:t>
              <w:br/>
              <w:t>Group: dashboard.frameworkDescriptions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iso27001 copy for locale key `dashboard.frameworkDescriptions.iso27001`.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Sistema di gestione della sicurezza delle informazioni e catalogo dei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dashboard.frameworkDescriptions.nis2</w:t>
              <w:br/>
              <w:t>Group: dashboard.frameworkDescriptions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nis2 copy for locale key `dashboard.frameworkDescriptions.nis2`.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Cybersecurity, gestione del rischio, incident reporting e responsabilità del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dashboard.frameworks.subtitle</w:t>
              <w:br/>
              <w:t>Group: dashboard.frameworks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subtitle copy for locale key `dashboard.frameworks.subtitle`.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 dei framework attivi.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dashboard.frameworks.title</w:t>
              <w:br/>
              <w:t>Group: dashboard.frameworks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`dashboard.frameworks.title`.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dashboard.frameworks.viewAll</w:t>
              <w:br/>
              <w:t>Group: dashboard.frameworks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view all copy for locale key `dashboard.frameworks.viewAll`.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Vedi tutti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dashboard.general</w:t>
              <w:br/>
              <w:t>Group: dashboard.general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general copy for locale key `dashboard.general`.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dashboard.greeting</w:t>
              <w:br/>
              <w:t>Group: dashboard.greeting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greeting copy for locale key `dashboard.greeting`.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Buongiorno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dashboard.metrics.activeFrameworks</w:t>
              <w:br/>
              <w:t>Group: dashboard.metrics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active frameworks copy for locale key `dashboard.metrics.activeFrameworks`.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attivi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dashboard.metrics.failedControls</w:t>
              <w:br/>
              <w:t>Group: dashboard.metrics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failed controls copy for locale key `dashboard.metrics.failedControls`.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falliti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dashboard.metrics.lastChange</w:t>
              <w:br/>
              <w:t>Group: dashboard.metrics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last change copy for locale key `dashboard.metrics.lastChange`.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Ultima modifica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dashboard.metrics.scoreBody</w:t>
              <w:br/>
              <w:t>Group: dashboard.metrics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score body copy for locale key `dashboard.metrics.scoreBody`.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Media dei punteggi framework e degli stati dei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dashboard.metrics.scoreTitle</w:t>
              <w:br/>
              <w:t>Group: dashboard.metrics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score title copy for locale key `dashboard.metrics.scoreTitle`.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dashboard.nukib.badge</w:t>
              <w:br/>
              <w:t>Group: dashboard.nukib</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badge copy for locale key `dashboard.nukib.badge`.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 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dashboard.nukib.exclusive</w:t>
              <w:br/>
              <w:t>Group: dashboard.nukib</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exclusive copy for locale key `dashboard.nukib.exclusive`.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dashboard.nukib.markRead</w:t>
              <w:br/>
              <w:t>Group: dashboard.nukib</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mark read copy for locale key `dashboard.nukib.markRead`.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Segna come letto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dashboard.nukib.openSource</w:t>
              <w:br/>
              <w:t>Group: dashboard.nukib</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open source copy for locale key `dashboard.nukib.openSource`.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Apri fonte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dashboard.nukib.title</w:t>
              <w:br/>
              <w:t>Group: dashboard.nukib</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`dashboard.nukib.title`.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Feed normativo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dashboard.scoreLabel</w:t>
              <w:br/>
              <w:t>Group: dashboard.scoreLabel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score label copy for locale key `dashboard.scoreLabel`.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dashboard.summary.failedControls</w:t>
              <w:br/>
              <w:t>Group: dashboard.summary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failed controls copy for locale key `dashboard.summary.failedControls`.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non superati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dashboard.summary.openFindings</w:t>
              <w:br/>
              <w:t>Group: dashboard.summary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open findings copy for locale key `dashboard.summary.openFindings`.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rilievi aperti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Frameworks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frameworkWizard.answered</w:t>
              <w:br/>
              <w:t>Group: frameworkWizard.answered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answered copy for locale key `frameworkWizard.answered`.</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Risposte {answered} di {total}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frameworkWizard.answers.na</w:t>
              <w:br/>
              <w:t>Group: frameworkWizard.answers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na copy for locale key `frameworkWizard.answers.na`.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frameworkWizard.answers.no</w:t>
              <w:br/>
              <w:t>Group: frameworkWizard.answers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no copy for locale key `frameworkWizard.answers.no`.</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frameworkWizard.answers.partial</w:t>
              <w:br/>
              <w:t>Group: frameworkWizard.answers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partial copy for locale key `frameworkWizard.answers.partial`.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Parziale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frameworkWizard.answers.yes</w:t>
              <w:br/>
              <w:t>Group: frameworkWizard.answers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yes copy for locale key `frameworkWizard.answers.yes`.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Sì</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frameworkWizard.back</w:t>
              <w:br/>
              <w:t>Group: frameworkWizard.back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back copy for locale key `frameworkWizard.back`.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Indietro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frameworkWizard.controls</w:t>
              <w:br/>
              <w:t>Group: frameworkWizard.controls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controls copy for locale key `frameworkWizard.controls`.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Apri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frameworkWizard.editAnswers</w:t>
              <w:br/>
              <w:t>Group: frameworkWizard.editAnswers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edit answers copy for locale key `frameworkWizard.editAnswers`.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Modifica risposte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frameworkWizard.error</w:t>
              <w:br/>
              <w:t>Group: frameworkWizard.error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error copy for locale key `frameworkWizard.error`.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è stato possibile salvare la valutazione.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frameworkWizard.intro</w:t>
              <w:br/>
              <w:t>Group: frameworkWizard.intro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intro copy for locale key `frameworkWizard.intro`.</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risposte impostano gli stati iniziali dei controlli e preparano un gap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frameworkWizard.next</w:t>
              <w:br/>
              <w:t>Group: frameworkWizard.next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next copy for locale key `frameworkWizard.next`.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frameworkWizard.openGaps</w:t>
              <w:br/>
              <w:t>Group: frameworkWizard.openGaps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open gaps copy for locale key `frameworkWizard.openGaps`.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Gap aperti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frameworkWizard.questionRange</w:t>
              <w:br/>
              <w:t>Group: frameworkWizard.questionRange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question range copy for locale key `frameworkWizard.questionRange`.</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Domande {from}-{to}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frameworkWizard.questions.ai_inventory.help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`frameworkWizard.questions.ai_inventory.help`.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Registrate finalità, fornitore, responsabile, dati e categoria di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frameworkWizard.questions.ai_inventory.text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`frameworkWizard.questions.ai_inventory.text`.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Mantenete un inventario dei sistemi AI utilizzati?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frameworkWizard.questions.ai_literacy.help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`frameworkWizard.questions.ai_literacy.help`.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L’articolo 4 si applica ampiamente a deployer e provider.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frameworkWizard.questions.ai_literacy.text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`frameworkWizard.questions.ai_literacy.text`.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dipendenti che usano AI completano formazione sull'alfabetizzazione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frameworkWizard.questions.ai_logs.help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`frameworkWizard.questions.ai_logs.help`.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Includi log automatici e registrazioni manuali di utilizzo.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frameworkWizard.questions.ai_logs.text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`frameworkWizard.questions.ai_logs.text`.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Conservate i log di uso dell’AI ad alto rischio per almeno 6 mesi?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frameworkWizard.questions.asset_inventory.help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`frameworkWizard.questions.asset_inventory.help`.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Includi SaaS, cloud, endpoint, applicazioni e relativi 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frameworkWizard.questions.asset_inventory.text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`frameworkWizard.questions.asset_inventory.text`.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Mantenete un inventario aggiornato di asset e sistemi?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frameworkWizard.questions.backups.help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`frameworkWizard.questions.backups.help`.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Creare backup non basta; il ripristino deve essere verificato regolarmente.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frameworkWizard.questions.backups.text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`frameworkWizard.questions.backups.text`.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Testate il ripristino dai backup?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frameworkWizard.questions.business_continuity.help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`frameworkWizard.questions.business_continuity.help`.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Includi responsabili, obiettivi di ripristino e dipendenze.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frameworkWizard.questions.business_continuity.text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`frameworkWizard.questions.business_continuity.text`.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un piano di continuità operativa documentato?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frameworkWizard.questions.change_management.help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`frameworkWizard.questions.change_management.help`.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Includi modifiche di configurazione, infrastruttura e applicazioni.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frameworkWizard.questions.change_management.text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`frameworkWizard.questions.change_management.text`.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modifiche ai sistemi critici sono approvate e tracciabili?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frameworkWizard.questions.change_management_iso.help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`frameworkWizard.questions.change_management_iso.help`.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Approvazione, test, rollback e responsabile della modifica.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frameworkWizard.questions.change_management_iso.text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`frameworkWizard.questions.change_management_iso.text`.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change management è auditabile?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frameworkWizard.questions.classification.help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`frameworkWizard.questions.classification.help`.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Aiuta a gestire accessi, cifratura e regole di retention.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frameworkWizard.questions.classification.text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`frameworkWizard.questions.classification.text`.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Classificate dati personali e sensibili nei sistemi?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frameworkWizard.questions.cloud_audit.help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`frameworkWizard.questions.cloud_audit.help`.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MFA sull'account root, cifratura S3 o controlli equivalenti.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frameworkWizard.questions.cloud_audit.text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`frameworkWizard.questions.cloud_audit.text`.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log di audit cloud e controlli di sicurezza baseline?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frameworkWizard.questions.code_review.help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`frameworkWizard.questions.code_review.help`.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 applica ai team di sviluppo e ai repository critici.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frameworkWizard.questions.code_review.text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`frameworkWizard.questions.code_review.text`.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Richiedete code review e protezione dei branch principali?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frameworkWizard.questions.content_labeling.help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`frameworkWizard.questions.content_labeling.help`.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Chatbot, contenuti sintetici e output deepfake.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frameworkWizard.questions.content_labeling.text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`frameworkWizard.questions.content_labeling.text`.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Etichettate i contenuti generati da AI quando richiesto?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frameworkWizard.questions.crypto_policy.help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`frameworkWizard.questions.crypto_policy.help`.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Cifratura, rotazione delle chiavi e responsabilità.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frameworkWizard.questions.crypto_policy.text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`frameworkWizard.questions.crypto_policy.text`.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una policy di crittografia e gestione delle chiavi?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frameworkWizard.questions.data_governance.help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`frameworkWizard.questions.data_governance.help`.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 governance AI, GDPR e classificazione dei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frameworkWizard.questions.data_governance.text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`frameworkWizard.questions.data_governance.text`.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regole per dati in ingresso, dati personali e informazioni sensibili nell’AI?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frameworkWizard.questions.dependency_alerts.help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`frameworkWizard.questions.dependency_alerts.help`.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Dependency alert, SBOM o vulnerability scan regolari.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frameworkWizard.questions.dependency_alerts.text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`frameworkWizard.questions.dependency_alerts.text`.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Monitorate le vulnerabilità delle dipendenze?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frameworkWizard.questions.document_control.help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`frameworkWizard.questions.document_control.help`.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procedure, eccezioni e record devono avere responsabile, versione e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frameworkWizard.questions.document_control.text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`frameworkWizard.questions.document_control.text`.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Controllate la documentazione e approvate le eccezioni?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frameworkWizard.questions.dpia.help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`frameworkWizard.questions.dpia.help`.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 esempio monitoraggio, profilazione o dati sensibili su larga scala.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frameworkWizard.questions.dpia.text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`frameworkWizard.questions.dpia.text`.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Eseguite DPIA per trattamenti rischiosi?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frameworkWizard.questions.dsr.help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`frameworkWizard.questions.dsr.help`.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cancellazione, rettifica, portabilità e opposizione.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frameworkWizard.questions.dsr.text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`frameworkWizard.questions.dsr.text`.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un processo per le richieste degli interessati?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frameworkWizard.questions.emissions.help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`frameworkWizard.questions.emissions.help`.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Ogni numero richiede fonte dati, metodo e responsabile chiari.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frameworkWizard.questions.emissions.text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`frameworkWizard.questions.emissions.text`.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Misurate emissioni Scope 1, Scope 2 e Scope 3 rilevanti?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frameworkWizard.questions.encryption.help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`frameworkWizard.questions.encryption.help`.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Database, storage, laptop e backup.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frameworkWizard.questions.encryption.text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`frameworkWizard.questions.encryption.text`.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dati sensibili sono cifrati a riposo?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frameworkWizard.questions.endpoint_protection.help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`frameworkWizard.questions.endpoint_protection.help`.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Coprite laptop aziendali, server e dispositivi mobili.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frameworkWizard.questions.endpoint_protection.text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`frameworkWizard.questions.endpoint_protection.text`.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endpoint sono protetti con EDR/AV e gestiti centralmente?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frameworkWizard.questions.environmental_risk.help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`frameworkWizard.questions.environmental_risk.help`.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 un tema non è rilevante, conservate la motivazione nella valutazione di materialità.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frameworkWizard.questions.environmental_risk.text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`frameworkWizard.questions.environmental_risk.text`.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Valutate rischi climatici e impatti sulla biodiversità?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frameworkWizard.questions.governance.help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`frameworkWizard.questions.governance.help`.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governance copre etica, conflitti di interesse, corruzione e approvazioni.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frameworkWizard.questions.governance.text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`frameworkWizard.questions.governance.text`.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policy di condotta aziendale e formazione anticorruzione?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frameworkWizard.questions.guest_access.help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`frameworkWizard.questions.guest_access.help`.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ospiti inattivi dovrebbero essere rilevati e revocati.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frameworkWizard.questions.guest_access.text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`frameworkWizard.questions.guest_access.text`.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account esterni e guest sono controllati e rimossi?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frameworkWizard.questions.high_risk_classification.help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`frameworkWizard.questions.high_risk_classification.help`.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HR, istruzione, credito, biometria e infrastrutture critiche.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frameworkWizard.questions.high_risk_classification.text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`frameworkWizard.questions.high_risk_classification.text`.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Classificate se l’AI rientra nelle categorie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frameworkWizard.questions.human_oversight.help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`frameworkWizard.questions.human_oversight.help`.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Una persona responsabile deve poter valutare, interrompere o invertire le decisioni.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frameworkWizard.questions.human_oversight.text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`frameworkWizard.questions.human_oversight.text`.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È definita la supervisione umana sulle decisioni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frameworkWizard.questions.incident_monitoring.help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`frameworkWizard.questions.incident_monitoring.help`.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Includi escalation, azioni correttive e audit trail.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frameworkWizard.questions.incident_monitoring.text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`frameworkWizard.questions.incident_monitoring.text`.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Riuscite a rilevare e gestire incidenti o output AI dannosi?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frameworkWizard.questions.incident_plan.help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`frameworkWizard.questions.incident_plan.help`.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Includi ruoli, escalation, comunicazioni e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frameworkWizard.questions.incident_plan.text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`frameworkWizard.questions.incident_plan.text`.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un piano di risposta agli incidenti approvato?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frameworkWizard.questions.incident_reporting.help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`frameworkWizard.questions.incident_reporting.help`.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e NIS2 prevedono scadenze rigide per la notifica degli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frameworkWizard.questions.incident_reporting.text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`frameworkWizard.questions.incident_reporting.text`.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Riuscite a tracciare e rispettare le notifiche entro 72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frameworkWizard.questions.individual_notice.help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`frameworkWizard.questions.individual_notice.help`.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Soprattutto per HR, decisioni sui clienti e servizi pubblici.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frameworkWizard.questions.individual_notice.text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`frameworkWizard.questions.individual_notice.text`.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Informate le persone interessate su decisioni assistite da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frameworkWizard.questions.isms_governance.help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`frameworkWizard.questions.isms_governance.help`.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 audit di certificazione si aspetta ambito, Statement of Applicability e collegamento tra rischi e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frameworkWizard.questions.isms_governance.text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`frameworkWizard.questions.isms_governance.text`.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definito ambito ISMS, SoA e piano di trattamento del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frameworkWizard.questions.isms_review.help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`frameworkWizard.questions.isms_review.help`.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richiede un ciclo dimostrabile di audit interni, correzioni e management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frameworkWizard.questions.isms_review.text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`frameworkWizard.questions.isms_review.text`.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 svolgono audit interni e riesame della direzione?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frameworkWizard.questions.logging.help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`frameworkWizard.questions.logging.help`.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Coprite cloud, identità, endpoint e applicazioni critiche.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frameworkWizard.questions.logging.text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`frameworkWizard.questions.logging.text`.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Raccogliete log e alert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frameworkWizard.questions.materiality.help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`frameworkWizard.questions.materiality.help`.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richiede di valutare gli impatti dell’azienda e l’effetto finanziario dei temi ESG sull’azienda.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frameworkWizard.questions.materiality.text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`frameworkWizard.questions.materiality.text`.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completato doppia materialità e priorità ESG approvate?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frameworkWizard.questions.media_disposal.help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`frameworkWizard.questions.media_disposal.help`.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Cancellazione dischi, distruzione e registri di smaltimento.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frameworkWizard.questions.media_disposal.text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`frameworkWizard.questions.media_disposal.text`.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Smaltite supporti e dispositivi in modo sicuro?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frameworkWizard.questions.mfa.help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`frameworkWizard.questions.mfa.help`.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Includi identità principale, amministratori e accesso remoto.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frameworkWizard.questions.mfa.text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`frameworkWizard.questions.mfa.text`.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MFA è obbligatoria per tutti gli account utente?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frameworkWizard.questions.network_segmentation.help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`frameworkWizard.questions.network_segmentation.help`.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segmentazione limita l’impatto di una compromissione.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frameworkWizard.questions.network_segmentation.text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`frameworkWizard.questions.network_segmentation.text`.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sistemi critici sono segmentati dalla rete?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frameworkWizard.questions.patching.help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`frameworkWizard.questions.patching.help`.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Tracciate vulnerabilità critiche, scadenze ed eccezioni.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frameworkWizard.questions.patching.text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`frameworkWizard.questions.patching.text`.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un processo gestito di patch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frameworkWizard.questions.penetration_test.help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`frameworkWizard.questions.penetration_test.help`.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Concentratevi su sistemi esposti a Internet e processi critici.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frameworkWizard.questions.penetration_test.text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`frameworkWizard.questions.penetration_test.text`.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Eseguite almeno annualmente penetration test o audit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frameworkWizard.questions.physical_access.help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`frameworkWizard.questions.physical_access.help`.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Accessi, visitatori e registri dei supporti fisici.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frameworkWizard.questions.physical_access.text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`frameworkWizard.questions.physical_access.text`.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Uffici e aree sensibili sono protetti fisicamente?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frameworkWizard.questions.privacy_notice.help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`frameworkWizard.questions.privacy_notice.help`.</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Descrive finalità, basi giuridiche, destinatari e diritti degli interessati.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frameworkWizard.questions.privacy_notice.text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`frameworkWizard.questions.privacy_notice.text`.</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privacy notice è aggiornata e comprensibile?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frameworkWizard.questions.privileged_access.help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`frameworkWizard.questions.privileged_access.help`.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Almeno ogni trimestre o quando cambia il ruolo.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frameworkWizard.questions.privileged_access.text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`frameworkWizard.questions.privileged_access.text`.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account privilegiati vengono revisionati regolarmente?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frameworkWizard.questions.processors.help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`frameworkWizard.questions.processors.help`.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fornitori che trattano dati personali richiedono controlli contrattuali.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frameworkWizard.questions.processors.text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`frameworkWizard.questions.processors.text`.</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responsabili del trattamento hanno DPA e requisiti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frameworkWizard.questions.prohibited_practices.help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`frameworkWizard.questions.prohibited_practices.help`.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 esempio social scoring o riconoscimento delle emozioni sul lavoro.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frameworkWizard.questions.prohibited_practices.text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`frameworkWizard.questions.prohibited_practices.text`.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verificato che l’AI non usi pratiche vietate?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frameworkWizard.questions.provider_verification.help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`frameworkWizard.questions.provider_verification.help`.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Marcatura CE, dichiarazione UE di conformità e istruzioni d’uso.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frameworkWizard.questions.provider_verification.text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`frameworkWizard.questions.provider_verification.text`.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Verificate la compliance dei provider di AI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frameworkWizard.questions.remote_and_mobile.help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`frameworkWizard.questions.remote_and_mobile.help`.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Includi MDM, cifratura, wipe remoto, VPN e regole per il lavoro da casa.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frameworkWizard.questions.remote_and_mobile.text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`frameworkWizard.questions.remote_and_mobile.text`.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Dispositivi mobili e lavoro da remoto sono gestiti in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frameworkWizard.questions.report_approval.help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`frameworkWizard.questions.report_approval.help`.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Prima dell’export deve essere chiaro chi ha fornito, verificato e approvato 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frameworkWizard.questions.report_approval.text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`frameworkWizard.questions.report_approval.text`.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report ESG è approvato con una traccia dati auditabile?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frameworkWizard.questions.resource_use.help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`frameworkWizard.questions.resource_use.help`.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dati ambientali core devono essere auditabili e aggiornati regolarmente.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frameworkWizard.questions.resource_use.text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`frameworkWizard.questions.resource_use.text`.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Tracciate energia, acqua, rifiuti e incidenti ambientali?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frameworkWizard.questions.retention.help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`frameworkWizard.questions.retention.help`.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dati personali non devono essere conservati più del necessario.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frameworkWizard.questions.retention.text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`frameworkWizard.questions.retention.text`.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un piano di conservazione e regole di cancellazione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frameworkWizard.questions.ropa.help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`frameworkWizard.questions.ropa.help`.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ROPA ai sensi dell’articolo 30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frameworkWizard.questions.ropa.text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`frameworkWizard.questions.ropa.text`.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Mantenete il registro delle attività di trattamento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frameworkWizard.questions.secrets.help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`frameworkWizard.questions.secrets.help`.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Secret scanning, rotazione token e minimo privilegio.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frameworkWizard.questions.secrets.text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`frameworkWizard.questions.secrets.text`.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Gestite i segreti e rilevate fughe nel codice?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frameworkWizard.questions.secure_baseline.help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`frameworkWizard.questions.secure_baseline.help`.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 esempio impostazioni hardened per M365, AWS o endpoint.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frameworkWizard.questions.secure_baseline.text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`frameworkWizard.questions.secure_baseline.text`.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Usate baseline sicure per la configurazione dei sistemi?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frameworkWizard.questions.supplier_contracts.help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`frameworkWizard.questions.supplier_contracts.help`.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Documenta ruoli, dati, responsabilità e condizioni di chiusura.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frameworkWizard.questions.supplier_contracts.text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`frameworkWizard.questions.supplier_contracts.text`.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fornitori AI hanno requisiti contrattuali di sicurezza e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frameworkWizard.questions.suppliers.help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`frameworkWizard.questions.suppliers.help`.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e ISO 27001 richiedono controlli sulla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frameworkWizard.questions.suppliers.text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`frameworkWizard.questions.suppliers.text`.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Valutate la sicurezza dei fornitori e i requisiti contrattuali?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frameworkWizard.questions.supply_chain.help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`frameworkWizard.questions.supply_chain.help`.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 fornitori e due diligence aiutano a rispondere ai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frameworkWizard.questions.supply_chain.text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`frameworkWizard.questions.supply_chain.text`.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Valutate il rischio ESG nella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frameworkWizard.questions.training.help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`frameworkWizard.questions.training.help`.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 in onboarding e aggiornamento annuale con 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frameworkWizard.questions.training.text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`frameworkWizard.questions.training.text`.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dipendenti completano formazione di sicurezza periodica?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frameworkWizard.questions.workforce.help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`frameworkWizard.questions.workforce.help`.</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metriche sociali devono rispettare limiti locali di lavoro e 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frameworkWizard.questions.workforce.text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`frameworkWizard.questions.workforce.text`.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dati su forza lavoro, salute e sicurezza, formazione e diversità?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frameworkWizard.resultBody</w:t>
              <w:br/>
              <w:t>Group: frameworkWizard.resultBody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result body copy for locale key `frameworkWizard.resultBody`.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risultato è stato salvato negli stati dei controlli e la dashboard è stata ricalcolata.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frameworkWizard.resultTitle</w:t>
              <w:br/>
              <w:t>Group: frameworkWizard.resultTitle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result title copy for locale key `frameworkWizard.resultTitle`.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Analisi dei gap completata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frameworkWizard.scoreStatus</w:t>
              <w:br/>
              <w:t>Group: frameworkWizard.scoreStatus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score status copy for locale key `frameworkWizard.scoreStatus`.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frameworkWizard.status</w:t>
              <w:br/>
              <w:t>Group: frameworkWizard.status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status copy for locale key `frameworkWizard.status`.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frameworkWizard.step</w:t>
              <w:br/>
              <w:t>Group: frameworkWizard.step</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step copy for locale key `frameworkWizard.step`.</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Passaggio {step}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frameworkWizard.submit</w:t>
              <w:br/>
              <w:t>Group: frameworkWizard.submit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submit copy for locale key `frameworkWizard.submit`.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frameworkWizard.totalControls</w:t>
              <w:br/>
              <w:t>Group: frameworkWizard.totalControls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total controls copy for locale key `frameworkWizard.totalControls`.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frameworks.descriptions.ai-act</w:t>
              <w:br/>
              <w:t>Group: frameworks.descriptions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ai act copy for locale key `frameworks.descriptions.ai-act`.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per deployer AI, alfabetizzazione AI, AI ad alto rischio e trasparenza.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frameworks.descriptions.csrd</w:t>
              <w:br/>
              <w:t>Group: frameworks.descriptions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csrd copy for locale key `frameworks.descriptions.csrd`.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Reporting ESG, doppia materialità, evidenze dati e questionari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frameworks.descriptions.gdpr</w:t>
              <w:br/>
              <w:t>Group: frameworks.descriptions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gdpr copy for locale key `frameworks.descriptions.gdpr`.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Protezione dei dati personali, registri dei trattamenti, sicurezza e notifica violazioni.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frameworks.descriptions.iso27001</w:t>
              <w:br/>
              <w:t>Group: frameworks.descriptions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iso27001 copy for locale key `frameworks.descriptions.iso27001`.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Sistema di gestione della sicurezza delle informazioni e catalogo dei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frameworks.descriptions.nis2</w:t>
              <w:br/>
              <w:t>Group: frameworks.descriptions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nis2 copy for locale key `frameworks.descriptions.nis2`.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Cybersecurity, gestione del rischio, incident reporting e responsabilità del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frameworks.detail.automated</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automated copy for locale key `frameworks.detail.automated`.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frameworks.detail.breadcrumb</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breadcrumb copy for locale key `frameworks.detail.breadcrumb`.</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Dashboard /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frameworks.detail.certificationLinksTitle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certification links title copy for locale key `frameworks.detail.certificationLinksTitle`.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Link certificazione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frameworks.detail.continuous</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continuous copy for locale key `frameworks.detail.continuous`.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Continuativo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frameworks.detail.controlsMetric</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controls metric copy for locale key `frameworks.detail.controlsMetric`.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frameworks.detail.controlsTitle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controls title copy for locale key `frameworks.detail.controlsTitle`.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e obblighi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frameworks.detail.csrdQuestionnaireBody</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csrd questionnaire body copy for locale key `frameworks.detail.csrdQuestionnaireBody`.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 iniziale di domande per fornitori e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frameworks.detail.csrdQuestionnaireTitle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csrd questionnaire title copy for locale key `frameworks.detail.csrdQuestionnaireTitle`.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Modello di questionario per la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frameworks.detail.deadlineMetric</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deadline metric copy for locale key `frameworks.detail.deadlineMetric`.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frameworks.detail.downloadLatestPdf</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download latest pdf copy for locale key `frameworks.detail.downloadLatestPdf`.</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Scarica ultimo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frameworks.detail.downloadZip</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download zip copy for locale key `frameworks.detail.downloadZip`.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Scarica ZIP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frameworks.detail.gapReportEmpty</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gap report empty copy for locale key `frameworks.detail.gapReportEmpty`.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PDF verrà creato dopo la prima valutazione del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frameworks.detail.generatePdf</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generate pdf copy for locale key `frameworks.detail.generatePdf`.</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frameworks.detail.isoPackageBody</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iso package body copy for locale key `frameworks.detail.isoPackageBody`.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L'export ZIP include Statement of Applicability, controlli completati, evidenze disponibili, policy attive e link agli organismi di certificazione.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frameworks.detail.isoPackageTitle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iso package title copy for locale key `frameworks.detail.isoPackageTitle`.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Pacchetto certificazione 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frameworks.detail.manual</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manual copy for locale key `frameworks.detail.manual`.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frameworks.detail.noReference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no reference copy for locale key `frameworks.detail.noReference`.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 riferimento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frameworks.detail.openMetric</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open metric copy for locale key `frameworks.detail.openMetric`.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Aperti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frameworks.detail.runAssessment</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run assessment copy for locale key `frameworks.detail.runAssessment`.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Avvia valutazione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frameworks.detail.scoreLabel</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score label copy for locale key `frameworks.detail.scoreLabel`.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frameworks.detail.statusTitle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status title copy for locale key `frameworks.detail.statusTitle`.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frameworks.index.assessment</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assessment copy for locale key `frameworks.index.assessment`.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frameworks.index.availableSubtitle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available subtitle copy for locale key `frameworks.index.availableSubtitle`.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framework della libreria sono opzioni di configurazione, non fanno ancora parte dell'ambito attivo dell'organizzazione.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frameworks.index.availableTitle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available title copy for locale key `frameworks.index.availableTitle`.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Disponibili per l'attivazione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frameworks.index.emptyEnrolled</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empty enrolled copy for locale key `frameworks.index.emptyEnrolled`.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Iniziate attivando un framework. NIS2 è di solito il primo baseline per la readiness cybersecurity in 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frameworks.index.emptyEnrolledAction</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empty enrolled action copy for locale key `frameworks.index.emptyEnrolledAction`.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Inizia con setup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frameworks.index.enrolledSubtitle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enrolled subtitle copy for locale key `frameworks.index.enrolledSubtitle`.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attualmente attivi in questa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frameworks.index.enrolledTitle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enrolled title copy for locale key `frameworks.index.enrolledTitle`.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attivi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frameworks.index.eyebrow</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eyebrow copy for locale key `frameworks.index.eyebrow`.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frameworks.index.open</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open copy for locale key `frameworks.index.open`.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frameworks.index.scoreLabel</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score label copy for locale key `frameworks.index.scoreLabel`.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frameworks.index.setup</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setup copy for locale key `frameworks.index.setup`.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Configura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frameworks.index.statusLabel</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status label copy for locale key `frameworks.index.statusLabel`.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frameworks.index.subtitle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subtitle copy for locale key `frameworks.index.subtitle`.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Scegliete un framework, avviate una valutazione e seguite lo stato dei controlli mappati.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title copy for locale key `frameworks.index.title`.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Normative e standard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frameworks.regulators.ai-act</w:t>
              <w:br/>
              <w:t>Group: frameworks.regulators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ai act copy for locale key `frameworks.regulators.ai-act`.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nazionali italiane da confermare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frameworks.regulators.csrd</w:t>
              <w:br/>
              <w:t>Group: frameworks.regulators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csrd copy for locale key `frameworks.regulators.csrd`.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ESG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frameworks.regulators.gdpr</w:t>
              <w:br/>
              <w:t>Group: frameworks.regulators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gdpr copy for locale key `frameworks.regulators.gdpr`.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frameworks.regulators.iso27001</w:t>
              <w:br/>
              <w:t>Group: frameworks.regulators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iso27001 copy for locale key `frameworks.regulators.iso27001`.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frameworks.regulators.nis2</w:t>
              <w:br/>
              <w:t>Group: frameworks.regulators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nis2 copy for locale key `frameworks.regulators.nis2`.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ACN — Agenzia per la Cybersicurezza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Controls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controlsPage.categories.access_control</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access control copy for locale key `controlsPage.categories.access_control`.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Controllo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controlsPage.categories.ai_governance</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ai governance copy for locale key `controlsPage.categories.ai_governance`.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Governance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controlsPage.categories.asset_management</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asset management copy for locale key `controlsPage.categories.asset_management`.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asset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controlsPage.categories.business_continuity</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business continuity copy for locale key `controlsPage.categories.business_continuity`.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Continuità operativa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controlsPage.categories.data_protection</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data protection copy for locale key `controlsPage.categories.data_protection`.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Protezione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controlsPage.categories.esg_environment</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esg environment copy for locale key `controlsPage.categories.esg_environment`.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ambiente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controlsPage.categories.esg_governance</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esg governance copy for locale key `controlsPage.categories.esg_governance`.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controlsPage.categories.esg_social</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esg social copy for locale key `controlsPage.categories.esg_social`.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sociale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controlsPage.categories.governance</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governance copy for locale key `controlsPage.categories.governance`.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controlsPage.categories.incident</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incident copy for locale key `controlsPage.categories.incident`.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Risposta agli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controlsPage.categories.physical</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physical copy for locale key `controlsPage.categories.physical`.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Sicurezza fisica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controlsPage.categories.supplier</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supplier copy for locale key `controlsPage.categories.supplier`.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Sicurezza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controlsPage.categories.training</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training copy for locale key `controlsPage.categories.training`.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controlsPage.detail.activityEvidenceUploaded</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activity evidence uploaded copy for locale key `controlsPage.detail.activityEvidenceUploaded`.</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Evidenza caricata: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controlsPage.detail.activityStatusChanged</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activity status changed copy for locale key `controlsPage.detail.activityStatusChanged`.</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 modificato in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controlsPage.detail.description</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description copy for locale key `controlsPage.detail.description`.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Descrizione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controlsPage.detail.downloadFile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download file copy for locale key `controlsPage.detail.downloadFile`.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Scarica 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controlsPage.detail.evidenceTitle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evidence title copy for locale key `controlsPage.detail.evidenceTitle`.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controlsPage.detail.expires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expires copy for locale key `controlsPage.detail.expires`.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controlsPage.detail.file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file copy for locale key `controlsPage.detail.file`.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controlsPage.detail.frameworksTitle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frameworks title copy for locale key `controlsPage.detail.frameworksTitle`.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e test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controlsPage.detail.historyTitle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history title copy for locale key `controlsPage.detail.historyTitle`.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Storico modifiche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controlsPage.detail.linkedTests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linked tests copy for locale key `controlsPage.detail.linkedTests`.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collegati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controlsPage.detail.mappings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mappings copy for locale key `controlsPage.detail.mappings`.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Mappature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controlsPage.detail.noEvidence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 evidence copy for locale key `controlsPage.detail.noEvidence`.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evidenza è stata caricata.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controlsPage.detail.noHistory</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 history copy for locale key `controlsPage.detail.noHistory`.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 storico apparirà dopo la prima modifica di stato o il primo caricamento.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controlsPage.detail.noLinkedTests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 linked tests copy for locale key `controlsPage.detail.noLinkedTests`.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test automatici saranno collegati dopo l'attivazione delle integrazioni.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controlsPage.detail.notes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notes copy for locale key `controlsPage.detail.notes`.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controlsPage.detail.saveStatus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save status copy for locale key `controlsPage.detail.saveStatus`.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Salva 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controlsPage.detail.source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source copy for locale key `controlsPage.detail.source`.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controlsPage.detail.statusLabel</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status label copy for locale key `controlsPage.detail.statusLabel`.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controlsPage.detail.statusTitle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status title copy for locale key `controlsPage.detail.statusTitle`.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 controllo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controlsPage.detail.uploadFile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upload file copy for locale key `controlsPage.detail.uploadFile`.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Carica 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controlsPage.detail.uploadTitle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upload title copy for locale key `controlsPage.detail.uploadTitle`.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Carica evidenza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controlsPage.detail.uploaded</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uploaded copy for locale key `controlsPage.detail.uploaded`.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caricato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controlsPage.emptyValue</w:t>
              <w:br/>
              <w:t>Group: controlsPage.emptyValue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empty value copy for locale key `controlsPage.emptyValue`.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controlsPage.index.activeSubtitle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active subtitle copy for locale key `controlsPage.index.activeSubtitle`.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mappati ai framework iscritti da questa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controlsPage.index.activeTitle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active title copy for locale key `controlsPage.index.activeTitle`.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in ambito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controlsPage.index.automated</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automated copy for locale key `controlsPage.index.automated`.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controlsPage.index.emptyActive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empty active copy for locale key `controlsPage.index.emptyActive`.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controlli appariranno dopo l’attivazione di un framework. Iniziate dal setup del framework per creare il primo ambito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controlsPage.index.emptyActiveAction</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empty active action copy for locale key `controlsPage.index.emptyActiveAction`.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Scegli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controlsPage.index.eyebrow</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eyebrow copy for locale key `controlsPage.index.eyebrow`.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controlsPage.index.frameworksLabel</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frameworks label copy for locale key `controlsPage.index.frameworksLabel`.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controlsPage.index.librarySubtitle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library subtitle copy for locale key `controlsPage.index.librarySubtitle`.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di riferimento disponibili tramite iscrizione ai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controlsPage.index.libraryTitle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library title copy for locale key `controlsPage.index.libraryTitle`.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Libreria controlli disponibile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controlsPage.index.manual</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manual copy for locale key `controlsPage.index.manual`.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controlsPage.index.openControl</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open control copy for locale key `controlsPage.index.openControl`.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Apri controllo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controlsPage.index.statusLabel</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status label copy for locale key `controlsPage.index.statusLabel`.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controlsPage.index.subtitle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subtitle copy for locale key `controlsPage.index.subtitle`.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condivisi collegano normative, evidenze manuali e test automatici.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title copy for locale key `controlsPage.index.title`.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Libreria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controlsPage.noDate</w:t>
              <w:br/>
              <w:t>Group: controlsPage.noDate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 date copy for locale key `controlsPage.noDate`.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senza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controlsPage.statuses.fail</w:t>
              <w:br/>
              <w:t>Group: controlsPage.statuses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fail copy for locale key `controlsPage.statuses.fail`.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superato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controlsPage.statuses.manual_review</w:t>
              <w:br/>
              <w:t>Group: controlsPage.statuses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manual review copy for locale key `controlsPage.statuses.manual_review`.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Parziale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controlsPage.statuses.not_applicable</w:t>
              <w:br/>
              <w:t>Group: controlsPage.statuses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not applicable copy for locale key `controlsPage.statuses.not_applicable`.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controlsPage.statuses.pass</w:t>
              <w:br/>
              <w:t>Group: controlsPage.statuses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pass copy for locale key `controlsPage.statuses.pass`.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Superato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controlsPage.statuses.unknown</w:t>
              <w:br/>
              <w:t>Group: controlsPage.statuses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unknown copy for locale key `controlsPage.statuses.unknown`.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Sconosciuto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Evidence</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evidence.actions.control</w:t>
              <w:br/>
              <w:t>Group: evidence.actions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control copy for locale key `evidence.actions.control`.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evidence.actions.file</w:t>
              <w:br/>
              <w:t>Group: evidence.actions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file copy for locale key `evidence.actions.file`.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evidence.expiry.daysOverdue</w:t>
              <w:br/>
              <w:t>Group: evidence.expiry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days overdue copy for locale key `evidence.expiry.daysOverdue`.</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{days} giorni di ritardo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evidence.expiry.daysUntil</w:t>
              <w:br/>
              <w:t>Group: evidence.expiry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days until copy for locale key `evidence.expiry.daysUntil`.</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{days} giorni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evidence.expiry.label</w:t>
              <w:br/>
              <w:t>Group: evidence.expiry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label copy for locale key `evidence.expiry.label`.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evidence.eyebrow</w:t>
              <w:br/>
              <w:t>Group: evidence.eyebrow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eyebrow copy for locale key `evidence.eyebrow`.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evidence.filters.allFrameworks</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all frameworks copy for locale key `evidence.filters.allFrameworks`.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Tutti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evidence.filters.allStatuses</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all statuses copy for locale key `evidence.filters.allStatuses`.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Tutti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evidence.filters.anyExpiry</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any expiry copy for locale key `evidence.filters.anyExpiry`.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Qualsiasi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evidence.filters.apply</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apply copy for locale key `evidence.filters.apply`.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Applica filtri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evidence.filters.expired</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expired copy for locale key `evidence.filters.expired`.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Scadute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evidence.filters.expiry</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expiry copy for locale key `evidence.filters.expiry`.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evidence.filters.framework</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framework copy for locale key `evidence.filters.framework`.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evidence.filters.next30Days</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next30days copy for locale key `evidence.filters.next30Days`.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Prossimi 30 giorni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evidence.filters.noExpiry</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no expiry copy for locale key `evidence.filters.noExpiry`.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Senza scadenza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evidence.filters.status</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status copy for locale key `evidence.filters.status`.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evidence.filters.title</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title copy for locale key `evidence.filters.title`.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Filtri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evidence.noDate</w:t>
              <w:br/>
              <w:t>Group: evidence.noDate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no date copy for locale key `evidence.noDate`.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evidence.records.empty</w:t>
              <w:br/>
              <w:t>Group: evidence.records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empty copy for locale key `evidence.records.empty`.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evidenze appariranno dopo setup framework, integrazioni, upload o documenti generati che creano i primi record collegati ai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evidence.records.emptyAction</w:t>
              <w:br/>
              <w:t>Group: evidence.records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empty action copy for locale key `evidence.records.emptyAction`.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Configura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evidence.records.emptyFiltered</w:t>
              <w:br/>
              <w:t>Group: evidence.records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empty filtered copy for locale key `evidence.records.emptyFiltered`.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 record di evidenza corrisponde ai filtri attuali. Modificate o cancellate i filtri per vedere altri record.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evidence.records.title</w:t>
              <w:br/>
              <w:t>Group: evidence.records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title copy for locale key `evidence.records.title`.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evidence.statuses.fail</w:t>
              <w:br/>
              <w:t>Group: evidence.statuses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fail copy for locale key `evidence.statuses.fail`.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superato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evidence.statuses.manualReview</w:t>
              <w:br/>
              <w:t>Group: evidence.statuses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manual review copy for locale key `evidence.statuses.manualReview`.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Parziale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evidence.statuses.pass</w:t>
              <w:br/>
              <w:t>Group: evidence.statuses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pass copy for locale key `evidence.statuses.pass`.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Superato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evidence.statuses.unknown</w:t>
              <w:br/>
              <w:t>Group: evidence.statuses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unknown copy for locale key `evidence.statuses.unknown`.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Sconosciuto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evidence.subtitle</w:t>
              <w:br/>
              <w:t>Group: evidence.subtitle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subtitle copy for locale key `evidence.subtitle`.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Archivio per caricamenti manuali e snapshot automatici collegati ai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evidence.title</w:t>
              <w:br/>
              <w:t>Group: evidence.title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title copy for locale key `evidence.title`.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Archivio 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Asset inventory export listing in-scope systems, owners, classification or criticality, last review date, and excluded assets with rationale.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 job report, restore-test record, tested scope, result, date, owner, and follow-up actions for failed tests.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Repository branch protection export showing required reviews, required status checks, direct-push restrictions, and admin enforcement.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Approved business continuity plan showing critical services, owners, recovery priorities, dependencies, and 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lib/controls/evidence-requirements.ts:11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11,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Change record showing requester, risk assessment, approval, implementation date, rollback plan, and post-change validation.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lib/controls/evidence-requirements.ts:13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13,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 audit logging configuration export showing enabled trails/log sources, protected destination, retention, and recent event delivery.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lib/controls/evidence-requirements.ts:15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15,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Repository settings or pull-request evidence showing required peer review, protected review flow, and sample merged change with approval.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lib/controls/evidence-requirements.ts:17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17,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Conditional-access policy export showing risky sign-in handling, targeted users/groups, enforcement mode, and last change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lib/controls/evidence-requirements.ts:19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19,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Approved cryptography policy covering encryption, key management, algorithm choices, rotation, certificate handling, and exceptions.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lib/controls/evidence-requirements.ts:21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21,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System or cloud configuration snapshot showing encryption at rest for in-scope stores, key ownership, and documented exceptions.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lib/controls/evidence-requirements.ts:23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23,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Dependency scanning configuration and vulnerability report showing open findings, severity, owner, and remediation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lib/controls/evidence-requirements.ts:25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25,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Device-management export showing encryption status for managed devices, recovery-key custody, and remediation list for non-compliant devices.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lib/controls/evidence-requirements.ts:27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27,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Disaster-recovery test plan and result record showing scenario, systems tested, recovery outcome, issues, and remediation actions.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lib/controls/evidence-requirements.ts:29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29,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Endpoint-protection console export showing active coverage, malware protection status, update status, and unmanaged-device exceptions.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Guest-user export showing active, stale, and disabled external accounts, with review outcome and removal evidence for stale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notification procedure, severity decision record, notification timeline template, and sample or test record showing 24/72-hour workflow tracking.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Approved incident response plan with roles, escalation paths, communication channels, review date, and evidence of at least one exercise or tabletop.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Logging architecture or tool export showing in-scope sources, retention, access controls, alert routing, and recent log ingestion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identity-provider snapshot showing MFA state for active user accounts, plus exception list with owner and 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lib/controls/evidence-requirements.ts:41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41,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Network diagram or firewall policy export showing segmentation boundaries, allowed flows, remote access controls, and 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lib/controls/evidence-requirements.ts:43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43,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Identity-provider policy export showing password length, lockout, reuse, and reset rules, plus exception handling if applicable.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lib/controls/evidence-requirements.ts:45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45,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Patch policy, vulnerability or update dashboard export, remediation SLA, and sample ticket evidence for overdue critical patches.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lib/controls/evidence-requirements.ts:47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47,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Penetration-test report or executive summary, scope, test date, findings register, and remediation tracking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lib/controls/evidence-requirements.ts:49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49,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access policy, access list or badge export, visitor process, review record, and removal evidence for obsolete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Privileged-role export, access review record, reviewer approval, and remediation evidence for removed or justified privileged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Root or break-glass account configuration evidence showing MFA enabled, owner, emergency access process, and last access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Object storage configuration export showing default encryption, public-access block status, key settings, and non-compliant bucket remediation 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Secret-scanning configuration, sample alert or clean scan report, key storage policy, and remediation evidence for any detected secret.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Approved configuration baseline, compliance scan or settings export, exception list, and remediation evidence for drift.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lib/controls/evidence-requirements.ts:61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61,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Alert rule export showing triggering conditions, notification route, owner, last test or recent alert, and response outcome.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lib/controls/evidence-requirements.ts:63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63,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 policy or plan, completion report for in-scope staff, training content version, and exception follow-up 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lib/controls/evidence-requirements.ts:65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65,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Contract clause checklist or executed agreement showing security requirements, incident notice, audit rights, data protection, and continuity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lib/controls/evidence-requirements.ts:67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67,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 assessment record for critical suppliers, risk rating, reviewer decision, review date, and required remediation actions.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lib/controls/evidence-requirements.ts:69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69,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Vulnerability register showing source, severity, affected asset, owner, due date, status, and closure evidence for remediated findings.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Policies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lib/policies/resolve-template.ts:18</w:t>
              <w:br/>
              <w:t>Group: lib/policies/resolve-template.ts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`lib/policies/resolve-template.ts` near line 18, shown on the Policies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policy template found for {value} ({value},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lib/policies/review-reminders.ts:29</w:t>
              <w:br/>
              <w:t>Group: lib/policies/review-reminders.ts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`lib/policies/review-reminders.ts` near line 29,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 is not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lib/policies/templates.ts:643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643,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Politica di sicurezza delle informazioni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lib/policies/templates.ts:645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645,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politica InfoSec per PMI soggette a D.Lgs. 138/2024, GDPR e controlli di sicurezza proporzionati.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lib/policies/templates.ts:660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660,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Identificazione del documento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lib/policies/templates.ts:663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663, shown on the Policies surface or supporting copy module.</w:t>
              <w:br/>
              <w:t>[PLACEHOLDER — needs real value]; [LEGAL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{{tenant.legalIdentifier}}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lib/policies/templates.ts:665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665,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di emissione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lib/policies/templates.ts:666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666,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Approvato da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lib/policies/templates.ts:667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667,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Prossima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lib/policies/templates.ts:671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671,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Scopo e campo di applicazione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lib/policies/templates.ts:672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672,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presente politica definisce le regole minime per proteggere persone, sistemi, dati, fornitori e servizi cloud dell'organizzazione.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lib/policies/templates.ts:675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675,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Riferimenti normativi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lib/policies/templates.ts:676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676, shown on the Policies surface or supporting copy module.</w:t>
              <w:br/>
              <w:t>[PLACEHOLDER — needs real value]; [LEGAL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politica e' una bozza operativa da verificare rispetto a {{jurisdiction.nis2Citation}}, {{jurisdiction.gdprCitation}}, Codice Privacy e indicazioni ACN applicabili.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lib/policies/templates.ts:679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679,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Ruoli e responsabilita'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lib/policies/templates.ts:682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682,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 sicurezza informatica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lib/policies/templates.ts:683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683,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Responsabili di processo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lib/policies/templates.ts:685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685,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 critici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lib/policies/templates.ts:689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689,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Controllo degli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lib/policies/templates.ts:690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690,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account usano MFA ove applicabile, i privilegi sono limitati al necessario e gli accessi vengono riesaminati periodicamente.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lib/policies/templates.ts:693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693,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Protezione dei dati e crittografia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lib/policies/templates.ts:694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694,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dati sensibili sono classificati, protetti e cifrati in funzione del rischio, dello scopo del trattamento e degli obblighi contrattuali o normativi.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lib/policies/templates.ts:697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697,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Vulnerabilita' e modifiche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lib/policies/templates.ts:698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698,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vulnerabilita' critiche sono prese in carico, priorizzate e corrette; le modifiche ai sistemi di produzione sono approvate e tracciabili.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lib/policies/templates.ts:702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702,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fornitori con accesso a dati, reti o sistemi sono valutati prima dell'attivazione e vincolati da requisiti di sicurezza, notifica incidenti e continuita'.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lib/policies/templates.ts:705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705,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Monitoraggio, log e riesame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lib/policies/templates.ts:707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707,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Fonti di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lib/policies/templates.ts:708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708,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 alert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lib/policies/templates.ts:709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709,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Periodo di conservazione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lib/policies/templates.ts:710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710,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ultimo riesame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lib/policies/templates.ts:711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711,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Azioni correttive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lib/policies/templates.ts:722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722,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di gestione degli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lib/policies/templates.ts:724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724,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piano di risposta agli incidenti con escalation, conservazione evidenze e valutazione delle notifiche ACN/Garante.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lib/policies/templates.ts:735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735,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Scopo e ruoli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lib/policies/templates.ts:737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737,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manager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lib/policies/templates.ts:738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738,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Referente 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lib/policies/templates.ts:739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739,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Referente 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lib/policies/templates.ts:741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741,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Contatti dei fornitori critici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lib/policies/templates.ts:745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745,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Classificazione dell'incidente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lib/policies/templates.ts:751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751,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Criteri per incidente significativo NIS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lib/policies/templates.ts:752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752,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Criteri per violazione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lib/policies/templates.ts:756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756,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Prima risposta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lib/policies/templates.ts:757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757,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Mettere in sicurezza persone e sistemi, limitare l'impatto, preservare le evidenze e attivare i ruoli 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lib/policies/templates.ts:760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760,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notifiche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lib/policies/templates.ts:761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761, shown on the Policies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incidenti cyber sono valutati rispetto a {{jurisdiction.nis2Citation}} e alle indicazioni ACN; le violazioni di dati personali sono valutate rispetto a {{jurisdiction.gdprCitation}} art. 33 e 34 e alle indicazioni del {{jurisdiction.dataProtectionAuthority}}.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lib/policies/templates.ts:764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764,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Timeline operativa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lib/policies/templates.ts:766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766,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Ora di rilevazione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lib/policies/templates.ts:767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767,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Ora di triage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lib/policies/templates.ts:768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768,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Decisione su preallarme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lib/policies/templates.ts:769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769,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Decisione su notifica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lib/policies/templates.ts:770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770,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Decisione su relazione finale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lib/policies/templates.ts:771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771,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 decisione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lib/policies/templates.ts:775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775,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e comunicazioni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lib/policies/templates.ts:777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777,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Sistemi coinvolti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lib/policies/templates.ts:778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778,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 conservati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lib/policies/templates.ts:779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779,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personali coinvolti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lib/policies/templates.ts:780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780,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Misure adottate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lib/policies/templates.ts:781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781,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Comunicazioni interne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lib/policies/templates.ts:782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782,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Comunicazioni esterne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lib/policies/templates.ts:786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786,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Riesame post-incidente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lib/policies/templates.ts:788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788,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Causa radice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lib/policies/templates.ts:789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789,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Azioni correttive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lib/policies/templates.ts:792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792,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verifica efficacia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lib/policies/templates.ts:803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803,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dei trattamenti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lib/policies/templates.ts:805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805, shown on the Policies surface or supporting copy module.</w:t>
              <w:br/>
              <w:t>[LEGAL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registro delle attivita' di trattamento ai sensi del GDPR art. 30 e del Codice 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lib/policies/templates.ts:815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815,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Identificazione del titolare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lib/policies/templates.ts:818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818, shown on the Policies surface or supporting copy module.</w:t>
              <w:br/>
              <w:t>[PLACEHOLDER — needs real value]; [LEGAL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{{tenant.legalIdentifier}}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lib/policies/templates.ts:820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820,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Referente 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lib/policies/templates.ts:821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821, shown on the Policies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{{jurisdiction.contactEmail}}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lib/policies/templates.ts:825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825,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Attivita' di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lib/policies/templates.ts:827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827,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Nome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lib/policies/templates.ts:828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828,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lib/policies/templates.ts:829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829,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 giuridica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lib/policies/templates.ts:830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830,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Categorie di interessati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lib/policies/templates.ts:831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831,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Categorie di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lib/policies/templates.ts:832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832,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Categorie di destinatari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lib/policies/templates.ts:836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836,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Conservazione e trasferimenti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lib/policies/templates.ts:838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838,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Periodo di conservazione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lib/policies/templates.ts:839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839,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Criterio di cancellazione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lib/policies/templates.ts:840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840,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Trasferimenti extra SEE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lib/policies/templates.ts:841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841,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Garanzie applicabili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lib/policies/templates.ts:845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845,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Responsabili e misure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lib/policies/templates.ts:847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847,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Responsabili del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lib/policies/templates.ts:848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848,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Sub-responsabili rilevanti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lib/policies/templates.ts:849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849,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Misure tecniche e organizzative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lib/policies/templates.ts:850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850,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ultimo riesame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lib/policies/templates.ts:861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861,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d'impatto sulla protezione dei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lib/policies/templates.ts:863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863,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DPIA per trattamenti che possono presentare un rischio elevato per diritti e liberta'.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lib/policies/templates.ts:874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874,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Descrizione del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lib/policies/templates.ts:876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876,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Nome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lib/policies/templates.ts:878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878,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 interno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lib/policies/templates.ts:879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879,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lib/policies/templates.ts:880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880,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Categorie di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lib/policies/templates.ts:881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881,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Interessati coinvolti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lib/policies/templates.ts:885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885,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Necessita' e proporzionalita'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lib/policies/templates.ts:887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887,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 giuridica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lib/policies/templates.ts:888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888,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Minimizzazione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lib/policies/templates.ts:889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889,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Limitazione conservazione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lib/policies/templates.ts:890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890,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Informativa agli interessati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lib/policies/templates.ts:891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891,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diritti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lib/policies/templates.ts:895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895,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dei rischi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lib/policies/templates.ts:897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897,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Scenario di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lib/policies/templates.ts:898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898,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Probabilita'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lib/policies/templates.ts:900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900,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Misure esistenti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lib/policies/templates.ts:901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901,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residuo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lib/policies/templates.ts:905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905,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Decisione e consultazione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lib/policies/templates.ts:907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907,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Misure aggiuntive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lib/policies/templates.ts:908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908,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Consultazione DPO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lib/policies/templates.ts:909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909, shown on the Policies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Consultazione {{jurisdiction.dataProtectionAuthority}}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lib/policies/templates.ts:910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910,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Decisione finale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lib/policies/templates.ts:911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911,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riesame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lib/policies/templates.ts:922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922,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Accordo sul trattamento dei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lib/policies/templates.ts:924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924, shown on the Policies surface or supporting copy module.</w:t>
              <w:br/>
              <w:t>[LEGAL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DPA tra titolare e responsabile del trattamento, da adattare al rapporto contrattuale specifico.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lib/policies/templates.ts:934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934,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Parti e ruolo 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lib/policies/templates.ts:936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936,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Titolare del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lib/policies/templates.ts:937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937,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 del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lib/policies/templates.ts:938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938,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Oggetto del servizio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lib/policies/templates.ts:939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939,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Durata del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lib/policies/templates.ts:940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940,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Contatti 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lib/policies/templates.ts:944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944,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Istruzioni documentate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lib/policies/templates.ts:945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945,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responsabile tratta i dati personali solo secondo istruzioni documentate del titolare, salvo obblighi di legge applicabili.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lib/policies/templates.ts:948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948,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Misure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lib/policies/templates.ts:950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950,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Controllo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lib/policies/templates.ts:954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954,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lib/policies/templates.ts:958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958,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Sub-responsabili e assistenza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lib/policies/templates.ts:960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960,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Autorizzazione sub-responsabili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lib/policies/templates.ts:961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961,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Obbligo di informazione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lib/policies/templates.ts:962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962,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Assistenza diritti interessati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lib/policies/templates.ts:963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963,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Assistenza DPIA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lib/policies/templates.ts:964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964,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Cancellazione o restituzione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lib/policies/templates.ts:975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975,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Elenco dei sub-responsabili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lib/policies/templates.ts:977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977,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elenco operativo dei sub-responsabili con finalita', localizzazione e misure rilevanti.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lib/policies/templates.ts:986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986,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Informazioni generali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lib/policies/templates.ts:989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989, shown on the Policies surface or supporting copy module.</w:t>
              <w:br/>
              <w:t>[PLACEHOLDER — needs real value]; [LEGAL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{{tenant.legalIdentifier}}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lib/policies/templates.ts:990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990,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Versione elenco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lib/policies/templates.ts:991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991,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ultimo aggiornamento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lib/policies/templates.ts:992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992,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Contatto per opposizioni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lib/policies/templates.ts:998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998,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Nome fornitore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lib/policies/templates.ts:1000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1000,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Finalita' del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lib/policies/templates.ts:1001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1001,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Categorie di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lib/policies/templates.ts:1002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1002,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Paese o regione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lib/policies/templates.ts:1003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1003,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 trasferimento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lib/policies/templates.ts:1007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1007,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e riesame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lib/policies/templates.ts:1009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1009,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firmato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lib/policies/templates.ts:1010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1010,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lib/policies/templates.ts:1011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1011,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ultimo riesame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lib/policies/templates.ts:1012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1012,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 aperti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lib/policies/templates.ts:1023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1023,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degli asset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lib/policies/templates.ts:1025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1025,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inventario di sistemi, dati, proprietari e criticita' per NIS2, GDPR e 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lib/policies/templates.ts:1035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1035,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Asset applicativi e infrastrutturali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lib/policies/templates.ts:1037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1037,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Nome asset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lib/policies/templates.ts:1042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1042,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Criticita'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lib/policies/templates.ts:1046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1046,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e dipendenze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lib/policies/templates.ts:1048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1048,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Categorie di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lib/policies/templates.ts:1049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1049,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lib/policies/templates.ts:1051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1051,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Dipendenze critiche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lib/policies/templates.ts:1056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1056,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applicati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lib/policies/templates.ts:1061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1061,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Monitoraggio vulnerabilita'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lib/policies/templates.ts:1062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1062,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Ultimo riesame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lib/policies/templates.ts:1073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1073,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del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lib/policies/templates.ts:1075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1075, shown on the Policies surface or supporting copy module.</w:t>
              <w:br/>
              <w:t>[LEGAL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valutazione dei rischi cybersecurity e privacy con piano di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lib/policies/templates.ts:1088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1088,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Processo o asset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lib/policies/templates.ts:1090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1090,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applicabili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lib/policies/templates.ts:1091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1091,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valutazione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lib/policies/templates.ts:1092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1092,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Metodo usato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lib/policies/templates.ts:1096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1096,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Scenario di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lib/policies/templates.ts:1099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1099,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lib/policies/templates.ts:1100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1100,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Impatto potenziale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lib/policies/templates.ts:1101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1101,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Probabilita'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lib/policies/templates.ts:1102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1102,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Livello rischio inerente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lib/policies/templates.ts:1108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1108,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esistenti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lib/policies/templates.ts:1109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1109,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Azioni aggiuntive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lib/policies/templates.ts:1110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1110,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Owner 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lib/policies/templates.ts:1112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1112,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residuo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lib/policies/templates.ts:1113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1113,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Decisione accettazione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lib/policies/templates.ts:1124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1124,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Politica di uso accettabile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lib/policies/templates.ts:1126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1126,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regole di uso accettabile per account, dispositivi, dati, cloud e strumenti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lib/policies/templates.ts:1137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1137,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Ambito e destinatari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lib/policies/templates.ts:1138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1138,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politica si applica a dipendenti, collaboratori e altri utenti autorizzati che accedono a sistemi, dati o servizi aziendali.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lib/policies/templates.ts:1141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1141,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Account e autenticazione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lib/policies/templates.ts:1142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1142,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utenti proteggono le credenziali, usano MFA quando richiesto e non condividono account o token di accesso.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lib/policies/templates.ts:1145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1145,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Dispositivi, cloud e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lib/policies/templates.ts:1147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1147,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Dispositivi autorizzati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lib/policies/templates.ts:1148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1148,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Uso servizi cloud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lib/policies/templates.ts:1149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1149,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Classificazione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lib/policies/templates.ts:1150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1150,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Condivisione esterna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lib/policies/templates.ts:1151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1151,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Segnalazione smarrimenti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lib/policies/templates.ts:1155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1155,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Uso di strumenti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lib/policies/templates.ts:1156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1156,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Informazioni riservate o dati personali non devono essere inseriti in strumenti AI non approvati. Ogni uso rilevante deve rispettare la politica AI aziendale.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lib/policies/templates.ts:1166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1166,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Questionario per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lib/policies/templates.ts:1168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1168, shown on the Policies surface or supporting copy module.</w:t>
              <w:br/>
              <w:t>[LEGAL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questionario di sicurezza e privacy per fornitori che trattano dati o supportano servizi critici.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lib/policies/templates.ts:1178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1178,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Profilo fornitore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lib/policies/templates.ts:1180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1180,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Ragione sociale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lib/policies/templates.ts:1181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1181,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Servizio fornito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lib/policies/templates.ts:1182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1182,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Paesi di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lib/policies/templates.ts:1184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1184,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Contatto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lib/policies/templates.ts:1188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1188,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Sicurezza tecnica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lib/policies/templates.ts:1190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1190,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amministratori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lib/policies/templates.ts:1191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1191,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Crittografia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lib/policies/templates.ts:1194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1194,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Vulnerability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lib/policies/templates.ts:1195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1195,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Penetration test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lib/policies/templates.ts:1199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1199,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e sub-fornitori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lib/policies/templates.ts:1201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1201,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disponibile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lib/policies/templates.ts:1203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1203,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Trasferimenti extra SEE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lib/policies/templates.ts:1204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1204,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richieste interessati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lib/policies/templates.ts:1205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1205,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Cancellazione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lib/policies/templates.ts:1209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1209,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Incidenti e continuita'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lib/policies/templates.ts:1211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1211,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Processo 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lib/policies/templates.ts:1212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1212,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Tempi di notifica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lib/policies/templates.ts:1213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1213,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BCP/DR testato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lib/policies/templates.ts:1214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1214,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Ultimo test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lib/policies/templates.ts:1225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1225,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di continuita' operativa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lib/policies/templates.ts:1227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1227,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piano BCP/DR per servizi, fornitori, backup e ruoli di ripristino.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lib/policies/templates.ts:1238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1238,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Servizi critici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lib/policies/templates.ts:1245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1245,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Clienti o processi impattati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lib/policies/templates.ts:1249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1249,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Strategia di continuita'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lib/policies/templates.ts:1251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1251,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Soluzione alternativa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lib/policies/templates.ts:1253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1253,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 critici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lib/policies/templates.ts:1254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1254,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Canali di comunicazione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lib/policies/templates.ts:1255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1255,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Responsabili attivazione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lib/policies/templates.ts:1259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1259,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e riesame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lib/policies/templates.ts:1261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1261,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Scenario testato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lib/policies/templates.ts:1262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1262,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test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lib/policies/templates.ts:1264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1264,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Azioni correttive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lib/policies/templates.ts:1265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1265,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Prossimo test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lib/policies/templates.ts:1276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1276,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Politica di controllo degli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lib/policies/templates.ts:1278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1278,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italiana per revisione advisor: controllo accessi per identita', privilegi, onboarding, offboarding e riesami periodici.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lib/policies/templates.ts:1291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1291,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accessi sono concessi secondo necessita' operativa, minimo privilegio, separazione dei ruoli e tracciabilita'.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lib/policies/templates.ts:1294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1294,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Ciclo di vita identita'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lib/policies/templates.ts:1296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1296,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Richiesta accesso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lib/policies/templates.ts:1299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1299,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Modifica ruolo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lib/policies/templates.ts:1301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1301,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Revoca emergenza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lib/policies/templates.ts:1305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1305,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Accessi privilegiati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lib/policies/templates.ts:1307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1307,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Account amministrativi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lib/policies/templates.ts:1310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1310,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break-glass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lib/policies/templates.ts:1311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1311,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Riesame periodico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lib/policies/templates.ts:1315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1315,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Accessi terzi e ospiti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lib/policies/templates.ts:1317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1317,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Sponsor interno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lib/policies/templates.ts:1318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1318,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 accesso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lib/policies/templates.ts:672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672,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organizzazione.",</w:t>
              <w:br/>
              <w:t xml:space="preserve">      },</w:t>
              <w:br/>
              <w:t xml:space="preserve">      {</w:t>
              <w:br/>
              <w:t xml:space="preserve">        title: "Riferimenti normativi",</w:t>
              <w:br/>
              <w:t xml:space="preserve">        body: "La politica 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lib/policies/templates.ts:679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679,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t>
              <w:br/>
              <w:t xml:space="preserve">        fields: [</w:t>
              <w:br/>
              <w:t xml:space="preserve">          "Direzione",</w:t>
              <w:br/>
              <w:t xml:space="preserve">          "Responsabile sicurezza informatica",</w:t>
              <w:br/>
              <w:t xml:space="preserve">          "Responsabili di processo",</w:t>
              <w:br/>
              <w:t xml:space="preserve">          "Utenti",</w:t>
              <w:br/>
              <w:t xml:space="preserve">          "Fornitori critici",</w:t>
              <w:br/>
              <w:t xml:space="preserve">        ],</w:t>
              <w:br/>
              <w:t xml:space="preserve">      },</w:t>
              <w:br/>
              <w:t xml:space="preserve">      {</w:t>
              <w:br/>
              <w:t xml:space="preserve">        title: "Controllo degli accessi",</w:t>
              <w:br/>
              <w:t xml:space="preserve">        body: "Gli account usano MFA ove applicabile, i privilegi sono limitati al necessario e gli accessi vengono riesaminati periodicamente.",</w:t>
              <w:br/>
              <w:t xml:space="preserve">      },</w:t>
              <w:br/>
              <w:t xml:space="preserve">      {</w:t>
              <w:br/>
              <w:t xml:space="preserve">        title: "Protezione dei dati e crittografia",</w:t>
              <w:br/>
              <w:t xml:space="preserve">        body: "I dati sensibili sono classificati, protetti e cifrati in funzione del rischio, dello scopo del trattamento e degli obblighi contrattuali o normativi.",</w:t>
              <w:br/>
              <w:t xml:space="preserve">      },</w:t>
              <w:br/>
              <w:t xml:space="preserve">      {</w:t>
              <w:br/>
              <w:t xml:space="preserve">        title: "Vulnerabilita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lib/policies/templates.ts:698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698,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critiche sono prese in carico, priorizzate e corrette; le modifiche ai sistemi di produzione sono approvate e tracciabili.",</w:t>
              <w:br/>
              <w:t xml:space="preserve">      },</w:t>
              <w:br/>
              <w:t xml:space="preserve">      {</w:t>
              <w:br/>
              <w:t xml:space="preserve">        title: "Fornitori",</w:t>
              <w:br/>
              <w:t xml:space="preserve">        body: "I fornitori con accesso a dati, reti o sistemi sono valutati prima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lib/policies/templates.ts:702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702, shown on the Policies surface or supporting copy module.</w:t>
              <w:br/>
              <w:t>[LEGAL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t>
              <w:br/>
              <w:t xml:space="preserve">      },</w:t>
              <w:br/>
              <w:t xml:space="preserve">      {</w:t>
              <w:br/>
              <w:t xml:space="preserve">        title: "Monitoraggio, log e riesame",</w:t>
              <w:br/>
              <w:t xml:space="preserve">        fields: [</w:t>
              <w:br/>
              <w:t xml:space="preserve">          "Fonti di log",</w:t>
              <w:br/>
              <w:t xml:space="preserve">          "Responsabile alert",</w:t>
              <w:br/>
              <w:t xml:space="preserve">          "Periodo di conservazione",</w:t>
              <w:br/>
              <w:t xml:space="preserve">          "Data ultimo riesame",</w:t>
              <w:br/>
              <w:t xml:space="preserve">          "Azioni correttive",</w:t>
              <w:br/>
              <w:t xml:space="preserve">        ],</w:t>
              <w:br/>
              <w:t xml:space="preserve">      },</w:t>
              <w:br/>
              <w:t xml:space="preserve">    ],</w:t>
              <w:br/>
              <w:t xml:space="preserve">  },</w:t>
              <w:br/>
              <w:t xml:space="preserve">  {</w:t>
              <w:br/>
              <w:t xml:space="preserve">    type: "incident_response",</w:t>
              <w:br/>
              <w:t xml:space="preserve">    templateFamily: "incident_response",</w:t>
              <w:br/>
              <w:t xml:space="preserve">    jurisdiction: "IT",</w:t>
              <w:br/>
              <w:t xml:space="preserve">    locale: "it-IT",</w:t>
              <w:br/>
              <w:t xml:space="preserve">    reviewStatus: "draft",</w:t>
              <w:br/>
              <w:t xml:space="preserve">    titleCs: "Piano di gestione degli incidenti",</w:t>
              <w:br/>
              <w:t xml:space="preserve">    description:</w:t>
              <w:br/>
              <w:t xml:space="preserve">      "Bozza italiana per revisione advisor: piano di risposta agli incidenti con escalation, conservazione evidenze e valutazione delle notifiche ACN/Garante.",</w:t>
              <w:br/>
              <w:t xml:space="preserve">    sourceDocument: "tpl-006-incident-response-it-draft.md",</w:t>
              <w:br/>
              <w:t xml:space="preserve">    controlKeys: [</w:t>
              <w:br/>
              <w:t xml:space="preserve">      "ctrl_incident_plan_documented",</w:t>
              <w:br/>
              <w:t xml:space="preserve">      "ctrl_incident_72h_notification",</w:t>
              <w:br/>
              <w:t xml:space="preserve">      "ctrl_logging_monitoring",</w:t>
              <w:br/>
              <w:t xml:space="preserve">      "ctrl_security_event_alerting",</w:t>
              <w:br/>
              <w:t xml:space="preserve">      "ctrl_business_continuity_plan",</w:t>
              <w:br/>
              <w:t xml:space="preserve">    ],</w:t>
              <w:br/>
              <w:t xml:space="preserve">    sections: [</w:t>
              <w:br/>
              <w:t xml:space="preserve">      {</w:t>
              <w:br/>
              <w:t xml:space="preserve">        title: "Scopo e ruoli",</w:t>
              <w:br/>
              <w:t xml:space="preserve">        fields: [</w:t>
              <w:br/>
              <w:t xml:space="preserve">          "Incident manager",</w:t>
              <w:br/>
              <w:t xml:space="preserve">          "Referente IT",</w:t>
              <w:br/>
              <w:t xml:space="preserve">          "Referente privacy",</w:t>
              <w:br/>
              <w:t xml:space="preserve">          "Direzione",</w:t>
              <w:br/>
              <w:t xml:space="preserve">          "Contatti dei fornitori critici",</w:t>
              <w:br/>
              <w:t xml:space="preserve">        ],</w:t>
              <w:br/>
              <w:t xml:space="preserve">      },</w:t>
              <w:br/>
              <w:t xml:space="preserve">      {</w:t>
              <w:br/>
              <w:t xml:space="preserve">        title: "Classificazione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lib/policies/templates.ts:757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757, shown on the Policies surface or supporting copy module.</w:t>
              <w:br/>
              <w:t>[PLACEHOLDER — needs real value];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impatto, preservare le evidenze e attivare i ruoli responsabili.",</w:t>
              <w:br/>
              <w:t xml:space="preserve">      },</w:t>
              <w:br/>
              <w:t xml:space="preserve">      {</w:t>
              <w:br/>
              <w:t xml:space="preserve">        title: "Valutazione notifiche",</w:t>
              <w:br/>
              <w:t xml:space="preserve">        body: "Gli incidenti cyber sono valutati rispetto a {{jurisdiction.nis2Citation}} e alle indicazioni ACN; le violazioni di dati personali sono valutate rispetto a {{jurisdiction.gdprCitation}} art. 33 e 34 e alle indicazioni del {{jurisdiction.dataProtectionAuthority}}.",</w:t>
              <w:br/>
              <w:t xml:space="preserve">      },</w:t>
              <w:br/>
              <w:t xml:space="preserve">      {</w:t>
              <w:br/>
              <w:t xml:space="preserve">        title: "Timeline operativa",</w:t>
              <w:br/>
              <w:t xml:space="preserve">        fields: [</w:t>
              <w:br/>
              <w:t xml:space="preserve">          "Ora di rilevazione",</w:t>
              <w:br/>
              <w:t xml:space="preserve">          "Ora di triage",</w:t>
              <w:br/>
              <w:t xml:space="preserve">          "Decisione su preallarme",</w:t>
              <w:br/>
              <w:t xml:space="preserve">          "Decisione su notifica",</w:t>
              <w:br/>
              <w:t xml:space="preserve">          "Decisione su relazione finale",</w:t>
              <w:br/>
              <w:t xml:space="preserve">          "Responsabile decisione",</w:t>
              <w:br/>
              <w:t xml:space="preserve">        ],</w:t>
              <w:br/>
              <w:t xml:space="preserve">      },</w:t>
              <w:br/>
              <w:t xml:space="preserve">      {</w:t>
              <w:br/>
              <w:t xml:space="preserve">        title: "Evidenze e comunicazioni",</w:t>
              <w:br/>
              <w:t xml:space="preserve">        fields: [</w:t>
              <w:br/>
              <w:t xml:space="preserve">          "Sistemi coinvolti",</w:t>
              <w:br/>
              <w:t xml:space="preserve">          "Log conservati",</w:t>
              <w:br/>
              <w:t xml:space="preserve">          "Dati personali coinvolti",</w:t>
              <w:br/>
              <w:t xml:space="preserve">          "Misure adottate",</w:t>
              <w:br/>
              <w:t xml:space="preserve">          "Comunicazioni interne",</w:t>
              <w:br/>
              <w:t xml:space="preserve">          "Comunicazioni esterne",</w:t>
              <w:br/>
              <w:t xml:space="preserve">        ],</w:t>
              <w:br/>
              <w:t xml:space="preserve">      },</w:t>
              <w:br/>
              <w:t xml:space="preserve">      {</w:t>
              <w:br/>
              <w:t xml:space="preserve">        title: "Riesame post-incidente",</w:t>
              <w:br/>
              <w:t xml:space="preserve">        fields: [</w:t>
              <w:br/>
              <w:t xml:space="preserve">          "Causa radice",</w:t>
              <w:br/>
              <w:t xml:space="preserve">          "Azioni correttive",</w:t>
              <w:br/>
              <w:t xml:space="preserve">          "Responsabile",</w:t>
              <w:br/>
              <w:t xml:space="preserve">          "Scadenza",</w:t>
              <w:br/>
              <w:t xml:space="preserve">          "Data verifica efficacia",</w:t>
              <w:br/>
              <w:t xml:space="preserve">        ],</w:t>
              <w:br/>
              <w:t xml:space="preserve">      },</w:t>
              <w:br/>
              <w:t xml:space="preserve">    ],</w:t>
              <w:br/>
              <w:t xml:space="preserve">  },</w:t>
              <w:br/>
              <w:t xml:space="preserve">  {</w:t>
              <w:br/>
              <w:t xml:space="preserve">    type: "record_of_processing",</w:t>
              <w:br/>
              <w:t xml:space="preserve">    templateFamily: "record_of_processing",</w:t>
              <w:br/>
              <w:t xml:space="preserve">    jurisdiction: "IT",</w:t>
              <w:br/>
              <w:t xml:space="preserve">    locale: "it-IT",</w:t>
              <w:br/>
              <w:t xml:space="preserve">    reviewStatus: "draft",</w:t>
              <w:br/>
              <w:t xml:space="preserve">    titleCs: "Registro dei trattamenti",</w:t>
              <w:br/>
              <w:t xml:space="preserve">    description:</w:t>
              <w:br/>
              <w:t xml:space="preserve">      "Bozza italiana per revisione advisor: registro delle attivita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lib/policies/templates.ts:825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825,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 trattamento",</w:t>
              <w:br/>
              <w:t xml:space="preserve">        fields: [</w:t>
              <w:br/>
              <w:t xml:space="preserve">          "Nome trattamento",</w:t>
              <w:br/>
              <w:t xml:space="preserve">          "Finalita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lib/policies/templates.ts:861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861,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impatto sulla protezione dei dati",</w:t>
              <w:br/>
              <w:t xml:space="preserve">    description:</w:t>
              <w:br/>
              <w:t xml:space="preserve">      "Bozza italiana per revisione advisor: DPIA per trattamenti che possono presentare un rischio elevato per diritti e liberta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lib/policies/templates.ts:879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879,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t>
              <w:br/>
              <w:t xml:space="preserve">          "Categorie di dati",</w:t>
              <w:br/>
              <w:t xml:space="preserve">          "Interessati coinvolti",</w:t>
              <w:br/>
              <w:t xml:space="preserve">        ],</w:t>
              <w:br/>
              <w:t xml:space="preserve">      },</w:t>
              <w:br/>
              <w:t xml:space="preserve">      {</w:t>
              <w:br/>
              <w:t xml:space="preserve">        title: "Necessita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lib/policies/templates.ts:885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885,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t>
              <w:br/>
              <w:t xml:space="preserve">        fields: [</w:t>
              <w:br/>
              <w:t xml:space="preserve">          "Base giuridica",</w:t>
              <w:br/>
              <w:t xml:space="preserve">          "Minimizzazione dati",</w:t>
              <w:br/>
              <w:t xml:space="preserve">          "Limitazione conservazione",</w:t>
              <w:br/>
              <w:t xml:space="preserve">          "Informativa agli interessati",</w:t>
              <w:br/>
              <w:t xml:space="preserve">          "Gestione diritti",</w:t>
              <w:br/>
              <w:t xml:space="preserve">        ],</w:t>
              <w:br/>
              <w:t xml:space="preserve">      },</w:t>
              <w:br/>
              <w:t xml:space="preserve">      {</w:t>
              <w:br/>
              <w:t xml:space="preserve">        title: "Valutazione dei rischi",</w:t>
              <w:br/>
              <w:t xml:space="preserve">        fields: [</w:t>
              <w:br/>
              <w:t xml:space="preserve">          "Scenario di rischio",</w:t>
              <w:br/>
              <w:t xml:space="preserve">          "Probabilita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lib/policies/templates.ts:977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977, shown on the Policies surface or supporting copy module.</w:t>
              <w:br/>
              <w:t>[PLACEHOLDER — needs real value]; [LEGAL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 localizzazione e misure rilevanti.",</w:t>
              <w:br/>
              <w:t xml:space="preserve">    sourceDocument: "tpl-010-subprocessors-it-draft.md",</w:t>
              <w:br/>
              <w:t xml:space="preserve">    controlKeys: [</w:t>
              <w:br/>
              <w:t xml:space="preserve">      "ctrl_supplier_contract_security",</w:t>
              <w:br/>
              <w:t xml:space="preserve">      "ctrl_vendor_security_assessment",</w:t>
              <w:br/>
              <w:t xml:space="preserve">      "ctrl_supplier_monitoring",</w:t>
              <w:br/>
              <w:t xml:space="preserve">    ],</w:t>
              <w:br/>
              <w:t xml:space="preserve">    sections: [</w:t>
              <w:br/>
              <w:t xml:space="preserve">      {</w:t>
              <w:br/>
              <w:t xml:space="preserve">        title: "Informazioni generali",</w:t>
              <w:br/>
              <w:t xml:space="preserve">        fields: [</w:t>
              <w:br/>
              <w:t xml:space="preserve">          "Organizzazione",</w:t>
              <w:br/>
              <w:t xml:space="preserve">          "{{tenant.legalIdentifier}}",</w:t>
              <w:br/>
              <w:t xml:space="preserve">          "Versione elenco",</w:t>
              <w:br/>
              <w:t xml:space="preserve">          "Data ultimo aggiornamento",</w:t>
              <w:br/>
              <w:t xml:space="preserve">          "Contatto per opposizioni",</w:t>
              <w:br/>
              <w:t xml:space="preserve">        ],</w:t>
              <w:br/>
              <w:t xml:space="preserve">      },</w:t>
              <w:br/>
              <w:t xml:space="preserve">      {</w:t>
              <w:br/>
              <w:t xml:space="preserve">        title: "Sub-responsabili",</w:t>
              <w:br/>
              <w:t xml:space="preserve">        fields: [</w:t>
              <w:br/>
              <w:t xml:space="preserve">          "Nome fornitore",</w:t>
              <w:br/>
              <w:t xml:space="preserve">          "Servizio",</w:t>
              <w:br/>
              <w:t xml:space="preserve">          "Finalita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lib/policies/templates.ts:1025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1025,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 NIS2, GDPR e ISO 27001.",</w:t>
              <w:br/>
              <w:t xml:space="preserve">    sourceDocument: "tpl-011-asset-inventory-it-draft.md",</w:t>
              <w:br/>
              <w:t xml:space="preserve">    controlKeys: [</w:t>
              <w:br/>
              <w:t xml:space="preserve">      "ctrl_asset_inventory",</w:t>
              <w:br/>
              <w:t xml:space="preserve">      "ctrl_data_classification",</w:t>
              <w:br/>
              <w:t xml:space="preserve">      "ctrl_data_processing_inventory",</w:t>
              <w:br/>
              <w:t xml:space="preserve">      "ctrl_business_continuity_plan",</w:t>
              <w:br/>
              <w:t xml:space="preserve">    ],</w:t>
              <w:br/>
              <w:t xml:space="preserve">    sections: [</w:t>
              <w:br/>
              <w:t xml:space="preserve">      {</w:t>
              <w:br/>
              <w:t xml:space="preserve">        title: "Asset applicativi e infrastrutturali",</w:t>
              <w:br/>
              <w:t xml:space="preserve">        fields: [</w:t>
              <w:br/>
              <w:t xml:space="preserve">          "Nome asset",</w:t>
              <w:br/>
              <w:t xml:space="preserve">          "Tipo",</w:t>
              <w:br/>
              <w:t xml:space="preserve">          "Owner",</w:t>
              <w:br/>
              <w:t xml:space="preserve">          "Fornitore",</w:t>
              <w:br/>
              <w:t xml:space="preserve">          "Ambiente",</w:t>
              <w:br/>
              <w:t xml:space="preserve">          "Criticita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lib/policies/templates.ts:1061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1061, shown on the Policies surface or supporting copy module.</w:t>
              <w:br/>
              <w:t>[LEGAL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t>
              <w:br/>
              <w:t xml:space="preserve">          "Ultimo riesame",</w:t>
              <w:br/>
              <w:t xml:space="preserve">        ],</w:t>
              <w:br/>
              <w:t xml:space="preserve">      },</w:t>
              <w:br/>
              <w:t xml:space="preserve">    ],</w:t>
              <w:br/>
              <w:t xml:space="preserve">  },</w:t>
              <w:br/>
              <w:t xml:space="preserve">  {</w:t>
              <w:br/>
              <w:t xml:space="preserve">    type: "risk_assessment",</w:t>
              <w:br/>
              <w:t xml:space="preserve">    templateFamily: "risk_assessment",</w:t>
              <w:br/>
              <w:t xml:space="preserve">    jurisdiction: "IT",</w:t>
              <w:br/>
              <w:t xml:space="preserve">    locale: "it-IT",</w:t>
              <w:br/>
              <w:t xml:space="preserve">    reviewStatus: "draft",</w:t>
              <w:br/>
              <w:t xml:space="preserve">    titleCs: "Valutazione del rischio",</w:t>
              <w:br/>
              <w:t xml:space="preserve">    description:</w:t>
              <w:br/>
              <w:t xml:space="preserve">      "Bozza italiana per revisione advisor: valutazione dei rischi cybersecurity e privacy con piano di trattamento.",</w:t>
              <w:br/>
              <w:t xml:space="preserve">    sourceDocument: "tpl-012-risk-assessment-it-draft.md",</w:t>
              <w:br/>
              <w:t xml:space="preserve">    controlKeys: [</w:t>
              <w:br/>
              <w:t xml:space="preserve">      "ctrl_risk_treatment_plan",</w:t>
              <w:br/>
              <w:t xml:space="preserve">      "ctrl_asset_inventory",</w:t>
              <w:br/>
              <w:t xml:space="preserve">      "ctrl_vulnerability_management",</w:t>
              <w:br/>
              <w:t xml:space="preserve">      "ctrl_vendor_security_assessment",</w:t>
              <w:br/>
              <w:t xml:space="preserve">      "ctrl_business_continuity_plan",</w:t>
              <w:br/>
              <w:t xml:space="preserve">    ],</w:t>
              <w:br/>
              <w:t xml:space="preserve">    sections: [</w:t>
              <w:br/>
              <w:t xml:space="preserve">      {</w:t>
              <w:br/>
              <w:t xml:space="preserve">        title: "Ambito",</w:t>
              <w:br/>
              <w:t xml:space="preserve">        fields: [</w:t>
              <w:br/>
              <w:t xml:space="preserve">          "Processo o asset",</w:t>
              <w:br/>
              <w:t xml:space="preserve">          "Owner",</w:t>
              <w:br/>
              <w:t xml:space="preserve">          "Framework applicabili",</w:t>
              <w:br/>
              <w:t xml:space="preserve">          "Data valutazione",</w:t>
              <w:br/>
              <w:t xml:space="preserve">          "Metodo usato",</w:t>
              <w:br/>
              <w:t xml:space="preserve">        ],</w:t>
              <w:br/>
              <w:t xml:space="preserve">      },</w:t>
              <w:br/>
              <w:t xml:space="preserve">      {</w:t>
              <w:br/>
              <w:t xml:space="preserve">        title: "Scenario di rischio",</w:t>
              <w:br/>
              <w:t xml:space="preserve">        fields: [</w:t>
              <w:br/>
              <w:t xml:space="preserve">          "Minaccia",</w:t>
              <w:br/>
              <w:t xml:space="preserve">          "Vulnerabilita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lib/policies/templates.ts:1101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1101, shown on the Policies surface or supporting copy module.</w:t>
              <w:br/>
              <w:t>[LEGAL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t>
              <w:br/>
              <w:t xml:space="preserve">          "Livello rischio inerente",</w:t>
              <w:br/>
              <w:t xml:space="preserve">        ],</w:t>
              <w:br/>
              <w:t xml:space="preserve">      },</w:t>
              <w:br/>
              <w:t xml:space="preserve">      {</w:t>
              <w:br/>
              <w:t xml:space="preserve">        title: "Trattamento",</w:t>
              <w:br/>
              <w:t xml:space="preserve">        fields: [</w:t>
              <w:br/>
              <w:t xml:space="preserve">          "Controlli esistenti",</w:t>
              <w:br/>
              <w:t xml:space="preserve">          "Azioni aggiuntive",</w:t>
              <w:br/>
              <w:t xml:space="preserve">          "Owner azione",</w:t>
              <w:br/>
              <w:t xml:space="preserve">          "Scadenza",</w:t>
              <w:br/>
              <w:t xml:space="preserve">          "Rischio residuo",</w:t>
              <w:br/>
              <w:t xml:space="preserve">          "Decisione accettazione",</w:t>
              <w:br/>
              <w:t xml:space="preserve">        ],</w:t>
              <w:br/>
              <w:t xml:space="preserve">      },</w:t>
              <w:br/>
              <w:t xml:space="preserve">    ],</w:t>
              <w:br/>
              <w:t xml:space="preserve">  },</w:t>
              <w:br/>
              <w:t xml:space="preserve">  {</w:t>
              <w:br/>
              <w:t xml:space="preserve">    type: "acceptable_use",</w:t>
              <w:br/>
              <w:t xml:space="preserve">    templateFamily: "acceptable_use",</w:t>
              <w:br/>
              <w:t xml:space="preserve">    jurisdiction: "IT",</w:t>
              <w:br/>
              <w:t xml:space="preserve">    locale: "it-IT",</w:t>
              <w:br/>
              <w:t xml:space="preserve">    reviewStatus: "draft",</w:t>
              <w:br/>
              <w:t xml:space="preserve">    titleCs: "Politica di uso accettabile",</w:t>
              <w:br/>
              <w:t xml:space="preserve">    description:</w:t>
              <w:br/>
              <w:t xml:space="preserve">      "Bozza italiana per revisione advisor: regole di uso accettabile per account, dispositivi, dati, cloud e strumenti AI.",</w:t>
              <w:br/>
              <w:t xml:space="preserve">    sourceDocument: "tpl-013-acceptable-use-it-draft.md",</w:t>
              <w:br/>
              <w:t xml:space="preserve">    controlKeys: [</w:t>
              <w:br/>
              <w:t xml:space="preserve">      "ctrl_security_training_annual",</w:t>
              <w:br/>
              <w:t xml:space="preserve">      "ctrl_password_policy",</w:t>
              <w:br/>
              <w:t xml:space="preserve">      "ctrl_mfa_all_users",</w:t>
              <w:br/>
              <w:t xml:space="preserve">      "ctrl_remote_work_policy",</w:t>
              <w:br/>
              <w:t xml:space="preserve">      "ctrl_ai_prohibited_practices_review",</w:t>
              <w:br/>
              <w:t xml:space="preserve">    ],</w:t>
              <w:br/>
              <w:t xml:space="preserve">    sections: [</w:t>
              <w:br/>
              <w:t xml:space="preserve">      {</w:t>
              <w:br/>
              <w:t xml:space="preserve">        title: "Ambito e destinatari",</w:t>
              <w:br/>
              <w:t xml:space="preserve">        body: "La politica si applica a dipendenti, collaboratori e altri utenti autorizzati che accedono a sistemi, dati o servizi aziendali.",</w:t>
              <w:br/>
              <w:t xml:space="preserve">      },</w:t>
              <w:br/>
              <w:t xml:space="preserve">      {</w:t>
              <w:br/>
              <w:t xml:space="preserve">        title: "Account e autenticazione",</w:t>
              <w:br/>
              <w:t xml:space="preserve">        body: "Gli utenti proteggono le credenziali, usano MFA quando richiesto e non condividono account o token di accesso.",</w:t>
              <w:br/>
              <w:t xml:space="preserve">      },</w:t>
              <w:br/>
              <w:t xml:space="preserve">      {</w:t>
              <w:br/>
              <w:t xml:space="preserve">        title: "Dispositivi, cloud e dati",</w:t>
              <w:br/>
              <w:t xml:space="preserve">        fields: [</w:t>
              <w:br/>
              <w:t xml:space="preserve">          "Dispositivi autorizzati",</w:t>
              <w:br/>
              <w:t xml:space="preserve">          "Uso servizi cloud",</w:t>
              <w:br/>
              <w:t xml:space="preserve">          "Classificazione dati",</w:t>
              <w:br/>
              <w:t xml:space="preserve">          "Condivisione esterna",</w:t>
              <w:br/>
              <w:t xml:space="preserve">          "Segnalazione smarrimenti",</w:t>
              <w:br/>
              <w:t xml:space="preserve">        ],</w:t>
              <w:br/>
              <w:t xml:space="preserve">      },</w:t>
              <w:br/>
              <w:t xml:space="preserve">      {</w:t>
              <w:br/>
              <w:t xml:space="preserve">        title: "Uso di strumenti AI",</w:t>
              <w:br/>
              <w:t xml:space="preserve">        body: "Informazioni riservate o dati personali non devono essere inseriti in strumenti AI non approvati. Ogni uso rilevante deve rispettare la politica AI aziendale.",</w:t>
              <w:br/>
              <w:t xml:space="preserve">      },</w:t>
              <w:br/>
              <w:t xml:space="preserve">    ],</w:t>
              <w:br/>
              <w:t xml:space="preserve">  },</w:t>
              <w:br/>
              <w:t xml:space="preserve">  {</w:t>
              <w:br/>
              <w:t xml:space="preserve">    type: "vendor_questionnaire",</w:t>
              <w:br/>
              <w:t xml:space="preserve">    templateFamily: "vendor_questionnaire",</w:t>
              <w:br/>
              <w:t xml:space="preserve">    jurisdiction: "IT",</w:t>
              <w:br/>
              <w:t xml:space="preserve">    locale: "it-IT",</w:t>
              <w:br/>
              <w:t xml:space="preserve">    reviewStatus: "draft",</w:t>
              <w:br/>
              <w:t xml:space="preserve">    titleCs: "Questionario per fornitori",</w:t>
              <w:br/>
              <w:t xml:space="preserve">    description:</w:t>
              <w:br/>
              <w:t xml:space="preserve">      "Bozza italiana per revisione advisor: questionario di sicurezza e privacy per fornitori che trattano dati o supportano servizi critici.",</w:t>
              <w:br/>
              <w:t xml:space="preserve">    sourceDocument: "tpl-014-vendor-questionnaire-it-draft.md",</w:t>
              <w:br/>
              <w:t xml:space="preserve">    controlKeys: [</w:t>
              <w:br/>
              <w:t xml:space="preserve">      "ctrl_vendor_security_assessment",</w:t>
              <w:br/>
              <w:t xml:space="preserve">      "ctrl_supplier_contract_security",</w:t>
              <w:br/>
              <w:t xml:space="preserve">      "ctrl_supplier_monitoring",</w:t>
              <w:br/>
              <w:t xml:space="preserve">      "ctrl_incident_72h_notification",</w:t>
              <w:br/>
              <w:t xml:space="preserve">    ],</w:t>
              <w:br/>
              <w:t xml:space="preserve">    sections: [</w:t>
              <w:br/>
              <w:t xml:space="preserve">      {</w:t>
              <w:br/>
              <w:t xml:space="preserve">        title: "Profilo fornitore",</w:t>
              <w:br/>
              <w:t xml:space="preserve">        fields: [</w:t>
              <w:br/>
              <w:t xml:space="preserve">          "Ragione sociale",</w:t>
              <w:br/>
              <w:t xml:space="preserve">          "Servizio fornito",</w:t>
              <w:br/>
              <w:t xml:space="preserve">          "Paesi di trattamento",</w:t>
              <w:br/>
              <w:t xml:space="preserve">          "Certificazioni",</w:t>
              <w:br/>
              <w:t xml:space="preserve">          "Contatto sicurezza",</w:t>
              <w:br/>
              <w:t xml:space="preserve">        ],</w:t>
              <w:br/>
              <w:t xml:space="preserve">      },</w:t>
              <w:br/>
              <w:t xml:space="preserve">      {</w:t>
              <w:br/>
              <w:t xml:space="preserve">        title: "Sicurezza tecnica",</w:t>
              <w:br/>
              <w:t xml:space="preserve">        fields: [</w:t>
              <w:br/>
              <w:t xml:space="preserve">          "MFA amministratori",</w:t>
              <w:br/>
              <w:t xml:space="preserve">          "Crittografia dati",</w:t>
              <w:br/>
              <w:t xml:space="preserve">          "Backup",</w:t>
              <w:br/>
              <w:t xml:space="preserve">          "Logging",</w:t>
              <w:br/>
              <w:t xml:space="preserve">          "Vulnerability management",</w:t>
              <w:br/>
              <w:t xml:space="preserve">          "Penetration test",</w:t>
              <w:br/>
              <w:t xml:space="preserve">        ],</w:t>
              <w:br/>
              <w:t xml:space="preserve">      },</w:t>
              <w:br/>
              <w:t xml:space="preserve">      {</w:t>
              <w:br/>
              <w:t xml:space="preserve">        title: "Privacy e sub-fornitori",</w:t>
              <w:br/>
              <w:t xml:space="preserve">        fields: [</w:t>
              <w:br/>
              <w:t xml:space="preserve">          "DPA disponibile",</w:t>
              <w:br/>
              <w:t xml:space="preserve">          "Sub-responsabili",</w:t>
              <w:br/>
              <w:t xml:space="preserve">          "Trasferimenti extra SEE",</w:t>
              <w:br/>
              <w:t xml:space="preserve">          "Gestione richieste interessati",</w:t>
              <w:br/>
              <w:t xml:space="preserve">          "Cancellazione dati",</w:t>
              <w:br/>
              <w:t xml:space="preserve">        ],</w:t>
              <w:br/>
              <w:t xml:space="preserve">      },</w:t>
              <w:br/>
              <w:t xml:space="preserve">      {</w:t>
              <w:br/>
              <w:t xml:space="preserve">        title: "Incidenti e continuita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lib/policies/templates.ts:1225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1225,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operativa",</w:t>
              <w:br/>
              <w:t xml:space="preserve">    description:</w:t>
              <w:br/>
              <w:t xml:space="preserve">      "Bozza italiana per revisione advisor: piano BCP/DR per servizi, fornitori, backup e ruoli di ripristino.",</w:t>
              <w:br/>
              <w:t xml:space="preserve">    sourceDocument: "tpl-015-business-continuity-it-draft.md",</w:t>
              <w:br/>
              <w:t xml:space="preserve">    controlKeys: [</w:t>
              <w:br/>
              <w:t xml:space="preserve">      "ctrl_business_continuity_plan",</w:t>
              <w:br/>
              <w:t xml:space="preserve">      "ctrl_backup_tested",</w:t>
              <w:br/>
              <w:t xml:space="preserve">      "ctrl_backup_policy",</w:t>
              <w:br/>
              <w:t xml:space="preserve">      "ctrl_disaster_recovery_test",</w:t>
              <w:br/>
              <w:t xml:space="preserve">      "ctrl_supplier_monitoring",</w:t>
              <w:br/>
              <w:t xml:space="preserve">    ],</w:t>
              <w:br/>
              <w:t xml:space="preserve">    sections: [</w:t>
              <w:br/>
              <w:t xml:space="preserve">      {</w:t>
              <w:br/>
              <w:t xml:space="preserve">        title: "Servizi critici",</w:t>
              <w:br/>
              <w:t xml:space="preserve">        fields: [</w:t>
              <w:br/>
              <w:t xml:space="preserve">          "Servizio",</w:t>
              <w:br/>
              <w:t xml:space="preserve">          "Owner",</w:t>
              <w:br/>
              <w:t xml:space="preserve">          "RTO",</w:t>
              <w:br/>
              <w:t xml:space="preserve">          "RPO",</w:t>
              <w:br/>
              <w:t xml:space="preserve">          "Dipendenze",</w:t>
              <w:br/>
              <w:t xml:space="preserve">          "Clienti o processi impattati",</w:t>
              <w:br/>
              <w:t xml:space="preserve">        ],</w:t>
              <w:br/>
              <w:t xml:space="preserve">      },</w:t>
              <w:br/>
              <w:t xml:space="preserve">      {</w:t>
              <w:br/>
              <w:t xml:space="preserve">        title: "Strategia di continuita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lib/policies/templates.ts:1278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1278,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 privilegi, onboarding, offboarding e riesami periodici.",</w:t>
              <w:br/>
              <w:t xml:space="preserve">    sourceDocument: "tpl-016-access-control-it-draft.md",</w:t>
              <w:br/>
              <w:t xml:space="preserve">    controlKeys: [</w:t>
              <w:br/>
              <w:t xml:space="preserve">      "ctrl_mfa_all_users",</w:t>
              <w:br/>
              <w:t xml:space="preserve">      "ctrl_privileged_access_reviewed",</w:t>
              <w:br/>
              <w:t xml:space="preserve">      "ctrl_offboarding_access_revoked",</w:t>
              <w:br/>
              <w:t xml:space="preserve">      "ctrl_guest_access_controlled",</w:t>
              <w:br/>
              <w:t xml:space="preserve">      "ctrl_identity_lifecycle_policy",</w:t>
              <w:br/>
              <w:t xml:space="preserve">      "ctrl_conditional_access",</w:t>
              <w:br/>
              <w:t xml:space="preserve">    ],</w:t>
              <w:br/>
              <w:t xml:space="preserve">    sections: [</w:t>
              <w:br/>
              <w:t xml:space="preserve">      {</w:t>
              <w:br/>
              <w:t xml:space="preserve">        title: "Principi",</w:t>
              <w:br/>
              <w:t xml:space="preserve">        body: "Gli accessi sono concessi secondo necessita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lib/policies/templates.ts:1291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1291,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t>
              <w:br/>
              <w:t xml:space="preserve">      },</w:t>
              <w:br/>
              <w:t xml:space="preserve">      {</w:t>
              <w:br/>
              <w:t xml:space="preserve">        title: "Ciclo di vita identita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lib/policies/ui-copy.ts:101</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101,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Scarica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lib/policies/ui-copy.ts:103</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103,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lib/policies/ui-copy.ts:107</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107,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Sezioni del documento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lib/policies/ui-copy.ts:108</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108,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versione generata finora.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lib/policies/ui-copy.ts:109</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109,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Versioni generate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lib/policies/ui-copy.ts:113</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113,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lib/policies/ui-copy.ts:115</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115,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bozza è stata generata finora. Aprite il dettaglio della policy per rivedere il modello, poi generate la prima bozza quando lo storage documenti è configurato.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lib/policies/ui-copy.ts:116</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116,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Libreria documenti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lib/policies/ui-copy.ts:118</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118,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generazione è disabilitata finché lo storage documenti non è configurato. Potete comunque rivedere il dettaglio del modello.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lib/policies/ui-copy.ts:120</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120,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modelli usano il profilo dell'organizzazione, vengono salvati in PDF e ricordano la revisione annuale.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lib/policies/ui-copy.ts:121</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121,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Ultima versione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lib/policies/ui-copy.ts:123</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123,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Documenti di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Integrations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integrations.index.comingSoon</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coming soon copy for locale key `integrations.index.comingSoon`.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preparazione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integrations.index.connect</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connect copy for locale key `integrations.index.connect`.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integrations.index.disconnect</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disconnect copy for locale key `integrations.index.disconnect`.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Scollega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integrations.index.eyebrow</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eyebrow copy for locale key `integrations.index.eyebrow`.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integrations.index.lastSync</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last sync copy for locale key `integrations.index.lastSync`.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Ultima sincronizzazione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integrations.index.manage</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manage copy for locale key `integrations.index.manage`.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Gestisci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integrations.index.plannedCardNote</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planned card note copy for locale key `integrations.index.plannedCardNote`.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Pianificato. I controlli di produzione non sono ancora abilitati.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integrations.index.results24h</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results24h copy for locale key `integrations.index.results24h`.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Risultati in 24h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integrations.index.subtitle</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subtitle copy for locale key `integrations.index.subtitle`.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servizi collegati forniscono evidenze e aggiornano lo stato dei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integrations.index.tests</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tests copy for locale key `integrations.index.tests`.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integrations.index.title</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title copy for locale key `integrations.index.title`.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automatici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integrations.index.viewPlan</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view plan copy for locale key `integrations.index.viewPlan`.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Vedi piano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integrations.never</w:t>
              <w:br/>
              <w:t>Group: integrations.never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never copy for locale key `integrations.never`.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integrations.planned.back</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back copy for locale key `integrations.planned.back`.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Torna alle integrazioni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integrations.planned.dependencyBody</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dependency body copy for locale key `integrations.planned.dependencyBody`.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Aggiungete questo connettore dopo aver validato il set attuale di provider.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integrations.planned.dependencyPhase</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dependency phase copy for locale key `integrations.planned.dependencyPhase`.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Fase 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integrations.planned.dependencyTitle</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dependency title copy for locale key `integrations.planned.dependencyTitle`.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Dipendenza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integrations.planned.eyebrow</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eyebrow copy for locale key `integrations.planned.eyebrow`.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Integrazione pianificata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integrations.planned.googleWorkspace.checks[0]</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0 copy for locale key `integrations.planned.googleWorkspace.checks[0]`.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admin e revisione degli account privilegiati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integrations.planned.googleWorkspace.checks[1]</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1 copy for locale key `integrations.planned.googleWorkspace.checks[1]`.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Condivisione esterna in Google Drive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integrations.planned.googleWorkspace.checks[2]</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2 copy for locale key `integrations.planned.googleWorkspace.checks[2]`.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Retention degli audit log Workspace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integrations.planned.googleWorkspace.description</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description copy for locale key `integrations.planned.googleWorkspace.description`.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log Google Workspace, condivisione Drive e controlli sugli account amministratore sono pianificati dopo la validazione delle integrazioni Microsoft 365, GitHub e 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integrations.planned.plannedChecksBody</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planned checks body copy for locale key `integrations.planned.plannedChecksBody`.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 controlli non sono ancora collegati al registro delle esecuzioni.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integrations.planned.plannedChecksTitle</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planned checks title copy for locale key `integrations.planned.plannedChecksTitle`.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pianificati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integrations.planned.scopeItemStatus</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scope item status copy for locale key `integrations.planned.scopeItemStatus`.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Pianificato. L'esecuzione in produzione non è ancora abilitata.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integrations.planned.scopeTitle</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scope title copy for locale key `integrations.planned.scopeTitle`.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Ambito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integrations.planned.statusBody</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status body copy for locale key `integrations.planned.statusBody`.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Flusso OAuth e salvataggio token per questo provider non sono ancora attivi.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integrations.planned.statusTitle</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status title copy for locale key `integrations.planned.statusTitle`.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integrations.providerPages.aws.accountMissing</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account missing copy for locale key `integrations.providerPages.aws.accountMissing`.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 account 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integrations.providerPages.aws.connectRole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connect role copy for locale key `integrations.providerPages.aws.connectRole`.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 ruolo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integrations.providerPages.aws.subtitle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subtitle copy for locale key `integrations.providerPages.aws.subtitle`.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 ruolo in sola lettura tra account controlla CloudTrail, crittografia S3, MFA IAM, MFA sull'account root e VPC Flow Logs.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integrations.providerPages.aws.testsBody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tests body copy for locale key `integrations.providerPages.aws.testsBody`.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Mappato su audit log, crittografia, MFA e monitoraggio di rete.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title copy for locale key `integrations.providerPages.aws.title`.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Integrazione 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integrations.providerPages.aws.validateSave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validate save copy for locale key `integrations.providerPages.aws.validateSave`.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Valida e salva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integrations.providerPages.common.automatedTests</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automated tests copy for locale key `integrations.providerPages.common.automatedTests`.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automatici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integrations.providerPages.common.connectionUnavailable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connection unavailable copy for locale key `integrations.providerPages.common.connectionUnavailable`.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azioni di connessione sono disabilitate finché non sono disponibili le credenziali dell’app e un workspace attivo. L’ambito dei test resta visibile per la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integrations.providerPages.common.lastErrorEmpty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last error empty copy for locale key `integrations.providerPages.common.lastErrorEmpty`.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 errore recente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integrations.providerPages.common.lastSync</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last sync copy for locale key `integrations.providerPages.common.lastSync`.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Ultima sincronizzazione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integrations.providerPages.common.runResults</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run results copy for locale key `integrations.providerPages.common.runResults`.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Risultati esecuzioni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integrations.providerPages.common.runResultsEmpty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run results empty copy for locale key `integrations.providerPages.common.runResultsEmpty`.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risultati appariranno dopo la prima esecuzione automatica.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integrations.providerPages.common.status</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status copy for locale key `integrations.providerPages.common.status`.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integrations.providerPages.common.testSuite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test suite copy for locale key `integrations.providerPages.common.testSuite`.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suite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integrations.providerPages.github.editInstall</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edit install copy for locale key `integrations.providerPages.github.editInstall`.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Modifica installazione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integrations.providerPages.github.installApp</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install app copy for locale key `integrations.providerPages.github.installApp`.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Installa GitHub App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integrations.providerPages.github.installMissing</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install missing copy for locale key `integrations.providerPages.github.installMissing`.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installazione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integrations.providerPages.github.repositories</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repositories copy for locale key `integrations.providerPages.github.repositories`.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Repository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integrations.providerPages.github.repositoriesEmpty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repositories empty copy for locale key `integrations.providerPages.github.repositoriesEmpty`.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repository appariranno dopo l'installazione della GitHub App.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integrations.providerPages.github.subtitle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subtitle copy for locale key `integrations.providerPages.github.subtitle`.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Una GitHub App in sola lettura controlla 2FA, branch protection, secret scanning, dependency alerts e code scanning.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integrations.providerPages.github.testsBody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tests body copy for locale key `integrations.providerPages.github.testsBody`.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Mappato su MFA, code review, secrets e controlli sulle dipendenze.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title copy for locale key `integrations.providerPages.github.title`.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Integrazione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integrations.providerPages.microsoft365.connect</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connect copy for locale key `integrations.providerPages.microsoft365.connect`.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 Microsoft 365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integrations.providerPages.microsoft365.reconnect</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reconnect copy for locale key `integrations.providerPages.microsoft365.reconnect`.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Ricollega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integrations.providerPages.microsoft365.subtitle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subtitle copy for locale key `integrations.providerPages.microsoft365.subtitle`.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connessione OAuth esegue controlli su MFA, Conditional Access, ospiti, ruoli privilegiati, sensitivity labels e formazione.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integrations.providerPages.microsoft365.testsBody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tests body copy for locale key `integrations.providerPages.microsoft365.testsBody`.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Mappato su controlli NIS2, ISO 27001 e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title copy for locale key `integrations.providerPages.microsoft365.title`.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Integrazione Microsoft 365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integrations.providerPages.microsoft365.tokenExpires</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token expires copy for locale key `integrations.providerPages.microsoft365.tokenExpires`.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Token scade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integrations.providers.aws</w:t>
              <w:br/>
              <w:t>Group: integrations.providers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aws copy for locale key `integrations.providers.aws`.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crittografia S3, IAM MFA, root MFA e VPC Flow Logs.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integrations.providers.github</w:t>
              <w:br/>
              <w:t>Group: integrations.providers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github copy for locale key `integrations.providers.github`.</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Branch protection, secret scanning, enforcement 2FA e dependency alerts.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integrations.providers.google_workspace</w:t>
              <w:br/>
              <w:t>Group: integrations.providers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google workspace copy for locale key `integrations.providers.google_workspace`.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log Workspace, condivisione Drive e account amministratore.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integrations.providers.microsoft365</w:t>
              <w:br/>
              <w:t>Group: integrations.providers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microsoft365 copy for locale key `integrations.providers.microsoft365`.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Conditional Access, ospiti, ruoli privilegiati e sensitivity labels.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Questionnaires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questionnairePage.actionErrors.authRequired</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auth required copy for locale key `questionnairePage.actionErrors.authRequired`.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Sono richiesti accesso e organizzazione attiva.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questionnairePage.actionErrors.generationFailed</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generation failed copy for locale key `questionnairePage.actionErrors.generationFailed`.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Generazione delle risposte non riuscita.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questionnairePage.actionErrors.invalidInput</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invalid input copy for locale key `questionnairePage.actionErrors.invalidInput`.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Incolla il testo del questionario o carica un file di testo.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questionnairePage.actionErrors.missingConfig</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missing config copy for locale key `questionnairePage.actionErrors.missingConfig`.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modulo AI per questionari non è abilitato o il provider non è configurato.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questionnairePage.actionErrors.noQuestions</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 questions copy for locale key `questionnairePage.actionErrors.noQuestions`.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sono state trovate domande nel questionario.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questionnairePage.actionErrors.organisationFallback</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organisation fallback copy for locale key `questionnairePage.actionErrors.organisationFallback`.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questionnairePage.actionErrors.rateLimit</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rate limit copy for locale key `questionnairePage.actionErrors.rateLimit`.</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limite mensile di {limit} questionari è stato raggiunto.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questionnairePage.disabledNotice</w:t>
              <w:br/>
              <w:t>Group: questionnairePage.disabledNotice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disabled notice copy for locale key `questionnairePage.disabledNotice`.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per questionari richiede Clerk, DATABASE_URL, QUESTIONNAIRE_AI_ENABLED=true e un fornitore AI configurato.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questionnairePage.disclaimer</w:t>
              <w:br/>
              <w:t>Group: questionnairePage.disclaimer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disclaimer copy for locale key `questionnairePage.disclaimer`.</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risposte generate sono bozze da sottoporre a revisione legale e compliance. Non sono consulenza legale, certificazione o garanzia di conformità.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questionnairePage.eyebrow</w:t>
              <w:br/>
              <w:t>Group: questionnairePage.eyebrow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eyebrow copy for locale key `questionnairePage.eyebrow`.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per questionari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questionnairePage.fallbacks.demoOrganisation</w:t>
              <w:br/>
              <w:t>Group: questionnairePage.fallbacks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demo organisation copy for locale key `questionnairePage.fallbacks.demoOrganisation`.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Organizzazione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questionnairePage.fallbacks.organisation</w:t>
              <w:br/>
              <w:t>Group: questionnairePage.fallbacks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organisation copy for locale key `questionnairePage.fallbacks.organisation`.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questionnairePage.history.empty</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empty copy for locale key `questionnairePage.history.empty`.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ci sono ancora output generati salvati.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questionnairePage.history.kinds.gapAnalysis</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gap analysis copy for locale key `questionnairePage.history.kinds.gapAnalysis`.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Gap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questionnairePage.history.kinds.questionnaireAnswers</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questionnaire answers copy for locale key `questionnairePage.history.kinds.questionnaireAnswers`.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Risposte questionario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questionnairePage.history.notAvailable</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not available copy for locale key `questionnairePage.history.notAvailable`.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senza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questionnairePage.history.subtitle</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subtitle copy for locale key `questionnairePage.history.subtitle`.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Risposte ai questionari e gap report generati di recente per questa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questionnairePage.history.title</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title copy for locale key `questionnairePage.history.title`.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Output salvati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questionnairePage.metrics.controls</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controls copy for locale key `questionnairePage.metrics.controls`.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superati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questionnairePage.metrics.controlsBody</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controls body copy for locale key `questionnairePage.metrics.controlsBody`.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Usati come contesto principale per le risposte.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questionnairePage.metrics.evidence</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evidence copy for locale key `questionnairePage.metrics.evidence`.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questionnairePage.metrics.evidenceBody</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evidence body copy for locale key `questionnairePage.metrics.evidenceBody`.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evidenze automatiche supportano risposte ad alta confidenza.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questionnairePage.metrics.policies</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policies copy for locale key `questionnairePage.metrics.policies`.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questionnairePage.metrics.policiesBody</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policies body copy for locale key `questionnairePage.metrics.policiesBody`.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documenti attivi supportano risposte a confidenza media.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questionnairePage.subtitle</w:t>
              <w:br/>
              <w:t>Group: questionnairePage.subtitle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subtitle copy for locale key `questionnairePage.subtitle`.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 bozze di risposta ai questionari clienti usando controlli superati, evidenze e policy già presenti in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questionnairePage.title</w:t>
              <w:br/>
              <w:t>Group: questionnairePage.title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title copy for locale key `questionnairePage.title`.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questionnairePage.unsupported.answer</w:t>
              <w:br/>
              <w:t>Group: questionnairePage.unsupported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answer copy for locale key `questionnairePage.unsupported.answer`.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Dai dati attuali dell'organizzazione in Splnit.eu non è disponibile una risposta documentabile.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questionnairePage.unsupported.notes</w:t>
              <w:br/>
              <w:t>Group: questionnairePage.unsupported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notes copy for locale key `questionnairePage.unsupported.notes`.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Aggiungi controlli superati, evidenze, policy attive o citazioni normative verificate prima di usare questa risposta verso l'esterno.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questionnairePage.unsupported.summary</w:t>
              <w:br/>
              <w:t>Group: questionnairePage.unsupported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summary copy for locale key `questionnairePage.unsupported.summary`.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è ancora disponibile un contesto compliance supportato per questa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questionnairePage.workbench.artifact</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artifact copy for locale key `questionnairePage.workbench.artifact`.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Output salvato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questionnairePage.workbench.emptyBody</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empty body copy for locale key `questionnairePage.workbench.emptyBody`.</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risposte generate saranno basate sui controlli superati, sulle evidenze e sulle policy attive di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questionnairePage.workbench.evidence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evidence copy for locale key `questionnairePage.workbench.evidence`.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questionnairePage.workbench.generate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generate copy for locale key `questionnairePage.workbench.generate`.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 risposte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questionnairePage.workbench.inputTitle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input title copy for locale key `questionnairePage.workbench.inputTitle`.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Questionario in ingresso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questionnairePage.workbench.legal</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legal copy for locale key `questionnairePage.workbench.legal`.</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Citazioni normative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questionnairePage.workbench.noResultSubtitle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 result subtitle copy for locale key `questionnairePage.workbench.noResultSubtitle`.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risposte appariranno qui dopo la generazione.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questionnairePage.workbench.none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none copy for locale key `questionnairePage.workbench.none`.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questionnairePage.workbench.notAvailable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not available copy for locale key `questionnairePage.workbench.notAvailable`.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questionnairePage.workbench.pasteLabel</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paste label copy for locale key `questionnairePage.workbench.pasteLabel`.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Incolla questionario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questionnairePage.workbench.policies</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policies copy for locale key `questionnairePage.workbench.policies`.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questionnairePage.workbench.rateLimitBody</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rate limit body copy for locale key `questionnairePage.workbench.rateLimitBody`.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Starter: 5/mese. Business e Consultant: illimitati.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questionnairePage.workbench.rateLimitTitle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rate limit title copy for locale key `questionnairePage.workbench.rateLimitTitle`.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Limite utilizzo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questionnairePage.workbench.remaining</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remaining copy for locale key `questionnairePage.workbench.remaining`.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Rimanenti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questionnairePage.workbench.reset</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reset copy for locale key `questionnairePage.workbench.reset`.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ripristino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questionnairePage.workbench.resultMeta</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result meta copy for locale key `questionnairePage.workbench.resultMeta`.</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{count} domande · {model}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questionnairePage.workbench.resultsTitle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results title copy for locale key `questionnairePage.workbench.resultsTitle`.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Risposte generate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questionnairePage.workbench.sampleQuestions[0]</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0 copy for locale key `questionnairePage.workbench.sampleQuestions[0]`.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Richiedete MFA per tutti gli utenti?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questionnairePage.workbench.sampleQuestions[1]</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1 copy for locale key `questionnairePage.workbench.sampleQuestions[1]`.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una policy di risposta agli incidenti e un processo di notifica violazioni?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questionnairePage.workbench.sampleQuestions[2]</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2 copy for locale key `questionnairePage.workbench.sampleQuestions[2]`.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Come gestite il rischio di sicurezza dei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questionnairePage.workbench.sampleQuestions[3]</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3 copy for locale key `questionnairePage.workbench.sampleQuestions[3]`.</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revisioni degli accessi vengono eseguite almeno ogni trimestre?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questionnairePage.workbench.sampleQuestions[4]</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4 copy for locale key `questionnairePage.workbench.sampleQuestions[4]`.</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Conservate i log di audit per gli eventi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questionnairePage.workbench.uploadLabel</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upload label copy for locale key `questionnairePage.workbench.uploadLabel`.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Carica file di testo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Vendors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vendorAssessmentPage.eyebrow</w:t>
              <w:br/>
              <w:t>Group: vendorAssessmentPage.eyebrow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eyebrow copy for locale key `vendorAssessmentPage.eyebrow`.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fornitore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vendorAssessmentPage.requestDescription</w:t>
              <w:br/>
              <w:t>Group: vendorAssessmentPage.requestDescription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request description copy for locale key `vendorAssessmentPage.requestDescription`.</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 richiede la compilazione di un questionario di sicurezza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vendorAssessmentPage.submit</w:t>
              <w:br/>
              <w:t>Group: vendorAssessmentPage.submit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submit copy for locale key `vendorAssessmentPage.submit`.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Invia valutazione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vendorAssessmentPage.submitted</w:t>
              <w:br/>
              <w:t>Group: vendorAssessmentPage.submitted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submitted copy for locale key `vendorAssessmentPage.submitted`.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questionario è stato inviato.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vendorsPage.assessment.answers.no</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no copy for locale key `vendorsPage.assessment.answers.no`.</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vendorsPage.assessment.answers.partial</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partial copy for locale key `vendorsPage.assessment.answers.partial`.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Parziale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vendorsPage.assessment.answers.yes</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yes copy for locale key `vendorsPage.assessment.answers.yes`.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Sì</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vendorsPage.assessment.questions.access_control</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access control copy for locale key `vendorsPage.assessment.questions.access_control`.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fornitore usa MFA e revisioni accessi regolari?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vendorsPage.assessment.questions.backup_recovery</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backup recovery copy for locale key `vendorsPage.assessment.questions.backup_recovery`.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fornitore testa backup e disaster recovery?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vendorsPage.assessment.questions.business_continuity</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business continuity copy for locale key `vendorsPage.assessment.questions.business_continuity`.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fornitore ha un piano di continuità operativa?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vendorsPage.assessment.questions.data_location</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data location copy for locale key `vendorsPage.assessment.questions.data_location`.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fornitore mantiene i dati in UE/SEE o con un meccanismo di trasferimento valido?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vendorsPage.assessment.questions.data_processing</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data processing copy for locale key `vendorsPage.assessment.questions.data_processing`.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fornitore tratta dati personali o sensibili?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vendorsPage.assessment.questions.encryption</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encryption copy for locale key `vendorsPage.assessment.questions.encryption`.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fornitore cifra i dati in transito e a riposo?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vendorsPage.assessment.questions.incident_notice</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incident notice copy for locale key `vendorsPage.assessment.questions.incident_notice`.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contratto richiede la notifica degli incidenti entro 24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vendorsPage.assessment.questions.iso_certification</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iso certification copy for locale key `vendorsPage.assessment.questions.iso_certification`.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fornitore ha ISO 27001, SOC 2 o un audit equivalente?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vendorsPage.assessment.questions.security_owner</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security owner copy for locale key `vendorsPage.assessment.questions.security_owner`.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fornitore ha un responsabile sicurezza nominato?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vendorsPage.assessment.questions.subprocessors</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subprocessors copy for locale key `vendorsPage.assessment.questions.subprocessors`.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fornitore fornisce l'elenco dei sub-responsabili?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vendorsPage.assessment.questions.termination</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termination copy for locale key `vendorsPage.assessment.questions.termination`.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fornitore può restituire o cancellare i dati in modo sicuro alla fine del contratto?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vendorsPage.assessment.questions.vulnerability_management</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vulnerability management copy for locale key `vendorsPage.assessment.questions.vulnerability_management`.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fornitore ha un processo di gestione vulnerabilità?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vendorsPage.assessment.save</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save copy for locale key `vendorsPage.assessment.save`.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Salva valutazione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vendorsPage.assessment.title</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`vendorsPage.assessment.title`.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Assessment in 12 domande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vendorsPage.catalog.detail</w:t>
              <w:br/>
              <w:t>Group: vendorsPage.catalog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detail copy for locale key `vendorsPage.catalog.detail`.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Dettaglio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vendorsPage.catalog.empty</w:t>
              <w:br/>
              <w:t>Group: vendorsPage.catalog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empty copy for locale key `vendorsPage.catalog.empty`.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sono ancora stati aggiunti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vendorsPage.catalog.nextReview</w:t>
              <w:br/>
              <w:t>Group: vendorsPage.catalog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next review copy for locale key `vendorsPage.catalog.nextReview`.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Prossima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vendorsPage.catalog.title</w:t>
              <w:br/>
              <w:t>Group: vendorsPage.catalog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`vendorsPage.catalog.title`.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Catalogo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vendorsPage.detail.eyebrow</w:t>
              <w:br/>
              <w:t>Group: vendorsPage.detail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eyebrow copy for locale key `vendorsPage.detail.eyebrow`.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fornitore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vendorsPage.detail.noWebsite</w:t>
              <w:br/>
              <w:t>Group: vendorsPage.detail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no website copy for locale key `vendorsPage.detail.noWebsite`.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 sito web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vendorsPage.detail.riskTier</w:t>
              <w:br/>
              <w:t>Group: vendorsPage.detail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risk tier copy for locale key `vendorsPage.detail.riskTier`.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Livello di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vendorsPage.emptyValue</w:t>
              <w:br/>
              <w:t>Group: vendorsPage.emptyValue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empty value copy for locale key `vendorsPage.emptyValue`.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vendorsPage.exportReport</w:t>
              <w:br/>
              <w:t>Group: vendorsPage.exportReport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export report copy for locale key `vendorsPage.exportReport`.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Esporta report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vendorsPage.eyebrow</w:t>
              <w:br/>
              <w:t>Group: vendorsPage.eyebrow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eyebrow copy for locale key `vendorsPage.eyebrow`.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vendorsPage.form.category</w:t>
              <w:br/>
              <w:t>Group: vendorsPage.form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category copy for locale key `vendorsPage.form.category`.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vendorsPage.form.create</w:t>
              <w:br/>
              <w:t>Group: vendorsPage.form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create copy for locale key `vendorsPage.form.create`.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vendorsPage.form.name</w:t>
              <w:br/>
              <w:t>Group: vendorsPage.form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name copy for locale key `vendorsPage.form.name`.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vendorsPage.form.title</w:t>
              <w:br/>
              <w:t>Group: vendorsPage.form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`vendorsPage.form.title`.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Nuovo fornitore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vendorsPage.form.website</w:t>
              <w:br/>
              <w:t>Group: vendorsPage.form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website copy for locale key `vendorsPage.form.website`.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Sito web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vendorsPage.history.empty</w:t>
              <w:br/>
              <w:t>Group: vendorsPage.history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empty copy for locale key `vendorsPage.history.empty`.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valutazione è stata completata.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vendorsPage.history.title</w:t>
              <w:br/>
              <w:t>Group: vendorsPage.history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`vendorsPage.history.title`.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Storico valutazioni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vendorsPage.noDate</w:t>
              <w:br/>
              <w:t>Group: vendorsPage.noDate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no date copy for locale key `vendorsPage.noDate`.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pianificata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vendorsPage.questionnaire.email</w:t>
              <w:br/>
              <w:t>Group: vendorsPage.questionnaire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email copy for locale key `vendorsPage.questionnaire.email`.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Email fornitore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vendorsPage.questionnaire.send</w:t>
              <w:br/>
              <w:t>Group: vendorsPage.questionnaire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send copy for locale key `vendorsPage.questionnaire.send`.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Invia questionario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vendorsPage.questionnaire.title</w:t>
              <w:br/>
              <w:t>Group: vendorsPage.questionnaire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`vendorsPage.questionnaire.title`.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Questionario fornitore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vendorsPage.riskTiers.critical</w:t>
              <w:br/>
              <w:t>Group: vendorsPage.riskTiers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critical copy for locale key `vendorsPage.riskTiers.critical`.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vendorsPage.riskTiers.high</w:t>
              <w:br/>
              <w:t>Group: vendorsPage.riskTiers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high copy for locale key `vendorsPage.riskTiers.high`.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vendorsPage.riskTiers.low</w:t>
              <w:br/>
              <w:t>Group: vendorsPage.riskTiers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low copy for locale key `vendorsPage.riskTiers.low`.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vendorsPage.riskTiers.medium</w:t>
              <w:br/>
              <w:t>Group: vendorsPage.riskTiers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medium copy for locale key `vendorsPage.riskTiers.medium`.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medio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vendorsPage.statuses.assessed</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assessed copy for locale key `vendorsPage.statuses.assessed`.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vendorsPage.statuses.completed</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completed copy for locale key `vendorsPage.statuses.completed`.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completato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vendorsPage.statuses.pending</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pending copy for locale key `vendorsPage.statuses.pending`.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attesa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vendorsPage.statuses.questionnaire_sent</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questionnaire sent copy for locale key `vendorsPage.statuses.questionnaire_sent`.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questionario inviato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vendorsPage.statuses.sent</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sent copy for locale key `vendorsPage.statuses.sent`.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inviato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vendorsPage.statuses.submitted</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submitted copy for locale key `vendorsPage.statuses.submitted`.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inviato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vendorsPage.subtitle</w:t>
              <w:br/>
              <w:t>Group: vendorsPage.subtitle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subtitle copy for locale key `vendorsPage.subtitle`.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Catalogo fornitori, valutazione del livello di rischio e report supply chain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vendorsPage.title</w:t>
              <w:br/>
              <w:t>Group: vendorsPage.title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Risks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risks.demoRisks[0].category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`risks.demoRisks[0].category`.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risks.demoRisks[0].description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`risks.demoRisks[0].description`.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MFA non è obbligatoria per tutti gli account cloud e amministratore.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risks.demoRisks[0].owner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`risks.demoRisks[0].owner`.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 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risks.demoRisks[0].title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`risks.demoRisks[0].title`.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non applicata sugli account chiave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risks.demoRisks[1].category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`risks.demoRisks[1].category`.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risks.demoRisks[1].description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`risks.demoRisks[1].description`.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backup non sono testati regolarmente e il ripristino potrebbe non rispettare l'RTO.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risks.demoRisks[1].owner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`risks.demoRisks[1].owner`.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risks.demoRisks[1].title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`risks.demoRisks[1].title`.</w:t>
              <w:br/>
              <w:t>[DRAFT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Ripristino backup non verificato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risks.demoRisks[2].category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`risks.demoRisks[2].category`.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risks.demoRisks[2].description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`risks.demoRisks[2].description`.</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 fornitore SaaS critico non ha una valutazione sicurezza né un DPA archiviato.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risks.demoRisks[2].owner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`risks.demoRisks[2].owner`.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Acquisti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risks.demoRisks[2].title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`risks.demoRisks[2].title`.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Sicurezza fornitori non gestita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risks.demoRisks[3].category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`risks.demoRisks[3].category`.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risks.demoRisks[3].description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`risks.demoRisks[3].description`.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ruoli di incident response non sono esercitati e la notifica potrebbe superare 72h.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risks.demoRisks[3].owner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`risks.demoRisks[3].owner`.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risks.demoRisks[3].title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`risks.demoRisks[3].title`.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non pronta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risks.demoRisks[4].category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`risks.demoRisks[4].category`.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risks.demoRisks[4].description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`risks.demoRisks[4].description`.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dati personali sono conservati in strumenti senza regole chiare di retention e accesso.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risks.demoRisks[4].owner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`risks.demoRisks[4].owner`.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risks.demoRisks[4].title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`risks.demoRisks[4].title`.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Retention dati personali non gestita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risks.demoRisks[5].category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`risks.demoRisks[5].category`.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endpoint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risks.demoRisks[5].description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`risks.demoRisks[5].description`.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laptop non hanno gestione uniforme di cifratura, EDR e patching.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risks.demoRisks[5].owner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`risks.demoRisks[5].owner`.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 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risks.demoRisks[5].title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`risks.demoRisks[5].title`.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endpoint debole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risks.demoRisks[6].category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`risks.demoRisks[6].category`.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risks.demoRisks[6].description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`risks.demoRisks[6].description`.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diritti di accesso di ex dipendenti e fornitori non sono revisionati con costanza.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risks.demoRisks[6].owner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`risks.demoRisks[6].owner`.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HR + 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risks.demoRisks[6].title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`risks.demoRisks[6].title`.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Revisioni accessi irregolari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risks.demoRisks[7].category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`risks.demoRisks[7].category`.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risks.demoRisks[7].description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`risks.demoRisks[7].description`.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dipendenti usano strumenti AI senza regole per i dati sensibili.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risks.demoRisks[7].owner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`risks.demoRisks[7].owner`.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risks.demoRisks[7].title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`risks.demoRisks[7].title`.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Uso strumenti AI non controllato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risks.demoRisks[8].category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`risks.demoRisks[8].category`.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logging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risks.demoRisks[8].description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`risks.demoRisks[8].description`.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audit log non sono centralizzati o non hanno retention sufficiente.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risks.demoRisks[8].owner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`risks.demoRisks[8].owner`.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 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risks.demoRisks[8].title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`risks.demoRisks[8].title`.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trail insufficiente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risks.demoRisks[9].category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`risks.demoRisks[9].category`.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risks.demoRisks[9].description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`risks.demoRisks[9].description`.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formazione sicurezza non è dimostrabile per tutti i dipendenti.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risks.demoRisks[9].owner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`risks.demoRisks[9].owner`.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risks.demoRisks[9].title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`risks.demoRisks[9].title`.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Evidenza formazione sicurezza mancante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risks.exportPdf</w:t>
              <w:br/>
              <w:t>Group: risks.exportPdf</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export pdf copy for locale key `risks.exportPdf`.</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Esporta ISO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risks.eyebrow</w:t>
              <w:br/>
              <w:t>Group: risks.eyebrow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eyebrow copy for locale key `risks.eyebrow`.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rischi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risks.form.add</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add copy for locale key `risks.form.add`.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Aggiungi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risks.form.category</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`risks.form.category`.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risks.form.dueDate</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due date copy for locale key `risks.form.dueDate`.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risks.form.impact</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impact copy for locale key `risks.form.impact`.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risks.form.likelihood</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likelihood copy for locale key `risks.form.likelihood`.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Probabilità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risks.form.name</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name copy for locale key `risks.form.name`.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risks.form.notes</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notes copy for locale key `risks.form.notes`.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Note di mitigazione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risks.form.owner</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`risks.form.owner`.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risks.form.title</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`risks.form.title`.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Nuovo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risks.matrix.ariaLabel</w:t>
              <w:br/>
              <w:t>Group: risks.matrix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aria label copy for locale key `risks.matrix.ariaLabel`.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Matrice dei rischi per probabilità e impatto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risks.matrix.impact</w:t>
              <w:br/>
              <w:t>Group: risks.matrix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impact copy for locale key `risks.matrix.impact`.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risks.matrix.likelihood</w:t>
              <w:br/>
              <w:t>Group: risks.matrix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likelihood copy for locale key `risks.matrix.likelihood`.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probabilità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risks.matrix.title</w:t>
              <w:br/>
              <w:t>Group: risks.matrix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`risks.matrix.title`.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Matrice rischi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risks.metrics.averageBody</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average body copy for locale key `risks.metrics.averageBody`.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Probabilità × impatto.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risks.metrics.averageTitle</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average title copy for locale key `risks.metrics.averageTitle`.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 medio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risks.metrics.highBody</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high body copy for locale key `risks.metrics.highBody`.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 12 o superiore.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risks.metrics.highTitle</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high title copy for locale key `risks.metrics.highTitle`.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 alti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risks.metrics.totalBody</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total body copy for locale key `risks.metrics.totalBody`.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Elementi totali nel registro.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risks.metrics.totalTitle</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total title copy for locale key `risks.metrics.totalTitle`.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 totali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risks.noDate</w:t>
              <w:br/>
              <w:t>Group: risks.noDate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no date copy for locale key `risks.noDate`.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pianificato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risks.register.due</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due copy for locale key `risks.register.due`.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risks.register.empty</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empty copy for locale key `risks.register.empty`.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registro è vuoto. Aggiungi un rischio o precompila i rischi comuni.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risks.register.owner</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`risks.register.owner`.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risks.register.save</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save copy for locale key `risks.register.save`.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Salva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risks.register.score</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score copy for locale key `risks.register.score`.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risks.register.title</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`risks.register.title`.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risks.seed.body</w:t>
              <w:br/>
              <w:t>Group: risks.seed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body copy for locale key `risks.seed.body`.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Precompila 10 rischi comuni per PMI quando il registro è vuoto.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risks.seed.button</w:t>
              <w:br/>
              <w:t>Group: risks.seed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button copy for locale key `risks.seed.button`.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Precompila registro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risks.seed.title</w:t>
              <w:br/>
              <w:t>Group: risks.seed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`risks.seed.title`.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 PMI comuni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risks.statuses.accepted</w:t>
              <w:br/>
              <w:t>Group: risks.statuses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accepted copy for locale key `risks.statuses.accepted`.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accettato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risks.statuses.closed</w:t>
              <w:br/>
              <w:t>Group: risks.statuses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closed copy for locale key `risks.statuses.closed`.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chiuso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risks.statuses.mitigating</w:t>
              <w:br/>
              <w:t>Group: risks.statuses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mitigating copy for locale key `risks.statuses.mitigating`.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mitigazione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risks.statuses.open</w:t>
              <w:br/>
              <w:t>Group: risks.statuses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open copy for locale key `risks.statuses.open`.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aperto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risks.subtitle</w:t>
              <w:br/>
              <w:t>Group: risks.subtitle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subtitle copy for locale key `risks.subtitle`.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rischi ISO 27001 con punteggio probabilità × impatto, responsabile, scadenza e stato della mitigazione.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risks.title</w:t>
              <w:br/>
              <w:t>Group: risks.title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Incidents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incidents.actions.cybersecurityPdf</w:t>
              <w:br/>
              <w:t>Group: incidents.actions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cybersecurity pdf copy for locale key `incidents.actions.cybersecurityPdf`.</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{authority}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incidents.actions.dataProtectionPdf</w:t>
              <w:br/>
              <w:t>Group: incidents.actions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data protection pdf copy for locale key `incidents.actions.dataProtectionPdf`.</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{authority}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incidents.checklist.gdprActive</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gdpr active copy for locale key `incidents.checklist.gdprActive`.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 di 72 ore attiva.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incidents.checklist.gdprNotMarked</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gdpr not marked copy for locale key `incidents.checklist.gdprNotMarked`.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indicato come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incidents.checklist.markCybersecurity</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mark cybersecurity copy for locale key `incidents.checklist.markCybersecurity`.</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Segna come notificato a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incidents.checklist.markDataProtection</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mark data protection copy for locale key `incidents.checklist.markDataProtection`.</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Segna come notificato a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incidents.checklist.nis2NotMarked</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nis2not marked copy for locale key `incidents.checklist.nis2NotMarked`.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indicato come sistema critico.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incidents.checklist.nis2Required</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nis2required copy for locale key `incidents.checklist.nis2Required`.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Richiede valutazione dell'impatto e decisione sulla notifica.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incidents.checklist.title</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copy for locale key `incidents.checklist.title`.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regolatoria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incidents.countdown.notStarted</w:t>
              <w:br/>
              <w:t>Group: incidents.countdown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not started copy for locale key `incidents.countdown.notStarted`.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Art. 33 non applicabile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incidents.countdown.overdue</w:t>
              <w:br/>
              <w:t>Group: incidents.countdown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overdue copy for locale key `incidents.countdown.overdue`.</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Scaduto · scadenza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incidents.countdown.remaining</w:t>
              <w:br/>
              <w:t>Group: incidents.countdown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remaining copy for locale key `incidents.countdown.remaining`.</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{hours}h rimanenti · scadenza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incidents.countdown.reported</w:t>
              <w:br/>
              <w:t>Group: incidents.countdown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reported copy for locale key `incidents.countdown.reported`.</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Notificato a {authority}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incidents.demo.description</w:t>
              <w:br/>
              <w:t>Group: incidents.demo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description copy for locale key `incidents.demo.description`.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Incidente demo che copre accesso non autorizzato a un pannello admin SaaS e possibile esposizione di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incidents.demo.title</w:t>
              <w:br/>
              <w:t>Group: incidents.demo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copy for locale key `incidents.demo.title`.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amministratore sospetto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incidents.detail.created</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created copy for locale key `incidents.detail.created`.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incidents.detail.description</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description copy for locale key `incidents.detail.description`.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Descrizione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incidents.detail.detected</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detected copy for locale key `incidents.detail.detected`.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Rilevato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incidents.detail.noDescription</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no description copy for locale key `incidents.detail.noDescription`.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descrizione.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incidents.detail.notSent</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not sent copy for locale key `incidents.detail.notSent`.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inviato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incidents.detail.resolved</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resolved copy for locale key `incidents.detail.resolved`.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Risolto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incidents.detail.save</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save copy for locale key `incidents.detail.save`.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Salva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incidents.detail.selectOrCreate</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select or create copy for locale key `incidents.detail.selectOrCreate`.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Seleziona un incidente dal log o creane uno nuovo.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incidents.detail.titleFallback</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fallback copy for locale key `incidents.detail.titleFallback`.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Dettaglio incidente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incidents.eyebrow</w:t>
              <w:br/>
              <w:t>Group: incidents.eyebrow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eyebrow copy for locale key `incidents.eyebrow`.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incidents.log.empty</w:t>
              <w:br/>
              <w:t>Group: incidents.log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empty copy for locale key `incidents.log.empty`.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log incidenti è vuoto.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incidents.log.title</w:t>
              <w:br/>
              <w:t>Group: incidents.log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copy for locale key `incidents.log.title`.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incidents.metrics.gdprNotice</w:t>
              <w:br/>
              <w:t>Group: incidents.metrics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gdpr notice copy for locale key `incidents.metrics.gdprNotice`.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 violazione GDPR Articolo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incidents.metrics.openTitle</w:t>
              <w:br/>
              <w:t>Group: incidents.metrics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open title copy for locale key `incidents.metrics.openTitle`.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Aperti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incidents.metrics.severityTitle</w:t>
              <w:br/>
              <w:t>Group: incidents.metrics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severity title copy for locale key `incidents.metrics.severityTitle`.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Gravità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incidents.metrics.statusLine</w:t>
              <w:br/>
              <w:t>Group: incidents.metrics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status line copy for locale key `incidents.metrics.statusLine`.</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incidents.metrics.totalIncidents</w:t>
              <w:br/>
              <w:t>Group: incidents.metrics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total incidents copy for locale key `incidents.metrics.totalIncidents`.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{count} incidenti totali nel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incidents.noDate</w:t>
              <w:br/>
              <w:t>Group: incidents.noDate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no date copy for locale key `incidents.noDate`.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impostato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incidents.severities.critical</w:t>
              <w:br/>
              <w:t>Group: incidents.severities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critical copy for locale key `incidents.severities.critical`.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incidents.severities.high</w:t>
              <w:br/>
              <w:t>Group: incidents.severities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high copy for locale key `incidents.severities.high`.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incidents.severities.low</w:t>
              <w:br/>
              <w:t>Group: incidents.severities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low copy for locale key `incidents.severities.low`.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bassa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incidents.severities.medium</w:t>
              <w:br/>
              <w:t>Group: incidents.severities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medium copy for locale key `incidents.severities.medium`.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media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incidents.severities.none</w:t>
              <w:br/>
              <w:t>Group: incidents.severities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none copy for locale key `incidents.severities.none`.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incidents.statuses.contained</w:t>
              <w:br/>
              <w:t>Group: incidents.statuses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contained copy for locale key `incidents.statuses.contained`.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contenuto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incidents.statuses.investigating</w:t>
              <w:br/>
              <w:t>Group: incidents.statuses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investigating copy for locale key `incidents.statuses.investigating`.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indagine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incidents.statuses.open</w:t>
              <w:br/>
              <w:t>Group: incidents.statuses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open copy for locale key `incidents.statuses.open`.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aperto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incidents.statuses.resolved</w:t>
              <w:br/>
              <w:t>Group: incidents.statuses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resolved copy for locale key `incidents.statuses.resolved`.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risolto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incidents.subtitle</w:t>
              <w:br/>
              <w:t>Group: incidents.subtitle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subtitle copy for locale key `incidents.subtitle`.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incidenti NIS2 e GDPR con conto alla rovescia di 72 ore, checklist regolatorie e notifiche esportabili.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incidents.title</w:t>
              <w:br/>
              <w:t>Group: incidents.title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copy for locale key `incidents.title`.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incidents.wizard.affectsCriticalSystems</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affects critical systems copy for locale key `incidents.wizard.affectsCriticalSystems`.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L'incidente riguarda sistemi critici o servizi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incidents.wizard.affectsPersonalData</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affects personal data copy for locale key `incidents.wizard.affectsPersonalData`.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L'incidente riguarda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incidents.wizard.classification</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classification copy for locale key `incidents.wizard.classification`.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 Classificazione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incidents.wizard.create</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create copy for locale key `incidents.wizard.create`.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Crea incidente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incidents.wizard.description</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description copy for locale key `incidents.wizard.description`.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 Descrizione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incidents.wizard.detectedAt</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detected at copy for locale key `incidents.wizard.detectedAt`.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Rilevato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incidents.wizard.impact</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impact copy for locale key `incidents.wizard.impact`.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 Impatto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incidents.wizard.name</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name copy for locale key `incidents.wizard.name`.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incidents.wizard.severity</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severity copy for locale key `incidents.wizard.severity`.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Gravità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incidents.wizard.title</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copy for locale key `incidents.wizard.title`.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Wizard incidente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lib/incidents/reporting.ts:38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38,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Dotčené kritické systémy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lib/incidents/reporting.ts:39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39,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Dotčené osobní údaje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lib/incidents/reporting.ts:44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44,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Souhrn incidentu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lib/incidents/reporting.ts:45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45,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Právní základ a časová osa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lib/incidents/reporting.ts:46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46,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IČO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lib/incidents/reporting.ts:48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48,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Popis nebyl vyplněn.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lib/incidents/reporting.ts:49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49,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oznámení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lib/incidents/reporting.ts:57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57,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Critical systems affected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lib/incidents/reporting.ts:58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58,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affected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Detected 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summary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64, shown on the Incidents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basis and timeline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65, shown on the Incidents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ID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description provided.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Notification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Resolved 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Sistemi critici coinvolti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personali coinvolti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Rilevato 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Sintesi incidente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 normativa e timeline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Codice fiscale / Partita 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descrizione fornita.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notifica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Risolto 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lib/incidents/reporting.ts:99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99,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Klasifikace incidentu a zákonný práh byly posouzeny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Dotčené systémy, služby a zákazníci byli identifikováni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Opatření k omezení dopadu a nápravě byla zdokumentována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Vlastník navazující zprávy byl určen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Zákon č. 264/2025 Sb.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oznámení kyberbezpečnostního incidentu podle české úpravy.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Šablona úvodního oznámení incidentu pro 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lib/incidents/reporting.ts:111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111,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Úvodní posouzení a klasifikace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lib/incidents/reporting.ts:112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112,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Rozhodnutí o oznámení a důkaz o odeslání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lib/incidents/reporting.ts:113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113,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Navazující zpráva a získaná poučení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lib/incidents/reporting.ts:115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115,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Šablona úvodního oznámení incidentu pro 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lib/incidents/reporting.ts:118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118,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Posouzení rizika porušení zabezpečení osobních údajů bylo dokončeno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Dotčené subjekty údajů a kategorie údajů byly identifikovány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Důvody prodlení byly zdokumentovány, pokud oznámení překročilo 72 hodin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Byla posouzena komunikace subjektům údajů při vysokém riziku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125,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čl. 33–34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oznámení porušení zabezpečení osobních údajů podle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Šablona oznámení porušení zabezpečení pro 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lib/incidents/reporting.ts:130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130,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Posoudit porušení bez zbytečného odkladu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lib/incidents/reporting.ts:131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131,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Oznámit, pokud je to vyžadováno, do 72 hodin, je-li to proveditelné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lib/incidents/reporting.ts:132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132,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Informovat dotčené osoby, pokud platí vysoké riziko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lib/incidents/reporting.ts:134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134,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Šablona oznámení porušení zabezpečení pro 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lib/incidents/reporting.ts:139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139,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Competent cybersecurity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141, shown on the Incidents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classification and legal threshold reviewed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Affected services and customers identified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Containment and mitigation actions documented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Follow-up report owner assigned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2022/2555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incident notification workflow under applicable local law.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Cybersecurity authority notification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lib/incidents/reporting.ts:151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151,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Early warning where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lib/incidents/reporting.ts:152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152,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notification where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lib/incidents/reporting.ts:153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153,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Final report where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lib/incidents/reporting.ts:155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155,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Cybersecurity authority notification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lib/incidents/reporting.ts:158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158,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Competent 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breach risk assessment completed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Affected data subjects and data categories identified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Delay reasons documented if notification exceeds 72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communication to data subjects assessed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165,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Article 33-34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personal-data breach notification workflow.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 breach notification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lib/incidents/reporting.ts:170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170,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 breach risk without undue delay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lib/incidents/reporting.ts:171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171,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Notify where required within 72 hours where feasible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lib/incidents/reporting.ts:172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172,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Communicate to affected people if high risk applies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lib/incidents/reporting.ts:174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174,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 breach notification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lib/incidents/reporting.ts:179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179,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ACN / CSIRT Italia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Criteri di incidente significativo valutati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Servizi, sistemi e clienti impattati identificati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Azioni di contenimento e mitigazione documentate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Owner della relazione finale assegnato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D.Lgs. 138/2024, Art. 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di notifica incidente significativo verso CSIRT Italia / ACN.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190, shown on the Incidents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notifica incidente ACN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Preallarme entro 24 ore dalla conoscenza dell'incidente significativo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 entro 72 ore dalla conoscenza dell'incidente significativo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Relazione finale entro un mese dalla notifica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196, shown on the Incidents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notifica incidente ACN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del rischio per diritti e liberta' completata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Categorie di dati e interessati identificati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Motivi del ritardo documentati se oltre 72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Comunicazione agli interessati valutata in caso di rischio elevato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Art. 33-34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di notifica violazione dati personali verso il Garante.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lib/incidents/reporting.ts:210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210, shown on the Incidents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notifica data breach Garante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lib/incidents/reporting.ts:212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212,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Valutare la violazione senza ingiustificato ritardo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lib/incidents/reporting.ts:213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213,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Notificare il Garante, ove richiesto, entro 72 ore ove possibile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lib/incidents/reporting.ts:214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214,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Comunicare agli interessati se la violazione presenta rischio elevato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lib/incidents/reporting.ts:216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216, shown on the Incidents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notifica data breach Garante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78, shown on the Incidents surface or supporting copy module.</w:t>
              <w:br/>
              <w:t>[LEGAL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t>
              <w:br/>
              <w:t xml:space="preserve">    detectedAt: "Rilevato il",</w:t>
              <w:br/>
              <w:t xml:space="preserve">    description: "Descrizione",</w:t>
              <w:br/>
              <w:t xml:space="preserve">    generated: "Generato",</w:t>
              <w:br/>
              <w:t xml:space="preserve">    incidentSummary: "Sintesi incidente",</w:t>
              <w:br/>
              <w:t xml:space="preserve">    legalBasisAndTimeline: "Base normativa e timeline",</w:t>
              <w:br/>
              <w:t xml:space="preserve">    legalId: "Codice fiscale / Partita IVA",</w:t>
              <w:br/>
              <w:t xml:space="preserve">    no: "no",</w:t>
              <w:br/>
              <w:t xml:space="preserve">    noDescription: "Nessuna descrizione fornita.",</w:t>
              <w:br/>
              <w:t xml:space="preserve">    notificationChecklist: "Checklist notifica",</w:t>
              <w:br/>
              <w:t xml:space="preserve">    organisation: "Organizzazione",</w:t>
              <w:br/>
              <w:t xml:space="preserve">    resolvedAt: "Risolto il",</w:t>
              <w:br/>
              <w:t xml:space="preserve">    status: "Stato",</w:t>
              <w:br/>
              <w:t xml:space="preserve">    title: "Titolo",</w:t>
              <w:br/>
              <w:t xml:space="preserve">    yes: "si",</w:t>
              <w:br/>
              <w:t xml:space="preserve">  },</w:t>
              <w:br/>
              <w:t>} as const satisfies Record&lt;"CZ" | "EU" | "IT", IncidentReportLabels&gt;;</w:t>
              <w:br/>
              <w:br/>
              <w:t>const PROFILES = {</w:t>
              <w:br/>
              <w:t xml:space="preserve">  CZ: {</w:t>
              <w:br/>
              <w:t xml:space="preserve">    cybersecurity: {</w:t>
              <w:br/>
              <w:t xml:space="preserve">      authority: "NÚKIB",</w:t>
              <w:br/>
              <w:t xml:space="preserve">      checklist: [</w:t>
              <w:br/>
              <w:t xml:space="preserve">        "Klasifikace incidentu a zákonný práh byly posouzeny",</w:t>
              <w:br/>
              <w:t xml:space="preserve">        "Dotčené systémy, služby a zákazníci byli identifikováni",</w:t>
              <w:br/>
              <w:t xml:space="preserve">        "Opatření k omezení dopadu a nápravě byla zdokumentována",</w:t>
              <w:br/>
              <w:t xml:space="preserve">        "Vlastník navazující zprávy byl určen",</w:t>
              <w:br/>
              <w:t xml:space="preserve">      ],</w:t>
              <w:br/>
              <w:t xml:space="preserve">      citation: "Zákon č. 264/2025 Sb.",</w:t>
              <w:br/>
              <w:t xml:space="preserve">      filenamePrefix: "nukib-incident",</w:t>
              <w:br/>
              <w:t xml:space="preserve">      legalBasis: "Workflow oznámení kyberbezpečnostního incidentu podle české úpravy.",</w:t>
              <w:br/>
              <w:t xml:space="preserve">      subject: "Šablona úvodního oznámení incidentu pro NÚKIB",</w:t>
              <w:br/>
              <w:t xml:space="preserve">      timeline: [</w:t>
              <w:br/>
              <w:t xml:space="preserve">        "Úvodní posouzení a klasifikace",</w:t>
              <w:br/>
              <w:t xml:space="preserve">        "Rozhodnutí o oznámení a důkaz o odeslání",</w:t>
              <w:br/>
              <w:t xml:space="preserve">        "Navazující zpráva a získaná poučení",</w:t>
              <w:br/>
              <w:t xml:space="preserve">      ],</w:t>
              <w:br/>
              <w:t xml:space="preserve">      title: "Šablona úvodního oznámení incidentu pro NÚKIB",</w:t>
              <w:br/>
              <w:t xml:space="preserve">    },</w:t>
              <w:br/>
              <w:t xml:space="preserve">    dataProtection: {</w:t>
              <w:br/>
              <w:t xml:space="preserve">      authority: "ÚOOÚ",</w:t>
              <w:br/>
              <w:t xml:space="preserve">      checklist: [</w:t>
              <w:br/>
              <w:t xml:space="preserve">        "Posouzení rizika porušení zabezpečení osobních údajů bylo dokončeno",</w:t>
              <w:br/>
              <w:t xml:space="preserve">        "Dotčené subjekty údajů a kategorie údajů byly identifikovány",</w:t>
              <w:br/>
              <w:t xml:space="preserve">        "Důvody prodlení byly zdokumentovány, pokud oznámení překročilo 72 hodin",</w:t>
              <w:br/>
              <w:t xml:space="preserve">        "Byla posouzena komunikace subjektům údajů při vysokém riziku",</w:t>
              <w:br/>
              <w:t xml:space="preserve">      ],</w:t>
              <w:br/>
              <w:t xml:space="preserve">      citation: "GDPR čl. 33–34",</w:t>
              <w:br/>
              <w:t xml:space="preserve">      filenamePrefix: "uoou-incident",</w:t>
              <w:br/>
              <w:t xml:space="preserve">      legalBasis: "Workflow oznámení porušení zabezpečení osobních údajů podle GDPR.",</w:t>
              <w:br/>
              <w:t xml:space="preserve">      subject: "Šablona oznámení porušení zabezpečení pro ÚOOÚ",</w:t>
              <w:br/>
              <w:t xml:space="preserve">      timeline: [</w:t>
              <w:br/>
              <w:t xml:space="preserve">        "Posoudit porušení bez zbytečného odkladu",</w:t>
              <w:br/>
              <w:t xml:space="preserve">        "Oznámit, pokud je to vyžadováno, do 72 hodin, je-li to proveditelné",</w:t>
              <w:br/>
              <w:t xml:space="preserve">        "Informovat dotčené osoby, pokud platí vysoké riziko",</w:t>
              <w:br/>
              <w:t xml:space="preserve">      ],</w:t>
              <w:br/>
              <w:t xml:space="preserve">      title: "Šablona oznámení porušení zabezpečení pro ÚOOÚ",</w:t>
              <w:br/>
              <w:t xml:space="preserve">    },</w:t>
              <w:br/>
              <w:t xml:space="preserve">  },</w:t>
              <w:br/>
              <w:t xml:space="preserve">  EU: {</w:t>
              <w:br/>
              <w:t xml:space="preserve">    cybersecurity: {</w:t>
              <w:br/>
              <w:t xml:space="preserve">      authority: "Competent cybersecurity authority",</w:t>
              <w:br/>
              <w:t xml:space="preserve">      checklist: [</w:t>
              <w:br/>
              <w:t xml:space="preserve">        "Incident classification and legal threshold reviewed",</w:t>
              <w:br/>
              <w:t xml:space="preserve">        "Affected services and customers identified",</w:t>
              <w:br/>
              <w:t xml:space="preserve">        "Containment and mitigation actions documented",</w:t>
              <w:br/>
              <w:t xml:space="preserve">        "Follow-up report owner assigned",</w:t>
              <w:br/>
              <w:t xml:space="preserve">      ],</w:t>
              <w:br/>
              <w:t xml:space="preserve">      citation: "Directive (EU) 2022/2555",</w:t>
              <w:br/>
              <w:t xml:space="preserve">      filenamePrefix: "cybersecurity-incident",</w:t>
              <w:br/>
              <w:t xml:space="preserve">      legalBasis: "NIS2 incident notification workflow under applicable local law.",</w:t>
              <w:br/>
              <w:t xml:space="preserve">      subject: "Cybersecurity authority notification template",</w:t>
              <w:br/>
              <w:t xml:space="preserve">      timeline: [</w:t>
              <w:br/>
              <w:t xml:space="preserve">        "Early warning where required",</w:t>
              <w:br/>
              <w:t xml:space="preserve">        "Incident notification where required",</w:t>
              <w:br/>
              <w:t xml:space="preserve">        "Final report where required",</w:t>
              <w:br/>
              <w:t xml:space="preserve">      ],</w:t>
              <w:br/>
              <w:t xml:space="preserve">      title: "Cybersecurity authority notification template",</w:t>
              <w:br/>
              <w:t xml:space="preserve">    },</w:t>
              <w:br/>
              <w:t xml:space="preserve">    dataProtection: {</w:t>
              <w:br/>
              <w:t xml:space="preserve">      authority: "Competent data protection authority",</w:t>
              <w:br/>
              <w:t xml:space="preserve">      checklist: [</w:t>
              <w:br/>
              <w:t xml:space="preserve">        "Personal data breach risk assessment completed",</w:t>
              <w:br/>
              <w:t xml:space="preserve">        "Affected data subjects and data categories identified",</w:t>
              <w:br/>
              <w:t xml:space="preserve">        "Delay reasons documented if notification exceeds 72 hours",</w:t>
              <w:br/>
              <w:t xml:space="preserve">        "High-risk communication to data subjects assessed",</w:t>
              <w:br/>
              <w:t xml:space="preserve">      ],</w:t>
              <w:br/>
              <w:t xml:space="preserve">      citation: "GDPR Article 33-34",</w:t>
              <w:br/>
              <w:t xml:space="preserve">      filenamePrefix: "data-protection-incident",</w:t>
              <w:br/>
              <w:t xml:space="preserve">      legalBasis: "GDPR personal-data breach notification workflow.",</w:t>
              <w:br/>
              <w:t xml:space="preserve">      subject: "Data protection authority breach notification template",</w:t>
              <w:br/>
              <w:t xml:space="preserve">      timeline: [</w:t>
              <w:br/>
              <w:t xml:space="preserve">        "Assess breach risk without undue delay",</w:t>
              <w:br/>
              <w:t xml:space="preserve">        "Notify where required within 72 hours where feasible",</w:t>
              <w:br/>
              <w:t xml:space="preserve">        "Communicate to affected people if high risk applies",</w:t>
              <w:br/>
              <w:t xml:space="preserve">      ],</w:t>
              <w:br/>
              <w:t xml:space="preserve">      title: "Data protection authority breach notification template",</w:t>
              <w:br/>
              <w:t xml:space="preserve">    },</w:t>
              <w:br/>
              <w:t xml:space="preserve">  },</w:t>
              <w:br/>
              <w:t xml:space="preserve">  IT: {</w:t>
              <w:br/>
              <w:t xml:space="preserve">    cybersecurity: {</w:t>
              <w:br/>
              <w:t xml:space="preserve">      authority: "ACN / CSIRT Italia",</w:t>
              <w:br/>
              <w:t xml:space="preserve">      checklist: [</w:t>
              <w:br/>
              <w:t xml:space="preserve">        "Criteri di incidente significativo valutati",</w:t>
              <w:br/>
              <w:t xml:space="preserve">        "Servizi, sistemi e clienti impattati identificati",</w:t>
              <w:br/>
              <w:t xml:space="preserve">        "Azioni di contenimento e mitigazione documentate",</w:t>
              <w:br/>
              <w:t xml:space="preserve">        "Owner della relazione finale assegnato",</w:t>
              <w:br/>
              <w:t xml:space="preserve">      ],</w:t>
              <w:br/>
              <w:t xml:space="preserve">      citation: "D.Lgs. 138/2024, Art. 25",</w:t>
              <w:br/>
              <w:t xml:space="preserve">      filenamePrefix: "acn-incident",</w:t>
              <w:br/>
              <w:t xml:space="preserve">      legalBasis:</w:t>
              <w:br/>
              <w:t xml:space="preserve">        "Workflow di notifica incidente significativo verso CSIRT Italia / ACN.",</w:t>
              <w:br/>
              <w:t xml:space="preserve">      subject: "Bozza notifica incidente ACN",</w:t>
              <w:br/>
              <w:t xml:space="preserve">      timeline: [</w:t>
              <w:br/>
              <w:t xml:space="preserve">        "Preallarme entro 24 ore dalla conoscenza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193, shown on the Incidents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incidente significativo",</w:t>
              <w:br/>
              <w:t xml:space="preserve">        "Relazione finale entro un mese dalla notifica",</w:t>
              <w:br/>
              <w:t xml:space="preserve">      ],</w:t>
              <w:br/>
              <w:t xml:space="preserve">      title: "Bozza notifica incidente ACN",</w:t>
              <w:br/>
              <w:t xml:space="preserve">    },</w:t>
              <w:br/>
              <w:t xml:space="preserve">    dataProtection: {</w:t>
              <w:br/>
              <w:t xml:space="preserve">      authority: "Garante per la protezione dei dati personali",</w:t>
              <w:br/>
              <w:t xml:space="preserve">      checklist: [</w:t>
              <w:br/>
              <w:t xml:space="preserve">        "Valutazione del rischio per diritti e liberta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Team</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accessReviews.decisions.keep</w:t>
              <w:br/>
              <w:t>Group: accessReviews.decisions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keep copy for locale key `accessReviews.decisions.keep`.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mantieni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accessReviews.decisions.modify</w:t>
              <w:br/>
              <w:t>Group: accessReviews.decisions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modify copy for locale key `accessReviews.decisions.modify`.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accessReviews.decisions.pending</w:t>
              <w:br/>
              <w:t>Group: accessReviews.decisions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pending copy for locale key `accessReviews.decisions.pending`.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attesa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accessReviews.decisions.revoke</w:t>
              <w:br/>
              <w:t>Group: accessReviews.decisions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revoke copy for locale key `accessReviews.decisions.revoke`.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revoca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accessReviews.demo.items.guestEnabled</w:t>
              <w:br/>
              <w:t>Group: accessReviews.demo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guest enabled copy for locale key `accessReviews.demo.items.guestEnabled`.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Ospite · attivo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accessReviews.demo.items.memberEnabled</w:t>
              <w:br/>
              <w:t>Group: accessReviews.demo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member enabled copy for locale key `accessReviews.demo.items.memberEnabled`.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Membro · attivo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accessReviews.demo.items.userAccess</w:t>
              <w:br/>
              <w:t>Group: accessReviews.demo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user access copy for locale key `accessReviews.demo.items.userAccess`.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Utente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accessReviews.demo.items.vendorUser</w:t>
              <w:br/>
              <w:t>Group: accessReviews.demo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vendor user copy for locale key `accessReviews.demo.items.vendorUser`.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Utente fornitore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accessReviews.demo.reviewName</w:t>
              <w:br/>
              <w:t>Group: accessReviews.demo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review name copy for locale key `accessReviews.demo.reviewName`.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Revisione accessi trimestrale · Microsoft 365 +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accessReviews.exportCsv</w:t>
              <w:br/>
              <w:t>Group: accessReviews.exportCsv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export csv copy for locale key `accessReviews.exportCsv`.</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Esporta CSV</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accessReviews.eyebrow</w:t>
              <w:br/>
              <w:t>Group: accessReviews.eyebrow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eyebrow copy for locale key `accessReviews.eyebrow`.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Revisione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accessReviews.form.dueDate</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due date copy for locale key `accessReviews.form.dueDate`.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accessReviews.form.name</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name copy for locale key `accessReviews.form.name`.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accessReviews.form.namePlaceholder</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name placeholder copy for locale key `accessReviews.form.namePlaceholder`.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Revisione accessi trimestrale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accessReviews.form.provider</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provider copy for locale key `accessReviews.form.provider`.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Origine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accessReviews.form.start</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start copy for locale key `accessReviews.form.start`.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Carica utenti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accessReviews.form.title</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`accessReviews.form.title`.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Avvia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accessReviews.history.empty</w:t>
              <w:br/>
              <w:t>Group: accessReviews.history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empty copy for locale key `accessReviews.history.empty`.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è ancora stata avviata nessuna revisione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accessReviews.history.title</w:t>
              <w:br/>
              <w:t>Group: accessReviews.history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`accessReviews.history.title`.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Storico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accessReviews.items.complete</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complete copy for locale key `accessReviews.items.complete`.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Chiudi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accessReviews.items.decision</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decision copy for locale key `accessReviews.items.decision`.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Decisione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accessReviews.items.empty</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empty copy for locale key `accessReviews.items.empty`.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 Microsoft 365 o GitHub e avvia una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accessReviews.items.noEmail</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no email copy for locale key `accessReviews.items.noEmail`.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senza 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accessReviews.items.progress</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progress copy for locale key `accessReviews.items.progress`.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{reviewed}/{total} decisioni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accessReviews.items.selectOrCreate</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select or create copy for locale key `accessReviews.items.selectOrCreate`.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Seleziona o avvia una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accessReviews.items.titleFallback</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fallback copy for locale key `accessReviews.items.titleFallback`.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Elementi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accessReviews.metrics.activeBody</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active body copy for locale key `accessReviews.metrics.activeBody`.</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Ultime {count} revisioni nello storico.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accessReviews.metrics.activeTitle</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active title copy for locale key `accessReviews.metrics.activeTitle`.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Revisioni attive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accessReviews.metrics.due</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due copy for locale key `accessReviews.metrics.due`.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accessReviews.metrics.progressBody</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progress body copy for locale key `accessReviews.metrics.progressBody`.</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{reviewed} / {total} decisioni.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accessReviews.metrics.progressTitle</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progress title copy for locale key `accessReviews.metrics.progressTitle`.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Avanzamento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accessReviews.metrics.providerTitle</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provider title copy for locale key `accessReviews.metrics.providerTitle`.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Origine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accessReviews.noDate</w:t>
              <w:br/>
              <w:t>Group: accessReviews.noDate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no date copy for locale key `accessReviews.noDate`.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impostato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accessReviews.providers.all</w:t>
              <w:br/>
              <w:t>Group: accessReviews.providers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all copy for locale key `accessReviews.providers.all`.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 +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accessReviews.providers.github</w:t>
              <w:br/>
              <w:t>Group: accessReviews.providers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github copy for locale key `accessReviews.providers.github`.</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accessReviews.providers.microsoft365</w:t>
              <w:br/>
              <w:t>Group: accessReviews.providers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microsoft365 copy for locale key `accessReviews.providers.microsoft365`.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accessReviews.providers.none</w:t>
              <w:br/>
              <w:t>Group: accessReviews.providers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none copy for locale key `accessReviews.providers.none`.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accessReviews.statuses.completed</w:t>
              <w:br/>
              <w:t>Group: accessReviews.statuses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completed copy for locale key `accessReviews.statuses.completed`.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completata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accessReviews.statuses.in_progress</w:t>
              <w:br/>
              <w:t>Group: accessReviews.statuses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in progress copy for locale key `accessReviews.statuses.in_progress`.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corso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accessReviews.statuses.ready</w:t>
              <w:br/>
              <w:t>Group: accessReviews.statuses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ready copy for locale key `accessReviews.statuses.ready`.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pronta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accessReviews.subtitle</w:t>
              <w:br/>
              <w:t>Group: accessReviews.subtitle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subtitle copy for locale key `accessReviews.subtitle`.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Importa utenti da Entra ID e GitHub, registra decisioni di mantenimento, revoca o modifica ed esporta evidenze CSV per ISO 27001 A.9.2.3.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accessReviews.title</w:t>
              <w:br/>
              <w:t>Group: accessReviews.title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`accessReviews.title`.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Revisioni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clientDetailPage.accentColour</w:t>
              <w:br/>
              <w:t>Group: clientDetailPage.accentColour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accent colour copy for locale key `clientDetailPage.accentColour`.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Colore di accento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clientDetailPage.access</w:t>
              <w:br/>
              <w:t>Group: clientDetailPage.access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access copy for locale key `clientDetailPage.access`.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clientDetailPage.averageScore</w:t>
              <w:br/>
              <w:t>Group: clientDetailPage.averageScore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average score copy for locale key `clientDetailPage.averageScore`.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 medio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clientDetailPage.back</w:t>
              <w:br/>
              <w:t>Group: clientDetailPage.back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back copy for locale key `clientDetailPage.back`.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Torna ai clienti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clientDetailPage.categories.access_control</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access control copy for locale key `clientDetailPage.categories.access_control`.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Controllo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clientDetailPage.categories.ai_governance</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ai governance copy for locale key `clientDetailPage.categories.ai_governance`.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Governance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clientDetailPage.categories.asset_management</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asset management copy for locale key `clientDetailPage.categories.asset_management`.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asset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clientDetailPage.categories.business_continuity</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business continuity copy for locale key `clientDetailPage.categories.business_continuity`.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Continuità operativa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clientDetailPage.categories.data_protection</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data protection copy for locale key `clientDetailPage.categories.data_protection`.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Protezione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clientDetailPage.categories.esg_environment</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esg environment copy for locale key `clientDetailPage.categories.esg_environment`.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ambiente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clientDetailPage.categories.esg_governance</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esg governance copy for locale key `clientDetailPage.categories.esg_governance`.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clientDetailPage.categories.esg_social</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esg social copy for locale key `clientDetailPage.categories.esg_social`.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sociale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clientDetailPage.categories.governance</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governance copy for locale key `clientDetailPage.categories.governance`.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clientDetailPage.categories.incident</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incident copy for locale key `clientDetailPage.categories.incident`.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Risposta agli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clientDetailPage.categories.physical</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physical copy for locale key `clientDetailPage.categories.physical`.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Sicurezza fisica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clientDetailPage.categories.supplier</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supplier copy for locale key `clientDetailPage.categories.supplier`.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Sicurezza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clientDetailPage.categories.training</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training copy for locale key `clientDetailPage.categories.training`.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clientDetailPage.demo.clientA</w:t>
              <w:br/>
              <w:t>Group: clientDetailPage.demo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client a copy for locale key `clientDetailPage.demo.clientA`.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Cliente demo 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clientDetailPage.demo.clientB</w:t>
              <w:br/>
              <w:t>Group: clientDetailPage.demo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client b copy for locale key `clientDetailPage.demo.clientB`.</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Cliente demo 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clientDetailPage.demo.manufacturing</w:t>
              <w:br/>
              <w:t>Group: clientDetailPage.demo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manufacturing copy for locale key `clientDetailPage.demo.manufacturing`.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Manifatturiero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clientDetailPage.emptyValue</w:t>
              <w:br/>
              <w:t>Group: clientDetailPage.emptyValue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empty value copy for locale key `clientDetailPage.emptyValue`.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clientDetailPage.eyebrow</w:t>
              <w:br/>
              <w:t>Group: clientDetailPage.eyebrow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eyebrow copy for locale key `clientDetailPage.eyebrow`.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Vista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clientDetailPage.frameworkScores</w:t>
              <w:br/>
              <w:t>Group: clientDetailPage.frameworkScores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framework scores copy for locale key `clientDetailPage.frameworkScores`.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clientDetailPage.frameworksMetric</w:t>
              <w:br/>
              <w:t>Group: clientDetailPage.frameworksMetric</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frameworks metric copy for locale key `clientDetailPage.frameworksMetric`.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clientDetailPage.logoUrl</w:t>
              <w:br/>
              <w:t>Group: clientDetailPage.logoUrl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logo url copy for locale key `clientDetailPage.logoUrl`.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URL logo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clientDetailPage.priorityControlsMetric</w:t>
              <w:br/>
              <w:t>Group: clientDetailPage.priorityControlsMetric</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priority controls metric copy for locale key `clientDetailPage.priorityControlsMetric`.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prioritari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clientDetailPage.priorityControlsTitle</w:t>
              <w:br/>
              <w:t>Group: clientDetailPage.priorityControlsTitle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priority controls title copy for locale key `clientDetailPage.priorityControlsTitle`.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prioritari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clientDetailPage.regulatorEmpty</w:t>
              <w:br/>
              <w:t>Group: clientDetailPage.regulatorEmpty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regulator empty copy for locale key `clientDetailPage.regulatorEmpty`.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regolatore n/d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clientDetailPage.saveBranding</w:t>
              <w:br/>
              <w:t>Group: clientDetailPage.saveBranding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save branding copy for locale key `clientDetailPage.saveBranding`.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Salva branding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clientDetailPage.sectorEmpty</w:t>
              <w:br/>
              <w:t>Group: clientDetailPage.sectorEmpty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sector empty copy for locale key `clientDetailPage.sectorEmpty`.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settore non indicato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clientDetailPage.statuses.active</w:t>
              <w:br/>
              <w:t>Group: clientDetailPage.statuses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active copy for locale key `clientDetailPage.statuses.active`.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attivo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clientDetailPage.statuses.fail</w:t>
              <w:br/>
              <w:t>Group: clientDetailPage.statuses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fail copy for locale key `clientDetailPage.statuses.fail`.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superato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clientDetailPage.statuses.manual_review</w:t>
              <w:br/>
              <w:t>Group: clientDetailPage.statuses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manual review copy for locale key `clientDetailPage.statuses.manual_review`.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parziale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clientDetailPage.statuses.unknown</w:t>
              <w:br/>
              <w:t>Group: clientDetailPage.statuses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unknown copy for locale key `clientDetailPage.statuses.unknown`.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sconosciuto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clientDetailPage.trustCenterColour</w:t>
              <w:br/>
              <w:t>Group: clientDetailPage.trustCenterColour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trust center colour copy for locale key `clientDetailPage.trustCenterColour`.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Colore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clientsPage.accessLevels.admin</w:t>
              <w:br/>
              <w:t>Group: clientsPage.accessLevels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admin copy for locale key `clientsPage.accessLevels.admin`.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Admin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clientsPage.accessLevels.manage</w:t>
              <w:br/>
              <w:t>Group: clientsPage.accessLevels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manage copy for locale key `clientsPage.accessLevels.manage`.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clientsPage.accessLevels.view</w:t>
              <w:br/>
              <w:t>Group: clientsPage.accessLevels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view copy for locale key `clientsPage.accessLevels.view`.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Sola lettura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clientsPage.demoClients[0].name</w:t>
              <w:br/>
              <w:t>Group: clientsPage.demoClients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name copy for locale key `clientsPage.demoClients[0].name`.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Cliente demo 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clientsPage.demoClients[0].sector</w:t>
              <w:br/>
              <w:t>Group: clientsPage.demoClients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sector copy for locale key `clientsPage.demoClients[0].sector`.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Manifatturiero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clientsPage.demoClients[1].name</w:t>
              <w:br/>
              <w:t>Group: clientsPage.demoClients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name copy for locale key `clientsPage.demoClients[1].name`.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Cliente demo 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clientsPage.demoClients[1].sector</w:t>
              <w:br/>
              <w:t>Group: clientsPage.demoClients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sector copy for locale key `clientsPage.demoClients[1].sector`.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clientsPage.eyebrow</w:t>
              <w:br/>
              <w:t>Group: clientsPage.eyebrow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eyebrow copy for locale key `clientsPage.eyebrow`.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Consulenti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clientsPage.form.access</w:t>
              <w:br/>
              <w:t>Group: clientsPage.form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access copy for locale key `clientsPage.form.access`.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clientsPage.form.clientOrgId</w:t>
              <w:br/>
              <w:t>Group: clientsPage.form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client org id copy for locale key `clientsPage.form.clientOrgId`.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Clerk org ID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clientsPage.form.contactEmail</w:t>
              <w:br/>
              <w:t>Group: clientsPage.form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contact email copy for locale key `clientsPage.form.contactEmail`.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Email contatto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clientsPage.form.save</w:t>
              <w:br/>
              <w:t>Group: clientsPage.form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save copy for locale key `clientsPage.form.save`.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Salva collegamento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clientsPage.form.title</w:t>
              <w:br/>
              <w:t>Group: clientsPage.form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`clientsPage.form.title`.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clientsPage.list.averageScore</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average score copy for locale key `clientsPage.list.averageScore`.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 medio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clientsPage.list.empty</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empty copy for locale key `clientsPage.list.empty`.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hai ancora clienti collegati.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clientsPage.list.frameworkCount</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framework count copy for locale key `clientsPage.list.frameworkCount`.</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{count}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clientsPage.list.lastChanged</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last changed copy for locale key `clientsPage.list.lastChanged`.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ultima modifica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clientsPage.list.sectorEmpty</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sector empty copy for locale key `clientsPage.list.sectorEmpty`.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settore non indicato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clientsPage.list.title</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`clientsPage.list.title`.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clientsPage.lock.demoBody</w:t>
              <w:br/>
              <w:t>Group: clientsPage.lock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demo body copy for locale key `clientsPage.lock.demoBody`.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Clerk o il database non sono disponibili, quindi il modulo è bloccato e la pagina usa dati cliente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clientsPage.lock.demoTitle</w:t>
              <w:br/>
              <w:t>Group: clientsPage.lock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demo title copy for locale key `clientsPage.lock.demoTitle`.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Modalità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clientsPage.lock.planBody</w:t>
              <w:br/>
              <w:t>Group: clientsPage.lock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plan body copy for locale key `clientsPage.lock.planBody`.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collegamento in produzione delle organizzazioni cliente è disponibile solo con il piano consultant.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clientsPage.lock.planTitle</w:t>
              <w:br/>
              <w:t>Group: clientsPage.lock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plan title copy for locale key `clientsPage.lock.planTitle`.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Serve il piano Consultant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clientsPage.never</w:t>
              <w:br/>
              <w:t>Group: clientsPage.never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never copy for locale key `clientsPage.never`.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clientsPage.planLabel</w:t>
              <w:br/>
              <w:t>Group: clientsPage.planLabel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plan label copy for locale key `clientsPage.planLabel`.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clientsPage.subtitle</w:t>
              <w:br/>
              <w:t>Group: clientsPage.subtitle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subtitle copy for locale key `clientsPage.subtitle`.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Gestisci organizzazioni cliente, monitora i punteggi e prepara output Trust Center white-label.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clientsPage.title</w:t>
              <w:br/>
              <w:t>Group: clientsPage.title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`clientsPage.title`.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Dashboard clienti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teamPage.comingSoon</w:t>
              <w:br/>
              <w:t>Group: teamPage.comingSoon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coming soon copy for locale key `teamPage.comingSoon`.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preparazione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teamPage.eyebrow</w:t>
              <w:br/>
              <w:t>Group: teamPage.eyebrow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eyebrow copy for locale key `teamPage.eyebrow`.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teamPage.modules.accessReviews.description</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description copy for locale key `teamPage.modules.accessReviews.description`.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trimestrale per mantenere, revocare o modificare gli accessi degli utenti Microsoft 365 e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teamPage.modules.accessReviews.title</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`teamPage.modules.accessReviews.title`.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Revisioni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teamPage.modules.roleAssignments.description</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description copy for locale key `teamPage.modules.roleAssignments.description`.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Responsabili dei ruoli, amministratori e inventario degli accessi dei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teamPage.modules.roleAssignments.title</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`teamPage.modules.roleAssignments.title`.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Ruoli e permessi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teamPage.modules.trainingLog.description</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description copy for locale key `teamPage.modules.trainingLog.description`.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di formazione sicurezza e alfabetizzazione AI per gli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teamPage.modules.trainingLog.title</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`teamPage.modules.trainingLog.title`.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formazione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teamPage.open</w:t>
              <w:br/>
              <w:t>Group: teamPage.open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open copy for locale key `teamPage.open`.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teamPage.subtitle</w:t>
              <w:br/>
              <w:t>Group: teamPage.subtitle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subtitle copy for locale key `teamPage.subtitle`.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Revisioni accessi, responsabilità dei ruoli ed evidenze formative in un unico posto.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teamPage.title</w:t>
              <w:br/>
              <w:t>Group: teamPage.title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`teamPage.title`.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Accessi e formazione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Trust Center (app)</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lib/trust-center/access.ts:11</w:t>
              <w:br/>
              <w:t>Group: lib/trust-center/access.ts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`lib/trust-center/access.ts` near line 11, shown on the Trust Center (app)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ENCRYPTION_KEY is required for Trust Center access tokens.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lib/trust-center/notifications.ts:60</w:t>
              <w:br/>
              <w:t>Group: lib/trust-center/notifications.ts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`lib/trust-center/notifications.ts` near line 60, shown on the Trust Center (app)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 is not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lib/trust-center/settings.ts:10</w:t>
              <w:br/>
              <w:t>Group: lib/trust-center/settings.ts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`lib/trust-center/settings.ts` near line 10, shown on the Trust Center (app)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invalid Trust Center slug: use 3-63 lowercase letters, numbers, or hyphens; start and end with a letter or number.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lib/trust-center/settings.ts:16</w:t>
              <w:br/>
              <w:t>Group: lib/trust-center/settings.ts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`lib/trust-center/settings.ts` near line 16, shown on the Trust Center (app)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reserved Trust Center slug: {value} is used by a built-in public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trustCenterSettings.accentColour</w:t>
              <w:br/>
              <w:t>Group: trustCenterSettings.accentColour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accent colour copy for locale key `trustCenterSettings.accentColour`.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Colore accento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trustCenterSettings.accessExpires</w:t>
              <w:br/>
              <w:t>Group: trustCenterSettings.accessExpires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access expires copy for locale key `trustCenterSettings.accessExpires`.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 accesso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trustCenterSettings.approve</w:t>
              <w:br/>
              <w:t>Group: trustCenterSettings.approve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approve copy for locale key `trustCenterSettings.approve`.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trustCenterSettings.companyEmpty</w:t>
              <w:br/>
              <w:t>Group: trustCenterSettings.companyEmpty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company empty copy for locale key `trustCenterSettings.companyEmpty`.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azienda non indicata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trustCenterSettings.configuration</w:t>
              <w:br/>
              <w:t>Group: trustCenterSettings.configuration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configuration copy for locale key `trustCenterSettings.configuration`.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Configurazione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trustCenterSettings.created</w:t>
              <w:br/>
              <w:t>Group: trustCenterSettings.created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created copy for locale key `trustCenterSettings.created`.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trustCenterSettings.decline</w:t>
              <w:br/>
              <w:t>Group: trustCenterSettings.decline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decline copy for locale key `trustCenterSettings.decline`.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Rifiuta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trustCenterSettings.enableFrameworkDetail</w:t>
              <w:br/>
              <w:t>Group: trustCenterSettings.enableFrameworkDetail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enable framework detail copy for locale key `trustCenterSettings.enableFrameworkDetail`.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Abilita dettaglio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trustCenterSettings.eyebrow</w:t>
              <w:br/>
              <w:t>Group: trustCenterSettings.eyebrow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eyebrow copy for locale key `trustCenterSettings.eyebrow`.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trustCenterSettings.never</w:t>
              <w:br/>
              <w:t>Group: trustCenterSettings.never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never copy for locale key `trustCenterSettings.never`.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trustCenterSettings.openPublicPage</w:t>
              <w:br/>
              <w:t>Group: trustCenterSettings.openPublicPage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open public page copy for locale key `trustCenterSettings.openPublicPage`.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Apri pagina pubblica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trustCenterSettings.publicPageUnavailable</w:t>
              <w:br/>
              <w:t>Group: trustCenterSettings.publicPageUnavailable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public page unavailable copy for locale key `trustCenterSettings.publicPageUnavailable`.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Imposta uno slug pubblico e pubblica prima di aprire la pagina pubblica.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trustCenterSettings.publicSlug</w:t>
              <w:br/>
              <w:t>Group: trustCenterSettings.publicSlug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public slug copy for locale key `trustCenterSettings.publicSlug`.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Slug pubblico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trustCenterSettings.publish</w:t>
              <w:br/>
              <w:t>Group: trustCenterSettings.publish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publish copy for locale key `trustCenterSettings.publish`.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Pubblica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trustCenterSettings.regulatorEmpty</w:t>
              <w:br/>
              <w:t>Group: trustCenterSettings.regulatorEmpty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regulator empty copy for locale key `trustCenterSettings.regulatorEmpty`.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regolatore 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trustCenterSettings.requestStatuses.approved</w:t>
              <w:br/>
              <w:t>Group: trustCenterSettings.requestStatuses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approved copy for locale key `trustCenterSettings.requestStatuses.approved`.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trustCenterSettings.requestStatuses.declined</w:t>
              <w:br/>
              <w:t>Group: trustCenterSettings.requestStatuses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declined copy for locale key `trustCenterSettings.requestStatuses.declined`.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rifiutata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trustCenterSettings.requestStatuses.pending</w:t>
              <w:br/>
              <w:t>Group: trustCenterSettings.requestStatuses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pending copy for locale key `trustCenterSettings.requestStatuses.pending`.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attesa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trustCenterSettings.requestsEmpty</w:t>
              <w:br/>
              <w:t>Group: trustCenterSettings.requestsEmpty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requests empty copy for locale key `trustCenterSettings.requestsEmpty`.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ci sono ancora richieste aperte di accesso ai documenti.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trustCenterSettings.requestsTitle</w:t>
              <w:br/>
              <w:t>Group: trustCenterSettings.requestsTitle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requests title copy for locale key `trustCenterSettings.requestsTitle`.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Richieste di accesso ai documenti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trustCenterSettings.requireApprovedDocumentAccess</w:t>
              <w:br/>
              <w:t>Group: trustCenterSettings.requireApprovedDocumentAccess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require approved document access copy for locale key `trustCenterSettings.requireApprovedDocumentAccess`.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Richiedi accesso approvato ai documenti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trustCenterSettings.saveSettings</w:t>
              <w:br/>
              <w:t>Group: trustCenterSettings.saveSettings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save settings copy for locale key `trustCenterSettings.saveSettings`.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Salva impostazioni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trustCenterSettings.scoreLabel</w:t>
              <w:br/>
              <w:t>Group: trustCenterSettings.scoreLabel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score label copy for locale key `trustCenterSettings.scoreLabel`.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punteggio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trustCenterSettings.showPercentageScores</w:t>
              <w:br/>
              <w:t>Group: trustCenterSettings.showPercentageScores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show percentage scores copy for locale key `trustCenterSettings.showPercentageScores`.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Mostra punteggi percentuali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trustCenterSettings.subtitle</w:t>
              <w:br/>
              <w:t>Group: trustCenterSettings.subtitle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subtitle copy for locale key `trustCenterSettings.subtitle`.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Configura la pagina pubblica, i framework visibili e l'accesso ai documenti.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trustCenterSettings.title</w:t>
              <w:br/>
              <w:t>Group: trustCenterSettings.title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title copy for locale key `trustCenterSettings.title`.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Centro compliance pubblico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trustCenterSettings.visibleFrameworks</w:t>
              <w:br/>
              <w:t>Group: trustCenterSettings.visibleFrameworks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visible frameworks copy for locale key `trustCenterSettings.visibleFrameworks`.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visibili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trustCenterSettings.visibleFrameworksEmpty</w:t>
              <w:br/>
              <w:t>Group: trustCenterSettings.visibleFrameworksEmpty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visible frameworks empty copy for locale key `trustCenterSettings.visibleFrameworksEmpty`.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ci sono ancora framework iscritti.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Trust Center (public)</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app/(marketing)/trust/[orgSlug]/frameworks/[frameworkSlug]/page.tsx:48</w:t>
              <w:br/>
              <w:t>Group: app/(marketing)/trust/[orgSlug]/frameworks/[frameworkSlug]/page.tsx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`app/(marketing)/trust/[orgSlug]/frameworks/[frameworkSlug]/page.tsx` near line 48,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app/(marketing)/trust/[orgSlug]/frameworks/[frameworkSlug]/page.tsx:58</w:t>
              <w:br/>
              <w:t>Group: app/(marketing)/trust/[orgSlug]/frameworks/[frameworkSlug]/page.tsx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`app/(marketing)/trust/[orgSlug]/frameworks/[frameworkSlug]/page.tsx` near line 58,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compliance status for {value} ({value}). Last verified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app/(marketing)/trust/[orgSlug]/frameworks/[frameworkSlug]/page.tsx:62</w:t>
              <w:br/>
              <w:t>Group: app/(marketing)/trust/[orgSlug]/frameworks/[frameworkSlug]/page.tsx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`app/(marketing)/trust/[orgSlug]/frameworks/[frameworkSlug]/page.tsx` near line 62,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 {value} ·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app/(marketing)/trust/[orgSlug]/opengraph-image.tsx:34</w:t>
              <w:br/>
              <w:t>Group: app/(marketing)/trust/[orgSlug]/opengraph-image.tsx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`app/(marketing)/trust/[orgSlug]/opengraph-image.tsx` near line 34,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 Arial, sans-serif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app/(marketing)/trust/[orgSlug]/opengraph-image.tsx:52</w:t>
              <w:br/>
              <w:t>Group: app/(marketing)/trust/[orgSlug]/opengraph-image.tsx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`app/(marketing)/trust/[orgSlug]/opengraph-image.tsx` near line 52,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app/(marketing)/trust/[orgSlug]/opengraph-image.tsx:74</w:t>
              <w:br/>
              <w:t>Group: app/(marketing)/trust/[orgSlug]/opengraph-image.tsx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`app/(marketing)/trust/[orgSlug]/opengraph-image.tsx` near line 74,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1px solid rgba(0,0,0,0.1)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app/(marketing)/trust/[orgSlug]/page.tsx:41</w:t>
              <w:br/>
              <w:t>Group: app/(marketing)/trust/[orgSlug]/page.tsx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`app/(marketing)/trust/[orgSlug]/page.tsx` near line 41,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app/(marketing)/trust/[orgSlug]/page.tsx:47</w:t>
              <w:br/>
              <w:t>Group: app/(marketing)/trust/[orgSlug]/page.tsx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`app/(marketing)/trust/[orgSlug]/page.tsx` near line 47,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app/(marketing)/trust/[orgSlug]/page.tsx:72</w:t>
              <w:br/>
              <w:t>Group: app/(marketing)/trust/[orgSlug]/page.tsx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`app/(marketing)/trust/[orgSlug]/page.tsx` near line 72,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lib/trust-center/public-copy.ts:336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336,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Inviate finding di sicurezza e vulnerabilità tramite il canale responsible disclosure.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lib/trust-center/public-copy.ts:337</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337,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Chiave PGP su richiesta · prima risposta entro 24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lib/trust-center/public-copy.ts:338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338,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Responsible disclosure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lib/trust-center/public-copy.ts:340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340,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Inviate domande su privacy, DPA e sub-responsabili tramite il canale 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lib/trust-center/public-copy.ts:341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341,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Domande DPA e privacy · risposta di solito entro 2 giorni lavorativi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lib/trust-center/public-copy.ts:342</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342,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Contatto 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lib/trust-center/public-copy.ts:345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345,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Risposta di solito entro 2 giorni lavorativi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lib/trust-center/public-copy.ts:346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346,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 assessment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lib/trust-center/public-copy.ts:349</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349,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CONTEXT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lib/trust-center/public-copy.ts:350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350,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Informazioni sulla normativa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lib/trust-center/public-copy.ts:351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351,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automatico ogni ora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lib/trust-center/public-copy.ts:354</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354,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Questa vista è volutamente aggregata. Il dettaglio pubblico mostra lo stato delle categorie, non singoli identificativi di controllo o file di evidenza.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lib/trust-center/public-copy.ts:355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355,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categoria pubblica è attualmente in scope per questo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lib/trust-center/public-copy.ts:356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356,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 CATEGORIES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lib/trust-center/public-copy.ts:357</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357,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Categorie di controllo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lib/trust-center/public-copy.ts:360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360,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Richiedete i documenti o inviate una domanda di sicurezza al 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lib/trust-center/public-copy.ts:361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361,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Servono più informazioni o accesso ai documenti?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lib/trust-center/public-copy.ts:363</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363,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dettagli dei singoli controlli, control ID, file di evidenza, risultati dei test e tempi degli audit potrebbero dare agli attaccanti informazioni su configurazione e punti deboli. Le pagine pubbliche mostrano solo dati aggregati a livello di categoria. Per un accesso più dettagliato è richiesta una richiesta NDA.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lib/trust-center/public-copy.ts:364</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364,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Perché non mostriamo i singoli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lib/trust-center/public-copy.ts:365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365,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efficace da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lib/trust-center/public-copy.ts:366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366,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di efficacia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lib/trust-center/public-copy.ts:367</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367,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Legge o riferimento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lib/trust-center/public-copy.ts:368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368,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Sanzione massima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lib/trust-center/public-copy.ts:370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370,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Ultima valutazione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lib/trust-center/public-copy.ts:371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371,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Documenti correlati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lib/trust-center/public-copy.ts:372</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372,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lib/trust-center/public-copy.ts:376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376,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elementi bloccati sono disponibili su richiesta. I documenti pubblici possono essere visualizzati direttamente senza accesso aggiuntivo.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lib/trust-center/public-copy.ts:383</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383,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 Torna al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lib/trust-center/public-copy.ts:384</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384,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Home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lib/trust-center/public-copy.ts:385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385,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Ultima verifica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lib/trust-center/public-copy.ts:386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386,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prossimo test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lib/trust-center/public-copy.ts:388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388,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page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lib/trust-center/public-copy.ts:393</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393,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corso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lib/trust-center/public-copy.ts:394</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394,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Ultima valutazione: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lib/trust-center/public-copy.ts:395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395,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applicabile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lib/trust-center/public-copy.ts:396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396,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competente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lib/trust-center/public-copy.ts:398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398,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Vedi dettagli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lib/trust-center/public-copy.ts:401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401,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Contatta il team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lib/trust-center/public-copy.ts:402</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402,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Richiedi accesso ai documenti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lib/trust-center/public-copy.ts:411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411,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Questa pagina pubblica usa dati di esempio per mostrare il prodotto. Non descrive lo stato compliance reale di alcuna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lib/trust-center/public-copy.ts:412</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412,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di esempio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lib/trust-center/public-copy.ts:416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416,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Questo Trust Center mostra un riepilogo pubblico di controlli automatici, framework regolatori e documenti. I dettagli delle evidenze e i control ID concreti restano protetti e sono disponibili solo dopo approvazione dell'accesso.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lib/trust-center/public-copy.ts:418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418,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punteggio è aggregato dai controlli in scope. La pagina pubblica mostra riepiloghi per categoria, non singoli test o nomi di file di evidenza.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lib/trust-center/public-copy.ts:420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420,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 normative 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lib/trust-center/public-copy.ts:421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421,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 VERIFIED CONTINUOUSLY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lib/trust-center/public-copy.ts:435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435,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Vai alla homepage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lib/trust-center/public-copy.ts:436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436,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Gestito con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lib/trust-center/public-copy.ts:331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331,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non applicabili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lib/trust-center/public-copy.ts:332</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332,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 {value} verificati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lib/trust-center/public-copy.ts:344</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344,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Procurement o team sicurezza possono richiedere risposte più dettagliate su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lib/trust-center/public-copy.ts:358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358,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controlli in scope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lib/trust-center/public-copy.ts:423</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423,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testa continuamente {value} controlli di sicurezza su {value} framework 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lib/trust-center/public-copy.ts:425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425,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verifica continuamente controlli di sicurezza, documenti e stato compliance 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lib/trust-center/public-copy.ts:429</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429,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 {value}h {value}m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lib/trust-center/public-copy.ts:429</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429,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 {value}h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lib/trust-center/public-copy.ts:430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430,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 {value} min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lib/trust-center/public-model.ts:68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68,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PROGRESS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Sdílí se pouze tehdy, pokud je pro organizaci k dispozici.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SOC 2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Sdílí se pouze tehdy, pokud je pro organizaci k dispozici.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lib/trust-center/public-model.ts:123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123,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SoA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lib/trust-center/public-model.ts:126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126,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Sdílí se pouze tehdy, pokud je pro organizaci k dispozici.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lib/trust-center/public-model.ts:131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131,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 test summary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lib/trust-center/public-model.ts:134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134,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Veřejné informace o zpracování osobních údajů.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lib/trust-center/public-model.ts:139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139,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lib/trust-center/public-model.ts:142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142,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Vzor smlouvy o zpracování osobních údajů.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lib/trust-center/public-model.ts:147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147,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lib/trust-center/public-model.ts:150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150,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Aktuální seznam hlavních subdodavatelů.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lib/trust-center/public-model.ts:155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155,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Sub-processor 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lib/trust-center/public-model.ts:158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158,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Přehled bezpečnostní architektury a provozních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lib/trust-center/public-model.ts:163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163,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Whitepaper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lib/trust-center/public-model.ts:166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166,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Dostupnost služby, reakční časy a provozní odpovědnosti.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lib/trust-center/public-model.ts:200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200,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Modello di accordo per il trattamento dei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lib/trust-center/public-model.ts:201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201,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Condiviso solo se disponibile per questa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lib/trust-center/public-model.ts:202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202,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Condiviso solo se disponibile per questa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lib/trust-center/public-model.ts:203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203,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Informazioni pubbliche sul trattamento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lib/trust-center/public-model.ts:204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204,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Disponibilità del servizio, tempi di risposta e responsabilità operative.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lib/trust-center/public-model.ts:205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205,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Condiviso solo se disponibile per questa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lib/trust-center/public-model.ts:206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206,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Elenco aggiornato dei principali sub-responsabili.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lib/trust-center/public-model.ts:207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207,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Panoramica di architettura di sicurezza e misure operative.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lib/trust-center/public-model.ts:216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216,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Segmentazione, inventario sistemi, configurazione sicura e ownership tecnica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lib/trust-center/public-model.ts:217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217,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Architettura sicura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lib/trust-center/public-model.ts:220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220,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 del personale, responsabilità, regole di sicurezza e verifiche di comprensione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lib/trust-center/public-model.ts:221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221,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Consapevolezza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lib/trust-center/public-model.ts:224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224,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 ripristino, continuità operativa e test di recupero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lib/trust-center/public-model.ts:225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225,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 e ripristino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lib/trust-center/public-model.ts:228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228,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Cifratura dati, gestione chiavi, classificazione dati e condivisione sicura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lib/trust-center/public-model.ts:229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229,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Crittografia e protezione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lib/trust-center/public-model.ts:232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232,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accesso condizionale, ruoli privilegiati e accesso ospiti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lib/trust-center/public-model.ts:233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233,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 and access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lib/trust-center/public-model.ts:236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236,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escalation, scadenze legali e lezioni apprese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lib/trust-center/public-model.ts:237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237,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lib/trust-center/public-model.ts:240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240,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Logging, monitoring, alert anomalie e tracciabilità eventi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lib/trust-center/public-model.ts:241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241,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Logging e monitoring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lib/trust-center/public-model.ts:244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244,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Separazione delle tecnologie operative, accesso remoto e controllo cambiamenti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lib/trust-center/public-model.ts:245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245,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Sistemi OT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lib/trust-center/public-model.ts:248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248,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fornitori, requisiti contrattuali, questionari e revisione continua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lib/trust-center/public-model.ts:249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249,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Sicurezza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lib/trust-center/public-model.ts:252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252,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Patch management, vulnerability scanning, remediation e prioritizzazione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lib/trust-center/public-model.ts:253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253,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vulnerabilità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lib/trust-center/public-model.ts:330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330,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lib/trust-center/public-model.ts:331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331,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Regolamento (UE) 2024/1689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lib/trust-center/public-model.ts:332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332,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Fino a €35M o 7% del fatturato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lib/trust-center/public-model.ts:333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333,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 národní orgány (bude potvrzeno)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lib/trust-center/public-model.ts:336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336,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Gennaio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lib/trust-center/public-model.ts:337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337,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Direttiva (UE) 2022/2464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lib/trust-center/public-model.ts:338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338,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Secondo la trasposizione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lib/trust-center/public-model.ts:339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339,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Národní ESG dohled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lib/trust-center/public-model.ts:342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342,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Maggio 2018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lib/trust-center/public-model.ts:343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343,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 legge n. 110/2019 Coll.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lib/trust-center/public-model.ts:344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344,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Fino a €20M o 4% del fatturato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lib/trust-center/public-model.ts:345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345,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lib/trust-center/public-model.ts:348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348,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Ottobre 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lib/trust-center/public-model.ts:349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349,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ISO/IEC 27001:2022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lib/trust-center/public-model.ts:350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350,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sanzione legale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lib/trust-center/public-model.ts:354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354,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Ottobre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lib/trust-center/public-model.ts:355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355,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Legge n. 264/2025 Coll.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lib/trust-center/public-model.ts:356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356,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Fino a €10M o 2% del fatturato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lib/trust-center/public-model.ts:357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357,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lib/trust-center/public-model.ts:828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828,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Normativa applicabile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lib/trust-center/public-model.ts:829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829,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Secondo la normativa applicabile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lib/trust-center/public-model.ts:835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835,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Příslušný předpis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lib/trust-center/public-model.ts:836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836,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Dle příslušného předpisu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lib/trust-center/public-model.ts:1046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1046,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Monitorato 24/7</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lib/trust-center/public-model.ts:1047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1047,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90 giorni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lib/trust-center/public-model.ts:1048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1048,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Preparazione · Q3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lib/trust-center/public-model.ts:1050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1050,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attesa del primo run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lib/trust-center/public-model.ts:1057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1057,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Monitorováno 24/7</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lib/trust-center/public-model.ts:1058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1058,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90 dní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lib/trust-center/public-model.ts:1059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1059,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Příprava · Q3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lib/trust-center/public-model.ts:1061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1061,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Čeká na první běh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lib/trust-center/public-model.ts:1084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1084,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Questa pagina pubblica la postura di sicurezza attuale di Splnit.eu, i documenti legali e le informazioni sui sub-responsabili. Splnit.eu è in accesso anticipato: certificazioni non completate sono indicate come in corso, non come ottenute.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lib/trust-center/public-model.ts:1085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1085,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SPLNIT.EU · ACCESSO ANTICIPATO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lib/trust-center/public-model.ts:1086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1086,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Documenti privacy pubblicati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lib/trust-center/public-model.ts:1087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1087,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Vercel · Neon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lib/trust-center/public-model.ts:1088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1088,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corso ·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lib/trust-center/public-model.ts:1089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1089,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lib/trust-center/public-model.ts:1091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1091,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pubblica il proprio Trust Center per postura sicurezza, sub-responsabili e documenti legali.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lib/trust-center/public-model.ts:1092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1092,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page collegata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lib/trust-center/public-model.ts:1098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1098,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Tato stránka publikuje aktuální bezpečnostní postoj Splnit.eu, právní dokumenty a informace o subdodavatelích. Splnit.eu je v early access, takže nedokončené certifikace uvádíme jako rozpracované, ne jako získané.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lib/trust-center/public-model.ts:1099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1099,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TRUST CENTER · EARLY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lib/trust-center/public-model.ts:1100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1100,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dokumenty publikovány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lib/trust-center/public-model.ts:1101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1101,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Vercel · Neon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lib/trust-center/public-model.ts:1102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1102,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Probíhá ·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lib/trust-center/public-model.ts:1103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1103,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lib/trust-center/public-model.ts:1105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1105,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publikuje vlastní Trust Center pro bezpečnostní postoj, subdodavatele a právní dokumenty.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lib/trust-center/public-model.ts:1106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1106,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page propojena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lib/trust-center/public-model.ts:1131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1131,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Termini pubblici di trattamento dati e impegni del responsabile.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lib/trust-center/public-model.ts:1132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1132,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lib/trust-center/public-model.ts:1133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1133,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Informazioni pubbliche sul trattamento dei dati personali da parte di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lib/trust-center/public-model.ts:1134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1134,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Whitepaper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lib/trust-center/public-model.ts:1136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1136,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Sintesi aggiornata di sicurezza early-access, hosting, accessi e risposta agli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lib/trust-center/public-model.ts:1137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1137,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Lista sub-responsabili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lib/trust-center/public-model.ts:1139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1139,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Principali sub-responsabili e contesto di trattamento mantenuti nella pagina DPA pubblica.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lib/trust-center/public-model.ts:1140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1140,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Termini di servizio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lib/trust-center/public-model.ts:1141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1141,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Termini pubblici del servizio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lib/trust-center/public-model.ts:1147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1147,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Veřejné podmínky zpracování dat a závazky zpracovatele.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lib/trust-center/public-model.ts:1148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1148,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lib/trust-center/public-model.ts:1149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1149,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Veřejné informace o zpracování osobních údajů ve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lib/trust-center/public-model.ts:1150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1150,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Whitepaper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lib/trust-center/public-model.ts:1152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1152,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Aktuální early-access přehled bezpečnosti, hostingu, přístupů a 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lib/trust-center/public-model.ts:1153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1153,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Seznam subdodavatelů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lib/trust-center/public-model.ts:1155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1155,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Hlavní subdodavatelé a kontext zpracování udržovaný na veřejné DPA stránce.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lib/trust-center/public-model.ts:1156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1156,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Podmínky služby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lib/trust-center/public-model.ts:1157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1157,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Veřejné podmínky služby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lib/trust-center/public-model.ts:1044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1044,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Compliant dal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lib/trust-center/public-model.ts:1055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1055,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Compliant od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Settings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auditLogPage.actions.consultant_client_linked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consultant client linked copy for locale key `auditLogPage.actions.consultant_client_linked`.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Cliente collegato al consulente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auditLogPage.actions.control_status_changed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control status changed copy for locale key `auditLogPage.actions.control_status_changed`.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 controllo modificato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auditLogPage.actions.evidence_uploaded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evidence uploaded copy for locale key `auditLogPage.actions.evidence_uploaded`.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Evidenza caricata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auditLogPage.actions.integration_connected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integration connected copy for locale key `auditLogPage.actions.integration_connected`.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Integrazione collegata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auditLogPage.actions.integration_disconnected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integration disconnected copy for locale key `auditLogPage.actions.integration_disconnected`.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Integrazione scollegata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auditLogPage.actions.policy_generated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policy generated copy for locale key `auditLogPage.actions.policy_generated`.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Documento generato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auditLogPage.actions.user_invited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user invited copy for locale key `auditLogPage.actions.user_invited`.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Utente invitato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auditLogPage.entityTypes.consultant_client</w:t>
              <w:br/>
              <w:t>Group: auditLogPage.entityTypes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consultant client copy for locale key `auditLogPage.entityTypes.consultant_client`.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cliente del consulente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auditLogPage.entityTypes.control</w:t>
              <w:br/>
              <w:t>Group: auditLogPage.entityTypes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control copy for locale key `auditLogPage.entityTypes.control`.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auditLogPage.entityTypes.evidence</w:t>
              <w:br/>
              <w:t>Group: auditLogPage.entityTypes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evidence copy for locale key `auditLogPage.entityTypes.evidence`.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auditLogPage.entityTypes.integration</w:t>
              <w:br/>
              <w:t>Group: auditLogPage.entityTypes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integration copy for locale key `auditLogPage.entityTypes.integration`.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auditLogPage.entityTypes.policy</w:t>
              <w:br/>
              <w:t>Group: auditLogPage.entityTypes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policy copy for locale key `auditLogPage.entityTypes.policy`.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auditLogPage.exportCsv</w:t>
              <w:br/>
              <w:t>Group: auditLogPage.exportCsv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export csv copy for locale key `auditLogPage.exportCsv`.</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Esporta CSV</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auditLogPage.eyebrow</w:t>
              <w:br/>
              <w:t>Group: auditLogPage.eyebrow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eyebrow copy for locale key `auditLogPage.eyebrow`.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auditLogPage.filters.action</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action copy for locale key `auditLogPage.filters.action`.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auditLogPage.filters.all</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all copy for locale key `auditLogPage.filters.all`.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Tutte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auditLogPage.filters.apply</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apply copy for locale key `auditLogPage.filters.apply`.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auditLogPage.filters.entity</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entity copy for locale key `auditLogPage.filters.entity`.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Entità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auditLogPage.filters.from</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from copy for locale key `auditLogPage.filters.from`.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auditLogPage.filters.title</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`auditLogPage.filters.title`.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Filtri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auditLogPage.filters.to</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to copy for locale key `auditLogPage.filters.to`.</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auditLogPage.noDate</w:t>
              <w:br/>
              <w:t>Group: auditLogPage.noDate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no date copy for locale key `auditLogPage.noDate`.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senza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auditLogPage.noMetadata</w:t>
              <w:br/>
              <w:t>Group: auditLogPage.noMetadata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no metadata copy for locale key `auditLogPage.noMetadata`.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senza metadati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auditLogPage.records.action</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action copy for locale key `auditLogPage.records.action`.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auditLogPage.records.empty</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empty copy for locale key `auditLogPage.records.empty`.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 record audit corrisponde ai filtri attuali.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auditLogPage.records.entity</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entity copy for locale key `auditLogPage.records.entity`.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Entità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auditLogPage.records.metadata</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metadata copy for locale key `auditLogPage.records.metadata`.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Metadati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auditLogPage.records.time</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time copy for locale key `auditLogPage.records.time`.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auditLogPage.records.title</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`auditLogPage.records.title`.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Voci del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auditLogPage.records.user</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user copy for locale key `auditLogPage.records.user`.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Utente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auditLogPage.subtitle</w:t>
              <w:br/>
              <w:t>Group: auditLogPage.subtitle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subtitle copy for locale key `auditLogPage.subtitle`.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Storico non modificabile delle azioni compliance per l'organizzazione Clerk attiva.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auditLogPage.title</w:t>
              <w:br/>
              <w:t>Group: auditLogPage.title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`auditLogPage.title`.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 attività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billingSettings.annualCheckout</w:t>
              <w:br/>
              <w:t>Group: billingSettings.annualCheckout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annual checkout copy for locale key `billingSettings.annualCheckout`.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Checkout annuale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billingSettings.annualMonthly</w:t>
              <w:br/>
              <w:t>Group: billingSettings.annualMonthly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annual monthly copy for locale key `billingSettings.annualMonthly`.</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{price}/mese con fatturazione annuale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billingSettings.billingUnavailable</w:t>
              <w:br/>
              <w:t>Group: billingSettings.billingUnavailable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billing unavailable copy for locale key `billingSettings.billingUnavailable`.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Checkout e portale cliente sono disabilitati in questo ambiente finché le chiavi Stripe non sono configurate. I limiti locali del piano restano visibili per pianificare.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billingSettings.currentPlan</w:t>
              <w:br/>
              <w:t>Group: billingSettings.currentPlan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current plan copy for locale key `billingSettings.currentPlan`.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attuale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billingSettings.currentPlanButton</w:t>
              <w:br/>
              <w:t>Group: billingSettings.currentPlanButton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current plan button copy for locale key `billingSettings.currentPlanButton`.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attuale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billingSettings.customer</w:t>
              <w:br/>
              <w:t>Group: billingSettings.customer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customer copy for locale key `billingSettings.customer`.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billingSettings.customerPortal</w:t>
              <w:br/>
              <w:t>Group: billingSettings.customerPortal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customer portal copy for locale key `billingSettings.customerPortal`.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Portale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billingSettings.eyebrow</w:t>
              <w:br/>
              <w:t>Group: billingSettings.eyebrow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eyebrow copy for locale key `billingSettings.eyebrow`.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Fatturazione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billingSettings.frameworks</w:t>
              <w:br/>
              <w:t>Group: billingSettings.frameworks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frameworks copy for locale key `billingSettings.frameworks`.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billingSettings.integrations</w:t>
              <w:br/>
              <w:t>Group: billingSettings.integrations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integrations copy for locale key `billingSettings.integrations`.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billingSettings.limitFrameworks</w:t>
              <w:br/>
              <w:t>Group: billingSettings.limitFrameworks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limit frameworks copy for locale key `billingSettings.limitFrameworks`.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{count}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billingSettings.limitIntegrations</w:t>
              <w:br/>
              <w:t>Group: billingSettings.limitIntegrations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limit integrations copy for locale key `billingSettings.limitIntegrations`.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Integrazioni: {count}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billingSettings.limitUsers</w:t>
              <w:br/>
              <w:t>Group: billingSettings.limitUsers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limit users copy for locale key `billingSettings.limitUsers`.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Utenti: {count}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billingSettings.local</w:t>
              <w:br/>
              <w:t>Group: billingSettings.local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local copy for locale key `billingSettings.local`.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Locale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billingSettings.monthSuffix</w:t>
              <w:br/>
              <w:t>Group: billingSettings.monthSuffix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month suffix copy for locale key `billingSettings.monthSuffix`.</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billingSettings.monthlyCheckout</w:t>
              <w:br/>
              <w:t>Group: billingSettings.monthlyCheckout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monthly checkout copy for locale key `billingSettings.monthlyCheckout`.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Checkout mensile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billingSettings.none</w:t>
              <w:br/>
              <w:t>Group: billingSettings.none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none copy for locale key `billingSettings.none`.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billingSettings.notCreated</w:t>
              <w:br/>
              <w:t>Group: billingSettings.notCreated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not created copy for locale key `billingSettings.notCreated`.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creato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billingSettings.planNames.business</w:t>
              <w:br/>
              <w:t>Group: billingSettings.planNames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business copy for locale key `billingSettings.planNames.business`.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billingSettings.planNames.consultant</w:t>
              <w:br/>
              <w:t>Group: billingSettings.planNames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consultant copy for locale key `billingSettings.planNames.consultant`.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Consultant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billingSettings.planNames.free</w:t>
              <w:br/>
              <w:t>Group: billingSettings.planNames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free copy for locale key `billingSettings.planNames.free`.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Gratis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billingSettings.planNames.starter</w:t>
              <w:br/>
              <w:t>Group: billingSettings.planNames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starter copy for locale key `billingSettings.planNames.starter`.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billingSettings.plans.business.description</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description copy for locale key `billingSettings.plans.business.description`.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rischio fornitori, incidenti e revisioni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billingSettings.plans.business.name</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name copy for locale key `billingSettings.plans.business.name`.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billingSettings.plans.consultant.description</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description copy for locale key `billingSettings.plans.consultant.description`.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Workspace illimitati per i clienti e reportistica white-label.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billingSettings.plans.consultant.name</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name copy for locale key `billingSettings.plans.consultant.name`.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Consultant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billingSettings.plans.starter.description</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description copy for locale key `billingSettings.plans.starter.description`.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Raccolta automatizzata delle evidenze per un piccolo team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billingSettings.plans.starter.name</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name copy for locale key `billingSettings.plans.starter.name`.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billingSettings.stripeConfigured</w:t>
              <w:br/>
              <w:t>Group: billingSettings.stripeConfigured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stripe configured copy for locale key `billingSettings.stripeConfigured`.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chiavi di fatturazione sono configurate per checkout e portale.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billingSettings.stripeConnection</w:t>
              <w:br/>
              <w:t>Group: billingSettings.stripeConnection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stripe connection copy for locale key `billingSettings.stripeConnection`.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Connessione Stripe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billingSettings.stripeMissing</w:t>
              <w:br/>
              <w:t>Group: billingSettings.stripeMissing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stripe missing copy for locale key `billingSettings.stripeMissing`.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chiavi Stripe non sono ancora configurate in questo ambiente.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billingSettings.stripeSynced</w:t>
              <w:br/>
              <w:t>Group: billingSettings.stripeSynced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stripe synced copy for locale key `billingSettings.stripeSynced`.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Sincronizzato con Stripe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billingSettings.subscription</w:t>
              <w:br/>
              <w:t>Group: billingSettings.subscription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subscription copy for locale key `billingSettings.subscription`.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Abbonamento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billingSettings.subtitle</w:t>
              <w:br/>
              <w:t>Group: billingSettings.subtitle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subtitle copy for locale key `billingSettings.subtitle`.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attuale e stato cliente Stripe per questa organizzazione Clerk.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billingSettings.title</w:t>
              <w:br/>
              <w:t>Group: billingSettings.title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`billingSettings.title`.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Abbonamento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billingSettings.users</w:t>
              <w:br/>
              <w:t>Group: billingSettings.users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users copy for locale key `billingSettings.users`.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Utenti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organisationSettings.description</w:t>
              <w:br/>
              <w:t>Group: organisationSettings.description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description copy for locale key `organisationSettings.description`.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Identità di base dell'organizzazione, classificazione e collegamento all'organizzazione Clerk.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organisationSettings.eyebrow</w:t>
              <w:br/>
              <w:t>Group: organisationSettings.eyebrow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eyebrow copy for locale key `organisationSettings.eyebrow`.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Impostazioni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organisationSettings.nis2.categories.essential_or_important_entity_review</w:t>
              <w:br/>
              <w:t>Group: organisationSettings.nis2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essential or important entity review copy for locale key `organisationSettings.nis2.categories.essential_or_important_entity_review`.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Serve valutare se è soggetto essenziale o importante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organisationSettings.nis2.categories.important_entity_review</w:t>
              <w:br/>
              <w:t>Group: organisationSettings.nis2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important entity review copy for locale key `organisationSettings.nis2.categories.important_entity_review`.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Serve valutare se è soggetto importante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organisationSettings.nis2.categories.monitoring</w:t>
              <w:br/>
              <w:t>Group: organisationSettings.nis2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monitoring copy for locale key `organisationSettings.nis2.categories.monitoring`.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Monitorare le modifiche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organisationSettings.nis2.description</w:t>
              <w:br/>
              <w:t>Group: organisationSettings.nis2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description copy for locale key `organisationSettings.nis2.description`.</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Etichetta interna indicativa basata su settore e dimensione. La valutazione legale finale resta fuori dalla classificazione automatica.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organisationSettings.nis2.title</w:t>
              <w:br/>
              <w:t>Group: organisationSettings.nis2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`organisationSettings.nis2.title`.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Classificazione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organisationSettings.profile.companyName</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company name copy for locale key `organisationSettings.profile.companyName`.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Nome azienda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organisationSettings.profile.country</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country copy for locale key `organisationSettings.profile.country`.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Paese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organisationSettings.profile.employeeCount</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employee count copy for locale key `organisationSettings.profile.employeeCount`.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Numero dipendenti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organisationSettings.profile.locale</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locale copy for locale key `organisationSettings.profile.locale`.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Lingua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organisationSettings.profile.primaryJurisdiction</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primary jurisdiction copy for locale key `organisationSettings.profile.primaryJurisdiction`.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Giurisdizione primaria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organisationSettings.profile.save</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save copy for locale key `organisationSettings.profile.save`.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Salva modifiche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organisationSettings.profile.sector</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sector copy for locale key `organisationSettings.profile.sector`.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organisationSettings.profile.title</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`organisationSettings.profile.title`.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Profilo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organisationSettings.status.demoReadonly</w:t>
              <w:br/>
              <w:t>Group: organisationSettings.status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demo readonly copy for locale key `organisationSettings.status.demoReadonly`.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in sola lettura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organisationSettings.status.editable</w:t>
              <w:br/>
              <w:t>Group: organisationSettings.status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editable copy for locale key `organisationSettings.status.editable`.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Modificabile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organisationSettings.title</w:t>
              <w:br/>
              <w:t>Group: organisationSettings.title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`organisationSettings.title`.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organisationSettings.workspace.clerkOrg</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clerk org copy for locale key `organisationSettings.workspace.clerkOrg`.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Organizzazione Clerk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organisationSettings.workspace.jurisdiction</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jurisdiction copy for locale key `organisationSettings.workspace.jurisdiction`.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Giurisdizione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organisationSettings.workspace.notSet</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not set copy for locale key `organisationSettings.workspace.notSet`.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impostato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organisationSettings.workspace.onboarding</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onboarding copy for locale key `organisationSettings.workspace.onboarding`.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organisationSettings.workspace.plan</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plan copy for locale key `organisationSettings.workspace.plan`.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organisationSettings.workspace.title</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`organisationSettings.workspace.title`.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Collegamenti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organisationSettings.workspace.toolInventory</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tool inventory copy for locale key `organisationSettings.workspace.toolInventory`.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strumenti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organisationSettings.workspace.updated</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updated copy for locale key `organisationSettings.workspace.updated`.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Aggiornato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Marketing / Public site</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app/(marketing)/about/page.tsx:26</w:t>
              <w:br/>
              <w:t>Group: app/(marketing)/about/page.tsx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`app/(marketing)/about/page.tsx` near line 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Chi siamo |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app/(marketing)/about/page.tsx:28</w:t>
              <w:br/>
              <w:t>Group: app/(marketing)/about/page.tsx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`app/(marketing)/about/page.tsx` near line 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Chi c'è dietro Splnit.eu e cosa è realmente pronto oggi nel prodotto in accesso anticipato.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app/(marketing)/blog/[slug]/page.tsx:38</w:t>
              <w:br/>
              <w:t>Group: app/(marketing)/blog/[slug]/page.tsx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`app/(marketing)/blog/[slug]/page.tsx` near line 38, shown on the Marketing / Public site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 Splnit.eu Blog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app/(marketing)/blog/[slug]/page.tsx:67</w:t>
              <w:br/>
              <w:t>Group: app/(marketing)/blog/[slug]/page.tsx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`app/(marketing)/blog/[slug]/page.tsx` near line 67, shown on the Marketing / Public site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Blog: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app/(marketing)/blog/page.tsx:31</w:t>
              <w:br/>
              <w:t>Group: app/(marketing)/blog/page.tsx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`app/(marketing)/blog/page.tsx` near line 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Blog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app/(marketing)/cenik/page.tsx:31</w:t>
              <w:br/>
              <w:t>Group: app/(marketing)/cenik/page.tsx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`app/(marketing)/cenik/page.tsx` near line 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Prezzi trasparenti Splnit.eu per PMI europee: Gratis, Starter e Business con fatturazione mensile o annuale in euro.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app/(marketing)/cenik/page.tsx:34</w:t>
              <w:br/>
              <w:t>Group: app/(marketing)/cenik/page.tsx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`app/(marketing)/cenik/page.tsx` near line 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Prezzi | Splnit.eu — da €0/mese, prezzi trasparenti, nessun vincolo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app/(marketing)/early-access/page.tsx:26</w:t>
              <w:br/>
              <w:t>Group: app/(marketing)/early-access/page.tsx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`app/(marketing)/early-access/page.tsx` near line 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anticipato |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app/(marketing)/early-access/page.tsx:28</w:t>
              <w:br/>
              <w:t>Group: app/(marketing)/early-access/page.tsx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`app/(marketing)/early-access/page.tsx` near line 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cerca i primi 10 design partner per l'automazione compliance NIS2 e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app/(marketing)/page.tsx:28</w:t>
              <w:br/>
              <w:t>Group: app/(marketing)/page.tsx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`app/(marketing)/page.tsx` near line 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 Automazione compliance per PMI europee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app/(marketing)/page.tsx:30</w:t>
              <w:br/>
              <w:t>Group: app/(marketing)/page.tsx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`app/(marketing)/page.tsx` near line 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Collegate Microsoft 365, AWS o GitHub e preparate evidenze audit per NIS2, GDPR e 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app/(marketing)/platform/page.tsx:99</w:t>
              <w:br/>
              <w:t>Group: app/(marketing)/platform/page.tsx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`app/(marketing)/platform/page.tsx` near line 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app/(marketing)/platform/page.tsx:243</w:t>
              <w:br/>
              <w:t>Group: app/(marketing)/platform/page.tsx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`app/(marketing)/platform/page.tsx` near line 243,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app/(marketing)/predpisy/[slug]/page.tsx:39</w:t>
              <w:br/>
              <w:t>Group: app/(marketing)/predpisy/[slug]/page.tsx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`app/(marketing)/predpisy/[slug]/page.tsx` near line 39, shown on the Marketing / Public site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app/(marketing)/predpisy/[slug]/page.tsx:66</w:t>
              <w:br/>
              <w:t>Group: app/(marketing)/predpisy/[slug]/page.tsx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`app/(marketing)/predpisy/[slug]/page.tsx` near line 66, shown on the Marketing / Public site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app/(marketing)/predpisy/page.tsx:33</w:t>
              <w:br/>
              <w:t>Group: app/(marketing)/predpisy/page.tsx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`app/(marketing)/predpisy/page.tsx` near line 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Guida in linguaggio semplice alle normative UE per PMI: NIS2, EU AI Act, GDPR, ISO 27001, CSRD e DORA con scadenze, sanzioni e passi pratici.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app/(marketing)/predpisy/page.tsx:36</w:t>
              <w:br/>
              <w:t>Group: app/(marketing)/predpisy/page.tsx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`app/(marketing)/predpisy/page.tsx` near line 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Normative UE | NIS2, EU AI Act, GDPR, ISO 27001 - guida compliance per PMI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app/(marketing)/security/page.tsx:145</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Sicurezza |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app/(marketing)/security/page.tsx:148</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148,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Inviate segnalazioni di sicurezza a security@splnit.eu. Domande su DPA, sub-responsabili e dati personali a privacy@splnit.eu.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app/(marketing)/security/page.tsx:153</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153,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L'applicazione gira su Vercel, i dati applicativi sono in Neon Postgres e i sub-responsabili di produzione sono indicati nella panoramica DPA.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app/(marketing)/security/page.tsx:154</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Piattaforma di produzione documentata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app/(marketing)/security/page.tsx:158</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traffico usa HTTPS. I token delle integrazioni sono cifrati e l'accesso ai sistemi di produzione è limitato per ruolo.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app/(marketing)/security/page.tsx:159</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di sicurezza base attivi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app/(marketing)/security/page.tsx:163</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163,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pubblica il proprio Trust Center con stato framework, contatti, DPA, privacy policy e informazioni sui sub-responsabili.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app/(marketing)/security/page.tsx:164</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proprio pubblicato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app/(marketing)/security/page.tsx:167</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Attivo oggi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app/(marketing)/security/page.tsx:168</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POSTURA SICUREZZA · ACCESSO ANTICIPATO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app/(marketing)/security/page.tsx:172</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è tracciato come preparazione, non come certificazione completata. Non dichiariamo certificazioni non concluse.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app/(marketing)/security/page.tsx:173</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Preparazione 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app/(marketing)/security/page.tsx:177</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177,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privacy e impegni contrattuali sono pubblici come baseline operativa e restano soggetti a revisione legale prima dell'uso con clienti in produzione.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app/(marketing)/security/page.tsx:178</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178,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Revisione documenti legali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app/(marketing)/security/page.tsx:182</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export incidenti ACN/Garante sono worksheet di preparazione. La compatibilità con i portali sarà dichiarata solo dopo revisione advisor.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app/(marketing)/security/page.tsx:183</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Revisione workflow regolatori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app/(marketing)/security/page.tsx:187</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Questa pagina descrive la postura reale di sicurezza Splnit.eu. Il lavoro in corso è indicato come lavoro in corso.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app/(marketing)/security/page.tsx:189</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189,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e sub-responsabili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app/(marketing)/security/page.tsx:191</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app/(marketing)/security/page.tsx:193</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corso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app/(marketing)/security/page.tsx:194</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Sicurezza Splnit.eu, senza esagerazioni.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app/(marketing)/security/page.tsx:153</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153,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applicazione gira su Vercel, i dati applicativi sono in Neon Postgres e i sub-responsabili di produzione sono indicati nella panoramica DPA.",</w:t>
              <w:br/>
              <w:t xml:space="preserve">        title: "Piattaforma di produzione documentata",</w:t>
              <w:br/>
              <w:t xml:space="preserve">      },</w:t>
              <w:br/>
              <w:t xml:space="preserve">      {</w:t>
              <w:br/>
              <w:t xml:space="preserve">        body:</w:t>
              <w:br/>
              <w:t xml:space="preserve">          "Il traffico usa HTTPS. I token delle integrazioni sono cifrati e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app/(marketing)/status/page.tsx:81</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 status pubblico è una panoramica semplice per l'accesso anticipato. La comunicazione incidenti dettagliata va direttamente ai clienti coinvolti.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app/(marketing)/status/page.tsx:82</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Applicazione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app/(marketing)/status/page.tsx:83</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Segnala problema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app/(marketing)/status/page.tsx:84</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Richiede controllo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app/(marketing)/status/page.tsx:85</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 ACCESSO ANTICIPATO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app/(marketing)/status/page.tsx:86</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L'endpoint health leggibile da macchine è disponibile su /api/health.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app/(marketing)/status/page.tsx:87</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Endpoint health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app/(marketing)/status/page.tsx:94</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app/(marketing)/status/page.tsx:97</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Servizi raccomandati pronti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app/(marketing)/status/page.tsx:98</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Servizi obbligatori pronti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app/(marketing)/status/page.tsx:99</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app/(marketing)/status/page.tsx:101</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101,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Durante un disservizio pubblichiamo un breve aggiornamento qui e contattiamo i clienti coinvolti.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app/(marketing)/status/page.tsx:102</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102,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Aggiornamenti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app/(marketing)/status/page.tsx:81</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anticipato. La comunicazione incidenti dettagliata va direttamente ai clienti coinvolti.",</w:t>
              <w:br/>
              <w:t xml:space="preserve">    appTitle: "Applicazione Splnit.eu",</w:t>
              <w:br/>
              <w:t xml:space="preserve">    contact: "Segnala problema",</w:t>
              <w:br/>
              <w:t xml:space="preserve">    degraded: "Richiede controllo",</w:t>
              <w:br/>
              <w:t xml:space="preserve">    eyebrow: "STATUS · ACCESSO ANTICIPATO",</w:t>
              <w:br/>
              <w:t xml:space="preserve">    healthBody: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app/(marketing)/tools/nis2-scope/page.tsx:60</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SCOPING NIS2 · ITALIA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app/(marketing)/tools/nis2-scope/page.tsx:67</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Scoping NIS2 |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app/(marketing)/tools/nis2-scope/page.tsx:69</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69,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Inizia lo scoping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app/(marketing)/tools/nis2-scope/page.tsx:70</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70,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Contatta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app/(marketing)/tools/nis2-scope/page.tsx:72</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D.Lgs. 4 settembre 2024, n. 138, Gazzetta Ufficiale Serie Generale n. 230 del 01-10-2024.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app/(marketing)/tools/nis2-scope/page.tsx:73</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Direttiva (UE) 2022/2555,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app/(marketing)/tools/nis2-scope/page.tsx:75</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Fonti utilizzate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app/(marketing)/tools/nis2-scope/page.tsx:76</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Capite se NIS2 in Italia può riguardarvi.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home.badge</w:t>
              <w:br/>
              <w:t>Group: home.badge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badge copy for locale key `home.badge`.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EU per le PMI italiane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home.docsCta</w:t>
              <w:br/>
              <w:t>Group: home.docsCta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docs cta copy for locale key `home.docsCta`.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Vedi la documentazione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home.features.documentsBody</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documents body copy for locale key `home.features.documentsBody`.</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 documenti di lavoro e pacchetti di evidenze da inviare a legale, revisore o consulente per la revisione finale.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home.features.documentsTitle</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documents title copy for locale key `home.features.documentsTitle`.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Documenti automatici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home.features.monitoringBody</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monitoring body copy for locale key `home.features.monitoringBody`.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Intercettate subito deviazioni di configurazione in Microsoft 365 o 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home.features.monitoringTitle</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monitoring title copy for locale key `home.features.monitoringTitle`.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Monitoraggio continuo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home.features.residencyBody</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residency body copy for locale key `home.features.residencyBody`.</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produzione usa Vercel per hosting e Neon Postgres per il database. Sub-responsabili e contesto di trattamento sono indicati nella panoramica DPA.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home.features.residencyTitle</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residency title copy for locale key `home.features.residencyTitle`.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Infrastruttura di produzione documentata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home.featuresBody</w:t>
              <w:br/>
              <w:t>Group: home.featuresBody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features body copy for locale key `home.featuresBody`.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Collegate infrastrutture locali e globali. I controlli vengono mappati agli standard locali e internazionali.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home.featuresTag</w:t>
              <w:br/>
              <w:t>Group: home.featuresTag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features tag copy for locale key `home.featuresTag`.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Funzioni principali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home.featuresTitle</w:t>
              <w:br/>
              <w:t>Group: home.featuresTitle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features title copy for locale key `home.featuresTitle`.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costruita per team IT e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home.finalBody</w:t>
              <w:br/>
              <w:t>Group: home.finalBody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final body copy for locale key `home.finalBody`.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Diventate design partner e aiutate a costruire il prodotto su un progetto reale NIS2 o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home.finalTitle</w:t>
              <w:br/>
              <w:t>Group: home.finalTitle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final title copy for locale key `home.finalTitle`.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Preparate le prime evidenze per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home.lead</w:t>
              <w:br/>
              <w:t>Group: home.lead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lead copy for locale key `home.lead`.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EU AI Act, GDPR e ISO 27001 con citazioni normative pronte per il vostro revisore. Costruita per le PMI europee in italiano, ceco e inglese.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home.offerBody</w:t>
              <w:br/>
              <w:t>Group: home.offerBody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offer body copy for locale key `home.offerBody`.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è in accesso anticipato. I primi design partner ricevono il piano Business gratis per 12 mesi e tre settimane di onboarding guidato direttamente col fondatore.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home.offerCta</w:t>
              <w:br/>
              <w:t>Group: home.offerCta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offer cta copy for locale key `home.offerCta`.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Scoprite l'accesso anticipato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home.offerTitle</w:t>
              <w:br/>
              <w:t>Group: home.offerTitle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offer title copy for locale key `home.offerTitle`.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Offerta per le prime 10 aziende.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home.partnerFilled</w:t>
              <w:br/>
              <w:t>Group: home.partnerFilled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filled copy for locale key `home.partnerFilled`.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posti disponibili per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home.partnerFree</w:t>
              <w:br/>
              <w:t>Group: home.partnerFree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free copy for locale key `home.partnerFree`.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12 mesi Business gratuito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home.partnerOnboarding</w:t>
              <w:br/>
              <w:t>Group: home.partnerOnboarding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onboarding copy for locale key `home.partnerOnboarding`.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Onboarding di tre settimane diretto col fondatore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home.partnerTag</w:t>
              <w:br/>
              <w:t>Group: home.partnerTag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tag copy for locale key `home.partnerTag`.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Gruppo iniziale aperto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home.primaryCta</w:t>
              <w:br/>
              <w:t>Group: home.primaryCta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primary cta copy for locale key `home.primaryCta`.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Diventate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home.referenceCount</w:t>
              <w:br/>
              <w:t>Group: home.referenceCount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reference count copy for locale key `home.referenceCount`.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Referenze solo con consenso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home.referenceNote</w:t>
              <w:br/>
              <w:t>Group: home.referenceNote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reference note copy for locale key `home.referenceNote`.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Pubblicate dopo l'onboarding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home.referencePlaceholder</w:t>
              <w:br/>
              <w:t>Group: home.referencePlaceholder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reference placeholder copy for locale key `home.referencePlaceholder`.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referenze dei clienti saranno pubblicate con consenso esplicito man mano che i design partner completano l'onboarding.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home.secondaryCta</w:t>
              <w:br/>
              <w:t>Group: home.secondaryCta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secondary cta copy for locale key `home.secondaryCta`.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Guardate la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home.steps.connectBody</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connect body copy for locale key `home.steps.connectBody`.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Collegate Microsoft 365, GitHub o AWS. La configurazione richiede 5 minuti.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home.steps.connectTitle</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connect title copy for locale key `home.steps.connectTitle`.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Collegate gli strumenti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home.steps.resultsBody</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results body copy for locale key `home.steps.resultsBody`.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Dashboard, avvisi sui fallimenti e documentazione audit pronta per l'auditor.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home.steps.resultsTitle</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results title copy for locale key `home.steps.resultsTitle`.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Ricevete i risultati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home.steps.testsBody</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tests body copy for locale key `home.steps.testsBody`.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controlli automatici monitorano i sistemi collegati e salvano i risultati come evidenze di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home.steps.testsTitle</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tests title copy for locale key `home.steps.testsTitle`.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controlli girano automaticamente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home.stepsBody</w:t>
              <w:br/>
              <w:t>Group: home.stepsBody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steps body copy for locale key `home.stepsBody`.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Tre passaggi dal primo collegamento di sistema a un evidence pack utilizzabile.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home.stepsTag</w:t>
              <w:br/>
              <w:t>Group: home.stepsTag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steps tag copy for locale key `home.stepsTag`.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Come funziona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home.stepsTitle</w:t>
              <w:br/>
              <w:t>Group: home.stepsTitle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steps title copy for locale key `home.stepsTitle`.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Configurate una volta, poi resta aggiornato.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home.titleLine1</w:t>
              <w:br/>
              <w:t>Group: home.titleLine1</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line1 copy for locale key `home.titleLine1`.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chiara nella vostra giurisdizione.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home.titleLine2</w:t>
              <w:br/>
              <w:t>Group: home.titleLine2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line2 copy for locale key `home.titleLine2`.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home.trustBadges.dpa</w:t>
              <w:br/>
              <w:t>Group: home.trustBadges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dpa copy for locale key `home.trustBadges.dpa`.</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pronto per revisione legale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home.trustBadges.early</w:t>
              <w:br/>
              <w:t>Group: home.trustBadges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early copy for locale key `home.trustBadges.early`.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anticipato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home.trustBadges.onboarding</w:t>
              <w:br/>
              <w:t>Group: home.trustBadges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onboarding copy for locale key `home.trustBadges.onboarding`.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Onboarding con il fondatore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home.trustBadges.residency</w:t>
              <w:br/>
              <w:t>Group: home.trustBadges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residency copy for locale key `home.trustBadges.residency`.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Vercel hosting · Neon Postgres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home.trustLine</w:t>
              <w:br/>
              <w:t>Group: home.trustLine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trust line copy for locale key `home.trustLine`.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anticipato · Contatto diretto con il fondatore · Infrastruttura Vercel + Neon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leadCapture.cta</w:t>
              <w:br/>
              <w:t>Group: leadCapture.cta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cta copy for locale key `leadCapture.cta`.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Ricevete la panoramica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leadCapture.footnote</w:t>
              <w:br/>
              <w:t>Group: leadCapture.footnote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footnote copy for locale key `leadCapture.footnote`.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Senza carta di credito · Risultati immediati · Disiscrizione quando volete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leadCapture.placeholder</w:t>
              <w:br/>
              <w:t>Group: leadCapture.placeholder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placeholder copy for locale key `leadCapture.placeholder`.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lavoro@azienda.it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leadCapture.subtitle</w:t>
              <w:br/>
              <w:t>Group: leadCapture.subtitle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subtitle copy for locale key `leadCapture.subtitle`.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Ricevete una panoramica personalizzata degli obblighi in 2 minuti.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leadCapture.success</w:t>
              <w:br/>
              <w:t>Group: leadCapture.success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success copy for locale key `leadCapture.success`.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Inviato. La panoramica arriverà entro 2 minuti.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leadCapture.tag</w:t>
              <w:br/>
              <w:t>Group: leadCapture.tag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tag copy for locale key `leadCapture.tag`.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Panoramica personalizzata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leadCapture.title</w:t>
              <w:br/>
              <w:t>Group: leadCapture.title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`leadCapture.title`.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Quali normative UE vi riguardano?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lib/marketing/blog.ts:69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69,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 Tutti gli articoli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lib/marketing/blog.ts:71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mappa obblighi, controlli, evidenze e scadenze così possono essere verificati nel tempo.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lib/marketing/blog.ts:72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Vedi piattaforma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lib/marketing/blog.ts:73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Trasforma l'articolo in checklist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lib/marketing/blog.ts:74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Nell'articolo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lib/marketing/blog.ts:76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Articoli pratici per PMI europee che devono trasformare NIS2, EU AI Act e GDPR in controlli, evidenze e responsabilità.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lib/marketing/blog.ts:78</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Guide pratiche Splnit.eu su NIS2, EU AI Act, GDPR e ISO 27001 per PMI europee.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lib/marketing/blog.ts:80</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Blog | Splnit.eu — NIS2, EU AI Act e GDPR per PMI europee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lib/marketing/blog.ts:81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Leggi articolo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lib/marketing/blog.ts:82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Guide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lib/marketing/blog.ts:83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83,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Guide alla compliance UE senza rumore legale.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lib/marketing/blog.ts:327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per PMI: guida pratica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lib/marketing/blog.ts:329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Quando NIS2 riguarda una PMI, cosa preparare per l'autorità competente e come iniziare con controlli auditabili.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lib/marketing/blog.ts:332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 min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lib/marketing/blog.ts:334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334,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non è solo un obbligo legale. Per le PMI significa controlli di sicurezza misurabili, evidenze sulla gestione del rischio e capacità di rispondere rapidamente agli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lib/marketing/blog.ts:337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Quando iniziare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lib/marketing/blog.ts:339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Iniziate valutando settore, dimensione aziendale e ruolo nella catena di fornitura. Anche un'azienda fuori dalla regolazione diretta può subire pressione dai clienti che chiedono processi cybersecurity dimostrabili.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lib/marketing/blog.ts:340</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primo passo pratico è un inventario di sistemi e responsabili. Senza questo è difficile decidere dove serve MFA, chi gestisce gli incidenti e quali evidenze chiederà un auditor o un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lib/marketing/blog.ts:343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Assegnate una persona responsabile della cybersecurity.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lib/marketing/blog.ts:344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Elencate sistemi chiave, identità e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lib/marketing/blog.ts:345</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Introducete controlli ricorrenti su MFA, backup e 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lib/marketing/blog.ts:349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Cosa deve essere dimostrabile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lib/marketing/blog.ts:351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L'autorità non guarderà solo l'esistenza di una policy. Servono registri che mostrino che un controllo gira davvero, quando è stato verificato l'ultima volta e chi ha gestito le eccezioni.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lib/marketing/blog.ts:352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tipiche sono export dall'identity provider, registri di access review, incident log, report vulnerabilità e policy sicurezza approvate.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lib/marketing/blog.ts:356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Come farlo diventare processo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lib/marketing/blog.ts:358</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si può gestire come un set di controlli ripetibili. Ogni controllo ha owner, stato, evidenza e prossima revisione. Così la compliance non diventa un progetto una tantum che invecchia dopo l'audit.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lib/marketing/blog.ts:365</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 per PMI: cosa preparare nel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lib/marketing/blog.ts:367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Panoramica pratica per aziende che usano AI generativa, automazione HR o altri sistemi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lib/marketing/blog.ts:368</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lib/marketing/blog.ts:370</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370,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6 min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lib/marketing/blog.ts:372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L'EU AI Act distingue pratiche vietate, sistemi ad alto rischio e uso ordinario dell'AI. Anche l'uso quotidiano di AI generativa richiede regole chiare, formazione e registri.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lib/marketing/blog.ts:375</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Iniziate dall'inventario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lib/marketing/blog.ts:377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Elencate tutti gli strumenti AI usati in azienda: ChatGPT, Microsoft Copilot, screening HR, scoring, customer support e automazioni interne. Per ogni strumento definite owner, finalità, dati in input e impatto atteso.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lib/marketing/blog.ts:378</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L'inventario aiuta a distinguere l'uso produttivo ordinario dagli scenari ad alto rischio dove servono documentazione più rigorosa e supervisione umana.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lib/marketing/blog.ts:381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Nome dello strumento AI e fornitore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lib/marketing/blog.ts:382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Finalità d'uso e owner responsabile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lib/marketing/blog.ts:383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Tipo di dati trattati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lib/marketing/blog.ts:384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per clienti, dipendenti o decisioni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lib/marketing/blog.ts:388</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lib/marketing/blog.ts:390</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aziende devono poter mostrare che le persone che usano AI capiscono limiti del sistema, rischio di allucinazioni, regole sui dati personali e requisiti di controllo umano.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lib/marketing/blog.ts:391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Una breve formazione da sola non basta. Conservate registro presenze, versione della formazione e conferma della policy AI interna.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lib/marketing/blog.ts:395</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e punti di controllo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lib/marketing/blog.ts:397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Una policy AI interna dovrebbe spiegare cosa è consentito, cosa è vietato, chi approva nuovi usi dell'AI e come vengono gestiti incidenti o output errati. I team pratici collegano la policy a una checklist di controlli ed 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lib/marketing/blog.ts:404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404,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GDPR per un'azienda auditabile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lib/marketing/blog.ts:406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per registro trattamenti, responsabili, diritti degli interessati, DPIA e notifica data breach entro 72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lib/marketing/blog.ts:409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409,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8 min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lib/marketing/blog.ts:411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411,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 audit GDPR non si regge su una sola privacy policy. Servono inventario trattamenti, contratti con responsabili, processo diritti degli interessati ed evidenze sulle misure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lib/marketing/blog.ts:414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dei trattamenti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lib/marketing/blog.ts:416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registro dei trattamenti è la mappa operativa dei dati personali. Per ogni attività registrate finalità, base giuridica, categorie di dati, destinatari, tempi di conservazione e trasferimenti fuori 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lib/marketing/blog.ts:417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417,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punto debole più comune è una lista strumenti non aggiornata. CRM, analytics, helpdesk, contabilità e sistemi HR cambiano più spesso della documentazione legale.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lib/marketing/blog.ts:420</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clienti e CRM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lib/marketing/blog.ts:421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HR e paghe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lib/marketing/blog.ts:422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Strumenti marketing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lib/marketing/blog.ts:423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423,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Analytics e supporto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lib/marketing/blog.ts:427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Responsabili e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lib/marketing/blog.ts:429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429,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Ogni fornitore importante che tratta dati personali deve avere un rapporto documentato: contratto, DPA, descrizione sicurezza e idealmente una revisione periodica del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lib/marketing/blog.ts:430</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controlli di sicurezza dovrebbero coprire MFA, diritti di accesso, backup, incident response e cifratura dove coerente col rischio del trattamento.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lib/marketing/blog.ts:434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Incidenti e 72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lib/marketing/blog.ts:436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436,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un incidente sui dati personali il tempo conta. Servono log, decisione sull'obbligo di notifica, lista dei dati coinvolti e un modello di comunicazione pronto per l'autorità 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lib/marketing/blog.ts:73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in checklist controlli",</w:t>
              <w:br/>
              <w:t xml:space="preserve">    articleNavTitle: "Nell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lib/marketing/blog.ts:329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329,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competente e come iniziare con controlli auditabili.",</w:t>
              <w:br/>
              <w:t xml:space="preserve">      category: "NIS2",</w:t>
              <w:br/>
              <w:t xml:space="preserve">      publishedAt: "2026-04-30",</w:t>
              <w:br/>
              <w:t xml:space="preserve">      readTime: "7 min",</w:t>
              <w:br/>
              <w:t xml:space="preserve">      summary:</w:t>
              <w:br/>
              <w:t xml:space="preserve">        "NIS2 non è solo un obbligo legale. Per le PMI significa controlli di sicurezza misurabili, evidenze sulla gestione del rischio e capacità di rispondere rapidamente agli incidenti.",</w:t>
              <w:br/>
              <w:t xml:space="preserve">      sections: [</w:t>
              <w:br/>
              <w:t xml:space="preserve">        {</w:t>
              <w:br/>
              <w:t xml:space="preserve">          heading: "Quando iniziare",</w:t>
              <w:br/>
              <w:t xml:space="preserve">          body: [</w:t>
              <w:br/>
              <w:t xml:space="preserve">            "Iniziate valutando settore, dimensione aziendale e ruolo nella catena di fornitura. Anche un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lib/marketing/blog.ts:351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non guarderà solo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lib/marketing/blog.ts:351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ultima volta e chi ha gestito le eccezioni.",</w:t>
              <w:br/>
              <w:t xml:space="preserve">            "Evidenze tipiche sono export dall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lib/marketing/blog.ts:358</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w:t>
              <w:br/>
              <w:t xml:space="preserve">          ],</w:t>
              <w:br/>
              <w:t xml:space="preserve">        },</w:t>
              <w:br/>
              <w:t xml:space="preserve">      ],</w:t>
              <w:br/>
              <w:t xml:space="preserve">    },</w:t>
              <w:br/>
              <w:t xml:space="preserve">    {</w:t>
              <w:br/>
              <w:t xml:space="preserve">      slug: "eu-ai-act-pruvodce-pro-msp",</w:t>
              <w:br/>
              <w:t xml:space="preserve">      title: "EU AI Act per PMI: cosa preparare nel 2026",</w:t>
              <w:br/>
              <w:t xml:space="preserve">      description:</w:t>
              <w:br/>
              <w:t xml:space="preserve">        "Panoramica pratica per aziende che usano AI generativa, automazione HR o altri sistemi AI.",</w:t>
              <w:br/>
              <w:t xml:space="preserve">      category: "EU AI Act",</w:t>
              <w:br/>
              <w:t xml:space="preserve">      publishedAt: "2026-04-30",</w:t>
              <w:br/>
              <w:t xml:space="preserve">      readTime: "6 min",</w:t>
              <w:br/>
              <w:t xml:space="preserve">      summary:</w:t>
              <w:br/>
              <w:t xml:space="preserve">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lib/marketing/blog.ts:372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Anche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lib/marketing/blog.ts:375</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AI",</w:t>
              <w:br/>
              <w:t xml:space="preserve">          body: [</w:t>
              <w:br/>
              <w:t xml:space="preserve">            "Elencate tutti gli strumenti AI usati in azienda: ChatGPT, Microsoft Copilot, screening HR, scoring, customer support e automazioni interne. Per ogni strumento definite owner, finalità, dati in input e impatto atteso.",</w:t>
              <w:br/>
              <w:t xml:space="preserve">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lib/marketing/blog.ts:378</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uso produttivo ordinario dagli scenari ad alto rischio dove servono documentazione più rigorosa e supervisione umana.",</w:t>
              <w:br/>
              <w:t xml:space="preserve">          ],</w:t>
              <w:br/>
              <w:t xml:space="preserve">          bullets: [</w:t>
              <w:br/>
              <w:t xml:space="preserve">            "Nome dello strumento AI e fornitore",</w:t>
              <w:br/>
              <w:t xml:space="preserve">            "Finalità 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lib/marketing/blog.ts:397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e come vengono gestiti incidenti o output errati. I team pratici collegano la policy a una checklist di controlli ed evidenze.",</w:t>
              <w:br/>
              <w:t xml:space="preserve">          ],</w:t>
              <w:br/>
              <w:t xml:space="preserve">        },</w:t>
              <w:br/>
              <w:t xml:space="preserve">      ],</w:t>
              <w:br/>
              <w:t xml:space="preserve">    },</w:t>
              <w:br/>
              <w:t xml:space="preserve">    {</w:t>
              <w:br/>
              <w:t xml:space="preserve">      slug: "gdpr-checklist-pro-audit",</w:t>
              <w:br/>
              <w:t xml:space="preserve">      title: "Checklist GDPR per un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lib/marketing/blog.ts:436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436,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obbligo di notifica, lista dei dati coinvolti e un modello di comunicazione pronto per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cybersecurity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October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2022/2555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requires risk management, management accountability, incident reporting, and evidence that security controls are working. Splnit.eu turns those obligations into controls, evidence tasks, and document workflows for EU SMB teams.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Medium and large organisations in sectors listed by NIS2, usually from 50 employees or EUR 10 million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Manufacturing, energy, healthcare, transport, and suppliers supporting regulated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SMB suppliers that need to prove cybersecurity maturity to enterprise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Multi-factor authentication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Strong authentication for users, privileged accounts, and remote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Vulnerability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vulnerabilities, prioritise remediation, and keep evidence of the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24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Prepare early-warning and follow-up reporting for significant incidents.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Supply-chain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 ICT suppliers and document risks in contracts, reviews, and evidence packs.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Essential entities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10 million or 2%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Important entities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7 million or 1.4%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Late incident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severity and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 mapping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 NIS2 Article 21 measures to concrete controls and evidence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Collect evidence from Microsoft 365, AWS, and GitHub where automation is available.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Keep an audit trail for incidents, access, vulnerabilities, and supplier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obligations map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and national authorities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(EU) 2024/1689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EU AI Act classifies AI systems by risk. Organisations using AI need an inventory, AI literacy, transparency processes, and stronger controls for high-risk use cases.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Companies using AI for HR, finance, scoring, safety, customer support, or internal decision support.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SaaS teams providing AI features to customers in the 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Organisations using generative AI in operational processes.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Providers and deployers of high-risk AI systems listed in Annex III.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 staff who use, supervise, or manage AI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use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 purpose, owner, risk, input data, and business process for each AI system.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Human oversight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14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Assign responsibility for decisions supported by high-risk AI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 users when they interact with AI or receive AI-generated content where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Prohibited AI practices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35 million or 7%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15 million or 3%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lib/marketing/framework-detail-copy.ts:130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lib/marketing/framework-detail-copy.ts:133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Incorrect information to authorities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lib/marketing/framework-detail-copy.ts:134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7.5 million or 1%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lib/marketing/framework-detail-copy.ts:135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lib/marketing/framework-detail-copy.ts:141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lib/marketing/framework-detail-copy.ts:142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tools, owners, purposes, risk levels, and review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 working policies for acceptable AI use and human oversight.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 training completion and staff acknowledgement.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 overview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policy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(EU) 2016/679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applies to organisations that process personal data. It requires processing records, data subject rights, processor contracts, risk assessments, and breach notification within 72 hours when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Any organisation processing customer, employee, prospect, or supplier personal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E-commerce, SaaS, agencies, healthcare, professional services, and B2B teams with CRM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Companies using analytics, marketing tools, cloud services, or external processors.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Organisations transferring personal data outside the EU or EEA.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lib/marketing/framework-detail-copy.ts:171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Records of processing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lib/marketing/framework-detail-copy.ts:174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Maintain records for core processing activities, systems, purposes, and processors.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lib/marketing/framework-detail-copy.ts:178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lib/marketing/framework-detail-copy.ts:179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before high-risk processing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 risk and safeguards before high-risk personal data processing starts.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Breach notification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72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Notify the competent authority when a personal data breach meets the reporting threshold.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Processor contracts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192,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Keep processor terms and supplier reviews for vendors handling personal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Core principle violations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20 million or 4%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Process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10 million or 2%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Late breach notification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impact and delay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lib/marketing/framework-detail-copy.ts:216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Build processing records from systems, teams, vendors, and purposes.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DPIA workflow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risk assessment steps, approvals, mitigations, and review dates.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72-hour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Keep a defensible breach timeline and exportable notification record.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audit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ROPA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DPIA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lib/marketing/framework-detail-copy.ts:234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ISO/IEC 27001:2022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lib/marketing/framework-detail-copy.ts:236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is the certification standard for information security management systems. It requires risk management, a Statement of Applicability, documented controls, internal audit, and continual improvement.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lib/marketing/framework-detail-copy.ts:238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SaaS and technology companies selling to enterprise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lib/marketing/framework-detail-copy.ts:239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Suppliers that need to prove information security maturity in tenders.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Teams preparing for ISO 27001 certification with an accredited certification body.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241,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Companies standardising security processes across IT, HR, legal, and operations.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before certification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Identify, assess, and treat information security risks.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before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Select relevant Annex A controls and justify inclusions or exclusions.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A 5.15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 access rights, MFA, privileged access, and periodic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Internal audit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9.2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at planned intervals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Keep audit plans, findings, corrective actions, and management review inputs.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lib/marketing/framework-detail-copy.ts:271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Failed certification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Certificate not issued or suspended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Certification body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 security requirement not met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Contract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Insufficient audit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lib/marketing/framework-detail-copy.ts:282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Repeat audit or remediation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SoA and policies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lib/marketing/framework-detail-copy.ts:290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 working documents for Annex A controls and risk treatment.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lib/marketing/framework-detail-copy.ts:295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Collect audit evidence from Microsoft 365, GitHub, and 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account reviews, role changes, and exceptions.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gap analysis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A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ESG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2022/2464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lib/marketing/framework-detail-copy.ts:310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expands sustainability reporting and creates evidence pressure across supply chains. SMBs may not report directly yet, but they often need reliable ESG data for enterprise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lib/marketing/framework-detail-copy.ts:313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Suppliers receiving ESG questionnaires from enterprise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lib/marketing/framework-detail-copy.ts:315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315,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SMBs that want to keep regulated or enterprise supplier relationships.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Double materiality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 how sustainability topics affect the company and how the company affects society and environment.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Collect verifiable data for reporting and customer questionnaires.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lib/marketing/framework-detail-copy.ts:331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Supply-chain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lib/marketing/framework-detail-copy.ts:332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lib/marketing/framework-detail-copy.ts:334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Keep ownership, supplier answers, and supporting records in one place.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 approval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lib/marketing/framework-detail-copy.ts:340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Define review, approval, and export processes for reporting cycles.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lib/marketing/framework-detail-copy.ts:345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Missing or inaccurate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national law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Unauditable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Repeat assurance 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ESG requirement not met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lib/marketing/framework-detail-copy.ts:356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Lost customer relationship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lib/marketing/framework-detail-copy.ts:363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lib/marketing/framework-detail-copy.ts:364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requirements, owners, evidence, and data sources.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lib/marketing/framework-detail-copy.ts:369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369,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Reuse approved answers for enterprise customer requests.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lib/marketing/framework-detail-copy.ts:374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reporting cycles, approvals, and review dates.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readiness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data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questionnaire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Financial regulator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January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(EU) 2022/2554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 harmonises digital operational resilience requirements for the financial sector. It covers ICT risk management, resilience testing, incident reporting, and third-party ICT supplier oversight.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Banks, payment institutions, insurers, investment firms, and other regulated financial entities.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suppliers providing critical services to financial institutions.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Fintech teams entering regulated financial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Companies operating cloud infrastructure used for financial products.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lib/marketing/framework-detail-copy.ts:393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risk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lib/marketing/framework-detail-copy.ts:394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lib/marketing/framework-detail-copy.ts:395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January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lib/marketing/framework-detail-copy.ts:396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396,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Maintain a risk framework for systems, data, continuity, and cloud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lib/marketing/framework-detail-copy.ts:400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19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Classify and report major ICT incidents under the applicable reporting process.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lib/marketing/framework-detail-copy.ts:405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Resilience testing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lib/marketing/framework-detail-copy.ts:406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lib/marketing/framework-detail-copy.ts:408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Run regular tests for availability, recovery, and security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Third-party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lib/marketing/framework-detail-copy.ts:412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lib/marketing/framework-detail-copy.ts:414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Maintain records for critical ICT suppliers and contractual control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Weak ICT risk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national law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Financial regulator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Unreported major ICT incident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impact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Financial regulator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Insufficient supplier oversight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lib/marketing/framework-detail-copy.ts:430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Remediation order or sanctions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lib/marketing/framework-detail-copy.ts:431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Financial regulator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risk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lib/marketing/framework-detail-copy.ts:438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Link systems, risks, suppliers, and controls in one evidence model.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lib/marketing/framework-detail-copy.ts:442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lib/marketing/framework-detail-copy.ts:443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incident timeline, classification, decisions, and reporting outputs.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lib/marketing/framework-detail-copy.ts:448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448,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Maintain critical supplier records and required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ACN — Agenzia per la Cybersicurezza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Ottobre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D.Lgs. 138/2024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lib/marketing/framework-detail-copy.ts:461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in Italia è recepita dal D.Lgs. 138/2024 e vigilata da ACN — Agenzia per la Cybersicurezza Nazionale. Splnit.eu traduce obblighi e fonti verificate in controlli, evidenze e documenti per PMI italiane.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lib/marketing/framework-detail-copy.ts:463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Organizzazioni medie e grandi nei settori previsti da NIS2, di norma da 50 dipendenti o 10 milioni EUR di fatturato.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lib/marketing/framework-detail-copy.ts:464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Infrastrutture digitali, cloud, servizi IT gestiti, marketplace online e altri fornitori digitali.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lib/marketing/framework-detail-copy.ts:465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Manifatturiero, energia, sanità, trasporti e fornitori a supporto di servizi regolati.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lib/marketing/framework-detail-copy.ts:466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PMI fornitrici che devono dimostrare maturità cyber a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Autenticazione multifattore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Autenticazione forte per utenti, account privilegiati e accessi remoti.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vulnerabilità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Tracciamento vulnerabilità, priorità di remediation ed evidenze della risposta.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Risposta agli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24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Preparazione di early warning e notifiche successive per incidenti significativi.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21(2)(d)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lib/marketing/framework-detail-copy.ts:491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dei fornitori ICT e documentazione dei rischi in contratti, review ed evidence pack.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lib/marketing/framework-detail-copy.ts:496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496,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Soggetti essenziali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lib/marketing/framework-detail-copy.ts:497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milioni EUR o 2%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lib/marketing/framework-detail-copy.ts:501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501,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Soggetti importanti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 milioni EUR o 1,4%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lib/marketing/framework-detail-copy.ts:506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 incidente in ritardo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lib/marketing/framework-detail-copy.ts:507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base a gravità e fatturato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lib/marketing/framework-detail-copy.ts:514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Mappatura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lib/marketing/framework-detail-copy.ts:515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515,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 le misure NIS2 a controlli concreti ed evidenze richieste.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automatici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Raccoglie evidenze da Microsoft 365, AWS e GitHub dove l'automazione è disponibile.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Mantiene una traccia audit per incidenti, accessi, vulnerabilità e rischio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Mappa obblighi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nazionali italiane da confermare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Regolamento (UE) 2024/1689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L'EU AI Act classifica i sistemi AI in base al rischio. In Italia l'autorità nazionale resta da confermare; Splnit.eu mantiene questo punto esplicito e prepara inventario, AI literacy, trasparenza e controlli per i casi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che usano AI per HR, finanza, scoring, sicurezza, customer support o supporto decisionale interno.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 SaaS che offrono funzionalità AI a clienti nell'UE.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Organizzazioni che usano AI generativa nei processi operativi.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Provider e deployer di sistemi AI ad alto rischio elencati nell'Annex III.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 del personale che usa, supervisiona o gestisce sistemi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uso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di scopo, owner, rischio, dati in ingresso e processo aziendale per ogni sistema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Supervisione umana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14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Responsabilità assegnata per decisioni supportate da sistemi AI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lib/marketing/framework-detail-copy.ts:563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50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lib/marketing/framework-detail-copy.ts:564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dipende dall'uso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lib/marketing/framework-detail-copy.ts:565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Informare gli utenti quando interagiscono con AI o ricevono contenuti generati da AI, ove richiesto.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Pratiche AI vietate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35 milioni EUR o 7%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high-risk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15 milioni EUR o 3%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lib/marketing/framework-detail-copy.ts:580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Informazioni errate alle autorità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7,5 milioni EUR o 1%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lib/marketing/framework-detail-copy.ts:582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lib/marketing/framework-detail-copy.ts:588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Tiene traccia di strumenti, owner, finalità, rischio e stato di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lib/marketing/framework-detail-copy.ts:593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lib/marketing/framework-detail-copy.ts:594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 policy operative per uso accettabile dell'AI e supervisione umana.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Registra formazione completata e presa visione del personale.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Panoramica 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 policy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 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607,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Regolamento (UE) 2016/679 e Codice 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609,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GDPR riguarda le organizzazioni che trattano dati personali. In Italia si legge insieme al Codice Privacy e alla prassi del Garante per la protezione dei dati personali: registri dei trattamenti, diritti, contratti con responsabili, DPIA e notifiche entro 72 ore quando necessario.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Qualsiasi organizzazione che tratta dati personali di clienti, dipendenti, prospect o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E-commerce, SaaS, agenzie, sanità, servizi professionali e team B2B con dati CRM.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che usano analytics, marketing tool, cloud o responsabili esterni.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Organizzazioni che trasferiscono dati personali fuori dall'UE o dal SEE.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dei trattamenti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30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lib/marketing/framework-detail-copy.ts:621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Mantenere registri per attività principali, sistemi, finalità e 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35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lib/marketing/framework-detail-copy.ts:626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prima del trattamento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lib/marketing/framework-detail-copy.ts:627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Valutare rischi e misure prima di avviare trattamenti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 violazione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72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Notificare l'autorità competente quando una violazione supera la soglia di comunicazione.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Contratti con 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Conservare accordi e review dei fornitori che trattano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lib/marketing/framework-detail-copy.ts:644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Violazioni dei principi fondamentali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lib/marketing/framework-detail-copy.ts:645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20 milioni EUR o 4%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lib/marketing/framework-detail-copy.ts:649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procedurali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milioni EUR o 2%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lib/marketing/framework-detail-copy.ts:654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 data breach in ritardo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base a impatto e ritardo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lib/marketing/framework-detail-copy.ts:656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lib/marketing/framework-detail-copy.ts:662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Generatore ROPA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lib/marketing/framework-detail-copy.ts:663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Costruisce registri dei trattamenti da sistemi, team, fornitori e finalità.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lib/marketing/framework-detail-copy.ts:667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DPIA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lib/marketing/framework-detail-copy.ts:668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 passaggi, approvazioni, mitigazioni e date di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 72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Mantiene una timeline difendibile e record esportabili per la notifica.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audit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 registro trattamenti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 DPIA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ISO/IEC 27001:2022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è lo standard di certificazione per i sistemi di gestione della sicurezza delle informazioni. Richiede gestione del rischio, Statement of Applicability, controlli documentati, audit interno e miglioramento continuo.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SaaS e tech che vendono a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 che devono dimostrare maturità security in gare o vendor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 che preparano la certificazione ISO 27001 con un ente accreditato.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688,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che vogliono standardizzare processi security tra IT, HR, legal e operations.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del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prima della certificazione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Identificare, valutare e trattare i rischi di sicurezza delle informazioni.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lib/marketing/framework-detail-copy.ts:700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prima dell'audit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lib/marketing/framework-detail-copy.ts:701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701,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Selezionare i controlli Annex A rilevanti e giustificare inclusioni o esclusioni.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lib/marketing/framework-detail-copy.ts:704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704,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lib/marketing/framework-detail-copy.ts:705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A 5.15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lib/marketing/framework-detail-copy.ts:707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Gestire accessi, MFA, privilegi e review periodiche.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audit interno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9.2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intervalli pianificati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Conservare piani audit, risultati, azioni correttive e input per management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di certificazione non superato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Certificato non emesso o sospeso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Ente di certificazione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lib/marketing/framework-detail-copy.ts:723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723,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Requisito security cliente non soddisfatto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contrattuale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audit insufficienti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ripetuto o remediation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lib/marketing/framework-detail-copy.ts:736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SoA e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 documenti operativi per controlli Annex A e trattamento del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lib/marketing/framework-detail-copy.ts:741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vault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lib/marketing/framework-detail-copy.ts:742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Raccoglie evidenze audit da Microsoft 365, GitHub e 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 review account, cambi ruolo ed eccezioni.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gap analysis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Annex 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ESG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Direttiva (UE) 2022/2464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estende il reporting di sostenibilità e crea pressione sulle evidenze lungo la supply chain. Le PMI possono non essere ancora soggette direttamente, ma spesso devono fornire dati ESG affidabili ai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Grandi imprese e soggetti di interesse pubblico inclusi nel perimetro CSRD.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 che ricevono questionari ESG da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che preparano dati su emissioni, forza lavoro, governance e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PMI che vogliono mantenere relazioni con clienti regolati o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Doppia materialità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Valutare come i temi ESG impattano l'azienda e come l'azienda impatta società e ambiente.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sui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Raccogliere dati verificabili per reporting e questionari clienti.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Governance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Tenere ownership, risposte fornitori e record di supporto in un unico posto.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Approvazione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lib/marketing/framework-detail-copy.ts:787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Definire processi di review, approvazione ed export per i cicli di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lib/marketing/framework-detail-copy.ts:792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792,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 mancante o inaccurato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lib/marketing/framework-detail-copy.ts:793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Dipende dalla legge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lib/marketing/framework-detail-copy.ts:794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lib/marketing/framework-detail-copy.ts:797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non auditabili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Assurance da ripetere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Requisito ESG cliente non soddisfatto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Perdita relazione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ESG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 requisiti, owner, evidenze e fonti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Riusa risposte approvate per richieste di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Monitora cicli di reporting, approvazioni e date di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CSRD readiness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dati ESG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Questionario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Banca d'Italia / IVASS / CONSOB, a seconda del soggetto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Gennaio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Regolamento (UE) 2022/2554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lib/marketing/framework-detail-copy.ts:831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 armonizza i requisiti di resilienza operativa digitale nel settore finanziario. Copre gestione del rischio ICT, test di resilienza, incident reporting e controllo dei fornitori ICT terzi.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lib/marketing/framework-detail-copy.ts:833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Banche, istituti di pagamento, assicurazioni, imprese di investimento e altri soggetti finanziari regolati.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lib/marketing/framework-detail-copy.ts:834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 ICT che erogano servizi critici a istituzioni finanziarie.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lib/marketing/framework-detail-copy.ts:835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 fintech che entrano in servizi finanziari regolati.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lib/marketing/framework-detail-copy.ts:836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che gestiscono infrastruttura cloud usata per prodotti finanziari.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rischio ICT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gennaio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Mantenere un framework di rischio per sistemi, dati, continuità e servizi cloud.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19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Classificare e segnalare incidenti ICT rilevanti secondo il processo applicabile.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di resilienza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Eseguire test periodici su disponibilità, recovery e controlli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terze parti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lib/marketing/framework-detail-copy.ts:861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Mantenere record per fornitori ICT critici e requisiti contrattuali di controllo.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lib/marketing/framework-detail-copy.ts:866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rischio ICT debole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lib/marketing/framework-detail-copy.ts:867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Dipende dalla legge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lib/marketing/framework-detail-copy.ts:868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Banca d'Italia / IVASS / CONSOB, a seconda del soggetto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Incidente ICT rilevante non segnalato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Dipende dall'impatto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Banca d'Italia / IVASS / CONSOB, a seconda del soggetto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Controllo fornitori insufficiente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Ordine di remediation o sanzioni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Banca d'Italia / IVASS / CONSOB, a seconda del soggetto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rischio ICT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lib/marketing/framework-detail-copy.ts:885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 sistemi, rischi, fornitori e controlli in un unico modello di 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 timeline, classificazione, decisioni e output di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Mantiene record dei fornitori critici e delle evidenze richieste.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DORA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 vendor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automazione è disponibile.",</w:t>
              <w:br/>
              <w:t xml:space="preserve">      },</w:t>
              <w:br/>
              <w:t xml:space="preserve">      {</w:t>
              <w:br/>
              <w:t xml:space="preserve">        icon: "solar:document-check-linear",</w:t>
              <w:br/>
              <w:t xml:space="preserve">        title: "Evidenze incidenti",</w:t>
              <w:br/>
              <w:t xml:space="preserve">        description: "Mantiene una traccia audit per incidenti, accessi, vulnerabilità e rischio fornitori.",</w:t>
              <w:br/>
              <w:t xml:space="preserve">      },</w:t>
              <w:br/>
              <w:t xml:space="preserve">    ],</w:t>
              <w:br/>
              <w:t xml:space="preserve">    resources: ["Checklist NIS2", "Mappa obblighi NIS2", "Template incident log"],</w:t>
              <w:br/>
              <w:t xml:space="preserve">  },</w:t>
              <w:br/>
              <w:t xml:space="preserve">  "eu-ai-act": {</w:t>
              <w:br/>
              <w:t xml:space="preserve">    regulator: "Autorità nazionali italiane da confermare",</w:t>
              <w:br/>
              <w:t xml:space="preserve">    deadline: "Agosto 2026",</w:t>
              <w:br/>
              <w:t xml:space="preserve">    law: "Regolamento (UE) 2024/1689",</w:t>
              <w:br/>
              <w:t xml:space="preserve">    hero:</w:t>
              <w:br/>
              <w:t xml:space="preserve">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nazionale resta da confermare; Splnit.eu mantiene questo punto esplicito e prepara inventario, AI literacy, trasparenza e controlli per i casi ad alto rischio.",</w:t>
              <w:br/>
              <w:t xml:space="preserve">    appliesTo: [</w:t>
              <w:br/>
              <w:t xml:space="preserve">      "Aziende che usano AI per HR, finanza, scoring, sicurezza, customer support o supporto decisionale interno.",</w:t>
              <w:br/>
              <w:t xml:space="preserve">      "Team SaaS che offrono funzionalità AI a clienti nell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III.",</w:t>
              <w:br/>
              <w:t xml:space="preserve">    ],</w:t>
              <w:br/>
              <w:t xml:space="preserve">    obligations: [</w:t>
              <w:br/>
              <w:t xml:space="preserve">      {</w:t>
              <w:br/>
              <w:t xml:space="preserve">        title: "AI literacy",</w:t>
              <w:br/>
              <w:t xml:space="preserve">        reference: "Articolo 4",</w:t>
              <w:br/>
              <w:t xml:space="preserve">        deadline: "agosto 2025",</w:t>
              <w:br/>
              <w:t xml:space="preserve">        description: "Formazione del personale che usa, supervisiona o gestisce sistemi AI.",</w:t>
              <w:br/>
              <w:t xml:space="preserve">      },</w:t>
              <w:br/>
              <w:t xml:space="preserve">      {</w:t>
              <w:br/>
              <w:t xml:space="preserve">        title: "Inventario uso AI",</w:t>
              <w:br/>
              <w:t xml:space="preserve">        reference: "Articolo 26",</w:t>
              <w:br/>
              <w:t xml:space="preserve">        deadline: "agosto 2026",</w:t>
              <w:br/>
              <w:t xml:space="preserve">        description: "Registro di scopo, owner, rischio, dati in ingresso e processo aziendale per ogni sistema AI.",</w:t>
              <w:br/>
              <w:t xml:space="preserve">      },</w:t>
              <w:br/>
              <w:t xml:space="preserve">      {</w:t>
              <w:br/>
              <w:t xml:space="preserve">        title: "Supervisione umana",</w:t>
              <w:br/>
              <w:t xml:space="preserve">        reference: "Articolo 14",</w:t>
              <w:br/>
              <w:t xml:space="preserve">        deadline: "agosto 2026",</w:t>
              <w:br/>
              <w:t xml:space="preserve">        description: "Responsabilità assegnata per decisioni supportate da sistemi AI ad alto rischio.",</w:t>
              <w:br/>
              <w:t xml:space="preserve">      },</w:t>
              <w:br/>
              <w:t xml:space="preserve">      {</w:t>
              <w:br/>
              <w:t xml:space="preserve">        title: "Trasparenza",</w:t>
              <w:br/>
              <w:t xml:space="preserve">        reference: "Articolo 50",</w:t>
              <w:br/>
              <w:t xml:space="preserve">        deadline: "dipende dall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633,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competente quando una violazione supera la soglia di comunicazione.",</w:t>
              <w:br/>
              <w:t xml:space="preserve">      },</w:t>
              <w:br/>
              <w:t xml:space="preserve">      {</w:t>
              <w:br/>
              <w:t xml:space="preserve">        title: "Contratti con responsabili",</w:t>
              <w:br/>
              <w:t xml:space="preserve">        reference: "Articolo 28",</w:t>
              <w:br/>
              <w:t xml:space="preserve">        deadline: "attivo",</w:t>
              <w:br/>
              <w:t xml:space="preserve">        description: "Conservare accordi e review dei fornitori che trattano dati personali.",</w:t>
              <w:br/>
              <w:t xml:space="preserve">      },</w:t>
              <w:br/>
              <w:t xml:space="preserve">    ],</w:t>
              <w:br/>
              <w:t xml:space="preserve">    fines: [</w:t>
              <w:br/>
              <w:t xml:space="preserve">      {</w:t>
              <w:br/>
              <w:t xml:space="preserve">        violation: "Violazioni dei principi fondamentali",</w:t>
              <w:br/>
              <w:t xml:space="preserve">        maximum: "20 milioni EUR o 4% del fatturato mondiale",</w:t>
              <w:br/>
              <w:t xml:space="preserve">        enforcer: "Garante per la protezione dei dati personali",</w:t>
              <w:br/>
              <w:t xml:space="preserve">      },</w:t>
              <w:br/>
              <w:t xml:space="preserve">      {</w:t>
              <w:br/>
              <w:t xml:space="preserve">        violation: "Obblighi procedurali",</w:t>
              <w:br/>
              <w:t xml:space="preserve">        maximum: "10 milioni EUR o 2% del fatturato mondiale",</w:t>
              <w:br/>
              <w:t xml:space="preserve">        enforcer: "Garante per la protezione dei dati personali",</w:t>
              <w:br/>
              <w:t xml:space="preserve">      },</w:t>
              <w:br/>
              <w:t xml:space="preserve">      {</w:t>
              <w:br/>
              <w:t xml:space="preserve">        violation: "Notifica data breach in ritardo",</w:t>
              <w:br/>
              <w:t xml:space="preserve">        maximum: "In base a impatto e ritardo",</w:t>
              <w:br/>
              <w:t xml:space="preserve">        enforcer: "Garante per la protezione dei dati personali",</w:t>
              <w:br/>
              <w:t xml:space="preserve">      },</w:t>
              <w:br/>
              <w:t xml:space="preserve">    ],</w:t>
              <w:br/>
              <w:t xml:space="preserve">    splnitHelps: [</w:t>
              <w:br/>
              <w:t xml:space="preserve">      {</w:t>
              <w:br/>
              <w:t xml:space="preserve">        icon: "solar:folder-with-files-linear",</w:t>
              <w:br/>
              <w:t xml:space="preserve">        title: "Generatore ROPA",</w:t>
              <w:br/>
              <w:t xml:space="preserve">        description: "Costruisce registri dei trattamenti da sistemi, team, fornitori e finalità.",</w:t>
              <w:br/>
              <w:t xml:space="preserve">      },</w:t>
              <w:br/>
              <w:t xml:space="preserve">      {</w:t>
              <w:br/>
              <w:t xml:space="preserve">        icon: "solar:shield-user-linear",</w:t>
              <w:br/>
              <w:t xml:space="preserve">        title: "Workflow DPIA",</w:t>
              <w:br/>
              <w:t xml:space="preserve">        description: "Traccia passaggi, approvazioni, mitigazioni e date di revisione.",</w:t>
              <w:br/>
              <w:t xml:space="preserve">      },</w:t>
              <w:br/>
              <w:t xml:space="preserve">      {</w:t>
              <w:br/>
              <w:t xml:space="preserve">        icon: "solar:bell-linear",</w:t>
              <w:br/>
              <w:t xml:space="preserve">        title: "Incident log 72 ore",</w:t>
              <w:br/>
              <w:t xml:space="preserve">        description: "Mantiene una timeline difendibile e record esportabili per la notifica.",</w:t>
              <w:br/>
              <w:t xml:space="preserve">      },</w:t>
              <w:br/>
              <w:t xml:space="preserve">    ],</w:t>
              <w:br/>
              <w:t xml:space="preserve">    resources: ["Checklist audit GDPR", "Template registro trattamenti", "Template DPIA"],</w:t>
              <w:br/>
              <w:t xml:space="preserve">  },</w:t>
              <w:br/>
              <w:t xml:space="preserve">  "iso-27001": {</w:t>
              <w:br/>
              <w:t xml:space="preserve">    regulator: "ISO",</w:t>
              <w:br/>
              <w:t xml:space="preserve">    deadline: "Continuo",</w:t>
              <w:br/>
              <w:t xml:space="preserve">    law: "ISO/IEC 27001:2022",</w:t>
              <w:br/>
              <w:t xml:space="preserve">    hero:</w:t>
              <w:br/>
              <w:t xml:space="preserve">      "ISO 27001 è lo standard di certificazione per i sistemi di gestione della sicurezza delle informazioni. Richiede gestione del rischio, Statement of Applicability, controlli documentati, audit interno e miglioramento continuo.",</w:t>
              <w:br/>
              <w:t xml:space="preserve">    appliesTo: [</w:t>
              <w:br/>
              <w:t xml:space="preserve">      "Aziende SaaS e tech che vendono a clienti enterprise.",</w:t>
              <w:br/>
              <w:t xml:space="preserve">      "Fornitori che devono dimostrare maturità security in gare o vendor review.",</w:t>
              <w:br/>
              <w:t xml:space="preserve">      "Team che preparano la certificazione ISO 27001 con un ente accreditato.",</w:t>
              <w:br/>
              <w:t xml:space="preserve">      "Aziende che vogliono standardizzare processi security tra IT, HR, legal e operations.",</w:t>
              <w:br/>
              <w:t xml:space="preserve">    ],</w:t>
              <w:br/>
              <w:t xml:space="preserve">    obligations: [</w:t>
              <w:br/>
              <w:t xml:space="preserve">      {</w:t>
              <w:br/>
              <w:t xml:space="preserve">        title: "Gestione del rischio",</w:t>
              <w:br/>
              <w:t xml:space="preserve">        reference: "Clause 6.1.2",</w:t>
              <w:br/>
              <w:t xml:space="preserve">        deadline: "prima della certificazione",</w:t>
              <w:br/>
              <w:t xml:space="preserve">        description: "Identificare, valutare e trattare i rischi di sicurezza delle informazioni.",</w:t>
              <w:br/>
              <w:t xml:space="preserve">      },</w:t>
              <w:br/>
              <w:t xml:space="preserve">      {</w:t>
              <w:br/>
              <w:t xml:space="preserve">        title: "Statement of Applicability",</w:t>
              <w:br/>
              <w:t xml:space="preserve">        reference: "Clause 6.1.3",</w:t>
              <w:br/>
              <w:t xml:space="preserve">        deadline: "prima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azienda e come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Italia / IVASS / CONSOB, a seconda del soggetto",</w:t>
              <w:br/>
              <w:t xml:space="preserve">    deadline: "Gennaio 2025",</w:t>
              <w:br/>
              <w:t xml:space="preserve">    law: "Regolamento (UE) 2022/2554",</w:t>
              <w:br/>
              <w:t xml:space="preserve">    hero:</w:t>
              <w:br/>
              <w:t xml:space="preserve">      "DORA armonizza i requisiti di resilienza operativa digitale nel settore finanziario. Copre gestione del rischio ICT, test di resilienza, incident reporting e controllo dei fornitori ICT terzi.",</w:t>
              <w:br/>
              <w:t xml:space="preserve">    appliesTo: [</w:t>
              <w:br/>
              <w:t xml:space="preserve">      "Banche, istituti di pagamento, assicurazioni, imprese di investimento e altri soggetti finanziari regolati.",</w:t>
              <w:br/>
              <w:t xml:space="preserve">      "Fornitori ICT che erogano servizi critici a istituzioni finanziarie.",</w:t>
              <w:br/>
              <w:t xml:space="preserve">      "Team fintech che entrano in servizi finanziari regolati.",</w:t>
              <w:br/>
              <w:t xml:space="preserve">      "Aziende che gestiscono infrastruttura cloud usata per prodotti finanziari.",</w:t>
              <w:br/>
              <w:t xml:space="preserve">    ],</w:t>
              <w:br/>
              <w:t xml:space="preserve">    obligations: [</w:t>
              <w:br/>
              <w:t xml:space="preserve">      {</w:t>
              <w:br/>
              <w:t xml:space="preserve">        title: "Gestione rischio ICT",</w:t>
              <w:br/>
              <w:t xml:space="preserve">        reference: "Articolo 6",</w:t>
              <w:br/>
              <w:t xml:space="preserve">        deadline: "gennaio 2025",</w:t>
              <w:br/>
              <w:t xml:space="preserve">        description: "Mantenere un framework di rischio per sistemi, dati, continuità e servizi cloud.",</w:t>
              <w:br/>
              <w:t xml:space="preserve">      },</w:t>
              <w:br/>
              <w:t xml:space="preserve">      {</w:t>
              <w:br/>
              <w:t xml:space="preserve">        title: "Incident reporting",</w:t>
              <w:br/>
              <w:t xml:space="preserve">        reference: "Articolo 19",</w:t>
              <w:br/>
              <w:t xml:space="preserve">        deadline: "attivo",</w:t>
              <w:br/>
              <w:t xml:space="preserve">        description: "Classificare e segnalare incidenti ICT rilevanti secondo il processo applicabile.",</w:t>
              <w:br/>
              <w:t xml:space="preserve">      },</w:t>
              <w:br/>
              <w:t xml:space="preserve">      {</w:t>
              <w:br/>
              <w:t xml:space="preserve">        title: "Test di resilienza",</w:t>
              <w:br/>
              <w:t xml:space="preserve">        reference: "Articolo 24",</w:t>
              <w:br/>
              <w:t xml:space="preserve">        deadline: "continuo",</w:t>
              <w:br/>
              <w:t xml:space="preserve">        description: "Eseguire test periodici su disponibilità, recovery e controlli di sicurezza.",</w:t>
              <w:br/>
              <w:t xml:space="preserve">      },</w:t>
              <w:br/>
              <w:t xml:space="preserve">      {</w:t>
              <w:br/>
              <w:t xml:space="preserve">        title: "Rischio terze parti",</w:t>
              <w:br/>
              <w:t xml:space="preserve">        reference: "Articolo 28",</w:t>
              <w:br/>
              <w:t xml:space="preserve">        deadline: "attivo",</w:t>
              <w:br/>
              <w:t xml:space="preserve">        description: "Mantenere record per fornitori ICT critici e requisiti contrattuali di controllo.",</w:t>
              <w:br/>
              <w:t xml:space="preserve">      },</w:t>
              <w:br/>
              <w:t xml:space="preserve">    ],</w:t>
              <w:br/>
              <w:t xml:space="preserve">    fines: [</w:t>
              <w:br/>
              <w:t xml:space="preserve">      {</w:t>
              <w:br/>
              <w:t xml:space="preserve">        violation: "Framework rischio ICT debole",</w:t>
              <w:br/>
              <w:t xml:space="preserve">        maximum: "Dipende dalla legge nazionale",</w:t>
              <w:br/>
              <w:t xml:space="preserve">        enforcer: "Banca 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impatto",</w:t>
              <w:br/>
              <w:t xml:space="preserve">        enforcer: "Banca 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Říjen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Kybernetická bezpečnost pro střední a velké firmy.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 národní orgány (bude potvrzeno)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Povinnosti pro nasazovatele AI systémů.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lib/marketing/frameworks.ts:62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Ochrana osobních údajů — platí pro každou firmu.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lib/marketing/frameworks.ts:66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lib/marketing/frameworks.ts:68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ISO/ČAS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lib/marketing/frameworks.ts:71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Mezinárodní standard pro informační bezpečnost.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lib/marketing/frameworks.ts:77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Národní ESG dohled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lib/marketing/frameworks.ts:80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reporting pro dodavatele velkých korporací.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lib/marketing/frameworks.ts:86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ČNB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lib/marketing/frameworks.ts:87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Leden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lib/marketing/frameworks.ts:89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Digitální odolnost pro finanční instituce.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lib/marketing/frameworks.ts:96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96,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Zákon č. 264/2025 Sb.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lib/marketing/frameworks.ts:98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zavádí povinná kyberbezpečnostní opatření pro důležité a základní subjekty. Česká transpozice přes NÚKIB vyžaduje řízení rizik, hlášení incidentů a průběžnou dokumentaci bezpečnostních kontrol.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Střední a velké firmy s 50+ zaměstnanci nebo obratem nad 10 mil. EUR ve vybraných sektorech.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Digitální služby, cloud, datová centra, řízené IT služby a poskytovatelé online tržišť.</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Výroba, energetika, zdravotnictví, doprava a dodavatelé kritických služeb v ČR.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České s.r.o. a a.s., které dodávají služby subjektům v regulovaných odvětvích.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pro všechny uživatele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lib/marketing/frameworks.ts:110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Silné ověření přístupu k systémům a administrátorským účtům.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lib/marketing/frameworks.ts:113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Řízení zranitelností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lib/marketing/frameworks.ts:114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lib/marketing/frameworks.ts:116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zranitelností, prioritizace a reakce podle rizika.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lib/marketing/frameworks.ts:119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24 hodin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První hlášení významného incidentu regulátorovi.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řetězec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21(2)(d)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Hodnocení rizik klíčových ICT 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lib/marketing/frameworks.ts:133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Základní subjekty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lib/marketing/frameworks.ts:134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mil. EUR nebo 2 %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lib/marketing/frameworks.ts:135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lib/marketing/frameworks.ts:138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Důležité subjekty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lib/marketing/frameworks.ts:139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 mil. EUR nebo 1,4 %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lib/marketing/frameworks.ts:140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lib/marketing/frameworks.ts:143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Neohlášení incidentu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lib/marketing/frameworks.ts:144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podle závažnosti a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lib/marketing/frameworks.ts:145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lib/marketing/frameworks.ts:151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 feed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lib/marketing/frameworks.ts:152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České zranitelnosti a upozornění mapované na vaše integrace.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lib/marketing/frameworks.ts:156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21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Kontroly rozdělené podle povinných bezpečnostních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Hlášení a důkazy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Auditní stopa pro incidenty, přístupy a dodavatelská rizika.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Mapa povinností 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 šablona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Nařízení (EU) 2024/1689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lib/marketing/frameworks.ts:171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 rozlišuje zakázané, vysoce rizikové a běžné AI systémy. Nasazovatelé AI musí zavést AI gramotnost, evidenci používání a procesy pro high-risk systémy.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lib/marketing/frameworks.ts:173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Firmy, které nasazují AI nástroje pro HR, finance, scoring, bezpečnost nebo zákaznickou podporu.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lib/marketing/frameworks.ts:174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České SaaS firmy, které AI funkce poskytují zákazníkům v 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lib/marketing/frameworks.ts:175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používající generativní AI pro interní procesy a rozhodování.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lib/marketing/frameworks.ts:176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Dodavatelé high-risk AI systémů podle Annex III.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gramotnost zaměstnanců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Školení lidí, kteří AI systémy používají nebo spravují.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používání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Záznam účelu, vlastníka, rizik a vstupů AI systému.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lib/marketing/frameworks.ts:192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192,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Lidský dohled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lib/marketing/frameworks.ts:193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14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lib/marketing/frameworks.ts:194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lib/marketing/frameworks.ts:195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Jasně určená odpovědnost za rozhodnutí podporovaná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lib/marketing/frameworks.ts:199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50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lib/marketing/frameworks.ts:200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aktivní podle použití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lib/marketing/frameworks.ts:201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201,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Informování uživatelů, že komunikují s AI nebo AI výstupem.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lib/marketing/frameworks.ts:206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Zakázané AI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lib/marketing/frameworks.ts:207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35 mil. EUR nebo 7 %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lib/marketing/frameworks.ts:208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Příslušný národní orgán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povinnosti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15 mil. EUR nebo 3 %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Příslušný národní orgán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Nepravdivé informace regulátorovi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7,5 mil. EUR nebo 1 %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Příslušný národní orgán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lib/marketing/frameworks.ts:224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inventář</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lib/marketing/frameworks.ts:225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Záznam všech používaných AI nástrojů, vlastníků a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lib/marketing/frameworks.ts:229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Šablona interní politiky AI pro české firmy.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gramotnost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školení a potvrzení zaměstnanců.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 přehled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Školení AI gramotnosti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Zákon č. 110/2019 Sb.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se vztahuje na každou firmu, která zpracovává osobní údaje. Vyžaduje přehled zpracování, řízení práv subjektů, DPIA u rizikových operací a hlášení incidentů do 72 hodin.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Každé české IČO, které zpracovává osobní údaje zákazníků, zaměstnanců nebo 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E-shopy, SaaS aplikace, agentury, zdravotnické služby a B2B firmy s CRM.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Firmy používající analytiku, marketingové nástroje nebo externí zpracovatele.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předávající data mimo EU nebo používající cloudové služby.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lib/marketing/frameworks.ts:254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30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lib/marketing/frameworks.ts:256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Záznamy o činnostech zpracování pro hlavní datové procesy.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35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před rizikovým zpracováním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Posouzení vlivu u zpracování s vysokým rizikem.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Hlášení porušení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72 hodin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Oznámení porušení zabezpečení osobních údajů 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lib/marketing/frameworks.ts:271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Zpracovatelské smlouvy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lib/marketing/frameworks.ts:272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lib/marketing/frameworks.ts:274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Kontrola dodavatelů, kteří zpracovávají osobní údaje.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lib/marketing/frameworks.ts:279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Závažné porušení zásad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20 mil. EUR nebo 4 %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Procesní povinnosti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mil. EUR nebo 2 %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Pozdní hlášení incidentu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lib/marketing/frameworks.ts:290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podle dopadu a prodlení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lib/marketing/frameworks.ts:291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lib/marketing/frameworks.ts:297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ROPA generátor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lib/marketing/frameworks.ts:298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Přehled zpracování podle systémů, týmů a 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lib/marketing/frameworks.ts:302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DPIA workflow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lib/marketing/frameworks.ts:303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Kroky, schvalování a evidence rizikových zpracování.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lib/marketing/frameworks.ts:307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72h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lib/marketing/frameworks.ts:308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Časová osa incidentu a export pro 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audit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ROPA šablona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DPIA šablona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ISO/IEC 27001:2022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je certifikační standard pro systém řízení bezpečnosti informací. Verze 2022 obsahuje 93 kontrol v Annex A a vyžaduje řízení rizik, dokumentaci a průběžné zlepšování.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SaaS a technologické firmy prodávající enterprise zákazníkům.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Dodavatelé, kteří potřebují doložit informační bezpečnost v tendrech.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České firmy připravující certifikaci přes Bureau Veritas, Lloyd's Register CZ nebo jiné certifikační orgány.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Týmy, které chtějí sjednotit bezpečnostní procesy napříč IT, HR a provozem.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Řízení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před certifikací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Identifikace, hodnocení a plán ošetření bezpečnostních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před auditem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Výběr relevantních Annex A kontrol a zdůvodnění výjimek.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A 5.15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lib/marketing/frameworks.ts:341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Řízení přístupů, MFA a pravidelné 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lib/marketing/frameworks.ts:344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interního auditu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lib/marketing/frameworks.ts:345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9.2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lib/marketing/frameworks.ts:347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Plán, výsledky a nápravná opatření interního auditu.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lib/marketing/frameworks.ts:352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Neúspěšný certifikační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lib/marketing/frameworks.ts:353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ztráta certifikace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lib/marketing/frameworks.ts:354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certifikační orgán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Nedodržení zákaznického požadavku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lib/marketing/frameworks.ts:358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smluvní sankce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lib/marketing/frameworks.ts:362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Nedostatečné důkazy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lib/marketing/frameworks.ts:363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opakovaný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lib/marketing/frameworks.ts:364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Bureau Veritas / Lloyd's Register CZ</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lib/marketing/frameworks.ts:370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370,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SoA a politiky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lib/marketing/frameworks.ts:371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Generování dokumentů pro Annex A a řízení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lib/marketing/frameworks.ts:375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vault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lib/marketing/frameworks.ts:376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Automatické důkazy z Microsoft 365, GitHubu a 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Pravidelný přehled účtů, rolí a odchylek.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gap analýza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A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Směrnice (EU) 2022/2464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rozšiřuje ESG reporting a postupně dopadá i na dodavatele velkých korporací. Pro česká MSP je klíčové připravit data, odpovědnosti a auditovatelnou evidenci.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Velké firmy a subjekty veřejného zájmu podle evropských kritérií.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Dodavatelé velkých korporací, kteří dostávají ESG dotazníky.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Firmy připravující reporting emisí, pracovních podmínek a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Česká MSP, která chtějí udržet enterprise dodavatelské vztahy.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Dvojí materialita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lib/marketing/frameworks.ts:400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lib/marketing/frameworks.ts:402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Vyhodnocení dopadu firmy na okolí i dopadu ESG témat na firmu.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lib/marketing/frameworks.ts:405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Datová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lib/marketing/frameworks.ts:406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lib/marketing/frameworks.ts:408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Sběr auditovatelných údajů pro ESG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lib/marketing/frameworks.ts:411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řetězec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lib/marketing/frameworks.ts:412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lib/marketing/frameworks.ts:414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odpovědností a dotazníků od obchodních partnerů.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lib/marketing/frameworks.ts:417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Schvalování reportu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lib/marketing/frameworks.ts:420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 kontroly, odpovědnosti a exportu reportu.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lib/marketing/frameworks.ts:425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Chybějící nebo nesprávný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lib/marketing/frameworks.ts:426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podle národní úpravy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lib/marketing/frameworks.ts:427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Příslušný národní orgán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lib/marketing/frameworks.ts:430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Neauditovatelná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lib/marketing/frameworks.ts:431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opakované ověření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lib/marketing/frameworks.ts:435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Nesplnění smluvních ESG požadavků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lib/marketing/frameworks.ts:436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ztráta dodavatelského vztahu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lib/marketing/frameworks.ts:443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inventář</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lib/marketing/frameworks.ts:444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požadavků, vlastníků a datových zdrojů.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lib/marketing/frameworks.ts:449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Odpovědi pro enterprise zákazníky z jednoho zdroje.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lib/marketing/frameworks.ts:454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Hlídání reportovacích cyklů a schválení.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readiness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data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dotazník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Nařízení (EU) 2022/2554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 sjednocuje digitální provozní odolnost finančního sektoru. Vyžaduje řízení ICT rizik, testování odolnosti, incident reporting a dohled nad kritickými ICT dodavateli.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Banky, platební instituce, pojišťovny, investiční společnosti a fintech regulovaný ČNB.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dodavatelé poskytující kritické služby finančním institucím.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České fintech startupy vstupující do regulovaných finančních služeb.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Firmy s cloudovou infrastrukturou používanou pro finanční produkty.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risk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leden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Rámec řízení rizik pro systémy, data a cloud.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19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lib/marketing/frameworks.ts:481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Klasifikace a hlášení významných ICT incidentů.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lib/marketing/frameworks.ts:484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Testování odolnosti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lib/marketing/frameworks.ts:485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lib/marketing/frameworks.ts:487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Pravidelné testy dostupnosti, obnovy a bezpečnosti.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lib/marketing/frameworks.ts:490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Third-party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lib/marketing/frameworks.ts:491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lib/marketing/frameworks.ts:493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kritických ICT dodavatelů a smluvních požadavků.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lib/marketing/frameworks.ts:498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Nedostatečný ICT risk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lib/marketing/frameworks.ts:499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podle národní úpravy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ČNB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Neohlášení incidentu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podle dopadu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ČNB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Nedostatečný dohled nad dodavatelem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opatření k nápravě / sankce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lib/marketing/frameworks.ts:510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ČNB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lib/marketing/frameworks.ts:516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risk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lib/marketing/frameworks.ts:517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Rizika, systémy a dodavatelé propojení s kontrolami.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lib/marketing/frameworks.ts:521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lib/marketing/frameworks.ts:522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Časová osa incidentu, klasifikace a export pro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lib/marketing/frameworks.ts:526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lib/marketing/frameworks.ts:527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Přehled kritických dodavatelů a požadovaných důkazů.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Únor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Zákaz škodlivých AI praktik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lib/marketing/frameworks.ts:541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Říjen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lib/marketing/frameworks.ts:542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transponována do české legislativy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lib/marketing/frameworks.ts:546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lib/marketing/frameworks.ts:547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Povinnost AI gramotnosti zaměstnanců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lib/marketing/frameworks.ts:551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lib/marketing/frameworks.ts:552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systémy musí být v souladu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lib/marketing/frameworks.ts:556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2027</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Zbývající AI systémy v produktech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 Register CZ nebo jiné certifikační orgány.",</w:t>
              <w:br/>
              <w:t xml:space="preserve">      "Týmy, které chtějí sjednotit bezpečnostní procesy napříč IT, HR a provozem.",</w:t>
              <w:br/>
              <w:t xml:space="preserve">    ],</w:t>
              <w:br/>
              <w:t xml:space="preserve">    obligations: [</w:t>
              <w:br/>
              <w:t xml:space="preserve">      {</w:t>
              <w:br/>
              <w:t xml:space="preserve">        title: "Řízení rizik",</w:t>
              <w:br/>
              <w:t xml:space="preserve">        reference: "Clause 6.1.2",</w:t>
              <w:br/>
              <w:t xml:space="preserve">        deadline: "před certifikací",</w:t>
              <w:br/>
              <w:t xml:space="preserve">        description: "Identifikace, hodnocení a plán ošetření bezpečnostních rizik.",</w:t>
              <w:br/>
              <w:t xml:space="preserve">      },</w:t>
              <w:br/>
              <w:t xml:space="preserve">      {</w:t>
              <w:br/>
              <w:t xml:space="preserve">        title: "Statement of Applicability",</w:t>
              <w:br/>
              <w:t xml:space="preserve">        reference: "Clause 6.1.3",</w:t>
              <w:br/>
              <w:t xml:space="preserve">        deadline: "před auditem",</w:t>
              <w:br/>
              <w:t xml:space="preserve">        description: "Výběr relevantních Annex A kontrol a zdůvodnění výjimek.",</w:t>
              <w:br/>
              <w:t xml:space="preserve">      },</w:t>
              <w:br/>
              <w:t xml:space="preserve">      {</w:t>
              <w:br/>
              <w:t xml:space="preserve">        title: "Access control",</w:t>
              <w:br/>
              <w:t xml:space="preserve">        reference: "Annex A 5.15",</w:t>
              <w:br/>
              <w:t xml:space="preserve">        deadline: "průběžně",</w:t>
              <w:br/>
              <w:t xml:space="preserve">        description: "Řízení přístupů, MFA a pravidelné access reviews.",</w:t>
              <w:br/>
              <w:t xml:space="preserve">      },</w:t>
              <w:br/>
              <w:t xml:space="preserve">      {</w:t>
              <w:br/>
              <w:t xml:space="preserve">        title: "Evidence interního auditu",</w:t>
              <w:br/>
              <w:t xml:space="preserve">        reference: "Clause 9.2",</w:t>
              <w:br/>
              <w:t xml:space="preserve">        deadline: "ročně",</w:t>
              <w:br/>
              <w:t xml:space="preserve">        description: "Plán, výsledky a nápravná opatření interního auditu.",</w:t>
              <w:br/>
              <w:t xml:space="preserve">      },</w:t>
              <w:br/>
              <w:t xml:space="preserve">    ],</w:t>
              <w:br/>
              <w:t xml:space="preserve">    fines: [</w:t>
              <w:br/>
              <w:t xml:space="preserve">      {</w:t>
              <w:br/>
              <w:t xml:space="preserve">        violation: "Neúspěšný certifikační audit",</w:t>
              <w:br/>
              <w:t xml:space="preserve">        maximum: "ztráta certifikace",</w:t>
              <w:br/>
              <w:t xml:space="preserve">        enforcer: "certifikační orgán",</w:t>
              <w:br/>
              <w:t xml:space="preserve">      },</w:t>
              <w:br/>
              <w:t xml:space="preserve">      {</w:t>
              <w:br/>
              <w:t xml:space="preserve">        violation: "Nedodržení zákaznického požadavku",</w:t>
              <w:br/>
              <w:t xml:space="preserve">        maximum: "smluvní sankce",</w:t>
              <w:br/>
              <w:t xml:space="preserve">        enforcer: "zákazník",</w:t>
              <w:br/>
              <w:t xml:space="preserve">      },</w:t>
              <w:br/>
              <w:t xml:space="preserve">      {</w:t>
              <w:br/>
              <w:t xml:space="preserve">        violation: "Nedostatečné důkazy",</w:t>
              <w:br/>
              <w:t xml:space="preserve">        maximum: "opakovaný audit",</w:t>
              <w:br/>
              <w:t xml:space="preserve">        enforcer: "Bureau Veritas / Lloyd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lib/marketing/platform-copy.ts:263</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Piattaforma | Splnit.eu — controlli automatici per Microsoft 365, AWS e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lib/marketing/platform-copy.ts:266</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automatizza controlli di compliance, raccolta evidenze e workflow Trust Center per NIS2, EU AI Act, GDPR e ISO 27001. Le fonti locali vengono mostrate solo quando verificate.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lib/marketing/platform-copy.ts:267</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Piattaforma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lib/marketing/platform-copy.ts:270</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270,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Collegate una volta Microsoft 365, GitHub o AWS. Splnit.eu testa i controlli di sicurezza e genera evidenze di audit automaticamente, con riferimenti normativi aggiunti solo quando verificati.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lib/marketing/platform-copy.ts:271</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Prenota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lib/marketing/platform-copy.ts:272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Developer First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lib/marketing/platform-copy.ts:273</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automatici per i sistemi che usate già.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lib/marketing/platform-copy.ts:277</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 GitHub, AWS o Google Workspace. Setup in 5 minuti.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lib/marketing/platform-copy.ts:279</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Collegate gli strumenti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lib/marketing/platform-copy.ts:283</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controlli sui sistemi collegati girano in modo continuo e salvano i risultati come 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lib/marketing/platform-copy.ts:285</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test girano automaticamente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lib/marketing/platform-copy.ts:289</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Dashboard, alert sui fallimenti e documentazione per auditor in un unico posto.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lib/marketing/platform-copy.ts:291</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Ricevete i risultati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lib/marketing/platform-copy.ts:295</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Integrazioni disponibili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lib/marketing/platform-copy.ts:297</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raccolta manuale delle evidenze non scala. Splnit.eu si collega direttamente a identity provider, piattaforme cloud e sistemi interni.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lib/marketing/platform-copy.ts:299</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Integrazioni per Microsoft 365, GitHub e 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lib/marketing/platform-copy.ts:300</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Alert in app quando un controllo fallisce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lib/marketing/platform-copy.ts:301</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301,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Fonti normative locali dove sono state verificate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lib/marketing/platform-copy.ts:302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Architettura API-first per strumenti interni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lib/marketing/platform-copy.ts:304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304,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Solo verificato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lib/marketing/platform-copy.ts:306</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fonti ceche sono disponibili oggi; le fonti italiane e di altre giurisdizioni vengono aggiunte dopo verifica.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lib/marketing/platform-copy.ts:307</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Fonti normative locali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lib/marketing/platform-copy.ts:309</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309,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Collegate gli strumenti che usate già.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lib/marketing/platform-copy.ts:313</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 controllo MFA per tutti gli utenti può supportare NIS2 articolo 21(2)(j), ISO 27001 A.9.4.2 e GDPR articolo 32(1)(b). Aggiungere un'altra normativa significa aggiungere una mappatura, non ripartire da un foglio vuoto.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lib/marketing/platform-copy.ts:314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articolo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lib/marketing/platform-copy.ts:314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A.9.4.2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lib/marketing/platform-copy.ts:314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articolo 32(1)(b)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lib/marketing/platform-copy.ts:315</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315,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Una evidenza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lib/marketing/platform-copy.ts:315</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315,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Più normative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lib/marketing/platform-copy.ts:315</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315,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continui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lib/marketing/platform-copy.ts:316</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Mappatura incrociata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lib/marketing/platform-copy.ts:317</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 controllo. Tre normative.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lib/marketing/platform-copy.ts:322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Snapshot API da ogni integrazione salvati come evidenza.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lib/marketing/platform-copy.ts:324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Raccolta automatica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lib/marketing/platform-copy.ts:327</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Caricate PDF, screenshot o registri firmati manualmente.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lib/marketing/platform-copy.ts:329</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Upload manuale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lib/marketing/platform-copy.ts:332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Alert 30 e 7 giorni prima della scadenza dell'evidenza.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lib/marketing/platform-copy.ts:334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Controllo scadenze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lib/marketing/platform-copy.ts:337</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vault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lib/marketing/platform-copy.ts:338</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per audit. Automatiche.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lib/marketing/platform-copy.ts:341</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lib/marketing/platform-copy.ts:341</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lib/marketing/platform-copy.ts:341</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lib/marketing/platform-copy.ts:341</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lib/marketing/platform-copy.ts:343</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Clienti e partner vedono il vostro stato compliance in tempo reale. Il link sotto apre solo un Trust Center di esempio.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lib/marketing/platform-copy.ts:344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Vedi Trust Center di esempio →</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lib/marketing/platform-copy.ts:345</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 pubblicate la vostra postura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lib/marketing/platform-copy.ts:348</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348,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documentazione sicurezza e legale viene completata in base al reale setup di produzione prima del lancio.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lib/marketing/platform-copy.ts:350</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Vercel hosting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lib/marketing/platform-copy.ts:351</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Neon Postgres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lib/marketing/platform-copy.ts:352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352,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pronto per revisione legale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lib/marketing/platform-copy.ts:353</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Sub-responsabili tracciati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lib/marketing/platform-copy.ts:313</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313,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altra normativa significa aggiungere una mappatura, non ripartire da un foglio vuoto.",</w:t>
              <w:br/>
              <w:t xml:space="preserve">      references: ["NIS2 articolo 21(2)(j)", "ISO 27001 A.9.4.2", "GDPR articolo 32(1)(b)"],</w:t>
              <w:br/>
              <w:t xml:space="preserve">      stats: ["Una evidenza", "Più normative", "Controlli continui"],</w:t>
              <w:br/>
              <w:t xml:space="preserve">      tag: "Mappatura incrociata",</w:t>
              <w:br/>
              <w:t xml:space="preserve">      title: "Un controllo. Tre normative.",</w:t>
              <w:br/>
              <w:t xml:space="preserve">    },</w:t>
              <w:br/>
              <w:t xml:space="preserve">    evidence: {</w:t>
              <w:br/>
              <w:t xml:space="preserve">      cards: [</w:t>
              <w:br/>
              <w:t xml:space="preserve">        {</w:t>
              <w:br/>
              <w:t xml:space="preserve">          body: "Snapshot API da ogni integrazione salvati come evidenza.",</w:t>
              <w:br/>
              <w:t xml:space="preserve">          icon: "solar:cloud-download-linear",</w:t>
              <w:br/>
              <w:t xml:space="preserve">          title: "Raccolta automatica",</w:t>
              <w:br/>
              <w:t xml:space="preserve">        },</w:t>
              <w:br/>
              <w:t xml:space="preserve">        {</w:t>
              <w:br/>
              <w:t xml:space="preserve">          body: "Caricate PDF, screenshot o registri firmati manualmente.",</w:t>
              <w:br/>
              <w:t xml:space="preserve">          icon: "solar:folder-with-files-linear",</w:t>
              <w:br/>
              <w:t xml:space="preserve">          title: "Upload manuale",</w:t>
              <w:br/>
              <w:t xml:space="preserve">        },</w:t>
              <w:br/>
              <w:t xml:space="preserve">        {</w:t>
              <w:br/>
              <w:t xml:space="preserve">          body: "Alert 30 e 7 giorni prima della scadenza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marketing.about.body</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body copy for locale key `marketing.about.body`.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è un prodotto mirato, guidato dal fondatore, costruito da un ingegnere IT senior con esperienza approfondita nei framework di compliance europei.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marketing.about.notYet.certification</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certification copy for locale key `marketing.about.notYet.certification`.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dichiariamo pubblicamente certificazioni ISO 27001 o SOC 2 per Splnit.eu stesso.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marketing.about.notYet.enterprise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enterprise copy for locale key `marketing.about.notYet.enterprise`.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non è ancora un vendor enterprise con SLA 24/7 e penali.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marketing.about.notYet.entity</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entity copy for locale key `marketing.about.notYet.entity`.</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dati identificativi dell'operatore vengono indicati nelle pagine legali prima di qualsiasi contratto.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marketing.about.notYet.legalAdvice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legal advice copy for locale key `marketing.about.notYet.legalAdvice`.</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è consulenza legale, parere di audit o certificazione.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marketing.about.notYetTitle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not yet title copy for locale key `marketing.about.notYetTitle`.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Cosa non dichiariamo ancora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marketing.about.primaryCta</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primary cta copy for locale key `marketing.about.primaryCta`.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Diventate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marketing.about.realToday.focus</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focus copy for locale key `marketing.about.realToday.focus`.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prodotto si concentra sull'automazione compliance UE per NIS2, GDPR e 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marketing.about.realToday.legalReview</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legal review copy for locale key `marketing.about.realToday.legalReview`.</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e documenti legali finali sono pronti per revisione legale prima del lancio in produzione.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marketing.about.realToday.noFakeProof</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no fake proof copy for locale key `marketing.about.realToday.noFakeProof`.</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Referenze pubbliche e metriche non vengono mostrate finché non sono verificate.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marketing.about.realToday.solo</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solo copy for locale key `marketing.about.realToday.solo`.</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è un prodotto in accesso anticipato guidato dal fondatore e costruito a Olomouc.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marketing.about.realTodayTitle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real today title copy for locale key `marketing.about.realTodayTitle`.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Cosa è vero oggi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marketing.about.tag</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tag copy for locale key `marketing.about.tag`.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Chi siamo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marketing.about.title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`marketing.about.title`.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Chi c'è dietro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marketing.about.whyP1</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why p1 copy for locale key `marketing.about.whyP1`.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grandi piattaforme di compliance globali coprono spesso bene i framework generici, ma le PMI europee hanno bisogno anche di recepimenti locali, citazioni chiare e onboarding pratico.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marketing.about.whyP2</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why p2 copy for locale key `marketing.about.whyP2`.</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parte più piccolo: controlli automatici sui sistemi già usati dalle aziende, documenti pronti per revisione legale e lavoro diretto col fondatore per i primi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marketing.about.whyTag</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why tag copy for locale key `marketing.about.whyTag`.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Perché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marketing.about.whyTitle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why title copy for locale key `marketing.about.whyTitle`.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costruita da uno sviluppatore e attenta alla legge locale.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marketing.cookies.accept</w:t>
              <w:br/>
              <w:t>Group: marketing.cookies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accept copy for locale key `marketing.cookies.accept`.</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Accetta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marketing.cookies.body</w:t>
              <w:br/>
              <w:t>Group: marketing.cookies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body copy for locale key `marketing.cookies.body`.</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Usiamo cookie necessari e misurazione facoltativa del traffico per migliorare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marketing.cookies.reject</w:t>
              <w:br/>
              <w:t>Group: marketing.cookies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reject copy for locale key `marketing.cookies.reject`.</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Rifiuta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marketing.cookies.title</w:t>
              <w:br/>
              <w:t>Group: marketing.cookies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`marketing.cookies.title`.</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Cookie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marketing.earlyAccess.asks.realUse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real use copy for locale key `marketing.earlyAccess.asks.realUse`.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Uso reale su un vostro progetto NIS2 o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marketing.earlyAccess.asks.referencePermission</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reference permission copy for locale key `marketing.earlyAccess.asks.referencePermission`.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Permesso di usare il vostro nome come referenza solo se siete soddisfatti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marketing.earlyAccess.asks.weeklyFeedback</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weekly feedback copy for locale key `marketing.earlyAccess.asks.weeklyFeedback`.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30 minuti di feedback settimanale durante l'onboarding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marketing.earlyAccess.asksTitle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asks title copy for locale key `marketing.earlyAccess.asksTitle`.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Cosa chiedo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marketing.earlyAccess.benefits.businessFree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business free copy for locale key `marketing.earlyAccess.benefits.businessFree`.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12 mesi gratis sul piano Business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marketing.earlyAccess.benefits.directContact</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direct contact copy for locale key `marketing.earlyAccess.benefits.directContact`.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Contatto diretto senza coda ticket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marketing.earlyAccess.benefits.guidedOnboarding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guided onboarding copy for locale key `marketing.earlyAccess.benefits.guidedOnboarding`.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 settimane di onboarding guidato direttamente con il fondatore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marketing.earlyAccess.benefits.sectorFeatures</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sector features copy for locale key `marketing.earlyAccess.benefits.sectorFeatures`.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Funzionalità prioritarie in base al vostro settore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marketing.earlyAccess.benefitsTitle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benefits title copy for locale key `marketing.earlyAccess.benefitsTitle`.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Cosa ricevete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marketing.earlyAccess.body</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body copy for locale key `marketing.earlyAccess.body`.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è in accesso anticipato. È una piattaforma guidata dal fondatore, costruita a Olomouc per aziende che vogliono contribuire a modellare il prodotto prima del lancio pubblico.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marketing.earlyAccess.emptyProof</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empty proof copy for locale key `marketing.earlyAccess.emptyProof`.</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mostriamo ancora referenze pubbliche. Quando esisteranno, saranno pubblicate solo con il consenso del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marketing.earlyAccess.filledLabel</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filled label copy for locale key `marketing.earlyAccess.filledLabel`.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Gruppo iniziale aperto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marketing.earlyAccess.onboardingBody</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onboarding body copy for locale key `marketing.earlyAccess.onboardingBody`.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L'obiettivo non è un account demo. L'obiettivo è usare Splnit.eu su un problema reale NIS2 o GDPR e capire cosa manca ancora al prodotto.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marketing.earlyAccess.onboardingTag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onboarding tag copy for locale key `marketing.earlyAccess.onboardingTag`.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marketing.earlyAccess.onboardingTitle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onboarding title copy for locale key `marketing.earlyAccess.onboardingTitle`.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Tre settimane su un progetto reale.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marketing.earlyAccess.primaryCta</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primary cta copy for locale key `marketing.earlyAccess.primaryCta`.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Candidati come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marketing.earlyAccess.secondaryCta</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secondary cta copy for locale key `marketing.earlyAccess.secondaryCta`.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Chi c'è dietro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marketing.earlyAccess.spotsAvailable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spots available copy for locale key `marketing.earlyAccess.spotsAvailable`.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posti disponibili per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marketing.earlyAccess.tag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tag copy for locale key `marketing.earlyAccess.tag`.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anticipato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`marketing.earlyAccess.title`.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Cerchiamo i primi 10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marketing.earlyAccess.weeks.week1Body</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week1body copy for locale key `marketing.earlyAccess.weeks.week1Body`.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Confermiamo la giurisdizione, analizziamo l'applicabilità NIS2 e prepariamo la prima lista di priorità.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marketing.earlyAccess.weeks.week1Heading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week1heading copy for locale key `marketing.earlyAccess.weeks.week1Heading`.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Ambito e gap analysis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marketing.earlyAccess.weeks.week1Title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week1title copy for locale key `marketing.earlyAccess.weeks.week1Title`.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Settimana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marketing.earlyAccess.weeks.week2Body</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week2body copy for locale key `marketing.earlyAccess.weeks.week2Body`.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Colleghiamo Microsoft 365, AWS o GitHub e configuriamo i primi controlli automatici.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marketing.earlyAccess.weeks.week2Heading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week2heading copy for locale key `marketing.earlyAccess.weeks.week2Heading`.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Integrazioni ed 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marketing.earlyAccess.weeks.week2Title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week2title copy for locale key `marketing.earlyAccess.weeks.week2Title`.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Settimana 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marketing.earlyAccess.weeks.week3Body</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week3body copy for locale key `marketing.earlyAccess.weeks.week3Body`.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Generiamo il primo set di documenti e prepariamo il formato delle evidenze per il revisore.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marketing.earlyAccess.weeks.week3Heading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week3heading copy for locale key `marketing.earlyAccess.weeks.week3Heading`.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Documenti e pacchetto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marketing.earlyAccess.weeks.week3Title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week3title copy for locale key `marketing.earlyAccess.weeks.week3Title`.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Settimana 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marketing.footer.about</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about copy for locale key `marketing.footer.about`.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Chi siamo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marketing.footer.contact</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contact copy for locale key `marketing.footer.contact`.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marketing.footer.copyright</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copyright copy for locale key `marketing.footer.copyright`.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 2026 Splnit.eu · operatore OSVČ, Olomouc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marketing.footer.integrations</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integrations copy for locale key `marketing.footer.integrations`.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marketing.footer.location</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location copy for locale key `marketing.footer.location`.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Olomouc, Repubblica Ceca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marketing.footer.monitoring</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monitoring copy for locale key `marketing.footer.monitoring`.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Monitoraggio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marketing.footer.newsletterError</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newsletter error copy for locale key `marketing.footer.newsletterError`.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è stato possibile salvare l'iscrizione.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marketing.footer.newsletterLoading</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newsletter loading copy for locale key `marketing.footer.newsletterLoading`.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Salvataggio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marketing.footer.newsletterSubmit</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newsletter submit copy for locale key `marketing.footer.newsletterSubmit`.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Iscriviti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marketing.footer.newsletterSuccess</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newsletter success copy for locale key `marketing.footer.newsletterSuccess`.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Iscrizione attiva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marketing.footer.newsletterTitle</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newsletter title copy for locale key `marketing.footer.newsletterTitle`.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Aggiornamento mensile sulle normative 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marketing.footer.operator</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operator copy for locale key `marketing.footer.operator`.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 operatore OSVČ (lavoratore autonomo), Olomouc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marketing.footer.pricing</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pricing copy for locale key `marketing.footer.pricing`.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Prezzi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marketing.footer.privacy</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privacy copy for locale key `marketing.footer.privacy`.</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marketing.footer.product</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product copy for locale key `marketing.footer.product`.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Prodotto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marketing.footer.regulations</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regulations copy for locale key `marketing.footer.regulations`.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Normative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marketing.footer.security</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security copy for locale key `marketing.footer.security`.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marketing.footer.status</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status copy for locale key `marketing.footer.status`.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marketing.footer.tagline</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tagline copy for locale key `marketing.footer.tagline`.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Piattaforma in accesso anticipato per automatizzare la compliance 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marketing.footer.terms</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terms copy for locale key `marketing.footer.terms`.</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Termini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marketing.footer.trustCenter</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trust center copy for locale key `marketing.footer.trustCenter`.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marketing.nav.about</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about copy for locale key `marketing.nav.about`.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Chi siamo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marketing.nav.blog</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blog copy for locale key `marketing.nav.blog`.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marketing.nav.cta</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cta copy for locale key `marketing.nav.cta`.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marketing.nav.earlyAccess</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early access copy for locale key `marketing.nav.earlyAccess`.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anticipato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marketing.nav.menu</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menu copy for locale key `marketing.nav.menu`.</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Menu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marketing.nav.platform</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platform copy for locale key `marketing.nav.platform`.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Piattaforma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marketing.nav.pricing</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pricing copy for locale key `marketing.nav.pricing`.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Prezzi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marketing.nav.regulations</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regulations copy for locale key `marketing.nav.regulations`.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Normative 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marketing.nav.signIn</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sign in copy for locale key `marketing.nav.signIn`.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Accedi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marketing.stickyCta</w:t>
              <w:br/>
              <w:t>Group: marketing.stickyCta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sticky cta copy for locale key `marketing.stickyCta`.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pricing.cards.annual</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annual copy for locale key `pricing.cards.annual`.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pricing.cards.annualSuffix</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annual suffix copy for locale key `pricing.cards.annualSuffix`.</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/mese con fatturazione annuale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pricing.cards.billingToggle</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billing toggle copy for locale key `pricing.cards.billingToggle`.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Cambia fatturazione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pricing.cards.business.cta</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cta copy for locale key `pricing.cards.business.cta`.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Contattateci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pricing.cards.business.description</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`pricing.cards.business.description`.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 team che gestiscono la compliance su più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pricing.cards.business.features[0]</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0 copy for locale key `pricing.cards.business.features[0]`.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5 normative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pricing.cards.business.features[1]</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1 copy for locale key `pricing.cards.business.features[1]`.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integrazioni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pricing.cards.business.features[2]</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2 copy for locale key `pricing.cards.business.features[2]`.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pricing.cards.business.features[3]</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3 copy for locale key `pricing.cards.business.features[3]`.</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Modulo rischio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pricing.cards.business.features[4]</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4 copy for locale key `pricing.cards.business.features[4]`.</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Revisioni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pricing.cards.business.features[5]</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5 copy for locale key `pricing.cards.business.features[5]`.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pricing.cards.business.features[6]</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6 copy for locale key `pricing.cards.business.features[6]`.</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25 utenti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pricing.cards.business.features[7]</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7 copy for locale key `pricing.cards.business.features[7]`.</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Supporto prioritario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pricing.cards.business.name</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name copy for locale key `pricing.cards.business.name`.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pricing.cards.currency</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currency copy for locale key `pricing.cards.currency`.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pricing.cards.featured</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featured copy for locale key `pricing.cards.featured`.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Più scelto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pricing.cards.free.cta</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cta copy for locale key `pricing.cards.free.cta`.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Iniziate gratis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pricing.cards.free.description</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`pricing.cards.free.description`.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Provate la piattaforma senza impegno.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pricing.cards.free.features[0]</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0 copy for locale key `pricing.cards.free.features[0]`.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 normativa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pricing.cards.free.features[1]</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1 copy for locale key `pricing.cards.free.features[1]`.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manuali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pricing.cards.free.features[2]</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2 copy for locale key `pricing.cards.free.features[2]`.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 modelli documento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pricing.cards.free.features[3]</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3 copy for locale key `pricing.cards.free.features[3]`.</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 utente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pricing.cards.free.features[4]</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4 copy for locale key `pricing.cards.free.features[4]`.</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Supporto community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pricing.cards.free.name</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name copy for locale key `pricing.cards.free.name`.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Gratis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pricing.cards.monthly</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monthly copy for locale key `pricing.cards.monthly`.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Mensile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pricing.cards.monthlySuffix</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monthly suffix copy for locale key `pricing.cards.monthlySuffix`.</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 mese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pricing.cards.saving</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saving copy for locale key `pricing.cards.saving`.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Risparmiate 2 mesi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pricing.cards.starter.cta</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cta copy for locale key `pricing.cards.starter.cta`.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Diventa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pricing.cards.starter.description</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`pricing.cards.starter.description`.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 aziende che iniziano un lavoro di compliance strutturato.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pricing.cards.starter.features[0]</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0 copy for locale key `pricing.cards.starter.features[0]`.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 normative (NIS2 + 1 altra)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pricing.cards.starter.features[1]</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1 copy for locale key `pricing.cards.starter.features[1]`.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 integrazioni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pricing.cards.starter.features[2]</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2 copy for locale key `pricing.cards.starter.features[2]`.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automatici per Microsoft 365, AWS e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pricing.cards.starter.features[3]</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3 copy for locale key `pricing.cards.starter.features[3]`.</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Archivio 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pricing.cards.starter.features[4]</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4 copy for locale key `pricing.cards.starter.features[4]`.</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Modelli documento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pricing.cards.starter.features[5]</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5 copy for locale key `pricing.cards.starter.features[5]`.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Avvisi scadenze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pricing.cards.starter.features[6]</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6 copy for locale key `pricing.cards.starter.features[6]`.</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5 utenti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pricing.cards.starter.features[7]</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7 copy for locale key `pricing.cards.starter.features[7]`.</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Supporto 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pricing.cards.starter.name</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name copy for locale key `pricing.cards.starter.name`.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feature copy for locale key `pricing.comparison.feature`.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Funzione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pricing.comparison.features.auditorExport</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auditor export copy for locale key `pricing.comparison.features.auditorExport`.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Export per revisore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pricing.comparison.features.automatedChecks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automated checks copy for locale key `pricing.comparison.features.automatedChecks`.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automatici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pricing.comparison.features.automatedEvidence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automated evidence copy for locale key `pricing.comparison.features.automatedEvidence`.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Raccolta automatica 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pricing.comparison.features.aws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aws copy for locale key `pricing.comparison.features.aws`.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pricing.comparison.features.azure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azure copy for locale key `pricing.comparison.features.azure`.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pricing.comparison.features.csrd</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csrd copy for locale key `pricing.comparison.features.csrd`.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pricing.comparison.features.customDomain</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custom domain copy for locale key `pricing.comparison.features.customDomain`.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Dominio personalizzato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pricing.comparison.features.dedicatedCsm</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dedicated csm copy for locale key `pricing.comparison.features.dedicatedCsm`.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CSM dedicato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pricing.comparison.features.dora</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dora copy for locale key `pricing.comparison.features.dora`.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pricing.comparison.features.email</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email copy for locale key `pricing.comparison.features.email`.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pricing.comparison.features.euAiAct</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eu ai act copy for locale key `pricing.comparison.features.euAiAct`.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pricing.comparison.features.failureAlerts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failure alerts copy for locale key `pricing.comparison.features.failureAlerts`.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Avvisi di errore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pricing.comparison.features.gdpr</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gdpr copy for locale key `pricing.comparison.features.gdpr`.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pricing.comparison.features.github</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github copy for locale key `pricing.comparison.features.github`.</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pricing.comparison.features.googleWorkspace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google workspace copy for locale key `pricing.comparison.features.googleWorkspace`.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Google Workspace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pricing.comparison.features.iso27001</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iso27001 copy for locale key `pricing.comparison.features.iso27001`.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pricing.comparison.features.microsoft365</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microsoft365 copy for locale key `pricing.comparison.features.microsoft365`.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pricing.comparison.features.ndaGate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nda gate copy for locale key `pricing.comparison.features.ndaGate`.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richieste di accesso ai documenti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pricing.comparison.features.nis2</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nis2 copy for locale key `pricing.comparison.features.nis2`.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pricing.comparison.features.nukibFeed</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nukib feed copy for locale key `pricing.comparison.features.nukibFeed`.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Feed normativo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pricing.comparison.features.pdfGeneration</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pdf generation copy for locale key `pricing.comparison.features.pdfGeneration`.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Generazione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pricing.comparison.features.policyTemplates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policy templates copy for locale key `pricing.comparison.features.policyTemplates`.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Modelli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pricing.comparison.features.priorityEmail</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priority email copy for locale key `pricing.comparison.features.priorityEmail`.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Email prioritaria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pricing.comparison.features.publicPage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public page copy for locale key `pricing.comparison.features.publicPage`.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Pagina pubblica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pricing.comparison.features.rolesPermissions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roles permissions copy for locale key `pricing.comparison.features.rolesPermissions`.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Ruoli e permessi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pricing.comparison.features.scheduler</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scheduler copy for locale key `pricing.comparison.features.scheduler`.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Pianificatore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pricing.comparison.features.sla</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sla copy for locale key `pricing.comparison.features.sla`.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SLA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pricing.comparison.features.ssoSaml</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sso saml copy for locale key `pricing.comparison.features.ssoSaml`.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SSO/SAML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pricing.comparison.features.subdomain</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subdomain copy for locale key `pricing.comparison.features.subdomain`.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Sottodominio personalizzato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pricing.comparison.features.trainingTemplates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training templates copy for locale key `pricing.comparison.features.trainingTemplates`.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Modelli di formazione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pricing.comparison.features.userCount</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user count copy for locale key `pricing.comparison.features.userCount`.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Posti utente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pricing.comparison.free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free copy for locale key `pricing.comparison.free`.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Gratis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pricing.comparison.groups.automation</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automation copy for locale key `pricing.comparison.groups.automation`.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pricing.comparison.groups.documents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documents copy for locale key `pricing.comparison.groups.documents`.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pricing.comparison.groups.integrations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integrations copy for locale key `pricing.comparison.groups.integrations`.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pricing.comparison.groups.regulations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regulations copy for locale key `pricing.comparison.groups.regulations`.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Normative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pricing.comparison.groups.support</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support copy for locale key `pricing.comparison.groups.support`.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Supporto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pricing.comparison.groups.team</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team copy for locale key `pricing.comparison.groups.team`.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pricing.comparison.groups.trustCenter</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trust center copy for locale key `pricing.comparison.groups.trustCenter`.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pricing.comparison.lite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lite copy for locale key `pricing.comparison.lite`.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pricing.comparison.optional</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optional copy for locale key `pricing.comparison.optional`.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pricing.comparison.selected</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selected copy for locale key `pricing.comparison.selected`.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integrazioni selezionate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pricing.comparison.soon</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soon copy for locale key `pricing.comparison.soon`.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arrivo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pricing.comparison.unlimited</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unlimited copy for locale key `pricing.comparison.unlimited`.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illimitato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pricing.comparisonTag</w:t>
              <w:br/>
              <w:t>Group: pricing.comparisonTag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comparison tag copy for locale key `pricing.comparisonTag`.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Confronto funzioni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pricing.comparisonTitle</w:t>
              <w:br/>
              <w:t>Group: pricing.comparisonTitle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comparison title copy for locale key `pricing.comparisonTitle`.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Scegliete in base alla profondità di automazione.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pricing.faqTag</w:t>
              <w:br/>
              <w:t>Group: pricing.faqTag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faq tag copy for locale key `pricing.faqTag`.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FAQ</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pricing.faqTitle</w:t>
              <w:br/>
              <w:t>Group: pricing.faqTitle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faq title copy for locale key `pricing.faqTitle`.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Domande frequenti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pricing.faqs.cancelAnswer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cancel answer copy for locale key `pricing.faqs.cancelAnswer`.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Sì. Nessun vincolo annuale sul piano mensile. Per i piani annuali rimborsiamo la parte proporzionale.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pricing.faqs.cancelDataAnswer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cancel data answer copy for locale key `pricing.faqs.cancelDataAnswer`.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30 giorni per esportare tutti i dati. Poi vengono eliminati definitivamente.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pricing.faqs.cancelDataQuestion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cancel data question copy for locale key `pricing.faqs.cancelDataQuestion`.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Cosa succede ai dati dopo la cancellazione?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pricing.faqs.cancelQuestion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cancel question copy for locale key `pricing.faqs.cancelQuestion`.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Posso cancellare quando voglio?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pricing.faqs.dataAnswer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data answer copy for locale key `pricing.faqs.dataAnswer`.</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configurazione di produzione è progettata per regioni UE. Luoghi di trattamento precisi ed eventuali trasferimenti fuori UE/SEE saranno confermati nel DPA e nella lista sub-responsabili.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pricing.faqs.dataQuestion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data question copy for locale key `pricing.faqs.dataQuestion`.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miei dati sono conservati nell'UE?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pricing.faqs.discountAnswer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discount answer copy for locale key `pricing.faqs.discountAnswer`.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Sì. Scrivete a hello@splnit.eu per condizioni dedicate.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pricing.faqs.discountQuestion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discount question copy for locale key `pricing.faqs.discountQuestion`.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Offrite sconti per non profit o startup?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pricing.faqs.legalAnswer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legal answer copy for locale key `pricing.faqs.legalAnswer`.</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La piattaforma aiuta a prepararsi alla revisione legale; non sostituisce un avvocato qualificato.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pricing.faqs.legalQuestion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legal question copy for locale key `pricing.faqs.legalQuestion`.</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è consulenza legale?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pricing.faqs.setupAnswer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setup answer copy for locale key `pricing.faqs.setupAnswer`.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Il wizard di configurazione richiede 15 minuti senza reparto 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pricing.faqs.setupQuestion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setup question copy for locale key `pricing.faqs.setupQuestion`.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Servono competenze tecniche per configurarlo?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pricing.finalBody</w:t>
              <w:br/>
              <w:t>Group: pricing.finalBody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final body copy for locale key `pricing.finalBody`.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L'accesso anticipato è aperto ai primi design partner che vogliono usare Splnit.eu su un progetto reale NIS2 o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pricing.finalTitle</w:t>
              <w:br/>
              <w:t>Group: pricing.finalTitle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final title copy for locale key `pricing.finalTitle`.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Iniziate oggi a prepararvi alla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pricing.footnote</w:t>
              <w:br/>
              <w:t>Group: pricing.footnote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footnote copy for locale key `pricing.footnote`.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Configurazione progettata per regioni UE · Nessun costo nascosto · Cancellazione quando volete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pricing.partnerBody</w:t>
              <w:br/>
              <w:t>Group: pricing.partnerBody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body copy for locale key `pricing.partnerBody`.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Clienti illimitati, opzione white-label, badge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pricing.partnerCta</w:t>
              <w:br/>
              <w:t>Group: pricing.partnerCta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cta copy for locale key `pricing.partnerCta`.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Scoprite di più →</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pricing.partnerPrice</w:t>
              <w:br/>
              <w:t>Group: pricing.partnerPrice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price copy for locale key `pricing.partnerPrice`.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€299 / mese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pricing.partnerTitle</w:t>
              <w:br/>
              <w:t>Group: pricing.partnerTitle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title copy for locale key `pricing.partnerTitle`.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Siete consulenti o MSP?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pricing.primaryCta</w:t>
              <w:br/>
              <w:t>Group: pricing.primaryCta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primary cta copy for locale key `pricing.primaryCta`.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Diventate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pricing.secondaryCta</w:t>
              <w:br/>
              <w:t>Group: pricing.secondaryCta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secondary cta copy for locale key `pricing.secondaryCta`.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Vedi la documentazione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pricing.subtitle</w:t>
              <w:br/>
              <w:t>Group: pricing.subtitle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subtitle copy for locale key `pricing.subtitle`.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Meno di un'ora di consulenza al mese.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pricing.title</w:t>
              <w:br/>
              <w:t>Group: pricing.title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`pricing.title`.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Prezzi trasparenti. Nessuna sorpresa.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regulations.cards.available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available copy for locale key `regulations.cards.available`.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Disponibile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regulations.cards.csrd.deadline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`regulations.cards.csrd.deadline`.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regulations.cards.csrd.description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`regulations.cards.csrd.description`.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Pressione ESG reporting per fornitori di grandi aziende.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regulations.cards.csrd.regulator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`regulations.cards.csrd.regulator`.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ESG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regulations.cards.dora.deadline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`regulations.cards.dora.deadline`.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Gennaio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regulations.cards.dora.description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`regulations.cards.dora.description`.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Resilienza operativa digitale per istituzioni finanziarie.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regulations.cards.dora.regulator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`regulations.cards.dora.regulator`.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Banca d'Italia / IVASS / CONSOB, a seconda del soggetto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regulations.cards.eu-ai-act.deadline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`regulations.cards.eu-ai-act.deadline`.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regulations.cards.eu-ai-act.description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`regulations.cards.eu-ai-act.description`.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per organizzazioni che usano sistemi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regulations.cards.eu-ai-act.regulator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`regulations.cards.eu-ai-act.regulator`.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nazionali italiane da confermare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regulations.cards.gdpr.deadline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`regulations.cards.gdpr.deadline`.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Attivo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regulations.cards.gdpr.description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`regulations.cards.gdpr.description`.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di protezione dati personali per ogni azienda.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regulations.cards.gdpr.regulator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`regulations.cards.gdpr.regulator`.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regulations.cards.iso-27001.deadline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`regulations.cards.iso-27001.deadline`.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regulations.cards.iso-27001.description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`regulations.cards.iso-27001.description`.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Standard internazionale per la gestione della sicurezza delle informazioni.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regulations.cards.iso-27001.regulator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`regulations.cards.iso-27001.regulator`.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regulations.cards.nis2.deadline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`regulations.cards.nis2.deadline`.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Ottobre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regulations.cards.nis2.description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`regulations.cards.nis2.description`.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di cybersecurity per organizzazioni medie e grandi.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regulations.cards.nis2.regulator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`regulations.cards.nis2.regulator`.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ACN — Agenzia per la Cybersicurezza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regulations.cards.soon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soon copy for locale key `regulations.cards.soon`.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Presto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regulations.currentMilestone</w:t>
              <w:br/>
              <w:t>Group: regulations.currentMilestone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current milestone copy for locale key `regulations.currentMilestone`.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Tappa attuale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regulations.detail.appliesTag</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applies tag copy for locale key `regulations.detail.appliesTag`.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Chi deve conformarsi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regulations.detail.appliesTitle</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applies title copy for locale key `regulations.detail.appliesTitle`.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Impatto pratico per le PMI italiane.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regulations.detail.backLink</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back link copy for locale key `regulations.detail.backLink`.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 Tutte le normative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regulations.detail.deadlineLabel</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label copy for locale key `regulations.detail.deadlineLabel`.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regulations.detail.enforcerHeader</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enforcer header copy for locale key `regulations.detail.enforcerHeader`.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regulations.detail.finesTag</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fines tag copy for locale key `regulations.detail.finesTag`.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Sanzioni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regulations.detail.finesTitle</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fines title copy for locale key `regulations.detail.finesTitle`.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rischio si misura in denaro, contratti e fiducia persa.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regulations.detail.helpsTag</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helps tag copy for locale key `regulations.detail.helpsTag`.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Come aiuta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regulations.detail.helpsTitle</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helps title copy for locale key `regulations.detail.helpsTitle`.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Trasforma obblighi in controlli, evidenze e scadenze.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regulations.detail.jsonLdDescription</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json ld description copy for locale key `regulations.detail.jsonLdDescription`.</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{name}: panoramica obblighi e automazione compliance in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regulations.detail.maximumHeader</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maximum header copy for locale key `regulations.detail.maximumHeader`.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Sanzione massima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regulations.detail.metadataDescription</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metadata description copy for locale key `regulations.detail.metadataDescription`.</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{name}: panoramica in linguaggio semplice di obblighi, sanzioni e prossimi passi per PMI.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regulations.detail.metadataTitleSuffix</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metadata title suffix copy for locale key `regulations.detail.metadataTitleSuffix`.</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 obblighi, scadenze e automazione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regulations.detail.obligationsTag</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obligations tag copy for locale key `regulations.detail.obligationsTag`.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principali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regulations.detail.obligationsTitle</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obligations title copy for locale key `regulations.detail.obligationsTitle`.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Cosa deve essere dimostrabile.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regulations.detail.platformCta</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platform cta copy for locale key `regulations.detail.platformCta`.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Scoprite la piattaforma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regulations.detail.resourcesTitle</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resources title copy for locale key `regulations.detail.resourcesTitle`.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Scarica risorse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regulations.detail.violationHeader</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violation header copy for locale key `regulations.detail.violationHeader`.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Tipo violazione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regulations.downloadCta</w:t>
              <w:br/>
              <w:t>Group: regulations.downloadCta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download cta copy for locale key `regulations.downloadCta`.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Scarica tutto gratis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regulations.downloadSubtitle</w:t>
              <w:br/>
              <w:t>Group: regulations.downloadSubtitle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download subtitle copy for locale key `regulations.downloadSubtitle`.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Panoramica obblighi, modelli documento e checklist per ogni normativa.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regulations.downloadTitle</w:t>
              <w:br/>
              <w:t>Group: regulations.downloadTitle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download title copy for locale key `regulations.downloadTitle`.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Scarica gratis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regulations.jsonLdDescription</w:t>
              <w:br/>
              <w:t>Group: regulations.jsonLdDescription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json ld description copy for locale key `regulations.jsonLdDescription`.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Panoramica delle normative UE e automazione compliance in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regulations.learnMore</w:t>
              <w:br/>
              <w:t>Group: regulations.learnMore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learn more copy for locale key `regulations.learnMore`.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Scopri di più →</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regulations.pageName</w:t>
              <w:br/>
              <w:t>Group: regulations.pageName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page name copy for locale key `regulations.pageName`.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Normative 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regulations.resources[0]</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0 copy for locale key `regulations.resources[0]`.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regulations.resources[1]</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1 copy for locale key `regulations.resources[1]`.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Panoramica 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regulations.resources[2]</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2 copy for locale key `regulations.resources[2]`.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Modello policy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regulations.resources[3]</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3 copy for locale key `regulations.resources[3]`.</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 sull'alfabetizzazione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regulations.resources[4]</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4 copy for locale key `regulations.resources[4]`.</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uso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regulations.resources[5]</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5 copy for locale key `regulations.resources[5]`.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Riferimento Allegato III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regulations.subtitle</w:t>
              <w:br/>
              <w:t>Group: regulations.subtitle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subtitle copy for locale key `regulations.subtitle`.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Guida in linguaggio semplice agli obblighi UE per PMI, con scadenze, rischi di enforcement e passi pratici.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regulations.timeline[0].date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date copy for locale key `regulations.timeline[0].date`.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Febbraio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regulations.timeline[0].title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`regulations.timeline[0].title`.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Divieto delle pratiche AI dannose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regulations.timeline[1].date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date copy for locale key `regulations.timeline[1].date`.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Ottobre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regulations.timeline[1].title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`regulations.timeline[1].title`.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 recepimento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regulations.timeline[2].date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date copy for locale key `regulations.timeline[2].date`.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regulations.timeline[2].title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`regulations.timeline[2].title`.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Obbligo di AI literacy per il personale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regulations.timeline[3].date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date copy for locale key `regulations.timeline[3].date`.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regulations.timeline[3].title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`regulations.timeline[3].title`.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sistemi AI ad alto rischio devono essere conformi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regulations.timeline[4].date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date copy for locale key `regulations.timeline[4].date`.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2027</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regulations.timeline[4].title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`regulations.timeline[4].title`.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Altri sistemi AI integrati nei prodotti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regulations.timelineTag</w:t>
              <w:br/>
              <w:t>Group: regulations.timelineTag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timeline tag copy for locale key `regulations.timelineTag`.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Cronologia normativa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regulations.timelineTitle</w:t>
              <w:br/>
              <w:t>Group: regulations.timelineTitle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timeline title copy for locale key `regulations.timelineTitle`.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Date da non perdere.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regulations.title</w:t>
              <w:br/>
              <w:t>Group: regulations.title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Quali normative UE vi riguardano?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Legal pages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app/(marketing)/cookies/page.tsx:17</w:t>
              <w:br/>
              <w:t>Group: app/(marketing)/cookies/page.tsx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`app/(marketing)/cookies/page.tsx` near line 17,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Missing cookie settings button label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lib/legal/legal-page-copy.ts:101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101,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Cookie necessari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lib/legal/legal-page-copy.ts:103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103,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cookie necessari mantengono sessione, lingua, impostazioni di sicurezza e scelta del banner. Senza questi cookie il servizio potrebbe non funzionare correttamente; per conservarli non serve consenso secondo le regole sulle comunicazioni elettroniche.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lib/legal/legal-page-copy.ts:108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108,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Misurazione facoltativa di traffico e prestazioni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lib/legal/legal-page-copy.ts:110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110,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Vercel Web Analytics e Speed Insights sono usati per misurazioni aggregate di visite, velocità di caricamento e Core Web Vitals solo dopo il consenso nel banner cookie.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lib/legal/legal-page-copy.ts:111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111,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usiamo questi dati per vendere profili pubblicitari o condividere audience con reti pubblicitarie.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lib/legal/legal-page-copy.ts:112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112,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 in un ambiente specifico abilitiamo altri strumenti analytics o prodotto, ad esempio PostHog, devono restare legati al consenso valido o a un'altra base giuridica e devono essere aggiunti a questa panoramica.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lib/legal/legal-page-copy.ts:116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116,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del consenso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lib/legal/legal-page-copy.ts:118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118,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consenso o il rifiuto viene salvato nel cookie cc-cookie-consent per 180 giorni.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lib/legal/legal-page-copy.ts:119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119,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consenso non è una condizione per accedere al sito o all'app. Il rifiuto della misurazione facoltativa non incide sulle funzioni principali del servizio.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lib/legal/legal-page-copy.ts:120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120,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Potete modificare la scelta con il pulsante qui sotto o eliminando i cookie nel browser.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lib/legal/legal-page-copy.ts:256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256,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e sub-responsabili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lib/legal/legal-page-copy.ts:262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262,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Panoramica dei termini di trattamento dati e dei sub-responsabili di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lib/legal/legal-page-copy.ts:268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268,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 i dati dei clienti, l'operatore di Splnit.eu, come lavoratore autonomo nella Repubblica Ceca, di norma agisce come responsabile del trattamento e il cliente come titolare. Per comunicazioni commerciali e metriche operative agiamo come titolari. Nome finale dell'operatore, identificativo d'impresa, link ARES e indirizzo devono essere completati prima del lancio in produzione.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lib/legal/legal-page-copy.ts:269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269,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cliente determina finalità e mezzi del trattamento dei dati cliente nell'app. Splnit.eu tratta questi dati per fornire il servizio, sicurezza, supporto, manutenzione, adempimenti legali e altre istruzioni documentate del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lib/legal/legal-page-copy.ts:273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273,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Oggetto, durata e categorie di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lib/legal/legal-page-copy.ts:275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275,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trattamento riguarda dati di compliance del cliente, account utente, log audit, evidenze, documenti, registri fornitori e incidenti, configurazione delle integrazioni e risultati dei test automatici.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lib/legal/legal-page-copy.ts:276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276,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categorie di interessati possono includere utenti del cliente, amministratori, dipendenti, fornitori, referenti, persone oggetto di audit e altre persone i cui dati sono inseriti dal cliente nel servizio.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lib/legal/legal-page-copy.ts:277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277,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durata del trattamento segue la durata del contratto e il periodo successivo necessario per restituire o cancellare i dati, salvo ulteriore conservazione richiesta dalla legge.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lib/legal/legal-page-copy.ts:281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281,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Istruzioni del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lib/legal/legal-page-copy.ts:283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283,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Trattiamo i dati personali solo sulla base di istruzioni documentate del cliente, incluse impostazioni dell'app, integrazioni collegate, richieste di supporto e accordi contrattuali.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lib/legal/legal-page-copy.ts:284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284,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 riteniamo che un'istruzione violi il GDPR o altra normativa UE o nazionale, informeremo il cliente salvo divieto di legge.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lib/legal/legal-page-copy.ts:290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290,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Usiamo principalmente Vercel per hosting e Blob storage, Neon per il database, Clerk per autenticazione, Stripe per billing, Resend e Loops per email, Upstash per Redis, Sentry per osservabilità, Inngest per job in background e PostHog per product analytics quando attivo.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lib/legal/legal-page-copy.ts:291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291,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cliente concede autorizzazione generale all'uso dei sub-responsabili elencati in questa panoramica. Le modifiche sostanziali sono comunicate in modo ragionevole e il cliente può opporsi scrivendo a hello@splnit.eu.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lib/legal/legal-page-copy.ts:292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292,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 i sub-responsabili applichiamo impegni adeguati di protezione dati e restiamo responsabili del loro trattamento nei limiti richiesti dal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lib/legal/legal-page-copy.ts:296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296,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Misure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lib/legal/legal-page-copy.ts:298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298,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Separiamo i dati per organizzazione, usiamo trasporto cifrato, cifratura dei token di integrazione, log audit, principio del privilegio minimo, accesso limitato ai sistemi di produzione e controlli regolari delle configurazioni critiche.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lib/legal/legal-page-copy.ts:299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299,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L'accesso di personale e fornitori è limitato per ruolo e necessità. Le persone autorizzate a trattare dati personali sono vincolate da riservatezza o obbligo legale equivalente.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lib/legal/legal-page-copy.ts:300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300,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incidenti di sicurezza sono valutati in base all'impatto. Se un incidente riguarda dati cliente trattati come responsabile, informiamo il cliente senza ingiustificato ritardo dopo averne avuto conoscenza.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lib/legal/legal-page-copy.ts:304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304,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Assistenza al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lib/legal/legal-page-copy.ts:306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306,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Entro limiti ragionevoli aiutiamo il cliente a rispettare gli obblighi GDPR, in particolare richieste degli interessati, sicurezza del trattamento, valutazioni d'impatto, notifiche di violazione e dimostrazione della conformità.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lib/legal/legal-page-copy.ts:307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307,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Alla fine del servizio, i dati cliente saranno restituiti, resi disponibili per esportazione o cancellati secondo le istruzioni del cliente, salvo ulteriore conservazione richiesta dalla legge.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lib/legal/legal-page-copy.ts:311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311,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e informazioni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lib/legal/legal-page-copy.ts:313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313,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Forniamo le informazioni necessarie a dimostrare il rispetto degli obblighi del responsabile. Gli audit devono essere ragionevoli, annunciati in anticipo e non devono compromettere la sicurezza di altri clienti o esporre informazioni riservate di terzi.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lib/legal/legal-page-copy.ts:314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314,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contatto per DPA, sub-responsabili, opposizioni e domande di sicurezza è hello@splnit.eu.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lib/legal/legal-page-copy.ts:472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472,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lib/legal/legal-page-copy.ts:478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478,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Informazioni sul trattamento dei dati personali in Splnit.eu secondo il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lib/legal/legal-page-copy.ts:484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484,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titolare per sito web, comunicazioni commerciali, account cliente, fatturazione e sicurezza operativa è l'operatore di Splnit.eu come lavoratore autonomo nella Repubblica Ceca. Nome, identificativo d'impresa, link ARES e indirizzo saranno completati prima del lancio in produzione. Per domande privacy: hello@splnit.eu.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lib/legal/legal-page-copy.ts:485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485,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 i dati personali che i clienti inseriscono nell'app come evidenze, documenti, questionari fornitori o registri audit, il cliente di norma agisce come titolare e Splnit.eu come responsabile secondo il DPA.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lib/legal/legal-page-copy.ts:486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486,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Alla data di pubblicazione non è stato nominato un Responsabile della protezione dei dati (DPO/RPD). Se questo cambierà, il contatto sarà aggiunto qui.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lib/legal/legal-page-copy.ts:490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490,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trattati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lib/legal/legal-page-copy.ts:492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492,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Trattiamo dati identificativi e di contatto, dati organizzativi, account utente, ruoli e permessi, metadati di fatturazione, registri audit, log tecnici, eventi di sicurezza e contenuti caricati come evidenze o documenti.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lib/legal/legal-page-copy.ts:493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493,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 i visitatori del sito trattiamo dati tecnici di base, lingua, impostazioni cookie e misurazione del traffico solo nei limiti consentiti dalle impostazioni cookie.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lib/legal/legal-page-copy.ts:494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494,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integrazioni collegate possono trattare dati tecnici dai sistemi connessi, come stato MFA, configurazioni di sicurezza, metadata repository, risultati di controlli cloud e timestamp di sincronizzazione.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lib/legal/legal-page-copy.ts:498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498,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Finalità e basi giuridiche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lib/legal/legal-page-copy.ts:500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500,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Usiamo i dati per fornire il servizio, gestire account e organizzazioni, proteggere account, eseguire controlli compliance automatici, fatturare, offrire supporto, comunicare con prospect, rispettare obblighi legali, rilevare abusi e migliorare il prodotto.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lib/legal/legal-page-copy.ts:501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501,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base giuridica è principalmente esecuzione del contratto, interesse legittimo alla gestione sicura del servizio e allo sviluppo del prodotto, obblighi legali contabili e fiscali e consenso per cookie facoltativi o marketing quando richiesto.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lib/legal/legal-page-copy.ts:502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502,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Quando il trattamento si basa sull'interesse legittimo, riguarda soprattutto sicurezza, prevenzione abusi, analytics operative di base, tutela di diritti e comunicazioni ragionevoli con clienti esistenti.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lib/legal/legal-page-copy.ts:506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506,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Destinatari e 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lib/legal/legal-page-copy.ts:508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508,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Usiamo provider infrastrutturali e di supporto, principalmente Vercel, Neon, Clerk, Stripe, Resend, Loops, Upstash, Sentry, Vercel Blob, Inngest e PostHog quando questi servizi sono abilitati in produzione.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lib/legal/legal-page-copy.ts:509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509,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dati personali possono essere condivisi anche con consulenti legali, contabili, di sicurezza e tecnici quando necessario per gestire il servizio, rispettare obblighi o proteggere diritti.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lib/legal/legal-page-copy.ts:510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510,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principali sub-responsabili per i dati cliente sono indicati nella pagina DPA e sub-responsabili.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lib/legal/legal-page-copy.ts:514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514,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Trasferimenti fuori UE/SEE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lib/legal/legal-page-copy.ts:516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516,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Alcuni provider possono trattare dati fuori UE/SEE. In questi casi ci basiamo su garanzie adeguate, come decisioni di adeguatezza, clausole contrattuali standard, certificazioni o misure tecniche e organizzative supplementari secondo il servizio.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lib/legal/legal-page-copy.ts:517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517,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ubicazioni specifiche del trattamento e i meccanismi di trasferimento possono variare in base ai provider e alla configurazione di produzione.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lib/legal/legal-page-copy.ts:523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523,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dati dell'account cliente sono conservati per la durata del contratto e poi per il periodo necessario a finalità legali, contabili, fiscali, di sicurezza e gestione reclami.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lib/legal/legal-page-copy.ts:524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524,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dati di fatturazione e contabilità sono conservati per il periodo richiesto dalla legge. Log di sicurezza e registri audit sono conservati per un periodo proporzionato a sicurezza, indagine incidenti e prova di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lib/legal/legal-page-copy.ts:525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525,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dati trattati come responsabile sono cancellati o restituiti secondo istruzioni del cliente e DPA, salvo ulteriore conservazione richiesta dalla legge.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lib/legal/legal-page-copy.ts:529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529,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Diritti degli interessati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lib/legal/legal-page-copy.ts:531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531,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diritto a chiedere accesso, rettifica, cancellazione, limitazione, portabilità, opposizione e a non essere sottoposti a decisioni basate solo su trattamento automatizzato quando questi diritti GDPR si applicano.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lib/legal/legal-page-copy.ts:532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532,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consenso può essere revocato in qualsiasi momento senza incidere sul trattamento precedente alla revoca. Le scelte cookie possono essere modificate nella pagina Cookie.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lib/legal/legal-page-copy.ts:533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533,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Inviare richieste a hello@splnit.eu. Rispondiamo senza ingiustificato ritardo, di norma entro un mese; nei casi giustificati il termine può essere esteso secondo il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lib/legal/legal-page-copy.ts:534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534,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Avete diritto a presentare reclamo all'autorità ceca per la protezione dei dati su uoou.gov.cz.</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lib/legal/legal-page-copy.ts:538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538,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Decisioni automatizzate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lib/legal/legal-page-copy.ts:540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540,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servizio calcola score di compliance, classificazioni di rischio e bozze di risposte ai questionari. Questi output sono materiali di lavoro per il cliente e non producono da soli effetti giuridici sulle persone fisiche.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lib/legal/legal-page-copy.ts:541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541,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clienti dovrebbero rivedere e integrare gli output automatici con la propria valutazione prima dell'uso.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lib/legal/legal-page-copy.ts:699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699,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Termini di utilizzo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lib/legal/legal-page-copy.ts:704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704,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Termini di base per l'uso del servizio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lib/legal/legal-page-copy.ts:710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710,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è gestito da un lavoratore autonomo nella Repubblica Ceca. Nome finale, identificativo d'impresa, link ARES e indirizzo devono essere completati prima del lancio in produzione e prima di usare questi termini con clienti.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lib/legal/legal-page-copy.ts:711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711,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cliente è la persona o organizzazione che crea un account, ordina un piano a pagamento o usa il servizio per le proprie finalità di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lib/legal/legal-page-copy.ts:717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717,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fornisce software per gestione compliance, test automatici, evidenze, documenti, report, Trust Center e workflow di supporto.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lib/legal/legal-page-copy.ts:718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718,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Gli output del servizio non sono consulenza legale, parere di audit, certificazione o garanzia di soddisfare un obbligo legale o regolatorio specifico. Il cliente deve rivedere gli output prima dell'uso e consultare uno specialista se necessario.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lib/legal/legal-page-copy.ts:722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722,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Account e 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lib/legal/legal-page-copy.ts:724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724,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L'utente è responsabile della correttezza dei dati dell'organizzazione, dei permessi dei membri del team e dell'uso sicuro delle credenziali.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lib/legal/legal-page-copy.ts:725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725,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cliente è responsabile di assicurare che i membri invitati abbiano autorizzazioni adeguate, che i dati nell'app siano aggiornati e che le integrazioni colleghino solo sistemi che il cliente può gestire.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lib/legal/legal-page-copy.ts:729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729,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Integrazioni e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lib/legal/legal-page-copy.ts:731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731,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Quando vengono collegate integrazioni, conserviamo solo token, configurazione e risultati dei test necessari. Il cliente è responsabile di avere il diritto di collegare quei sistemi al servizio.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lib/legal/legal-page-copy.ts:732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732,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cliente non deve inserire nel servizio dati non necessari alla finalità compliance, né categorie particolari di dati personali, salvo base giuridica valida e accordo scritto con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lib/legal/legal-page-copy.ts:738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738,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Gestiamo il servizio con l'obiettivo di alta disponibilità. Brevi interruzioni possono avvenire per manutenzione, interventi di sicurezza o incidenti dei provider infrastrutturali.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lib/legal/legal-page-copy.ts:739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739,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 viene concordato uno SLA, questo prevale su questa descrizione generale della disponibilità.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lib/legal/legal-page-copy.ts:743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743,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Pagamenti e piani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lib/legal/legal-page-copy.ts:745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745,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piani a pagamento sono fatturati tramite Stripe secondo il periodo e il listino scelti. Il cliente è responsabile della correttezza dei dati di fatturazione e del pagamento puntuale.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lib/legal/legal-page-copy.ts:746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746,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Limiti del piano, funzioni disponibili e prezzi possono cambiare. Le modifiche che incidono materialmente su un piano a pagamento esistente saranno comunicate in modo ragionevole.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lib/legal/legal-page-copy.ts:750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750,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Uso accettabile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lib/legal/legal-page-copy.ts:752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752,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servizio non deve essere usato per accesso non autorizzato a sistemi, disturbo della sicurezza, violazione di diritti di terzi, conservazione di contenuti illegali o aggiramento di limiti tecnici.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lib/legal/legal-page-copy.ts:753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753,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caso di sospetto abuso, rischio di sicurezza o violazione dei termini, possiamo limitare o sospendere l'accesso nella misura necessaria.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lib/legal/legal-page-copy.ts:757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757,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Riservatezza e protezione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lib/legal/legal-page-copy.ts:759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759,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parti proteggono le informazioni riservate dell'altra parte e le usano solo per fornire o usare il servizio.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lib/legal/legal-page-copy.ts:760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760,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trattamento dei dati personali è regolato dalla Privacy Policy e dal DPA quando Splnit.eu agisce come responsabile.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lib/legal/legal-page-copy.ts:764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764,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Responsabilità e cessazione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lib/legal/legal-page-copy.ts:766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766,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servizio aiuta a gestire obblighi, ma la responsabilità finale per il rispetto dei requisiti legali e regolatori resta al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lib/legal/legal-page-copy.ts:767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767,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cliente può smettere di usare il servizio secondo il piano concordato. Dopo la cessazione, l'accesso all'account può essere limitato e i dati saranno gestiti secondo DPA, Privacy Policy e obblighi legali.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lib/legal/legal-page-copy.ts:768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768,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 limitazioni specifiche di responsabilità devono essere aggiunte alla documentazione contrattuale finale da un legale prima del lancio.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lib/legal/legal-page-copy.ts:112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112,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altra base giuridica e devono essere aggiunti a questa panoramica.",</w:t>
              <w:br/>
              <w:t xml:space="preserve">          ],</w:t>
              <w:br/>
              <w:t xml:space="preserve">        },</w:t>
              <w:br/>
              <w:t xml:space="preserve">        {</w:t>
              <w:br/>
              <w:t xml:space="preserve">          title: "Gestione del consenso",</w:t>
              <w:br/>
              <w:t xml:space="preserve">          body: [</w:t>
              <w:br/>
              <w:t xml:space="preserve">            "Il consenso o il rifiuto viene salvato nel cookie cc-cookie-consent per 180 giorni.",</w:t>
              <w:br/>
              <w:t xml:space="preserve">            "Il consenso non è una condizione per accedere al sito o 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lib/legal/legal-page-copy.ts:268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268,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operatore, identificativo 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lib/legal/legal-page-copy.ts:269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269,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 Splnit.eu tratta questi dati per fornire il servizio, sicurezza, supporto, manutenzione, adempimenti legali e altre istruzioni documentate del cliente.",</w:t>
              <w:br/>
              <w:t xml:space="preserve">          ],</w:t>
              <w:br/>
              <w:t xml:space="preserve">        },</w:t>
              <w:br/>
              <w:t xml:space="preserve">        {</w:t>
              <w:br/>
              <w:t xml:space="preserve">          title: "Oggetto, durata e categorie di dati",</w:t>
              <w:br/>
              <w:t xml:space="preserve">          body: [</w:t>
              <w:br/>
              <w:t xml:space="preserve">            "Il trattamento riguarda dati di compliance del cliente, account utente, log audit, evidenze, documenti, registri fornitori e incidenti, configurazione delle integrazioni e risultati dei test automatici.",</w:t>
              <w:br/>
              <w:t xml:space="preserve">            "Le categorie di interessati possono includere utenti del cliente, amministratori, dipendenti, fornitori, referenti, persone oggetto di audit e altre persone i cui dati sono inseriti dal cliente nel servizio.",</w:t>
              <w:br/>
              <w:t xml:space="preserve">            "La durata del trattamento segue la durata del contratto e il periodo successivo necessario per restituire o cancellare i dati, salvo ulteriore conservazione richiesta dalla legge.",</w:t>
              <w:br/>
              <w:t xml:space="preserve">          ],</w:t>
              <w:br/>
              <w:t xml:space="preserve">        },</w:t>
              <w:br/>
              <w:t xml:space="preserve">        {</w:t>
              <w:br/>
              <w:t xml:space="preserve">          title: "Istruzioni del cliente",</w:t>
              <w:br/>
              <w:t xml:space="preserve">          body: [</w:t>
              <w:br/>
              <w:t xml:space="preserve">            "Trattiamo i dati personali solo sulla base di istruzioni documentate del cliente, incluse impostazioni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lib/legal/legal-page-copy.ts:284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284,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istruzione violi il GDPR o altra normativa UE o nazionale, informeremo il cliente salvo divieto di legge.",</w:t>
              <w:br/>
              <w:t xml:space="preserve">          ],</w:t>
              <w:br/>
              <w:t xml:space="preserve">        },</w:t>
              <w:br/>
              <w:t xml:space="preserve">        {</w:t>
              <w:br/>
              <w:t xml:space="preserve">          title: "Sub-responsabili",</w:t>
              <w:br/>
              <w:t xml:space="preserve">          body: [</w:t>
              <w:br/>
              <w:t xml:space="preserve">            "Usiamo principalmente Vercel per hosting e Blob storage, Neon per il database, Clerk per autenticazione, Stripe per billing, Resend e Loops per email, Upstash per Redis, Sentry per osservabilità, Inngest per job in background e PostHog per product analytics quando attivo.",</w:t>
              <w:br/>
              <w:t xml:space="preserve">            "Il cliente concede autorizzazione generale 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lib/legal/legal-page-copy.ts:299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299,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di personale e fornitori è limitato per ruolo e necessità. Le persone autorizzate a trattare dati personali sono vincolate da riservatezza o obbligo legale equivalente.",</w:t>
              <w:br/>
              <w:t xml:space="preserve">            "Gli incidenti di sicurezza sono valutati in base 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lib/legal/legal-page-copy.ts:306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306, shown on the Legal pages surface or supporting copy module.</w:t>
              <w:br/>
              <w:t>[LEGAL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impatto, notifiche di violazione e dimostrazione della conformità.",</w:t>
              <w:br/>
              <w:t xml:space="preserve">            "Alla fine del servizio, i dati cliente saranno restituiti, resi disponibili per esportazione o cancellati secondo le istruzioni del cliente, salvo ulteriore conservazione richiesta dalla legge.",</w:t>
              <w:br/>
              <w:t xml:space="preserve">          ],</w:t>
              <w:br/>
              <w:t xml:space="preserve">        },</w:t>
              <w:br/>
              <w:t xml:space="preserve">        {</w:t>
              <w:br/>
              <w:t xml:space="preserve">          title: "Audit e informazioni",</w:t>
              <w:br/>
              <w:t xml:space="preserve">          body: [</w:t>
              <w:br/>
              <w:t xml:space="preserve">            "Forniamo le informazioni necessarie a dimostrare il rispetto degli obblighi del responsabile. Gli audit devono essere ragionevoli, annunciati in anticipo e non devono compromettere la sicurezza di altri clienti o esporre informazioni riservate di terzi.",</w:t>
              <w:br/>
              <w:t xml:space="preserve">            "Il contatto per DPA, sub-responsabili, opposizioni e domande di sicurezza è hello@splnit.eu.",</w:t>
              <w:br/>
              <w:t xml:space="preserve">          ],</w:t>
              <w:br/>
              <w:t xml:space="preserve">        },</w:t>
              <w:br/>
              <w:t xml:space="preserve">      ],</w:t>
              <w:br/>
              <w:t xml:space="preserve">    },</w:t>
              <w:br/>
              <w:t xml:space="preserve">  },</w:t>
              <w:br/>
              <w:t xml:space="preserve">  privacy: {</w:t>
              <w:br/>
              <w:t xml:space="preserve">    "cs-CZ": {</w:t>
              <w:br/>
              <w:t xml:space="preserve">      title: "Zásady ochrany soukromí",</w:t>
              <w:br/>
              <w:t xml:space="preserve">      intro:</w:t>
              <w:br/>
              <w:t xml:space="preserve">        "Tyto zásady popisují, jak provozovatel Splnit.eu jako OSVČ zpracovává osobní údaje návštěvníků webu, uživatelů aplikace, obchodních kontaktů a osob, jejichž údaje zákazník do služby vloží. Finální identifikační údaje provozovatele musí být doplněné před produkčním spuštěním.",</w:t>
              <w:br/>
              <w:t xml:space="preserve">      metadata: {</w:t>
              <w:br/>
              <w:t xml:space="preserve">        title: "Zásady ochrany soukromí | Splnit.eu",</w:t>
              <w:br/>
              <w:t xml:space="preserve">        description:</w:t>
              <w:br/>
              <w:t xml:space="preserve">          "Informace o zpracování osobních údajů ve službě Splnit.eu podle GDPR.",</w:t>
              <w:br/>
              <w:t xml:space="preserve">      },</w:t>
              <w:br/>
              <w:t xml:space="preserve">      sections: [</w:t>
              <w:br/>
              <w:t xml:space="preserve">        {</w:t>
              <w:br/>
              <w:t xml:space="preserve">          title: "Správce údajů",</w:t>
              <w:br/>
              <w:t xml:space="preserve">          body: [</w:t>
              <w:br/>
              <w:t xml:space="preserve">            "Správcem pro web, obchodní komunikaci, účet zákazníka, fakturaci a provozní bezpečnost je provozovatel Splnit.eu jako OSVČ, Česká republika. Jméno, IČO, ARES odkaz a adresa budou doplněné před produkčním spuštěním. Pro dotazy k ochraně osobních údajů nás kontaktujte na hello@splnit.eu.",</w:t>
              <w:br/>
              <w:t xml:space="preserve">            "U osobních údajů, které zákazník vkládá do aplikace jako evidence, dokumenty, dodavatelské dotazníky nebo auditní záznamy, vystupuje zákazník zpravidla jako správce a Splnit.eu jako zpracovatel podle DPA.",</w:t>
              <w:br/>
              <w:t xml:space="preserve">            "Pověřenec pro ochranu osobních údajů není ke dni zveřejnění jmenován. Pokud se tato skutečnost změní, kontaktní údaj zde doplníme.",</w:t>
              <w:br/>
              <w:t xml:space="preserve">          ],</w:t>
              <w:br/>
              <w:t xml:space="preserve">        },</w:t>
              <w:br/>
              <w:t xml:space="preserve">        {</w:t>
              <w:br/>
              <w:t xml:space="preserve">          title: "Jaké údaje zpracováváme",</w:t>
              <w:br/>
              <w:t xml:space="preserve">          body: [</w:t>
              <w:br/>
              <w:t xml:space="preserve">            "Zpracováváme identifikační a kontaktní údaje, údaje o organizaci, uživatelské účty, role a oprávnění, fakturační metadata, auditní záznamy, technické logy, bezpečnostní události a obsah, který do služby nahrajete jako evidenci nebo dokumenty.",</w:t>
              <w:br/>
              <w:t xml:space="preserve">            "U návštěvníků webu zpracováváme základní technické údaje, jazyk, nastavení cookies a měření návštěvnosti pouze v rozsahu povoleném nastavením cookies.",</w:t>
              <w:br/>
              <w:t xml:space="preserve">            "V rámci integrací mohou být zpracovány technické údaje z připojených systémů, například stav MFA, konfigurace zabezpečení, metadata repozitářů, výsledky cloudových kontrol a časové údaje synchronizací.",</w:t>
              <w:br/>
              <w:t xml:space="preserve">          ],</w:t>
              <w:br/>
              <w:t xml:space="preserve">        },</w:t>
              <w:br/>
              <w:t xml:space="preserve">        {</w:t>
              <w:br/>
              <w:t xml:space="preserve">          title: "Účely a právní základy",</w:t>
              <w:br/>
              <w:t xml:space="preserve">          body: [</w:t>
              <w:br/>
              <w:t xml:space="preserve">            "Údaje používáme pro poskytování služby, správu účtů a organizací, zabezpečení účtů, automatizované compliance kontroly, fakturaci, zákaznickou podporu, komunikaci se zájemci, plnění právních povinností, detekci zneužití a zlepšování produktu.",</w:t>
              <w:br/>
              <w:t xml:space="preserve">            "Právním základem je zejména plnění smlouvy, oprávněný zájem na bezpečném provozu služby a rozvoji produktu, splnění právních povinností v účetnictví a daních a souhlas u volitelných cookies nebo marketingové komunikace, pokud je souhlas vyžadován.",</w:t>
              <w:br/>
              <w:t xml:space="preserve">            "Pokud zpracování probíhá na základě oprávněného zájmu, jde hlavně o bezpečnost, prevenci zneužití, základní provozní analytiku, vymáhání právních nároků a komunikaci se stávajícími zákazníky v přiměřeném rozsahu.",</w:t>
              <w:br/>
              <w:t xml:space="preserve">          ],</w:t>
              <w:br/>
              <w:t xml:space="preserve">        },</w:t>
              <w:br/>
              <w:t xml:space="preserve">        {</w:t>
              <w:br/>
              <w:t xml:space="preserve">          title: "Příjemci a zpracovatelé",</w:t>
              <w:br/>
              <w:t xml:space="preserve">          body: [</w:t>
              <w:br/>
              <w:t xml:space="preserve">            "Používáme poskytovatele infrastruktury a podpůrných služeb, zejména Vercel, Neon, Clerk, Stripe, Resend, Loops, Upstash, Sentry, Vercel Blob, Inngest a PostHog, pokud jsou dané služby v produkčním prostředí zapnuté.",</w:t>
              <w:br/>
              <w:t xml:space="preserve">            "Osobní údaje můžeme sdílet také s právními, účetními, bezpečnostními a technickými poradci, pokud je to nezbytné pro provoz služby, splnění povinností nebo ochranu práv.",</w:t>
              <w:br/>
              <w:t xml:space="preserve">            "Přehled hlavních subdodavatelů pro zákaznická data uvádíme na stránce DPA a subdodavatelé.",</w:t>
              <w:br/>
              <w:t xml:space="preserve">          ],</w:t>
              <w:br/>
              <w:t xml:space="preserve">        },</w:t>
              <w:br/>
              <w:t xml:space="preserve">        {</w:t>
              <w:br/>
              <w:t xml:space="preserve">          title: "Předávání mimo EU/EHP",</w:t>
              <w:br/>
              <w:t xml:space="preserve">          body: [</w:t>
              <w:br/>
              <w:t xml:space="preserve">            "Někteří poskytovatelé mohou zpracovávat údaje mimo EU/EHP. V takovém případě se spoléháme na vhodné záruky, například rozhodnutí o odpovídající ochraně, standardní smluvní doložky, certifikace nebo doplňková technická a organizační opatření podle povahy služby.",</w:t>
              <w:br/>
              <w:t xml:space="preserve">            "Konkrétní umístění zpracování a mechanismy předávání se mohou lišit podle zvolených poskytovatelů a produkční konfigurace.",</w:t>
              <w:br/>
              <w:t xml:space="preserve">          ],</w:t>
              <w:br/>
              <w:t xml:space="preserve">        },</w:t>
              <w:br/>
              <w:t xml:space="preserve">        {</w:t>
              <w:br/>
              <w:t xml:space="preserve">          title: "Uchování",</w:t>
              <w:br/>
              <w:t xml:space="preserve">          body: [</w:t>
              <w:br/>
              <w:t xml:space="preserve">            "Údaje zákaznického účtu uchováváme po dobu trvání smlouvy a následně po dobu nezbytnou pro právní, účetní, daňové, bezpečnostní a reklamační účely.",</w:t>
              <w:br/>
              <w:t xml:space="preserve">            "Fakturační a účetní údaje uchováváme po zákonem požadovanou dobu. Bezpečnostní logy a auditní záznamy uchováváme po dobu přiměřenou účelu zabezpečení, vyšetření incidentů a prokázání compliance kroků.",</w:t>
              <w:br/>
              <w:t xml:space="preserve">            "Údaje zpracovávané jako zpracovatel mažeme nebo vracíme podle pokynů zákazníka a DPA, pokud nám další uchování neukládá právo.",</w:t>
              <w:br/>
              <w:t xml:space="preserve">          ],</w:t>
              <w:br/>
              <w:t xml:space="preserve">        },</w:t>
              <w:br/>
              <w:t xml:space="preserve">        {</w:t>
              <w:br/>
              <w:t xml:space="preserve">          title: "Práva subjektů údajů",</w:t>
              <w:br/>
              <w:t xml:space="preserve">          body: [</w:t>
              <w:br/>
              <w:t xml:space="preserve">            "Máte právo požadovat přístup, opravu, výmaz, omezení zpracování, přenositelnost, vznést námitku a nebýt předmětem rozhodnutí založeného výhradně na automatizovaném zpracování, pokud se tato práva podle GDPR použijí.",</w:t>
              <w:br/>
              <w:t xml:space="preserve">            "Souhlas můžete kdykoli odvolat bez vlivu na zákonnost zpracování před odvoláním. U cookies můžete volbu změnit na stránce Cookies.",</w:t>
              <w:br/>
              <w:t xml:space="preserve">            "Žádosti posílejte na hello@splnit.eu. Odpovíme bez zbytečného odkladu, zpravidla do jednoho měsíce; v odůvodněných případech lze lhůtu prodloužit podle GDPR.",</w:t>
              <w:br/>
              <w:t xml:space="preserve">            "Máte právo podat stížnost u Úřadu pro ochranu osobních údajů, Pplk. Sochora 27, 170 00 Praha 7, uoou.gov.cz.",</w:t>
              <w:br/>
              <w:t xml:space="preserve">          ],</w:t>
              <w:br/>
              <w:t xml:space="preserve">        },</w:t>
              <w:br/>
              <w:t xml:space="preserve">        {</w:t>
              <w:br/>
              <w:t xml:space="preserve">          title: "Automatizované rozhodování",</w:t>
              <w:br/>
              <w:t xml:space="preserve">          body: [</w:t>
              <w:br/>
              <w:t xml:space="preserve">            "Služba počítá compliance skóre, klasifikace rizik a návrhy odpovědí do dotazníků. Tyto výstupy slouží jako pracovní podklad pro zákazníka a samy o sobě nezakládají právní účinky vůči fyzickým osobám.",</w:t>
              <w:br/>
              <w:t xml:space="preserve">            "Výstupy z automatizace by měl zákazník před použitím zkontrolovat a doplnit vlastním posouzením.",</w:t>
              <w:br/>
              <w:t xml:space="preserve">          ],</w:t>
              <w:br/>
              <w:t xml:space="preserve">        },</w:t>
              <w:br/>
              <w:t xml:space="preserve">      ],</w:t>
              <w:br/>
              <w:t xml:space="preserve">    },</w:t>
              <w:br/>
              <w:t xml:space="preserve">    "en-EU": {</w:t>
              <w:br/>
              <w:t xml:space="preserve">      title: "Privacy Policy",</w:t>
              <w:br/>
              <w:t xml:space="preserve">      intro:</w:t>
              <w:br/>
              <w:t xml:space="preserve">        "This policy explains how the Splnit.eu operator, as a Czech sole trader, processes personal data of website visitors, app users, business contacts, and people whose data customers place in the service. Final operator identification must be completed before production launch.",</w:t>
              <w:br/>
              <w:t xml:space="preserve">      metadata: {</w:t>
              <w:br/>
              <w:t xml:space="preserve">        title: "Privacy Policy | Splnit.eu",</w:t>
              <w:br/>
              <w:t xml:space="preserve">        description:</w:t>
              <w:br/>
              <w:t xml:space="preserve">          "Information about personal data processing in Splnit.eu under GDPR.",</w:t>
              <w:br/>
              <w:t xml:space="preserve">      },</w:t>
              <w:br/>
              <w:t xml:space="preserve">      sections: [</w:t>
              <w:br/>
              <w:t xml:space="preserve">        {</w:t>
              <w:br/>
              <w:t xml:space="preserve">          title: "Controller",</w:t>
              <w:br/>
              <w:t xml:space="preserve">          body: [</w:t>
              <w:br/>
              <w:t xml:space="preserve">            "The controller for the website, business communication, customer account, billing, and operational security is the Splnit.eu operator as a Czech sole trader. The name, business ID, ARES link, and address will be completed before production launch. For privacy questions, contact hello@splnit.eu.",</w:t>
              <w:br/>
              <w:t xml:space="preserve">            "For personal data customers place in the app as evidence, documents, vendor questionnaires, or audit records, the customer usually acts as controller and Splnit.eu as processor under the DPA.",</w:t>
              <w:br/>
              <w:t xml:space="preserve">            "A data protection officer has not been appointed as of publication. If that changes, the contact details will be added here.",</w:t>
              <w:br/>
              <w:t xml:space="preserve">          ],</w:t>
              <w:br/>
              <w:t xml:space="preserve">        },</w:t>
              <w:br/>
              <w:t xml:space="preserve">        {</w:t>
              <w:br/>
              <w:t xml:space="preserve">          title: "Data we process",</w:t>
              <w:br/>
              <w:t xml:space="preserve">          body: [</w:t>
              <w:br/>
              <w:t xml:space="preserve">            "We process identification and contact data, organisation data, user accounts, roles and permissions, billing metadata, audit records, technical logs, security events, and content you upload as evidence or documents.",</w:t>
              <w:br/>
              <w:t xml:space="preserve">            "For website visitors, we process basic technical data, language, cookie settings, and traffic measurement only within the scope allowed by cookie settings.",</w:t>
              <w:br/>
              <w:t xml:space="preserve">            "Connected integrations may process technical data from linked systems, such as MFA status, security configuration, repository metadata, cloud-control results, and synchronisation timestamps.",</w:t>
              <w:br/>
              <w:t xml:space="preserve">          ],</w:t>
              <w:br/>
              <w:t xml:space="preserve">        },</w:t>
              <w:br/>
              <w:t xml:space="preserve">        {</w:t>
              <w:br/>
              <w:t xml:space="preserve">          title: "Purposes and legal bases",</w:t>
              <w:br/>
              <w:t xml:space="preserve">          body: [</w:t>
              <w:br/>
              <w:t xml:space="preserve">            "We use data to provide the service, manage accounts and organisations, secure accounts, run automated compliance checks, bill customers, provide support, communicate with prospects, meet legal obligations, detect abuse, and improve the product.",</w:t>
              <w:br/>
              <w:t xml:space="preserve">            "The legal basis is mainly contract performance, legitimate interest in secure service operation and product development, legal obligations in accounting and tax, and consent for optional cookies or marketing communication where consent is required.",</w:t>
              <w:br/>
              <w:t xml:space="preserve">            "Where processing relies on legitimate interest, it mainly covers security, abuse prevention, basic operational analytics, enforcement of legal claims, and reasonable communication with existing customers.",</w:t>
              <w:br/>
              <w:t xml:space="preserve">          ],</w:t>
              <w:br/>
              <w:t xml:space="preserve">        },</w:t>
              <w:br/>
              <w:t xml:space="preserve">        {</w:t>
              <w:br/>
              <w:t xml:space="preserve">          title: "Recipients and processors",</w:t>
              <w:br/>
              <w:t xml:space="preserve">          body: [</w:t>
              <w:br/>
              <w:t xml:space="preserve">            "We use infrastructure and support providers, mainly Vercel, Neon, Clerk, Stripe, Resend, Loops, Upstash, Sentry, Vercel Blob, Inngest, and PostHog where those services are enabled in production.",</w:t>
              <w:br/>
              <w:t xml:space="preserve">            "Personal data may also be shared with legal, accounting, security, and technical advisers where needed to operate the service, meet obligations, or protect rights.",</w:t>
              <w:br/>
              <w:t xml:space="preserve">            "The main sub-processors for customer data are listed on the DPA and Sub-processors page.",</w:t>
              <w:br/>
              <w:t xml:space="preserve">          ],</w:t>
              <w:br/>
              <w:t xml:space="preserve">        },</w:t>
              <w:br/>
              <w:t xml:space="preserve">        {</w:t>
              <w:br/>
              <w:t xml:space="preserve">          title: "Transfers outside the EU/EEA",</w:t>
              <w:br/>
              <w:t xml:space="preserve">          body: [</w:t>
              <w:br/>
              <w:t xml:space="preserve">            "Some providers may process data outside the EU/EEA. In those cases we rely on appropriate safeguards such as adequacy decisions, standard contractual clauses, certifications, or supplementary technical and organisational measures depending on the service.",</w:t>
              <w:br/>
              <w:t xml:space="preserve">            "Specific processing locations and transfer mechanisms may differ by provider and production configuration.",</w:t>
              <w:br/>
              <w:t xml:space="preserve">          ],</w:t>
              <w:br/>
              <w:t xml:space="preserve">        },</w:t>
              <w:br/>
              <w:t xml:space="preserve">        {</w:t>
              <w:br/>
              <w:t xml:space="preserve">          title: "Retention",</w:t>
              <w:br/>
              <w:t xml:space="preserve">          body: [</w:t>
              <w:br/>
              <w:t xml:space="preserve">            "Customer account data is retained for the contract term and then for the period needed for legal, accounting, tax, security, and complaint-handling purposes.",</w:t>
              <w:br/>
              <w:t xml:space="preserve">            "Billing and accounting data is retained for the legally required period. Security logs and audit records are retained for a period proportionate to security, incident investigation, and compliance evidence purposes.",</w:t>
              <w:br/>
              <w:t xml:space="preserve">            "Data processed as processor is deleted or returned according to customer instructions and the DPA unless law requires further retention.",</w:t>
              <w:br/>
              <w:t xml:space="preserve">          ],</w:t>
              <w:br/>
              <w:t xml:space="preserve">        },</w:t>
              <w:br/>
              <w:t xml:space="preserve">        {</w:t>
              <w:br/>
              <w:t xml:space="preserve">          title: "Data-subject rights",</w:t>
              <w:br/>
              <w:t xml:space="preserve">          body: [</w:t>
              <w:br/>
              <w:t xml:space="preserve">            "You have the right to request access, rectification, erasure, restriction, portability, object to processing, and not be subject to decisions based solely on automated processing where those GDPR rights apply.",</w:t>
              <w:br/>
              <w:t xml:space="preserve">            "Consent can be withdrawn at any time without affecting processing before withdrawal. Cookie choices can be changed on the Cookies page.",</w:t>
              <w:br/>
              <w:t xml:space="preserve">            "Send requests to hello@splnit.eu. We respond without undue delay, usually within one month; in justified cases the period may be extended under GDPR.",</w:t>
              <w:br/>
              <w:t xml:space="preserve">            "You have the right to lodge a complaint with the Czech Data Protection Authority at uoou.gov.cz.",</w:t>
              <w:br/>
              <w:t xml:space="preserve">          ],</w:t>
              <w:br/>
              <w:t xml:space="preserve">        },</w:t>
              <w:br/>
              <w:t xml:space="preserve">        {</w:t>
              <w:br/>
              <w:t xml:space="preserve">          title: "Automated decision-making",</w:t>
              <w:br/>
              <w:t xml:space="preserve">          body: [</w:t>
              <w:br/>
              <w:t xml:space="preserve">            "The service calculates compliance scores, risk classifications, and draft questionnaire responses. These outputs are working materials for the customer and do not by themselves create legal effects for natural persons.",</w:t>
              <w:br/>
              <w:t xml:space="preserve">            "Customers should review and supplement automation outputs with their own assessment before use.",</w:t>
              <w:br/>
              <w:t xml:space="preserve">          ],</w:t>
              <w:br/>
              <w:t xml:space="preserve">        },</w:t>
              <w:br/>
              <w:t xml:space="preserve">      ],</w:t>
              <w:br/>
              <w:t xml:space="preserve">    },</w:t>
              <w:br/>
              <w:t xml:space="preserve">    "it-IT": {</w:t>
              <w:br/>
              <w:t xml:space="preserve">      title: "Privacy Policy",</w:t>
              <w:br/>
              <w:t xml:space="preserve">      intro:</w:t>
              <w:br/>
              <w:t xml:space="preserve">        "Questa informativa spiega come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lib/legal/legal-page-copy.ts:474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474,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 contatti commerciali e persone i cui dati sono inseriti dai clienti nel servizio.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lib/legal/legal-page-copy.ts:474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474,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operatore deve essere completata prima del lancio in produzione.",</w:t>
              <w:br/>
              <w:t xml:space="preserve">      metadata: {</w:t>
              <w:br/>
              <w:t xml:space="preserve">        title: "Privacy Policy | Splnit.eu",</w:t>
              <w:br/>
              <w:t xml:space="preserve">        description:</w:t>
              <w:br/>
              <w:t xml:space="preserve">          "Informazioni sul trattamento dei dati personali in Splnit.eu secondo il GDPR.",</w:t>
              <w:br/>
              <w:t xml:space="preserve">      },</w:t>
              <w:br/>
              <w:t xml:space="preserve">      sections: [</w:t>
              <w:br/>
              <w:t xml:space="preserve">        {</w:t>
              <w:br/>
              <w:t xml:space="preserve">          title: "Titolare",</w:t>
              <w:br/>
              <w:t xml:space="preserve">          body: [</w:t>
              <w:br/>
              <w:t xml:space="preserve">            "Il titolare per sito web, comunicazioni commerciali, account cliente, fatturazione e sicurezza operativa è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lib/legal/legal-page-copy.ts:484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484,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impresa, link ARES e indirizzo saranno completati prima del lancio in produzione. Per domande privacy: hello@splnit.eu.",</w:t>
              <w:br/>
              <w:t xml:space="preserve">            "Per i dati personali che i clienti inseriscono nell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lib/legal/legal-page-copy.ts:502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502,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interesse legittimo, riguarda soprattutto sicurezza, prevenzione abusi, analytics operative di base, tutela di diritti e comunicazioni ragionevoli con clienti esistenti.",</w:t>
              <w:br/>
              <w:t xml:space="preserve">          ],</w:t>
              <w:br/>
              <w:t xml:space="preserve">        },</w:t>
              <w:br/>
              <w:t xml:space="preserve">        {</w:t>
              <w:br/>
              <w:t xml:space="preserve">          title: "Destinatari e responsabili",</w:t>
              <w:br/>
              <w:t xml:space="preserve">          body: [</w:t>
              <w:br/>
              <w:t xml:space="preserve">            "Usiamo provider infrastrutturali e di supporto, principalmente Vercel, Neon, Clerk, Stripe, Resend, Loops, Upstash, Sentry, Vercel Blob, Inngest e PostHog quando questi servizi sono abilitati in produzione.",</w:t>
              <w:br/>
              <w:t xml:space="preserve">            "I dati personali possono essere condivisi anche con consulenti legali, contabili, di sicurezza e tecnici quando necessario per gestire il servizio, rispettare obblighi o proteggere diritti.",</w:t>
              <w:br/>
              <w:t xml:space="preserve">            "I principali sub-responsabili per i dati cliente sono indicati nella pagina DPA e sub-responsabili.",</w:t>
              <w:br/>
              <w:t xml:space="preserve">          ],</w:t>
              <w:br/>
              <w:t xml:space="preserve">        },</w:t>
              <w:br/>
              <w:t xml:space="preserve">        {</w:t>
              <w:br/>
              <w:t xml:space="preserve">          title: "Trasferimenti fuori UE/SEE",</w:t>
              <w:br/>
              <w:t xml:space="preserve">          body: [</w:t>
              <w:br/>
              <w:t xml:space="preserve">            "Alcuni provider possono trattare dati fuori UE/SEE. In questi casi ci basiamo su garanzie adeguate, come decisioni di adeguatezza, clausole contrattuali standard, certificazioni o misure tecniche e organizzative supplementari secondo il servizio.",</w:t>
              <w:br/>
              <w:t xml:space="preserve">            "Le ubicazioni specifiche del trattamento e i meccanismi di trasferimento possono variare in base ai provider e alla configurazione di produzione.",</w:t>
              <w:br/>
              <w:t xml:space="preserve">          ],</w:t>
              <w:br/>
              <w:t xml:space="preserve">        },</w:t>
              <w:br/>
              <w:t xml:space="preserve">        {</w:t>
              <w:br/>
              <w:t xml:space="preserve">          title: "Conservazione",</w:t>
              <w:br/>
              <w:t xml:space="preserve">          body: [</w:t>
              <w:br/>
              <w:t xml:space="preserve">            "I dati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lib/legal/legal-page-copy.ts:534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534,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ceca per la protezione dei dati su uoou.gov.cz.",</w:t>
              <w:br/>
              <w:t xml:space="preserve">          ],</w:t>
              <w:br/>
              <w:t xml:space="preserve">        },</w:t>
              <w:br/>
              <w:t xml:space="preserve">        {</w:t>
              <w:br/>
              <w:t xml:space="preserve">          title: "Decisioni automatizzate",</w:t>
              <w:br/>
              <w:t xml:space="preserve">          body: [</w:t>
              <w:br/>
              <w:t xml:space="preserve">            "Il servizio calcola score di compliance, classificazioni di rischio e bozze di risposte ai questionari. Questi output sono materiali di lavoro per il cliente e non producono da soli effetti giuridici sulle persone fisiche.",</w:t>
              <w:br/>
              <w:t xml:space="preserve">            "I clienti dovrebbero rivedere e integrare gli output automatici con la propria valutazione prima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lib/legal/legal-page-copy.ts:701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701,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uso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lib/legal/legal-page-copy.ts:704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704,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uso del servizio Splnit.eu.",</w:t>
              <w:br/>
              <w:t xml:space="preserve">      },</w:t>
              <w:br/>
              <w:t xml:space="preserve">      sections: [</w:t>
              <w:br/>
              <w:t xml:space="preserve">        {</w:t>
              <w:br/>
              <w:t xml:space="preserve">          title: "Parti",</w:t>
              <w:br/>
              <w:t xml:space="preserve">          body: [</w:t>
              <w:br/>
              <w:t xml:space="preserve">            "Splnit.eu è gestito da un lavoratore autonomo nella Repubblica Ceca. Nome finale, identificativo 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lib/legal/legal-page-copy.ts:718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718,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uso e consultare uno specialista se necessario.",</w:t>
              <w:br/>
              <w:t xml:space="preserve">          ],</w:t>
              <w:br/>
              <w:t xml:space="preserve">        },</w:t>
              <w:br/>
              <w:t xml:space="preserve">        {</w:t>
              <w:br/>
              <w:t xml:space="preserve">          title: "Account e organizzazione",</w:t>
              <w:br/>
              <w:t xml:space="preserve">          body: [</w:t>
              <w:br/>
              <w:t xml:space="preserve">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lib/legal/legal-page-copy.ts:724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724,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organizzazione, dei permessi dei membri del team e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lib/legal/legal-page-copy.ts:725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725,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 siano aggiornati e che le integrazioni colleghino solo sistemi che il cliente può gestire.",</w:t>
              <w:br/>
              <w:t xml:space="preserve">          ],</w:t>
              <w:br/>
              <w:t xml:space="preserve">        },</w:t>
              <w:br/>
              <w:t xml:space="preserve">        {</w:t>
              <w:br/>
              <w:t xml:space="preserve">          title: "Integrazioni e dati",</w:t>
              <w:br/>
              <w:t xml:space="preserve">          body: [</w:t>
              <w:br/>
              <w:t xml:space="preserve">            "Quando vengono collegate integrazioni, conserviamo solo token, configurazione e risultati dei test necessari. Il cliente è responsabile di avere il diritto di collegare quei sistemi al servizio.",</w:t>
              <w:br/>
              <w:t xml:space="preserve">            "Il cliente non deve inserire nel servizio dati non necessari alla finalità compliance, né categorie particolari di dati personali, salvo base giuridica valida e accordo scritto con Splnit.eu.",</w:t>
              <w:br/>
              <w:t xml:space="preserve">          ],</w:t>
              <w:br/>
              <w:t xml:space="preserve">        },</w:t>
              <w:br/>
              <w:t xml:space="preserve">        {</w:t>
              <w:br/>
              <w:t xml:space="preserve">          title: "Disponibilità",</w:t>
              <w:br/>
              <w:t xml:space="preserve">          body: [</w:t>
              <w:br/>
              <w:t xml:space="preserve">            "Gestiamo il servizio con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lib/legal/legal-page-copy.ts:753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753,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nella misura necessaria.",</w:t>
              <w:br/>
              <w:t xml:space="preserve">          ],</w:t>
              <w:br/>
              <w:t xml:space="preserve">        },</w:t>
              <w:br/>
              <w:t xml:space="preserve">        {</w:t>
              <w:br/>
              <w:t xml:space="preserve">          title: "Riservatezza e protezione dati",</w:t>
              <w:br/>
              <w:t xml:space="preserve">          body: [</w:t>
              <w:br/>
              <w:t xml:space="preserve">            "Le parti proteggono le informazioni riservate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lib/legal/legal-page-copy.ts:767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767,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Auth surfaces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authFallback.signInBody</w:t>
              <w:br/>
              <w:t>Group: authFallback.signInBody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Auth surfaces surface; this string is used as the sign in body copy for locale key `authFallback.signInBody`.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Aggiungi NEXT_PUBLIC_CLERK_PUBLISHABLE_KEY e CLERK_SECRET_KEY all'ambiente per abilitare l'accesso.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authFallback.signUpBody</w:t>
              <w:br/>
              <w:t>Group: authFallback.signUpBody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Auth surfaces surface; this string is used as the sign up body copy for locale key `authFallback.signUpBody`.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Aggiungi le chiavi Clerk all'ambiente per abilitare registrazione e organizzazioni.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authFallback.title</w:t>
              <w:br/>
              <w:t>Group: authFallback.title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Auth surfaces surface; this string is used as the title copy for locale key `authFallback.title`.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Clerk non è configurato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Emails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lib/access-reviews/reminders.ts:26</w:t>
              <w:br/>
              <w:t>Group: lib/access-reviews/reminders.ts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`lib/access-reviews/reminders.ts` near line 26,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 is not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lib/email/client.ts:11</w:t>
              <w:br/>
              <w:t>Group: lib/email/client.ts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`lib/email/client.ts` near line 11,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RESEND_API_KEY is required to send 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lib/email/client.ts:23</w:t>
              <w:br/>
              <w:t>Group: lib/email/client.ts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`lib/email/client.ts` near line 23,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RESEND_FROM is required to send 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lib/email/templates/alerts.ts:111</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111,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È il momento di avviare la revisione trimestrale degli accessi per Microsoft 365 e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lib/email/templates/alerts.ts:112</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112,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L'accesso è valido per 24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lib/email/templates/alerts.ts:114</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114,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Ti chiediamo di compilare il questionario di sicurezza per la revisione del rischio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lib/email/templates/alerts.ts:121</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121,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Scadenza dell'evidenza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lib/email/templates/alerts.ts:126</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126,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lib/email/templates/alerts.ts:128</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128,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URL fonte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lib/email/templates/alerts.ts:134</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134,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Revisione trimestrale degli accessi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lib/email/templates/alerts.ts:135</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135,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Evidenza in scadenza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lib/email/templates/alerts.ts:136</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136,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Revisione annuale del documento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lib/email/templates/alerts.ts:137</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137,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Aggiornamento normativo: azione richiesta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lib/email/templates/alerts.ts:138</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138,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al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lib/email/templates/alerts.ts:139</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139,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Nuova richiesta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lib/email/templates/alerts.ts:140</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140,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Questionario sicurezza fornitore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lib/email/templates/alerts.ts:112</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112,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è valido per 24 ore.",</w:t>
              <w:br/>
              <w:t xml:space="preserve">      vendorQuestionnaire:</w:t>
              <w:br/>
              <w:t xml:space="preserve">        "Ti chiediamo di compilare il questionario di sicurezza per la revisione del rischio supply chain.",</w:t>
              <w:br/>
              <w:t xml:space="preserve">    },</w:t>
              <w:br/>
              <w:t xml:space="preserve">    labels: {</w:t>
              <w:br/>
              <w:t xml:space="preserve">      approval: "Approvazione",</w:t>
              <w:br/>
              <w:t xml:space="preserve">      company: "Azienda",</w:t>
              <w:br/>
              <w:t xml:space="preserve">      control: "Controllo",</w:t>
              <w:br/>
              <w:t xml:space="preserve">      document: "Documento",</w:t>
              <w:br/>
              <w:t xml:space="preserve">      evidenceExpiry: "Scadenza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lib/vendors/notifications.ts:17</w:t>
              <w:br/>
              <w:t>Group: lib/vendors/notifications.ts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`lib/vendors/notifications.ts` near line 17,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 is not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Errors and fallbacks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appDataNotice.demoBody</w:t>
              <w:br/>
              <w:t>Group: appDataNotice.demoBody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demo body copy for locale key `appDataNotice.demoBody`.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Questa pagina mostra dati demo locali perché ENABLE_LOCAL_DEMO_DATA è attivo fuori produzione. Non considerarli dati dell'organizzazione.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appDataNotice.demoTitle</w:t>
              <w:br/>
              <w:t>Group: appDataNotice.demoTitle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demo title copy for locale key `appDataNotice.demoTitle`.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demo locali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appDataNotice.unavailableBody</w:t>
              <w:br/>
              <w:t>Group: appDataNotice.unavailableBody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unavailable body copy for locale key `appDataNotice.unavailableBody`.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dati live dell'organizzazione non sono stati caricati. In produzione i dati demo non vengono mostrati.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appDataNotice.unavailableTitle</w:t>
              <w:br/>
              <w:t>Group: appDataNotice.unavailableTitle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unavailable title copy for locale key `appDataNotice.unavailableTitle`.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organizzazione non disponibili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appError.body</w:t>
              <w:br/>
              <w:t>Group: appError.body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body copy for locale key `appError.body`.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Abbiamo registrato l'errore. Aggiorna la pagina o torna alla dashboard.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appError.eyebrow</w:t>
              <w:br/>
              <w:t>Group: appError.eyebrow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eyebrow copy for locale key `appError.eyebrow`.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Errore applicazione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appError.retry</w:t>
              <w:br/>
              <w:t>Group: appError.retry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retry copy for locale key `appError.retry`.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Riprova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appError.title</w:t>
              <w:br/>
              <w:t>Group: appError.title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title copy for locale key `appError.title`.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 siamo riusciti a caricare la pagina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Miscellaneous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povoleno pro všechny uživatele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enabled for all user accounts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Všechny uživatelské účty v primárních identitních systémech mají vícefaktorové ověření.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 privilegovaných uživatelů je pravidelně přezkoumaný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Privileged user access is periodically reviewed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pravidelně kontroluje účty s administrátorskými oprávněními a udržuje jejich počet minimální.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 odstraněn při odchodu zaměstnance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revoked within 24h of employee departure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 bývalých zaměstnanců je zrušen nebo deaktivován nejpozději do 24 hodin od odchodu.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Externí a hostovské účty jsou kontrolované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Guest and external user access is controlled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Neaktivní hostovské účty jsou pravidelně identifikovány a revokovány.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Zaměstnanci absolvují roční bezpečnostní školení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All staff complete annual security awareness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Všichni zaměstnanci dokončí bezpečnostní školení při nástupu a nejméně jednou ročně.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lib/controls/library.ts:114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lib/controls/library.ts:116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lib/controls/library.ts:121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Plán reakce na incidenty je zdokumentován a přezkoumaný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lib/controls/library.ts:122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plan is documented and reviewed annually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lib/controls/library.ts:124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má schválený plán reakce na incidenty s určenými rolemi, eskalací a revizí.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Incidenty hlášeny do 72 hodin příslušnému orgánu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incidents reported to authority within 72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 incidentů sleduje zákonné lhůty pro oznámení příslušnému dozorovému nebo regulatornímu orgánu.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 českém NIS2 kontextu se významné kybernetické incidenty posuzují vůči NÚKIB podle příslušné transpozice a metodiky.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lib/controls/library.ts:155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155,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lib/controls/library.ts:157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157,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 českém GDPR kontextu se porušení zabezpečení osobních údajů posuzuje vůči ÚOOÚ podle GDPR čl.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lib/controls/library.ts:164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jsou šifrována v klidu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lib/controls/library.ts:165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Sensitive data is encrypted at rest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lib/controls/library.ts:167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Citlivá data jsou chráněna šifrováním v úložištích a klasifikačními pravidly.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lib/controls/library.ts:173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lib/controls/library.ts:174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lib/controls/library.ts:180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Záznamy o zpracování osobních údajů jsou vedeny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lib/controls/library.ts:181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Records of processing activities are maintained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lib/controls/library.ts:183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vede ROPA podle GDPR včetně účelů, kategorií subjektů a příjemců.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lib/controls/library.ts:189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lib/controls/library.ts:194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Inventář AI systémů je aktualizován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lib/controls/library.ts:195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system inventory is maintained and up to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lib/controls/library.ts:197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eviduje název systému, dodavatele, účel, roli, rizikovou klasifikaci a poslední přezkum.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lib/controls/library.ts:203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 / Article 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lib/controls/library.ts:208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Zaměstnanci absolvují školení AI gramotnosti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lib/controls/library.ts:209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Staff complete AI literacy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lib/controls/library.ts:211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Všichni zaměstnanci pracující s AI systémy mají dostatečnou AI gramotnost podle článku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lib/controls/library.ts:217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lib/controls/library.ts:222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systémy neprovádějí zakázané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lib/controls/library.ts:223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systems do not perform prohibited practices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lib/controls/library.ts:225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prověřila, že nepoužívá sociální scoring, rozpoznávání emocí na pracovišti ani jiné zakázané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Poskytovatel vysoce rizikové AI byl ověřen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provider compliance has been verified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Před použitím vysoce rizikového AI systému je ověřeno CE označení, prohlášení o shodě a technická dokumentace.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26(1)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Vysoce riziková AI má mechanismy lidského dohledu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has human oversight mechanisms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lib/controls/library.ts:253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Odpovědní zaměstnanci mohou monitorovat, přerušit nebo zvrátit AI asistovaná rozhodnutí.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lib/controls/library.ts:259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14 / Article 26(2)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lib/controls/library.ts:264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Logy vysoce rizikové AI jsou uchovávány minimálně 6 měsíců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lib/controls/library.ts:265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logs are retained for at least 6 months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lib/controls/library.ts:267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Automaticky generované protokoly nebo manuální záznamy o použití jsou uchovávány nejméně 6 měsíců.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lib/controls/library.ts:273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26(6)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lib/controls/library.ts:278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278,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Dotčené osoby jsou informovány o AI asistovaném rozhodování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lib/controls/library.ts:279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Affected individuals are informed about AI-assisted decisions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lib/controls/library.ts:281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Osoby dotčené AI asistovaným rozhodnutím jsou informovány, že byl AI systém použit.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lib/controls/library.ts:287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26(11)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lib/controls/library.ts:288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lib/controls/library.ts:293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generovaný obsah je označen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lib/controls/library.ts:294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AI-generated content is labelled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lib/controls/library.ts:296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Text, obraz, audio nebo video generované AI je označeno podle transparentních povinností.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lib/controls/library.ts:302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302,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lib/controls/library.ts:307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Podmíněný přístup je vynucen pro riziková přihlášení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lib/controls/library.ts:308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Conditional access is enforced for risky sign-ins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lib/controls/library.ts:310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Přihlášení z neznámých zařízení, zemí nebo rizikových relací vyžadují další ověření nebo blokaci.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lib/controls/library.ts:316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lib/controls/library.ts:318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lib/controls/library.ts:323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hesel a blokace účtů je nastavena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lib/controls/library.ts:324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Password and account lockout policy is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lib/controls/library.ts:326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Hesla, blokace po neúspěšných pokusech a zákaz opakovaného použití jsou nastavené v identitním systému.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Firemní zařízení používají šifrování disku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Company devices use full-disk encryption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lib/controls/library.ts:341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Notebooky a pracovní stanice s firemními daty mají zapnuté šifrování disku a obnovovací klíče jsou spravované.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lib/controls/library.ts:354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Koncová zařízení mají aktivní ochranu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lib/controls/library.ts:355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355,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Endpoint protection is active on managed devices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lib/controls/library.ts:357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357,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Spravovaná zařízení používají EDR nebo antivirus s aktivním monitoringem a automatickými aktualizacemi.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lib/controls/library.ts:363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363,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lib/controls/library.ts:369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Bezpečnostní aktualizace jsou řízené a sledované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lib/controls/library.ts:370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patching is managed and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lib/controls/library.ts:372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372,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Kritické aktualizace operačních systémů a aplikací jsou nasazované v definovaných lhůtách.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lib/controls/library.ts:378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378,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lib/controls/library.ts:384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384,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Zálohy jsou pravidelně testované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lib/controls/library.ts:385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Backups are tested regularly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lib/controls/library.ts:387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Kritická data jsou zálohovaná a obnovení je testované alespoň jednou za čtvrtletí.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lib/controls/library.ts:393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lib/controls/library.ts:395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lib/controls/library.ts:400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Plán kontinuity provozu je zdokumentovaný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lib/controls/library.ts:401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401,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 continuity plan is documented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lib/controls/library.ts:403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má schválený plán obnovy kritických procesů, vlastníky a prioritizaci služeb.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lib/controls/library.ts:409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lib/controls/library.ts:415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Obnova po havárii je pravidelně testovaná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lib/controls/library.ts:416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Disaster recovery is tested regularly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lib/controls/library.ts:418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Postupy obnovy systémů a dat jsou testované a výsledky testů vedou k nápravným opatřením.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lib/controls/library.ts:424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lib/controls/library.ts:426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Inventář aktiv je úplný a aktuální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Asset inventory is complete and current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Hardware, software, cloudové služby a datová aktiva mají vlastníka, klasifikaci a datum poslední revize.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jsou klasifikována podle citlivosti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is classified by sensitivity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rozlišuje veřejná, interní, důvěrná a osobní data a podle klasifikace volí ochranná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lib/controls/library.ts:456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456,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lib/controls/library.ts:461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 DPIA je zaveden pro riziková zpracování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lib/controls/library.ts:462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DPIA process exists for high-risk processing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lib/controls/library.ts:464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 nové nebo rizikové zpracování osobních údajů organizace vyhodnocuje potřebu DPIA a uchovává výstupy.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lib/controls/library.ts:470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lib/controls/library.ts:476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Informace o zpracování osobních údajů jsou aktuální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lib/controls/library.ts:477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477,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notice is current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lib/controls/library.ts:479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Zákazníci, zaměstnanci a další subjekty údajů mají dostupné aktuální informace o zpracování.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lib/controls/library.ts:485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Articles 13-14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lib/controls/library.ts:490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490,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Žádosti subjektů údajů jsou řízené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lib/controls/library.ts:491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subject requests are managed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lib/controls/library.ts:493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má proces pro příjem, ověření, vyřízení a evidenci žádostí subjektů údajů v zákonných lhůtách.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lib/controls/library.ts:499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Articles 15-22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lib/controls/library.ts:504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504,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Doby uchování dat jsou definované a uplatňované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lib/controls/library.ts:505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retention schedule is defined and enforced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lib/controls/library.ts:507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 hlavní kategorie dat jsou definované retenční doby, právní důvody a postup bezpečné likvidace.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lib/controls/library.ts:513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5(1)(e)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lib/controls/library.ts:519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Dodavatelé jsou bezpečnostně hodnoceni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lib/controls/library.ts:520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Vendors are assessed for security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lib/controls/library.ts:522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Kritičtí dodavatelé jsou hodnoceni před nákupem a pravidelně podle rizika služby.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lib/controls/library.ts:528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lib/controls/library.ts:535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Smlouvy s dodavateli obsahují bezpečnostní požadavky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contracts include security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Smlouvy s kritickými dodavateli upravují bezpečnost, hlášení incidentů, auditní práva a ochranu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Změny kódu vyžadují revizi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Code changes require peer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lib/controls/library.ts:554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Produkční větve vyžadují pull request, minimálně jednu revizi a úspěšné kontroly před sloučením.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lib/controls/library.ts:560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lib/controls/library.ts:566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566,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Tajemství a klíče nejsou v kódu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lib/controls/library.ts:567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Secrets and keys are not stored in source code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lib/controls/library.ts:569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Repozitáře mají zapnuté skenování tajemství a produkční klíče se ukládají ve spravovaném úložišti.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lib/controls/library.ts:575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lib/controls/library.ts:577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577,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lib/controls/library.ts:582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Produkční větve jsou chráněné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lib/controls/library.ts:583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Production branches are protected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lib/controls/library.ts:585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Hlavní větve vyžadují schválení, CI kontroly a blokují přímý push bez revize.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lib/controls/library.ts:592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592,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lib/controls/library.ts:597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Zranitelnosti závislostí jsou monitorované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lib/controls/library.ts:598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Dependency vulnerabilities are monitored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lib/controls/library.ts:600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Projekt sleduje bezpečnostní upozornění v závislostech a kritické nálezy mají vlastníka a lhůtu nápravy.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lib/controls/library.ts:606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lib/controls/library.ts:612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Bezpečnostní logy jsou centralizované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lib/controls/library.ts:613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logs are centralized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lib/controls/library.ts:615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Kritické systémy posílají auditní a bezpečnostní logy do centrálního úložiště s řízeným přístupem.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lib/controls/library.ts:621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lib/controls/library.ts:623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lib/controls/library.ts:628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Bezpečnostní události generují upozornění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lib/controls/library.ts:629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events generate alerts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Rizikové přihlášení, změny privilegovaných rolí a podezřelé aktivity generují upozornění pro odpovědný tým.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Zranitelnosti jsou evidované a řízené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Vulnerabilities are tracked and remediated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Zranitelnosti z interních i externích zdrojů jsou prioritizované podle závažnosti a mají termín nápravy.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lib/controls/library.ts:658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Penetrační testy probíhají alespoň ročně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lib/controls/library.ts:659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Penetration testing is performed at least annually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lib/controls/library.ts:661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Internetově dostupné aplikace a kritické systémy jsou testované a nálezy jsou sledované do uzavření.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lib/controls/library.ts:667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lib/controls/library.ts:673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Bezpečné konfigurační baseline jsou definované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lib/controls/library.ts:674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configuration baselines are defined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lib/controls/library.ts:676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Cloudové účty, identita, koncová zařízení a produkční systémy mají definované minimální bezpečnostní nastavení.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lib/controls/library.ts:682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lib/controls/library.ts:688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Produkční změny jsou řízené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lib/controls/library.ts:689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Production changes are controlled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lib/controls/library.ts:691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Změny v produkci mají vlastníka, schválení, plán nasazení a možnost návratu.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lib/controls/library.ts:698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lib/controls/library.ts:703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Fyzický přístup k pracovišti je řízený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lib/controls/library.ts:704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704,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access to offices is controlled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lib/controls/library.ts:706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 do kanceláří, serveroven a skladů zařízení je omezený na oprávněné osoby a pravidelně revidovaný.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lib/controls/library.ts:713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lib/controls/library.ts:718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Média a zařízení jsou bezpečně likvidována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lib/controls/library.ts:719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Media and devices are securely disposed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lib/controls/library.ts:721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Disky, telefony a nosiče dat jsou před likvidací nebo převedením vymazané či zničené podle postupu.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lib/controls/library.ts:728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Kryptografická politika je schválená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Cryptography policy is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definuje požadavky na šifrování, správu klíčů, rotaci a použití certifikátů.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lib/controls/library.ts:742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Síť je segmentovaná podle kritičnosti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Network is segmented by criticality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Produkční, administrátorské, hostovské a interní segmenty jsou oddělené a přístupy jsou pravidlově řízené.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lib/controls/library.ts:758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lib/controls/library.ts:764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nebo ekvivalentní auditní log je zapnutý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lib/controls/library.ts:765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or equivalent audit logging is enabled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lib/controls/library.ts:767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Cloudový účet zaznamenává administrátorské a bezpečnostní události do chráněného úložiště.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lib/controls/library.ts:773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lib/controls/library.ts:779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Objektová úložiště šifrují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lib/controls/library.ts:780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Object storage buckets encrypt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lib/controls/library.ts:782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Objektová úložiště s firemními nebo osobními daty mají vynucené šifrování a blokovaný veřejný přístup.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lib/controls/library.ts:788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lib/controls/library.ts:790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790,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lib/controls/library.ts:795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Root nebo break-glass účty mají MFA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lib/controls/library.ts:796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Root or break-glass accounts have MFA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lib/controls/library.ts:798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Nejvyšší privilegované účty v cloudových a identitních systémech jsou chráněné MFA a monitorované.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lib/controls/library.ts:804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804,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lib/controls/library.ts:813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Rozsah ISMS je definovaný a schválený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lib/controls/library.ts:814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ISMS scope is defined and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lib/controls/library.ts:816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má schválený rozsah ISMS včetně aktiv, lokalit, procesů, technologií a výjimek.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lib/controls/library.ts:825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 je aktuální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lib/controls/library.ts:826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 is current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lib/controls/library.ts:828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SoA uvádí použitelnost všech Annex A kontrol, odůvodnění výjimek a odkaz na důkaz.</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Bezpečnostní role a odpovědnosti jsou přiřazené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roles and responsibilities are assigned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Vlastníci aktiv, kontrol a bezpečnostních procesů jsou jasně určeni a pravidelně potvrzují odpovědnosti.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informační bezpečnosti je schválená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policy is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Vrcholové vedení schválilo bezpečnostní politiku a politika je dostupná všem relevantním pracovníkům.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lib/controls/library.ts:861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Plán ošetření rizik je udržovaný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lib/controls/library.ts:862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 treatment plan is maintained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lib/controls/library.ts:864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Rizika mají vlastníka, opatření, termín, akceptaci zbytkového rizika a vazbu na použité kontroly.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lib/controls/library.ts:873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Interní audit ISMS probíhá podle programu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lib/controls/library.ts:874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ISMS internal audit programme is operated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lib/controls/library.ts:876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Interní audity jsou plánované, nezávislé, zaznamenané a nálezy mají přiřazené nápravné akce.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lib/controls/library.ts:885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Vedení provádí pravidelný přezkum ISMS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lib/controls/library.ts:886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886,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Management performs ISMS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lib/controls/library.ts:888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Management review hodnotí výsledky auditů, incidenty, rizika, metriky a zlepšovací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lib/controls/library.ts:897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Řízená dokumentace má vlastníky a verze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lib/controls/library.ts:898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Controlled documents have owners and versions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lib/controls/library.ts:900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Politiky, postupy a záznamy mají řízené verze, schvalování, revize a pravidla uchování.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lib/controls/library.ts:909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Výjimky z kontrol jsou evidované a schválené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lib/controls/library.ts:910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 exceptions are tracked and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lib/controls/library.ts:912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Výjimky obsahují důvod, vlastníka, kompenzační opatření a termín přezkumu.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lib/controls/library.ts:921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Threat intelligence je sledovaná a vyhodnocovaná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lib/controls/library.ts:922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Threat intelligence is monitored and assessed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lib/controls/library.ts:924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bezpečnostní hrozby jsou sledované, vyhodnocené a převáděné do úkolů pro odpovědné týmy.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Pravidla přenosu informací jsou definovaná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transfer rules are defined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Interní i externí přenosy citlivých informací mají schválené kanály, ochranu a odpovědnosti.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Mobilní zařízení jsou řízená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Mobile devices are managed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Notebooky, telefony a tablety mají správu konfigurací, šifrování, uzamčení a možnost vzdáleného smazání.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lib/controls/library.ts:957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957,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Práce na dálku má bezpečnostní pravidla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lib/controls/library.ts:958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Remote working security rules are defined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lib/controls/library.ts:960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Práce mimo kancelář řeší zařízení, domácí síť, VPN, ukládání dokumentů a hlášení incidentů.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lib/controls/library.ts:969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Životní cyklus identit je řízený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lib/controls/library.ts:970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 lifecycle is controlled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lib/controls/library.ts:972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972,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Nástup, změna role, offboarding a pravidelný přezkum přístupů jsou vynucené procesem.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lib/controls/library.ts:981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Dodavatelské služby jsou pravidelně monitorované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lib/controls/library.ts:982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services are periodically monitored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lib/controls/library.ts:984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984,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Služby klíčových dodavatelů jsou přezkoumávané podle smluvních SLA, incidentů, změn a rizika.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lib/controls/library.ts:993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záloh definuje rozsah a obnovu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lib/controls/library.ts:994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 policy defines scope and recovery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lib/controls/library.ts:996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Zálohy mají definovaný rozsah, frekvenci, retenci, šifrování, testy obnovy a odpovědné vlastníky.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lib/controls/library.ts:1005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Systémové hodiny jsou synchronizované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lib/controls/library.ts:1006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System clocks are synchronized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lib/controls/library.ts:1008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Servery, cloudové služby a bezpečnostní nástroje používají spolehlivý časový zdroj pro korelaci logů.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lib/controls/library.ts:1017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Bezpečný vývoj je řízený politikou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lib/controls/library.ts:1018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development is governed by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lib/controls/library.ts:1020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Vývojový proces zahrnuje bezpečnostní požadavky, review, testování, oddělení prostředí a řízení změn.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Dvojí materialita je vyhodnocená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Double materiality assessment is completed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Vyhodnocení dopadu firmy na ESG témata i dopadu ESG témat na firmu.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dohled vedení je doložený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board oversight is documented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Role vedení, odpovědnosti, eskalace a schvalování ESG reportingu jsou doložené.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 GOV</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politika a cíle jsou schválené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policy and targets are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má schválené ESG cíle, vlastníky a proces pravidelného přezkumu.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 MDR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1 emise jsou evidované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1 emissions are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Přímé emise ze zdrojů pod kontrolou firmy jsou měřené a doložitelné.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2 emise jsou evidované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2 emissions are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Nepřímé emise z nakoupené energie jsou počítané podle zvoleného metodického přístupu.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3 emise jsou odhadované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3 emissions are estimated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emise v hodnotovém řetězci mají datový zdroj, metodu výpočtu a vlastníka.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energie je měřená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Energy consumption is measured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energie podle lokalit a zdrojů je pravidelně evidovaná.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vody je evidovaná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Water usage is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vody a významné vodní dopady mají datový zdroj a odpovědného vlastníka.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1038,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Odpadové toky jsou evidované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Waste streams are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1038,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Vznik, recyklace, likvidace a nebezpečný odpad jsou vedené v auditovatelné evidenci.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Environmentální incidenty jsou sledované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Pollution incidents are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Úniky, sankce a environmentální incidenty jsou evidované včetně nápravných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Dopady na biodiverzitu jsou posouzené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Biodiversity impacts are assessed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lokality a dopady na biodiverzitu jsou posouzené nebo odůvodněně vyloučené.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Klimatická rizika jsou posouzená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Climate risks are assessed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Fyzická a přechodová klimatická rizika jsou posouzená a navázaná na řízení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o pracovní síle jsou aktuální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Workforce data is current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Počty zaměstnanců, pracovní poměry a lokality jsou měřené a schválené.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BOZP ukazatele jsou evidované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Health and safety metrics are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Úrazy, absence, školení a opatření BOZP jsou vedené v auditovatelné evidenci.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Školení a rozvoj jsou měřené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 and development is measured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Hodiny školení, povinná školení a rozvojové aktivity mají datový zdroj.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Diverzitní metriky jsou připravené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Diversity metrics are prepared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Diverzitní data jsou měřená v souladu s právními limity a pravidly ochrany osobních údajů.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Kanál pro stížnosti pracovníků je dostupný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Worker grievance channel is available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Pracovníci mají dostupný kanál pro podněty, stížnosti a eskalaci.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Due diligence dodavatelů je nastavená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due diligence is in place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Rizika v dodavatelském řetězci jsou hodnocená podle významnosti a typu služby.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ESG dotazník je používán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ESG questionnaire is used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Klíčoví dodavatelé dostávají standardizovaný ESG dotazník a odpovědi jsou vyhodnocené.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Ochrana zákaznických dat je zahrnutá v ESG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1049,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 privacy is included in ESG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Soukromí zákazníků a bezpečnost dat jsou součástí governance a reportovacích odpovědností.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obchodního jednání je schválená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 conduct policy is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Etika, střety zájmů, dary a vztahy s partnery jsou upravené politikou.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Protikorupční školení je evidované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Anti-corruption training is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role absolvují školení k úplatkářství, korupci a střetu zájmů.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Daňová a platební transparentnost je doložitelná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Tax and payment transparency is documented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Daňové přístupy, platby a významné veřejné podpory jsou připravené k reportingu.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Schvalování ESG reportu je auditovatelné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report approval is auditable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 má vlastníky, kontrolu dat, schválení vedením a stopu změn.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abilitata per tutti gli account utente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degli utenti privilegiati riesaminato periodicamente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revocato entro 24 ore dall'uscita del dipendente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di account guest ed esterni controllato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Tutto il personale completa la formazione annuale di sensibilizzazione alla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di risposta agli incidenti documentato e riesaminato annualmente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Incidenti di sicurezza notificati all'autorita entro 72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sensibili cifrati a riposo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Registri delle attivita di trattamento mantenuti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dei sistemi AI mantenuto e aggiornato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personale completa la formazione di alfabetizzazione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sistemi AI non eseguono pratiche vietate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Conformita del fornitore di AI ad alto rischio verificata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L'AI ad alto rischio dispone di meccanismi di supervisione umana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 dell'AI ad alto rischio conservati per almeno 6 mesi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Persone interessate informate sulle decisioni assistite da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Contenuti generati da AI etichettati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condizionale applicato per accessi a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password e blocco account configurata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Dispositivi aziendali con cifratura completa del disco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Protezione endpoint attiva sui dispositivi gestiti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Patching di sicurezza gestito e monitorato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 testati regolarmente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di continuita operativa documentato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Disaster recovery testato regolarmente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asset completo e aggiornato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classificati per sensibilita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Processo DPIA presente per trattamenti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59,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Informativa privacy aggiornata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Richieste degli interessati gestite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di conservazione dati definito e applicato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 valutati per il rischio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Contratti fornitori includono requisiti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Modifiche al codice richiedono revisione tra pari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Segreti e chiavi non sono archiviati nel codice sorgente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Rami di produzione protetti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Vulnerabilita delle dipendenze monitorate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 di sicurezza centralizzati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Eventi di sicurezza generano alert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Vulnerabilita tracciate e corrette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di penetrazione eseguiti almeno annualmente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Baseline di configurazione sicura definite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Modifiche in produzione controllate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fisico agli uffici controllato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Supporti e dispositivi smaltiti in modo sicuro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crittografica approvata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Rete segmentata per criticita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o audit log equivalente abilitato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Bucket object storage cifrano 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Account root o break-glass protetti da MFA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Ambito ISMS definito e approvato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 aggiornato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Ruoli e responsabilita di sicurezza assegnati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di sicurezza delle informazioni approvata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di trattamento del rischio mantenuto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Programma di audit interno ISMS operativo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direzione esegue riesami ISMS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Documenti controllati hanno proprietari e versioni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Eccezioni ai controlli tracciate e approvate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Threat intelligence monitorata e valutata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Regole per il trasferimento delle informazioni definite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Dispositivi mobili gestiti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Regole di sicurezza per il lavoro da remoto definite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Ciclo di vita delle identita controllato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Servizi dei fornitori monitorati periodicamente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di backup definisce ambito e ripristino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Orologi di sistema sincronizzati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Sviluppo sicuro governato da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della doppia materialita completata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Supervisione ESG del board documentata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e obiettivi ESG approvati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Emissioni Scope 1 tracciate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Emissioni Scope 2 tracciate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Emissioni Scope 3 stimate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Consumo energetico misurato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Consumo idrico tracciato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Flussi di rifiuti tracciati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Incidenti di inquinamento tracciati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Impatti sulla biodiversita valutati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 climatici valutati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della forza lavoro aggiornati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Metriche salute e sicurezza tracciate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 e sviluppo misurati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Metriche di diversita preparate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Canale per reclami dei lavoratori disponibile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Due diligence fornitori in 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Questionario ESG fornitori utilizzato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133,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clienti inclusa nella governance ESG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di condotta aziendale approvata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 anticorruzione tracciata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Trasparenza fiscale e pagamenti documentata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Approvazione del report ESG verificabile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uscita del dipendente",</w:t>
              <w:br/>
              <w:t xml:space="preserve">  ctrl_guest_access_controlled: "Accesso di account guest ed esterni controllato",</w:t>
              <w:br/>
              <w:t xml:space="preserve">  ctrl_security_training_annual:</w:t>
              <w:br/>
              <w:t xml:space="preserve">    "Tutto il personale completa la formazione annuale di sensibilizzazione alla sicurezza",</w:t>
              <w:br/>
              <w:t xml:space="preserve">  ctrl_incident_plan_documented:</w:t>
              <w:br/>
              <w:t xml:space="preserve">    "Piano di risposta agli incidenti documentato e riesaminato annualmente",</w:t>
              <w:br/>
              <w:t xml:space="preserve">  ctrl_incident_72h_notification:</w:t>
              <w:br/>
              <w:t xml:space="preserve">    "Incidenti di sicurezza notificati 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ad alto rischio dispone di meccanismi di supervisione umana",</w:t>
              <w:br/>
              <w:t xml:space="preserve">  ctrl_ai_log_retention:</w:t>
              <w:br/>
              <w:t xml:space="preserve">    "Log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Act vstoupil v platnost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 aktivních povinností.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Zakázané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5: social scoring, emotion recognition at work, real-time biometric ID.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gramotnost a GPAI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4 aktivní pro všechny nasazovatele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lib/frameworks/ai-act.ts:23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Hlavní deadline pro nasazovatele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lib/frameworks/ai-act.ts:24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Vysoce riziková AI, transparentnost podle článku 50 a enforcement.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lib/frameworks/ai-act.ts:28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Vysoce riziková AI v regulovaných produktech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lib/frameworks/ai-act.ts:29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Zdravotnické prostředky, vozidla a další regulované produkty.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lib/frameworks/ai-act.ts:35</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lib/frameworks/ai-act.ts:38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Nasazovatel je osoba nebo organizace používající AI systém pod svou pravomocí v profesionálním kontextu.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lib/frameworks/ai-act.ts:41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lib/frameworks/ai-act.ts:42</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lib/frameworks/ai-act.ts:44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Všichni nasazovatelé musí zajistit dostatečnou AI gramotnost zaměstnanců pracujících s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lib/frameworks/ai-act.ts:47</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lib/frameworks/ai-act.ts:48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Prohibited practices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lib/frameworks/ai-act.ts:50</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Zakazuje manipulativní systémy, social scoring, rozpoznávání emocí na pracovišti a další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lib/frameworks/ai-act.ts:53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6 + Annex III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lib/frameworks/ai-act.ts:54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classification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lib/frameworks/ai-act.ts:56</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56,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v HR, úvěrování, vzdělávání, biometrii, kritické infrastruktuře a dalších oblastech může být vysoce riziková.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lib/frameworks/ai-act.ts:59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lib/frameworks/ai-act.ts:60</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Deployer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lib/frameworks/ai-act.ts:62</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Použití podle instrukcí, lidský dohled, monitoring, logy nejméně 6 měsíců a informování dotčených osob.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lib/frameworks/ai-act.ts:65</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lib/frameworks/ai-act.ts:66</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66,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Transparency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lib/frameworks/ai-act.ts:68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68,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Chatboty musí sdělit, že jsou AI, a AI generovaný obsah má být označen.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lib/frameworks/ai-act.ts:71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71,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99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lib/frameworks/ai-act.ts:74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Pokuty mohou dosáhnout až 35 mil. EUR nebo 7 % obratu u zakázaných praktik.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Biometric identification and categorisation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lib/frameworks/ai-act.ts:82</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Docházkový systém s rozpoznáváním obličeje.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Střední, ale emotion recognition na pracovišti je zakázaná praktika.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lib/frameworks/ai-act.ts:87</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Critical infrastructure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systémy pro řízení energetické sítě nebo dopravy.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Nízká pro běžná MSP, vysoká pro utilities a infrastrukturu.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lib/frameworks/ai-act.ts:93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Education and vocational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lib/frameworks/ai-act.ts:94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hodnotící přijímací zkoušky nebo automatické testy.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lib/frameworks/ai-act.ts:95</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pro e-learning a vzdělávací platformy.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lib/frameworks/ai-act.ts:99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Employment and workers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lib/frameworks/ai-act.ts:100</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třídění životopisů nebo hodnocení pohovorů.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lib/frameworks/ai-act.ts:101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101,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Nejčastější high-risk kategorie pro česká MSP.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lib/frameworks/ai-act.ts:105</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Creditworthiness and insurance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lib/frameworks/ai-act.ts:106</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hodnocení bonity klientů nebo pojistného rizika.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lib/frameworks/ai-act.ts:107</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pro fintech, banky a pojišťovny.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Essential public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lib/frameworks/ai-act.ts:112</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rozhodování o sociálních dávkách.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Hlavně veřejný sektor a sociální služby.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lib/frameworks/ai-act.ts:117</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Law enforcement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Predictive policing nebo analýza důkazů.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Typicky mimo běžná MSP.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lib/frameworks/ai-act.ts:124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Ověřování cestovních dokumentů na hranicích.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lib/frameworks/ai-act.ts:125</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Typicky mimo běžná MSP.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lib/frameworks/ai-act.ts:129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Administration of justice and democratic processes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lib/frameworks/ai-act.ts:130</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pro soudní rozhodování nebo volební kampaně.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lib/frameworks/ai-act.ts:131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131,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pro legal tech a politické kampaně.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lib/frameworks/categories.ts:25</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Segmentace, inventář systémů, bezpečné nastavení a technické vlastnictví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lib/frameworks/categories.ts:26</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Segmentation, system inventory, secure configuration, and technical ownership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lib/frameworks/categories.ts:30</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Bezpečná architektura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lib/frameworks/categories.ts:31</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architecture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lib/frameworks/categories.ts:36</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Školení zaměstnanců, odpovědnosti, bezpečnostní pravidla a ověření porozumění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lib/frameworks/categories.ts:37</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Staff training, responsibilities, security rules, and understanding checks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lib/frameworks/categories.ts:41</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Bezpečnostní povědomí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lib/frameworks/categories.ts:42</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awareness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lib/frameworks/categories.ts:47</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Zálohování, obnova, kontinuita provozu a pravidelné testování obnovy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lib/frameworks/categories.ts:48</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Backups, recovery, business continuity, and recovery testing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lib/frameworks/categories.ts:52</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Zálohování a obnova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lib/frameworks/categories.ts:53</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 and recovery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lib/frameworks/categories.ts:58</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Šifrování dat, správa klíčů, klasifikace dat a bezpečné sdílení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lib/frameworks/categories.ts:59</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encryption, key management, data classification, and secure sharing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lib/frameworks/categories.ts:63</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63,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Kryptografie a ochrana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lib/frameworks/categories.ts:64</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Cryptography and data protection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lib/frameworks/categories.ts:69</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podmíněný přístup, privilegované role a správa hostů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lib/frameworks/categories.ts:70</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conditional access, privileged roles, and guest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lib/frameworks/categories.ts:74</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 and access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lib/frameworks/categories.ts:75</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 and access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lib/frameworks/categories.ts:80</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eskalace, zákonné lhůty a poučení po incidentu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lib/frameworks/categories.ts:81</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escalation, statutory deadlines, and lessons learned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lib/frameworks/categories.ts:85</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lib/frameworks/categories.ts:86</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86,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lib/frameworks/categories.ts:91</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Logování, monitoring, upozornění na anomálie a dohledatelnost událostí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lib/frameworks/categories.ts:92</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92,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Logging, monitoring, anomaly alerts, and event traceability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lib/frameworks/categories.ts:96</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Logování a monitoring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lib/frameworks/categories.ts:97</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Logging and monitoring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lib/frameworks/categories.ts:102</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102,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Oddělení provozních technologií, vzdálený přístup a řízení změn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lib/frameworks/categories.ts:103</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Operational technology separation, remote access, and change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lib/frameworks/categories.ts:107</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OT systémy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lib/frameworks/categories.ts:108</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OT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lib/frameworks/categories.ts:113</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Rizika dodavatelů, smluvní požadavky, dotazníky a průběžné hodnocení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lib/frameworks/categories.ts:114</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risk, contractual requirements, questionnaires, and ongoing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lib/frameworks/categories.ts:118</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 dodavatelského řetězce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lib/frameworks/categories.ts:119</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Supply chain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lib/frameworks/categories.ts:124</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Patch management, skenování zranitelností, nápravná opatření a prioritizace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lib/frameworks/categories.ts:125</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Patch management, vulnerability scanning, remediation, and prioritization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lib/frameworks/categories.ts:129</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Řízení zranitelností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lib/frameworks/categories.ts:130</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Vulnerability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Dvojí materialita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dohled vedení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 GOV</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politika a cíle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 MDR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1 emise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lib/frameworks/csrd.ts:6</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2 emise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lib/frameworks/csrd.ts:6</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lib/frameworks/csrd.ts:7</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3 emise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lib/frameworks/csrd.ts:7</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lib/frameworks/csrd.ts:8</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energie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lib/frameworks/csrd.ts:8</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lib/frameworks/csrd.ts:9</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vody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lib/frameworks/csrd.ts:9</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lib/frameworks/csrd.ts:10</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10,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Odpadové toky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lib/frameworks/csrd.ts:10</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lib/frameworks/csrd.ts:11</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Environmentální incidenty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lib/frameworks/csrd.ts:11</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Klimatická rizika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Pracovní síla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BOZP ukazatele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lib/frameworks/csrd.ts:16</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Školení a rozvoj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lib/frameworks/csrd.ts:16</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lib/frameworks/csrd.ts:17</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Diverzitní metriky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lib/frameworks/csrd.ts:17</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lib/frameworks/csrd.ts:18</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Kanál pro stížnosti pracovníků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lib/frameworks/csrd.ts:18</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lib/frameworks/csrd.ts:19</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Due diligence 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lib/frameworks/csrd.ts:19</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lib/frameworks/csrd.ts:20</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ESG dotazník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lib/frameworks/csrd.ts:20</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lib/frameworks/csrd.ts:21</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Ochrana zákaznických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lib/frameworks/csrd.ts:21</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obchodního jednání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Protikorupční školení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Daňová transparentnost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Schvalování ESG reportu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lib/frameworks/csrd.ts:29</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určeného vlastníka ESG reportingu a kontaktní osobu pro dodavatelské dotazníky?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lib/frameworks/csrd.ts:30</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Měříte Scope 1 a Scope 2 emise a dokážete doložit metodiku výpočtu?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lib/frameworks/csrd.ts:31</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odhad relevantních Scope 3 emisí v hodnotovém řetězci?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32,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Evidujete spotřebu energie, vody a významné odpadové toky?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Probíhá hodnocení environmentálních incidentů a nápravných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Vedete data o pracovní síle, BOZP, školení a diverzitních metrikách?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politiku obchodního jednání, etický kodex nebo obdobný dokument?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lib/frameworks/csrd.ts:36</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Školíte relevantní pracovníky v protikorupčních a compliance pravidlech?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lib/frameworks/csrd.ts:37</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Provádíte ESG due diligence u vlastních klíčových 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lib/frameworks/csrd.ts:38</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Umíte dodat auditovatelnou stopu zdrojů dat pro ESG odpovědi?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Bureau Veritas Czech Republic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Policies for information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roles and responsibilities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Segregation of duties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Management responsibilities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Contact with authorities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Contact with special interest groups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Threat intelligence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in project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Inventory of information and other associated assets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Acceptable use of information and other associated assets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Return of assets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Classification of information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Labelling of information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transfer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Authentication information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rights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in supplier relationships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Addressing information security within supplier agreements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Managing information security in the ICT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Monitoring, review and change management of supplier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for use of cloud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incident management planning and preparation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Assessment and decision on information security events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Response to information security incidents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Learning from information security incidents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Collection of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during disruption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readiness for business continuity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49,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statutory, regulatory and contractual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Intellectual property rights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Protection of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52,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and protection of PII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Independent review of information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with policies, rules and standards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Documented operating procedures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57,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Terms and conditions of employment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awareness, education and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Disciplinary process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Responsibilities after termination or change of employment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Confidentiality or non-disclosure agreements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Remote working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event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security perimeters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entry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Securing offices, rooms and facilities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security monitoring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Protecting against physical and environmental threats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Working in secure areas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Clear desk and clear screen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Equipment siting and protection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of assets off-premises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Storage media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Supporting utilities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Cabling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Equipment maintenance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disposal or re-use of equipment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User endpoint devices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Privileged access rights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access restriction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to source code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authentication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Capacity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Protection against malware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Management of technical vulnerabilities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Configuration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deletion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masking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leakage prevention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backup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Redundancy of information processing facilities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Monitoring activities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Clock synchronization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 of privileged utility programs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Installation of software on operational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Networks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of network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Segregation of networks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Web filtering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 of cryptography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development life cycle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Application security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system architecture and engineering principles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coding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testing in development and acceptance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Outsourced development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Separation of development, test and production environments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Change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lib/frameworks/iso27001-annex-a.ts:110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information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lib/frameworks/iso27001-annex-a.ts:111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Protection of information systems during audit testing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Je MFA povinné pro všechny uživatelské účty?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hlavní identitu, administrátory a vzdálený přístup.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Probíhá pravidelný přezkum privilegovaných účtů?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Minimálně kvartálně nebo při změně role.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externí a hostovské účty řízené a odebírané?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Neaktivní hosté by měli být detekováni a revokováni.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Absolvují zaměstnanci pravidelné bezpečnostní školení?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Nástupní školení a roční opakování s evidencí.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schválený plán reakce na incidenty?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Včetně rolí, eskalace, komunikace a revize.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Umíte sledovat a splnit 72hodinové oznamovací lhůty?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 NIS2 mají přísné lhůty na hlášení incidentů.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lib/frameworks/questions.ts:52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citlivá data šifrovaná v klidu?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lib/frameworks/questions.ts:53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Databáze, úložiště, notebooky a zálohy.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lib/frameworks/questions.ts:58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řízený proces patch managementu?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lib/frameworks/questions.ts:59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Sledujte kritické zranitelnosti, termíny a výjimky.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lib/frameworks/questions.ts:64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Testujete obnovu ze záloh?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lib/frameworks/questions.ts:65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Nestačí zálohy vytvářet; obnova musí být pravidelně ověřená.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lib/frameworks/questions.ts:70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Sbíráte bezpečnostní logy a upozornění?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lib/frameworks/questions.ts:71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71,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Pokryjte cloud, identitu, endpointy a kritické aplikace.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lib/frameworks/questions.ts:76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Hodnotíte bezpečnost dodavatelů a smluvní požadavky?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lib/frameworks/questions.ts:77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77,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i ISO 27001 vyžadují supply-chain kontrolu.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lib/frameworks/questions.ts:82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Vedete aktuální inventář aktiv a systémů?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lib/frameworks/questions.ts:83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SaaS, cloud, endpointy, aplikace a odpovědné vlastníky.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lib/frameworks/questions.ts:93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zdokumentovaný plán kontinuity provozu?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lib/frameworks/questions.ts:94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Včetně odpovědných osob, obnovovacích cílů a závislostí.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lib/frameworks/questions.ts:99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Používáte bezpečnostní baseline pro konfiguraci systémů?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lib/frameworks/questions.ts:100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Například hardened nastavení M365, AWS nebo endpointů.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lib/frameworks/questions.ts:105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kritické systémy síťově oddělené?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lib/frameworks/questions.ts:106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Segmentace omezuje dopad kompromitace.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lib/frameworks/questions.ts:111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změny kritických systémů schvalované a dohledatelné?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lib/frameworks/questions.ts:112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změny konfigurace, infrastruktury a aplikací.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lib/frameworks/questions.ts:117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Probíhá alespoň roční penetrační test nebo bezpečnostní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lib/frameworks/questions.ts:118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Zaměřte se na internet-facing systémy a kritické procesy.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lib/frameworks/questions.ts:123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endpointy chráněné EDR/AV a centrálně spravované?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lib/frameworks/questions.ts:124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Pokryjte firemní notebooky, servery a mobilní zařízení.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lib/frameworks/questions.ts:131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Vedete inventář používaných AI systémů?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lib/frameworks/questions.ts:132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Uveďte účel, dodavatele, vlastníka, data a rizikovou kategorii.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lib/frameworks/questions.ts:137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Mají zaměstnanci pracující s AI školení AI gramotnosti?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lib/frameworks/questions.ts:138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4 platí široce pro deployery i poskytovatele.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lib/frameworks/questions.ts:143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Prověřili jste, že AI nepoužívá zakázané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lib/frameworks/questions.ts:144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Například social scoring nebo emotion recognition na pracovišti.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lib/frameworks/questions.ts:149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Klasifikujete, zda AI spadá do vysoce rizikových kategorií?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lib/frameworks/questions.ts:150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HR, vzdělávání, úvěry, biometrie a kritická infrastruktura.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lib/frameworks/questions.ts:155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155,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Ověřujete compliance poskytovatele vysoce rizikové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lib/frameworks/questions.ts:156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156,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 označení, EU prohlášení o shodě a instrukce k použití.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lib/frameworks/questions.ts:161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Je nastavený lidský dohled u AI rozhodnutí?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lib/frameworks/questions.ts:162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Odpovědná osoba musí umět zásah posoudit, přerušit nebo zvrátit.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lib/frameworks/questions.ts:167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Uchováváte logy použití vysoce rizikové AI alespoň 6 měsíců?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lib/frameworks/questions.ts:168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168,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automatické logy i manuální záznamy použití.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lib/frameworks/questions.ts:173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Informujete dotčené osoby o AI asistovaném rozhodování?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lib/frameworks/questions.ts:174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Zejména u HR, zákaznických rozhodnutí a veřejných služeb.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lib/frameworks/questions.ts:179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Označujete AI generovaný obsah tam, kde je to nutné?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lib/frameworks/questions.ts:180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Chatboty, syntetický obsah a deepfake výstupy.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lib/frameworks/questions.ts:185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pravidla pro vstupní data, osobní údaje a citlivé informace v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lib/frameworks/questions.ts:186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186,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Propojuje AI governance s GDPR a klasifikací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lib/frameworks/questions.ts:191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Umíte zachytit a řešit incident nebo špatný výstup AI systému?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lib/frameworks/questions.ts:192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192,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eskalaci, nápravná opatření a auditní záznam.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lib/frameworks/questions.ts:197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Mají AI dodavatelé smluvní bezpečnostní a compliance požadavky?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lib/frameworks/questions.ts:198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Doložte role, data, odpovědnosti a podmínky ukončení.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lib/frameworks/questions.ts:206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Vedete záznamy o činnostech zpracování osobních údajů?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lib/frameworks/questions.ts:207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ROPA podle článku 30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lib/frameworks/questions.ts:212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212,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Je privacy notice aktuální a srozumitelná?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lib/frameworks/questions.ts:213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Popis účelů, právních základů, příjemců a práv subjektů.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lib/frameworks/questions.ts:218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proces pro žádosti subjektů údajů?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lib/frameworks/questions.ts:219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 výmaz, oprava, přenositelnost a námitka.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lib/frameworks/questions.ts:224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retenční plán a pravidla mazání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lib/frameworks/questions.ts:225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Osobní údaje se nemají uchovávat déle, než je nutné.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lib/frameworks/questions.ts:230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Provádíte DPIA pro riziková zpracování?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lib/frameworks/questions.ts:231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Například monitoring, profilování nebo rozsáhlá citlivá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lib/frameworks/questions.ts:236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236,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s procesory uzavřené DPA a bezpečnostní požadavky?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lib/frameworks/questions.ts:237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Dodavatelé zpracovávající osobní údaje musí mít smluvní režim.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lib/frameworks/questions.ts:242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Klasifikujete osobní a citlivá data v systémech?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lib/frameworks/questions.ts:243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Pomáhá řídit přístupy, šifrování a retenční pravidla.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lib/frameworks/questions.ts:251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kanceláře a citlivé prostory fyzicky chráněné?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lib/frameworks/questions.ts:252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Přístupy, návštěvy a evidence fyzických médií.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lib/frameworks/questions.ts:257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257,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Likvidujete média a zařízení bezpečným způsobem?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lib/frameworks/questions.ts:258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Mazání disků, skartace a protokol o likvidaci.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lib/frameworks/questions.ts:263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263,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politiku kryptografie a správy klíčů?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lib/frameworks/questions.ts:264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Šifrování, rotace klíčů a odpovědnosti.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lib/frameworks/questions.ts:269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Vyžadujete code review a ochranu hlavních větví?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lib/frameworks/questions.ts:270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Platí pro vývojové týmy a kritické repozitáře.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lib/frameworks/questions.ts:275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Řídíte tajemství a detekujete úniky v kódu?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lib/frameworks/questions.ts:276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Secret scanning, rotace tokenů a minimální oprávnění.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lib/frameworks/questions.ts:281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Sledujete zranitelnosti závislostí?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lib/frameworks/questions.ts:282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Dependency alerts, SBOM nebo pravidelný vulnerability scan.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lib/frameworks/questions.ts:287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cloud audit logy a základní bezpečnostní kontroly?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lib/frameworks/questions.ts:288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root MFA, šifrování S3 nebo ekvivalenty.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lib/frameworks/questions.ts:293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Je změnové řízení auditovatelné?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lib/frameworks/questions.ts:294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Schválení, testování, rollback a vlastník změny.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lib/frameworks/questions.ts:299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definovaný rozsah ISMS, SoA a plán ošetření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lib/frameworks/questions.ts:300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Certifikační audit bude hledat rozsah, Statement of Applicability a vazbu rizik na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lib/frameworks/questions.ts:309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Probíhá interní audit a přezkum vedením?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lib/frameworks/questions.ts:310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vyžaduje doložitelný cyklus interních auditů, náprav a management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lib/frameworks/questions.ts:315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řízenou dokumentaci a schvalované výjimky?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lib/frameworks/questions.ts:316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Politiky, postupy, výjimky a záznamy musí mít vlastníka, verzi a revizi.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lib/frameworks/questions.ts:321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mobilní zařízení a práce na dálku bezpečnostně řízené?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lib/frameworks/questions.ts:322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MDM, šifrování, vzdálené smazání, VPN a pravidla domácí práce.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lib/frameworks/questions.ts:329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provedenou dvojí materialitu a schválené ESG priority?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lib/frameworks/questions.ts:330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vyžaduje vyhodnotit dopady firmy i finanční dopad ESG témat na firmu.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lib/frameworks/questions.ts:339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Měříte Scope 1, Scope 2 a relevantní Scope 3 emise?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lib/frameworks/questions.ts:340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 každého čísla musí být jasný zdroj dat, metoda a vlastník.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lib/frameworks/questions.ts:349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349,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Evidujete energii, vodu, odpad a environmentální incidenty?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lib/frameworks/questions.ts:350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Základní environmentální data musí být auditovatelná a pravidelně aktualizovaná.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lib/frameworks/questions.ts:360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Posuzujete klimatická rizika a dopady na biodiverzitu?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lib/frameworks/questions.ts:361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Pokud téma není relevantní, udržujte zdůvodnění v materialitním posouzení.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lib/frameworks/questions.ts:369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data o pracovní síle, BOZP, školení a diverzitě?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lib/frameworks/questions.ts:370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370,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Sociální metriky musí respektovat lokální pracovněprávní a privacy limity.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lib/frameworks/questions.ts:381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Hodnotíte ESG rizika v dodavatelském řetězci?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lib/frameworks/questions.ts:382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dotazník a due diligence pomáhají odpovídat enterprise zákazníkům.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lib/frameworks/questions.ts:390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390,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politiku obchodního jednání a protikorupční školení?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lib/frameworks/questions.ts:391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Governance část pokrývá etiku, střety zájmů, korupci a schvalování.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lib/frameworks/questions.ts:401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401,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Je ESG report schvalovaný s auditovatelnou stopou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lib/frameworks/questions.ts:402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402,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Před exportem musí být jasné, kdo data dodal, ověřil a schválil.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lib/frameworks/registry.ts:19</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Kybernetická bezpečnost, řízení rizik, incident reporting a odpovědnost managementu.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lib/frameworks/registry.ts:20</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lib/frameworks/registry.ts:22</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2022/2555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lib/frameworks/registry.ts:26</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lib/frameworks/registry.ts:27</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27,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lib/frameworks/registry.ts:29</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Povinnosti nasazovatelů AI systémů, AI gramotnost, vysoce riziková AI a transparentnost.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lib/frameworks/registry.ts:30</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 národní orgány (bude potvrzeno)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lib/frameworks/registry.ts:32</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(EU) 2024/1689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lib/frameworks/registry.ts:39</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Ochrana osobních údajů, záznamy o činnostech zpracování, bezpečnost a oznamování porušení.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lib/frameworks/registry.ts:40</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lib/frameworks/registry.ts:42</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(EU) 2016/679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lib/frameworks/registry.ts:46</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lib/frameworks/registry.ts:47</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lib/frameworks/registry.ts:49</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Systém řízení bezpečnosti informací a katalog bezpečnostních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lib/frameworks/registry.ts:52</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ISO/IEC 27001:2022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lib/frameworks/registry.ts:59</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reporting, dvojí materialita, datová evidence a dodavatelské dotazníky.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lib/frameworks/registry.ts:60</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Národní ESG dohled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lib/frameworks/registry.ts:62</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2022/2464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52" w:lineRule="auto"/>
      <w:jc w:val="center"/>
    </w:pPr>
    <w:r>
      <w:rPr>
        <w:rFonts w:ascii="Arial" w:hAnsi="Arial"/>
        <w:b w:val="0"/>
        <w:color w:val="94A3B8"/>
        <w:sz w:val="14"/>
      </w:rPr>
      <w:t>Italian copy review form. Preserve Reference values. Mark OK or provide CORRECTION:/QUERY:.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Italian Text Review — splnit.eu</dc:title>
  <dc:subject>Editable table-form review document for it-IT web app copy</dc:subject>
  <dc:creator>Splnit.eu</dc:creator>
  <cp:keywords/>
  <dc:description>Generated from docs/review/text-review-it-IT.md; preserve Reference anchors for automated correction processing.</dc:description>
  <cp:lastModifiedBy/>
  <cp:revision>1</cp:revision>
  <dcterms:created xsi:type="dcterms:W3CDTF">2013-12-23T23:15:00Z</dcterms:created>
  <dcterms:modified xsi:type="dcterms:W3CDTF">2013-12-23T23:15:00Z</dcterms:modified>
  <cp:category/>
</cp:coreProperties>
</file>