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71CC8" w14:textId="77777777" w:rsidR="006C7E08" w:rsidRDefault="006C7E08">
      <w:pPr>
        <w:pStyle w:val="BodyText"/>
        <w:rPr>
          <w:sz w:val="20"/>
        </w:rPr>
      </w:pPr>
    </w:p>
    <w:p w14:paraId="36D7E10D" w14:textId="5CBF6AF7" w:rsidR="006C7E08" w:rsidRDefault="00F30BFB" w:rsidP="00BD3A23">
      <w:pPr>
        <w:spacing w:before="61"/>
        <w:ind w:right="570"/>
        <w:jc w:val="right"/>
        <w:rPr>
          <w:b/>
        </w:rPr>
      </w:pPr>
      <w:r>
        <w:t>Tunis 0</w:t>
      </w:r>
      <w:r w:rsidR="00CC42E4">
        <w:t>3</w:t>
      </w:r>
      <w:r>
        <w:t>/05/2026</w:t>
      </w:r>
    </w:p>
    <w:p w14:paraId="12E172A3" w14:textId="77777777" w:rsidR="006C7E08" w:rsidRDefault="006C7E08">
      <w:pPr>
        <w:pStyle w:val="BodyText"/>
        <w:rPr>
          <w:b/>
          <w:sz w:val="20"/>
        </w:rPr>
      </w:pPr>
    </w:p>
    <w:p w14:paraId="6DF7928E" w14:textId="33604D57" w:rsidR="006C7E08" w:rsidRPr="003453B3" w:rsidRDefault="00FB0CFD" w:rsidP="003453B3">
      <w:pPr>
        <w:spacing w:before="191" w:line="225" w:lineRule="auto"/>
        <w:ind w:left="4145" w:right="2134" w:hanging="1863"/>
        <w:rPr>
          <w:b/>
          <w:i/>
          <w:spacing w:val="-18"/>
          <w:w w:val="95"/>
          <w:sz w:val="23"/>
        </w:rPr>
      </w:pPr>
      <w:r>
        <w:rPr>
          <w:b/>
          <w:i/>
          <w:w w:val="95"/>
          <w:sz w:val="23"/>
        </w:rPr>
        <w:t>STAGE</w:t>
      </w:r>
      <w:r>
        <w:rPr>
          <w:b/>
          <w:i/>
          <w:spacing w:val="-19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PFE</w:t>
      </w:r>
      <w:r>
        <w:rPr>
          <w:b/>
          <w:i/>
          <w:spacing w:val="-20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en</w:t>
      </w:r>
      <w:r>
        <w:rPr>
          <w:b/>
          <w:i/>
          <w:spacing w:val="-19"/>
          <w:w w:val="95"/>
          <w:sz w:val="23"/>
        </w:rPr>
        <w:t xml:space="preserve"> </w:t>
      </w:r>
      <w:r w:rsidR="008B51A9">
        <w:rPr>
          <w:b/>
          <w:i/>
          <w:color w:val="FF0000"/>
          <w:w w:val="95"/>
          <w:sz w:val="23"/>
        </w:rPr>
        <w:t>……………………..</w:t>
      </w:r>
      <w:r w:rsidR="003453B3" w:rsidRPr="003453B3">
        <w:rPr>
          <w:b/>
          <w:i/>
          <w:color w:val="FF0000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niveau</w:t>
      </w:r>
      <w:r w:rsidR="003453B3">
        <w:rPr>
          <w:b/>
          <w:i/>
          <w:w w:val="95"/>
          <w:sz w:val="23"/>
        </w:rPr>
        <w:t xml:space="preserve"> </w:t>
      </w:r>
      <w:r w:rsidR="003453B3" w:rsidRPr="003453B3">
        <w:rPr>
          <w:b/>
          <w:i/>
          <w:color w:val="FF0000"/>
          <w:w w:val="95"/>
          <w:sz w:val="23"/>
        </w:rPr>
        <w:t xml:space="preserve">….    </w:t>
      </w:r>
      <w:r w:rsidR="003453B3">
        <w:rPr>
          <w:b/>
          <w:i/>
          <w:w w:val="95"/>
          <w:sz w:val="23"/>
        </w:rPr>
        <w:t xml:space="preserve">    </w:t>
      </w:r>
      <w:r>
        <w:rPr>
          <w:b/>
          <w:i/>
          <w:sz w:val="23"/>
        </w:rPr>
        <w:t>FICHE DE</w:t>
      </w:r>
      <w:r>
        <w:rPr>
          <w:b/>
          <w:i/>
          <w:spacing w:val="-13"/>
          <w:sz w:val="23"/>
        </w:rPr>
        <w:t xml:space="preserve"> </w:t>
      </w:r>
      <w:r>
        <w:rPr>
          <w:b/>
          <w:i/>
          <w:sz w:val="23"/>
        </w:rPr>
        <w:t>SUIVI</w:t>
      </w:r>
    </w:p>
    <w:p w14:paraId="4DBE4C65" w14:textId="77777777" w:rsidR="006C7E08" w:rsidRDefault="006C7E08">
      <w:pPr>
        <w:pStyle w:val="BodyText"/>
        <w:rPr>
          <w:b/>
          <w:i/>
          <w:sz w:val="23"/>
        </w:rPr>
      </w:pPr>
    </w:p>
    <w:tbl>
      <w:tblPr>
        <w:tblW w:w="0" w:type="auto"/>
        <w:tblInd w:w="2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6"/>
        <w:gridCol w:w="1699"/>
        <w:gridCol w:w="4176"/>
      </w:tblGrid>
      <w:tr w:rsidR="006C7E08" w14:paraId="25C80B1F" w14:textId="77777777">
        <w:trPr>
          <w:trHeight w:val="502"/>
        </w:trPr>
        <w:tc>
          <w:tcPr>
            <w:tcW w:w="358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18858D72" w14:textId="65B26A87" w:rsidR="006C7E08" w:rsidRDefault="00FB0CFD" w:rsidP="003453B3">
            <w:pPr>
              <w:pStyle w:val="TableParagraph"/>
              <w:spacing w:line="249" w:lineRule="exact"/>
              <w:ind w:left="126"/>
            </w:pPr>
            <w:r>
              <w:t>Visite N° 2</w:t>
            </w:r>
          </w:p>
        </w:tc>
        <w:tc>
          <w:tcPr>
            <w:tcW w:w="169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68FFE38" w14:textId="77777777" w:rsidR="006C7E08" w:rsidRDefault="006C7E0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6D187FD6" w14:textId="77777777" w:rsidR="006C7E08" w:rsidRDefault="00FB0CFD">
            <w:pPr>
              <w:pStyle w:val="TableParagraph"/>
              <w:spacing w:line="241" w:lineRule="exact"/>
              <w:ind w:left="600"/>
            </w:pPr>
            <w:r>
              <w:t>Nom de l’Encadrant de SESAME</w:t>
            </w:r>
          </w:p>
          <w:p w14:paraId="5FED183F" w14:textId="787A11FA" w:rsidR="006C7E08" w:rsidRPr="003453B3" w:rsidRDefault="00CC42E4">
            <w:pPr>
              <w:pStyle w:val="TableParagraph"/>
              <w:spacing w:line="242" w:lineRule="exact"/>
              <w:ind w:left="1394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Wajih Ben Belgacem</w:t>
            </w:r>
          </w:p>
        </w:tc>
      </w:tr>
    </w:tbl>
    <w:p w14:paraId="065F5CC3" w14:textId="77777777" w:rsidR="006C7E08" w:rsidRDefault="006C7E08">
      <w:pPr>
        <w:pStyle w:val="BodyText"/>
        <w:spacing w:before="5"/>
        <w:rPr>
          <w:b/>
          <w:i/>
          <w:sz w:val="24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3"/>
      </w:tblGrid>
      <w:tr w:rsidR="006C7E08" w14:paraId="3DE7AFF1" w14:textId="77777777">
        <w:trPr>
          <w:trHeight w:val="242"/>
        </w:trPr>
        <w:tc>
          <w:tcPr>
            <w:tcW w:w="4083" w:type="dxa"/>
          </w:tcPr>
          <w:p w14:paraId="137656AC" w14:textId="66F9E94D" w:rsidR="006C7E08" w:rsidRDefault="00FB0CFD" w:rsidP="003453B3">
            <w:pPr>
              <w:pStyle w:val="TableParagraph"/>
              <w:spacing w:line="203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 xml:space="preserve">Stagiaire (s) : </w:t>
            </w:r>
            <w:r w:rsidR="00082F01">
              <w:rPr>
                <w:b/>
                <w:color w:val="FF0000"/>
              </w:rPr>
              <w:t>Nader Khaskhoussy</w:t>
            </w:r>
          </w:p>
        </w:tc>
      </w:tr>
      <w:tr w:rsidR="006C7E08" w14:paraId="7AB058B8" w14:textId="77777777">
        <w:trPr>
          <w:trHeight w:val="277"/>
        </w:trPr>
        <w:tc>
          <w:tcPr>
            <w:tcW w:w="4083" w:type="dxa"/>
          </w:tcPr>
          <w:p w14:paraId="7C5597E0" w14:textId="37BFD7CA" w:rsidR="006C7E08" w:rsidRDefault="00FB0CFD" w:rsidP="003453B3">
            <w:pPr>
              <w:pStyle w:val="TableParagraph"/>
              <w:spacing w:line="236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 xml:space="preserve">Établissement d'accueil : </w:t>
            </w:r>
            <w:r w:rsidR="008B51A9">
              <w:rPr>
                <w:b/>
                <w:color w:val="FF0000"/>
              </w:rPr>
              <w:t>Siège Social Du Attijari Bank</w:t>
            </w:r>
          </w:p>
        </w:tc>
      </w:tr>
      <w:tr w:rsidR="006C7E08" w14:paraId="70FFA868" w14:textId="77777777">
        <w:trPr>
          <w:trHeight w:val="484"/>
        </w:trPr>
        <w:tc>
          <w:tcPr>
            <w:tcW w:w="4083" w:type="dxa"/>
          </w:tcPr>
          <w:p w14:paraId="5A487DDB" w14:textId="78CBFA41" w:rsidR="006C7E08" w:rsidRDefault="00FB0CFD" w:rsidP="003453B3">
            <w:pPr>
              <w:pStyle w:val="TableParagraph"/>
              <w:spacing w:line="237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 xml:space="preserve">Responsable : </w:t>
            </w:r>
            <w:r w:rsidR="008B51A9">
              <w:rPr>
                <w:b/>
                <w:color w:val="FF0000"/>
              </w:rPr>
              <w:t>Ayoub Khaskhoussy</w:t>
            </w:r>
          </w:p>
          <w:p w14:paraId="2A1133DF" w14:textId="71B6D0F5" w:rsidR="006C7E08" w:rsidRDefault="00FB0CFD" w:rsidP="003453B3">
            <w:pPr>
              <w:pStyle w:val="TableParagraph"/>
              <w:spacing w:line="228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Encadrant : </w:t>
            </w:r>
            <w:r w:rsidR="008B51A9">
              <w:rPr>
                <w:b/>
                <w:color w:val="FF0000"/>
              </w:rPr>
              <w:t>Firas Elabed</w:t>
            </w:r>
          </w:p>
        </w:tc>
      </w:tr>
    </w:tbl>
    <w:p w14:paraId="1AEC990A" w14:textId="170135FD" w:rsidR="006C7E08" w:rsidRDefault="00F30BFB">
      <w:pPr>
        <w:pStyle w:val="BodyText"/>
        <w:spacing w:before="3"/>
        <w:rPr>
          <w:b/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89AE9E3" wp14:editId="3E554FB6">
                <wp:simplePos x="0" y="0"/>
                <wp:positionH relativeFrom="page">
                  <wp:posOffset>850265</wp:posOffset>
                </wp:positionH>
                <wp:positionV relativeFrom="paragraph">
                  <wp:posOffset>162560</wp:posOffset>
                </wp:positionV>
                <wp:extent cx="6031865" cy="707390"/>
                <wp:effectExtent l="0" t="0" r="26035" b="16510"/>
                <wp:wrapTopAndBottom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1865" cy="70739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EEA3A" w14:textId="77777777" w:rsidR="008B51A9" w:rsidRPr="00823826" w:rsidRDefault="00FB0CFD" w:rsidP="008B51A9">
                            <w:pPr>
                              <w:contextualSpacing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Sujet :</w:t>
                            </w:r>
                            <w:r>
                              <w:t xml:space="preserve"> </w:t>
                            </w:r>
                            <w:r w:rsidR="008B51A9" w:rsidRPr="00823826">
                              <w:rPr>
                                <w:b/>
                                <w:sz w:val="32"/>
                                <w:szCs w:val="32"/>
                              </w:rPr>
                              <w:t>Système de Détection d’Opportunités  d’Amélioration Continue des Processus</w:t>
                            </w:r>
                          </w:p>
                          <w:p w14:paraId="7303EECA" w14:textId="0A5C7C47" w:rsidR="006C7E08" w:rsidRDefault="008B51A9" w:rsidP="008B51A9">
                            <w:pPr>
                              <w:spacing w:line="242" w:lineRule="exact"/>
                              <w:ind w:left="55"/>
                              <w:rPr>
                                <w:b/>
                              </w:rPr>
                            </w:pPr>
                            <w:r w:rsidRPr="00823826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                             Bancaires via l’Intelligence Artificielle et la RPA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9AE9E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6.95pt;margin-top:12.8pt;width:474.95pt;height:55.7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" fillcolor="#e4e4e4" strokeweight="1.44pt">
                <v:textbox inset="0,0,0,0">
                  <w:txbxContent>
                    <w:p w14:paraId="0DAEEA3A" w14:textId="77777777" w:rsidR="008B51A9" w:rsidRPr="00823826" w:rsidRDefault="00FB0CFD" w:rsidP="008B51A9">
                      <w:pPr>
                        <w:contextualSpacing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u w:val="single"/>
                        </w:rPr>
                        <w:t>Sujet :</w:t>
                      </w:r>
                      <w:r>
                        <w:t xml:space="preserve"> </w:t>
                      </w:r>
                      <w:r w:rsidR="008B51A9" w:rsidRPr="00823826">
                        <w:rPr>
                          <w:b/>
                          <w:sz w:val="32"/>
                          <w:szCs w:val="32"/>
                        </w:rPr>
                        <w:t>Système de Détection d’Opportunités  d’Amélioration Continue des Processus</w:t>
                      </w:r>
                    </w:p>
                    <w:p w14:paraId="7303EECA" w14:textId="0A5C7C47" w:rsidR="006C7E08" w:rsidRDefault="008B51A9" w:rsidP="008B51A9">
                      <w:pPr>
                        <w:spacing w:line="242" w:lineRule="exact"/>
                        <w:ind w:left="55"/>
                        <w:rPr>
                          <w:b/>
                        </w:rPr>
                      </w:pPr>
                      <w:r w:rsidRPr="00823826">
                        <w:rPr>
                          <w:b/>
                          <w:sz w:val="32"/>
                          <w:szCs w:val="32"/>
                        </w:rPr>
                        <w:t xml:space="preserve">                              Bancaires via l’Intelligence Artificielle et la RPA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B7E6D5" w14:textId="2480D792" w:rsidR="006C7E08" w:rsidRDefault="008B51A9">
      <w:pPr>
        <w:pStyle w:val="BodyText"/>
        <w:spacing w:before="1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A0B6CD4" wp14:editId="0AEE7528">
                <wp:simplePos x="0" y="0"/>
                <wp:positionH relativeFrom="page">
                  <wp:posOffset>872518</wp:posOffset>
                </wp:positionH>
                <wp:positionV relativeFrom="paragraph">
                  <wp:posOffset>861557</wp:posOffset>
                </wp:positionV>
                <wp:extent cx="2277745" cy="177165"/>
                <wp:effectExtent l="18415" t="16510" r="18415" b="15875"/>
                <wp:wrapTopAndBottom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BCE61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Conception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B6CD4" id="Text Box 4" o:spid="_x0000_s1027" type="#_x0000_t202" style="position:absolute;margin-left:68.7pt;margin-top:67.85pt;width:179.35pt;height:13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" fillcolor="#e4e4e4" strokeweight="1.44pt">
                <v:textbox inset="0,0,0,0">
                  <w:txbxContent>
                    <w:p w14:paraId="2B3BCE61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Conception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1F36D3" w14:textId="0CBAF82A" w:rsidR="006C7E08" w:rsidRDefault="006C7E08">
      <w:pPr>
        <w:pStyle w:val="BodyText"/>
        <w:spacing w:before="6"/>
        <w:rPr>
          <w:b/>
          <w:i/>
          <w:sz w:val="18"/>
        </w:rPr>
      </w:pPr>
    </w:p>
    <w:p w14:paraId="5386EE08" w14:textId="17DF232A" w:rsidR="003453B3" w:rsidRDefault="00D928BA" w:rsidP="00D928BA">
      <w:pPr>
        <w:pStyle w:val="BodyText"/>
        <w:spacing w:line="237" w:lineRule="auto"/>
        <w:ind w:left="1037" w:right="7027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4463655" wp14:editId="3B58A7EB">
                <wp:simplePos x="0" y="0"/>
                <wp:positionH relativeFrom="column">
                  <wp:posOffset>603388</wp:posOffset>
                </wp:positionH>
                <wp:positionV relativeFrom="paragraph">
                  <wp:posOffset>248672</wp:posOffset>
                </wp:positionV>
                <wp:extent cx="4189730" cy="1404620"/>
                <wp:effectExtent l="0" t="0" r="127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9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E663F" w14:textId="2A2BF3AE" w:rsidR="00D928BA" w:rsidRDefault="00CC42E4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CC42E4">
                              <w:rPr>
                                <w:b/>
                                <w:color w:val="FF0000"/>
                              </w:rPr>
                              <w:t>Finalisation de l'interface Frontend (Angular) et développement de l'API REST globale (FastAPI).</w:t>
                            </w:r>
                          </w:p>
                          <w:p w14:paraId="1C996F93" w14:textId="77777777" w:rsidR="00CC42E4" w:rsidRPr="00D928BA" w:rsidRDefault="00CC42E4">
                            <w:pPr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463655" id="Text Box 2" o:spid="_x0000_s1028" type="#_x0000_t202" style="position:absolute;left:0;text-align:left;margin-left:47.5pt;margin-top:19.6pt;width:329.9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" stroked="f">
                <v:textbox style="mso-fit-shape-to-text:t">
                  <w:txbxContent>
                    <w:p w14:paraId="529E663F" w14:textId="2A2BF3AE" w:rsidR="00D928BA" w:rsidRDefault="00CC42E4">
                      <w:pPr>
                        <w:rPr>
                          <w:b/>
                          <w:color w:val="FF0000"/>
                        </w:rPr>
                      </w:pPr>
                      <w:r w:rsidRPr="00CC42E4">
                        <w:rPr>
                          <w:b/>
                          <w:color w:val="FF0000"/>
                        </w:rPr>
                        <w:t>Finalisation de l'interface Frontend (Angular) et développement de l'API REST globale (FastAPI).</w:t>
                      </w:r>
                    </w:p>
                    <w:p w14:paraId="1C996F93" w14:textId="77777777" w:rsidR="00CC42E4" w:rsidRPr="00D928BA" w:rsidRDefault="00CC42E4">
                      <w:pPr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B0CFD">
        <w:t xml:space="preserve">Situation : </w:t>
      </w:r>
    </w:p>
    <w:p w14:paraId="7A668E46" w14:textId="74975C5D" w:rsidR="003453B3" w:rsidRDefault="00D928BA" w:rsidP="003453B3">
      <w:pPr>
        <w:pStyle w:val="BodyText"/>
        <w:spacing w:line="237" w:lineRule="auto"/>
        <w:ind w:left="1037" w:right="702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82FA7A" wp14:editId="19553012">
                <wp:simplePos x="0" y="0"/>
                <wp:positionH relativeFrom="column">
                  <wp:posOffset>611864</wp:posOffset>
                </wp:positionH>
                <wp:positionV relativeFrom="paragraph">
                  <wp:posOffset>956696</wp:posOffset>
                </wp:positionV>
                <wp:extent cx="3235960" cy="1404620"/>
                <wp:effectExtent l="0" t="0" r="254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E99D9" w14:textId="7D8FB896" w:rsidR="00D928BA" w:rsidRPr="00D928BA" w:rsidRDefault="00CC42E4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CC42E4">
                              <w:rPr>
                                <w:b/>
                                <w:color w:val="FF0000"/>
                              </w:rPr>
                              <w:t>Intégration complète entre le Frontend et le Backend sécurisée par JWT. Début de la connexion de l'API avec les robots UiPath pour l'automatisation.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82FA7A" id="_x0000_s1029" type="#_x0000_t202" style="position:absolute;left:0;text-align:left;margin-left:48.2pt;margin-top:75.35pt;width:254.8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9m6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" stroked="f">
                <v:textbox style="mso-fit-shape-to-text:t">
                  <w:txbxContent>
                    <w:p w14:paraId="036E99D9" w14:textId="7D8FB896" w:rsidR="00D928BA" w:rsidRPr="00D928BA" w:rsidRDefault="00CC42E4">
                      <w:pPr>
                        <w:rPr>
                          <w:b/>
                          <w:color w:val="FF0000"/>
                        </w:rPr>
                      </w:pPr>
                      <w:r w:rsidRPr="00CC42E4">
                        <w:rPr>
                          <w:b/>
                          <w:color w:val="FF0000"/>
                        </w:rPr>
                        <w:t>Intégration complète entre le Frontend et le Backend sécurisée par JWT. Début de la connexion de l'API avec les robots UiPath pour l'automatisation.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CFD">
        <w:t xml:space="preserve">Méthode : </w:t>
      </w:r>
    </w:p>
    <w:p w14:paraId="4B6CFB21" w14:textId="3402FEB7" w:rsidR="006C7E08" w:rsidRDefault="00FB0CFD" w:rsidP="003453B3">
      <w:pPr>
        <w:pStyle w:val="BodyText"/>
        <w:spacing w:line="237" w:lineRule="auto"/>
        <w:ind w:left="1037" w:right="7027"/>
      </w:pPr>
      <w:r>
        <w:t>Rapport :</w:t>
      </w:r>
      <w:r w:rsidR="003453B3">
        <w:t xml:space="preserve"> </w:t>
      </w:r>
    </w:p>
    <w:p w14:paraId="75038D7B" w14:textId="71F29229" w:rsidR="00D928BA" w:rsidRDefault="00CC42E4" w:rsidP="00D928BA">
      <w:pPr>
        <w:pStyle w:val="BodyText"/>
        <w:spacing w:line="237" w:lineRule="auto"/>
        <w:ind w:right="702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759852B" wp14:editId="619CD94A">
                <wp:simplePos x="0" y="0"/>
                <wp:positionH relativeFrom="column">
                  <wp:posOffset>619125</wp:posOffset>
                </wp:positionH>
                <wp:positionV relativeFrom="paragraph">
                  <wp:posOffset>98425</wp:posOffset>
                </wp:positionV>
                <wp:extent cx="2360930" cy="762000"/>
                <wp:effectExtent l="0" t="0" r="127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53E24" w14:textId="78FC9BFF" w:rsidR="00D928BA" w:rsidRPr="00D928BA" w:rsidRDefault="00CC42E4" w:rsidP="00D928BA">
                            <w:r w:rsidRPr="00CC42E4">
                              <w:rPr>
                                <w:b/>
                                <w:color w:val="FF0000"/>
                              </w:rPr>
                              <w:t>Avancement très satisfaisant sur la communication entre les différentes couches de l'architecture (Interface utilisateur, API, et RPA).</w:t>
                            </w:r>
                          </w:p>
                          <w:p w14:paraId="696FDFDD" w14:textId="30CDC2A5" w:rsidR="00D928BA" w:rsidRPr="00D928BA" w:rsidRDefault="00D928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9852B" id="_x0000_s1030" type="#_x0000_t202" style="position:absolute;margin-left:48.75pt;margin-top:7.75pt;width:185.9pt;height:60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" stroked="f">
                <v:textbox>
                  <w:txbxContent>
                    <w:p w14:paraId="45753E24" w14:textId="78FC9BFF" w:rsidR="00D928BA" w:rsidRPr="00D928BA" w:rsidRDefault="00CC42E4" w:rsidP="00D928BA">
                      <w:r w:rsidRPr="00CC42E4">
                        <w:rPr>
                          <w:b/>
                          <w:color w:val="FF0000"/>
                        </w:rPr>
                        <w:t>Avancement très satisfaisant sur la communication entre les différentes couches de l'architecture (Interface utilisateur, API, et RPA).</w:t>
                      </w:r>
                    </w:p>
                    <w:p w14:paraId="696FDFDD" w14:textId="30CDC2A5" w:rsidR="00D928BA" w:rsidRPr="00D928BA" w:rsidRDefault="00D928BA"/>
                  </w:txbxContent>
                </v:textbox>
                <w10:wrap type="square"/>
              </v:shape>
            </w:pict>
          </mc:Fallback>
        </mc:AlternateContent>
      </w:r>
    </w:p>
    <w:p w14:paraId="4EE522D6" w14:textId="276FD82B" w:rsidR="00D928BA" w:rsidRDefault="00D928BA" w:rsidP="003453B3">
      <w:pPr>
        <w:pStyle w:val="BodyText"/>
        <w:spacing w:line="237" w:lineRule="auto"/>
        <w:ind w:left="1037" w:right="7027"/>
      </w:pPr>
    </w:p>
    <w:p w14:paraId="2EEB09D0" w14:textId="2A835C3B" w:rsidR="006C7E08" w:rsidRDefault="00FB0CFD" w:rsidP="003453B3">
      <w:pPr>
        <w:pStyle w:val="BodyText"/>
        <w:spacing w:line="274" w:lineRule="exact"/>
        <w:ind w:left="1037"/>
        <w:rPr>
          <w:b/>
          <w:color w:val="FF0000"/>
        </w:rPr>
      </w:pPr>
      <w:r>
        <w:t xml:space="preserve">Remarques : </w:t>
      </w:r>
    </w:p>
    <w:p w14:paraId="2CF1247A" w14:textId="5DA69D9A" w:rsidR="00D928BA" w:rsidRDefault="00CC42E4" w:rsidP="003453B3">
      <w:pPr>
        <w:pStyle w:val="BodyText"/>
        <w:spacing w:line="274" w:lineRule="exact"/>
        <w:ind w:left="1037"/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23D65AC" wp14:editId="37D88577">
                <wp:simplePos x="0" y="0"/>
                <wp:positionH relativeFrom="column">
                  <wp:posOffset>676275</wp:posOffset>
                </wp:positionH>
                <wp:positionV relativeFrom="paragraph">
                  <wp:posOffset>177800</wp:posOffset>
                </wp:positionV>
                <wp:extent cx="3140710" cy="647700"/>
                <wp:effectExtent l="0" t="0" r="254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071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67651" w14:textId="3C993841" w:rsidR="00D928BA" w:rsidRPr="00D928BA" w:rsidRDefault="00CC42E4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CC42E4">
                              <w:rPr>
                                <w:b/>
                                <w:color w:val="FF0000"/>
                              </w:rPr>
                              <w:t>Très bon rythme de travail. La maîtrise de la stack complète (Frontend/Backend) est évidente et l'intégration se déroule sans heurts.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D65AC" id="_x0000_s1031" type="#_x0000_t202" style="position:absolute;left:0;text-align:left;margin-left:53.25pt;margin-top:14pt;width:247.3pt;height:5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" stroked="f">
                <v:textbox>
                  <w:txbxContent>
                    <w:p w14:paraId="5ED67651" w14:textId="3C993841" w:rsidR="00D928BA" w:rsidRPr="00D928BA" w:rsidRDefault="00CC42E4">
                      <w:pPr>
                        <w:rPr>
                          <w:b/>
                          <w:color w:val="FF0000"/>
                        </w:rPr>
                      </w:pPr>
                      <w:r w:rsidRPr="00CC42E4">
                        <w:rPr>
                          <w:b/>
                          <w:color w:val="FF0000"/>
                        </w:rPr>
                        <w:t>Très bon rythme de travail. La maîtrise de la stack complète (Frontend/Backend) est évidente et l'intégration se déroule sans heurts.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E76764" w14:textId="32B8266B" w:rsidR="00D928BA" w:rsidRDefault="00D928BA" w:rsidP="003453B3">
      <w:pPr>
        <w:pStyle w:val="BodyText"/>
        <w:spacing w:line="274" w:lineRule="exact"/>
        <w:ind w:left="1037"/>
        <w:rPr>
          <w:b/>
          <w:color w:val="FF0000"/>
        </w:rPr>
      </w:pPr>
    </w:p>
    <w:p w14:paraId="28F2ACC5" w14:textId="77777777" w:rsidR="00D928BA" w:rsidRDefault="00D928BA" w:rsidP="003453B3">
      <w:pPr>
        <w:pStyle w:val="BodyText"/>
        <w:spacing w:line="274" w:lineRule="exact"/>
        <w:ind w:left="1037"/>
        <w:rPr>
          <w:b/>
          <w:color w:val="FF0000"/>
        </w:rPr>
      </w:pPr>
    </w:p>
    <w:p w14:paraId="6642A069" w14:textId="77777777" w:rsidR="00D928BA" w:rsidRDefault="00D928BA" w:rsidP="003453B3">
      <w:pPr>
        <w:pStyle w:val="BodyText"/>
        <w:spacing w:line="274" w:lineRule="exact"/>
        <w:ind w:left="1037"/>
        <w:rPr>
          <w:b/>
          <w:color w:val="FF0000"/>
        </w:rPr>
      </w:pPr>
    </w:p>
    <w:p w14:paraId="0EA0B07C" w14:textId="77777777" w:rsidR="00D928BA" w:rsidRDefault="00D928BA" w:rsidP="003453B3">
      <w:pPr>
        <w:pStyle w:val="BodyText"/>
        <w:spacing w:line="274" w:lineRule="exact"/>
        <w:ind w:left="1037"/>
        <w:rPr>
          <w:sz w:val="24"/>
        </w:rPr>
      </w:pPr>
    </w:p>
    <w:p w14:paraId="09E44ED3" w14:textId="78FBF9FF" w:rsidR="006C7E08" w:rsidRDefault="00F30BFB">
      <w:pPr>
        <w:pStyle w:val="BodyText"/>
        <w:spacing w:before="4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735ABFCD" wp14:editId="5675088E">
                <wp:simplePos x="0" y="0"/>
                <wp:positionH relativeFrom="page">
                  <wp:posOffset>856615</wp:posOffset>
                </wp:positionH>
                <wp:positionV relativeFrom="paragraph">
                  <wp:posOffset>175895</wp:posOffset>
                </wp:positionV>
                <wp:extent cx="2277745" cy="177165"/>
                <wp:effectExtent l="18415" t="13335" r="18415" b="9525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70148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Réalisation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ABFCD" id="Text Box 3" o:spid="_x0000_s1032" type="#_x0000_t202" style="position:absolute;margin-left:67.45pt;margin-top:13.85pt;width:179.35pt;height:13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" fillcolor="#e4e4e4" strokeweight="1.44pt">
                <v:textbox inset="0,0,0,0">
                  <w:txbxContent>
                    <w:p w14:paraId="50270148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  <w:w w:val="95"/>
                        </w:rPr>
                        <w:t>Réalisation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B0BB76" w14:textId="44B8F482" w:rsidR="006C7E08" w:rsidRDefault="006C7E08">
      <w:pPr>
        <w:pStyle w:val="BodyText"/>
        <w:spacing w:before="4"/>
        <w:rPr>
          <w:sz w:val="13"/>
        </w:rPr>
      </w:pPr>
    </w:p>
    <w:p w14:paraId="38DD456B" w14:textId="75B2985B" w:rsidR="006C7E08" w:rsidRDefault="001B2B9F">
      <w:pPr>
        <w:pStyle w:val="BodyText"/>
        <w:spacing w:before="1"/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2EF8E6D" wp14:editId="7277620D">
                <wp:simplePos x="0" y="0"/>
                <wp:positionH relativeFrom="page">
                  <wp:posOffset>856615</wp:posOffset>
                </wp:positionH>
                <wp:positionV relativeFrom="paragraph">
                  <wp:posOffset>459740</wp:posOffset>
                </wp:positionV>
                <wp:extent cx="2277745" cy="177165"/>
                <wp:effectExtent l="18415" t="13335" r="18415" b="9525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63561" w14:textId="06AF022D" w:rsidR="001B2B9F" w:rsidRDefault="001B2B9F" w:rsidP="001B2B9F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Divers</w:t>
                            </w:r>
                            <w:r>
                              <w:rPr>
                                <w:b/>
                                <w:w w:val="95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F8E6D" id="_x0000_s1033" type="#_x0000_t202" style="position:absolute;margin-left:67.45pt;margin-top:36.2pt;width:179.35pt;height:13.9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" fillcolor="#e4e4e4" strokeweight="1.44pt">
                <v:textbox inset="0,0,0,0">
                  <w:txbxContent>
                    <w:p w14:paraId="01863561" w14:textId="06AF022D" w:rsidR="001B2B9F" w:rsidRDefault="001B2B9F" w:rsidP="001B2B9F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  <w:w w:val="95"/>
                        </w:rPr>
                        <w:t>Divers</w:t>
                      </w:r>
                      <w:r>
                        <w:rPr>
                          <w:b/>
                          <w:w w:val="95"/>
                        </w:rPr>
                        <w:t xml:space="preserve">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C42E4" w:rsidRPr="00CC42E4">
        <w:rPr>
          <w:b/>
          <w:color w:val="FF0000"/>
        </w:rPr>
        <w:t>L'interface utilisateur est livrée et interactive. L'API communique correctement avec le frontend et les premiers tests d'intégration avec UiPath sont concluants.</w:t>
      </w:r>
    </w:p>
    <w:p w14:paraId="1D195150" w14:textId="4AB4CBB4" w:rsidR="00CC42E4" w:rsidRPr="00CC42E4" w:rsidRDefault="00CC42E4">
      <w:pPr>
        <w:pStyle w:val="BodyText"/>
        <w:spacing w:before="1"/>
        <w:rPr>
          <w:b/>
          <w:color w:val="FF0000"/>
        </w:rPr>
      </w:pPr>
    </w:p>
    <w:p w14:paraId="1BBCEB52" w14:textId="046EAFBC" w:rsidR="006C7E08" w:rsidRDefault="00FB0CFD" w:rsidP="003453B3">
      <w:pPr>
        <w:pStyle w:val="BodyText"/>
        <w:spacing w:before="63" w:line="237" w:lineRule="auto"/>
        <w:ind w:left="998" w:right="6346"/>
      </w:pPr>
      <w:r>
        <w:t>Niveau du stagiaire :</w:t>
      </w:r>
      <w:r w:rsidR="003453B3">
        <w:t xml:space="preserve"> </w:t>
      </w:r>
      <w:r w:rsidR="00D928BA">
        <w:rPr>
          <w:b/>
          <w:color w:val="FF0000"/>
        </w:rPr>
        <w:t>Bon</w:t>
      </w:r>
      <w:r w:rsidRPr="00A07825">
        <w:rPr>
          <w:b/>
          <w:color w:val="FF0000"/>
        </w:rPr>
        <w:t xml:space="preserve"> </w:t>
      </w:r>
      <w:r>
        <w:t xml:space="preserve">Assiduité : </w:t>
      </w:r>
      <w:r w:rsidR="00D928BA">
        <w:rPr>
          <w:b/>
          <w:color w:val="FF0000"/>
        </w:rPr>
        <w:t>Très Bon</w:t>
      </w:r>
    </w:p>
    <w:p w14:paraId="4C87D3E8" w14:textId="736713CA" w:rsidR="00D928BA" w:rsidRDefault="00FB0CFD" w:rsidP="003453B3">
      <w:pPr>
        <w:pStyle w:val="BodyText"/>
        <w:spacing w:before="1" w:line="237" w:lineRule="auto"/>
        <w:ind w:left="998" w:right="4901"/>
        <w:rPr>
          <w:b/>
          <w:color w:val="FF0000"/>
        </w:rPr>
      </w:pPr>
      <w:r>
        <w:t xml:space="preserve">Relations humaines : </w:t>
      </w:r>
      <w:r w:rsidR="00D928BA">
        <w:rPr>
          <w:b/>
          <w:color w:val="FF0000"/>
        </w:rPr>
        <w:t>Très Bonnes</w:t>
      </w:r>
    </w:p>
    <w:p w14:paraId="399C6D46" w14:textId="3934A2FD" w:rsidR="006C7E08" w:rsidRDefault="00FB0CFD" w:rsidP="003453B3">
      <w:pPr>
        <w:pStyle w:val="BodyText"/>
        <w:spacing w:before="1" w:line="237" w:lineRule="auto"/>
        <w:ind w:left="998" w:right="4901"/>
      </w:pPr>
      <w:r>
        <w:t>Remarques</w:t>
      </w:r>
      <w:r>
        <w:rPr>
          <w:spacing w:val="-29"/>
        </w:rPr>
        <w:t xml:space="preserve"> </w:t>
      </w:r>
      <w:r>
        <w:t>:</w:t>
      </w:r>
      <w:r w:rsidR="003453B3">
        <w:t xml:space="preserve"> </w:t>
      </w:r>
      <w:r w:rsidR="00D928BA" w:rsidRPr="00DD0970">
        <w:rPr>
          <w:b/>
          <w:color w:val="FF0000"/>
        </w:rPr>
        <w:t xml:space="preserve">Sérieux, </w:t>
      </w:r>
      <w:r w:rsidR="00DD0970" w:rsidRPr="00DD0970">
        <w:rPr>
          <w:b/>
          <w:color w:val="FF0000"/>
        </w:rPr>
        <w:t>fort potentiel</w:t>
      </w:r>
    </w:p>
    <w:p w14:paraId="4118F105" w14:textId="77777777" w:rsidR="006C7E08" w:rsidRDefault="006C7E08">
      <w:pPr>
        <w:pStyle w:val="BodyText"/>
        <w:spacing w:before="9"/>
        <w:rPr>
          <w:sz w:val="21"/>
        </w:rPr>
      </w:pPr>
    </w:p>
    <w:p w14:paraId="74E31771" w14:textId="77777777" w:rsidR="003453B3" w:rsidRDefault="003453B3" w:rsidP="003453B3">
      <w:pPr>
        <w:pStyle w:val="BodyText"/>
        <w:tabs>
          <w:tab w:val="left" w:pos="7480"/>
        </w:tabs>
        <w:ind w:left="278"/>
      </w:pPr>
    </w:p>
    <w:p w14:paraId="470746F5" w14:textId="77777777" w:rsidR="003453B3" w:rsidRDefault="003453B3" w:rsidP="003453B3">
      <w:pPr>
        <w:pStyle w:val="BodyText"/>
        <w:tabs>
          <w:tab w:val="left" w:pos="7480"/>
        </w:tabs>
        <w:ind w:left="278"/>
      </w:pPr>
    </w:p>
    <w:p w14:paraId="7D39F70C" w14:textId="775AA495" w:rsidR="003453B3" w:rsidRDefault="00FB0CFD" w:rsidP="003453B3">
      <w:pPr>
        <w:pStyle w:val="BodyText"/>
        <w:tabs>
          <w:tab w:val="left" w:pos="7480"/>
        </w:tabs>
        <w:ind w:left="278"/>
      </w:pPr>
      <w:r>
        <w:t xml:space="preserve">Fais  le  </w:t>
      </w:r>
      <w:r w:rsidR="00CC42E4">
        <w:t>03</w:t>
      </w:r>
      <w:r>
        <w:t>/05/2026</w:t>
      </w:r>
    </w:p>
    <w:p w14:paraId="33C78397" w14:textId="77777777" w:rsidR="006C7E08" w:rsidRPr="00A07825" w:rsidRDefault="00FB0CFD" w:rsidP="003453B3">
      <w:pPr>
        <w:pStyle w:val="BodyText"/>
        <w:tabs>
          <w:tab w:val="left" w:pos="7480"/>
        </w:tabs>
        <w:ind w:left="278"/>
        <w:rPr>
          <w:b/>
          <w:bCs/>
        </w:rPr>
      </w:pPr>
      <w:r>
        <w:tab/>
      </w:r>
      <w:r w:rsidRPr="00A07825">
        <w:rPr>
          <w:b/>
          <w:bCs/>
        </w:rPr>
        <w:t>Signatures</w:t>
      </w:r>
    </w:p>
    <w:p w14:paraId="081017FE" w14:textId="77777777" w:rsidR="006C7E08" w:rsidRDefault="006C7E08">
      <w:pPr>
        <w:pStyle w:val="BodyText"/>
        <w:spacing w:before="7"/>
        <w:rPr>
          <w:sz w:val="21"/>
        </w:rPr>
      </w:pPr>
    </w:p>
    <w:p w14:paraId="6C752078" w14:textId="77777777" w:rsidR="006C7E08" w:rsidRDefault="00FB0CFD">
      <w:pPr>
        <w:pStyle w:val="BodyText"/>
        <w:tabs>
          <w:tab w:val="left" w:pos="7480"/>
        </w:tabs>
        <w:spacing w:line="247" w:lineRule="exact"/>
        <w:ind w:left="278"/>
      </w:pPr>
      <w:r w:rsidRPr="00A07825">
        <w:rPr>
          <w:b/>
          <w:bCs/>
        </w:rPr>
        <w:t>Encadrant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de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SESAME</w:t>
      </w:r>
      <w:r>
        <w:tab/>
      </w:r>
      <w:r w:rsidRPr="00A07825">
        <w:rPr>
          <w:b/>
          <w:bCs/>
        </w:rPr>
        <w:t>Encadrant Entreprise</w:t>
      </w:r>
    </w:p>
    <w:p w14:paraId="646B9A72" w14:textId="77777777" w:rsidR="006C7E08" w:rsidRPr="003453B3" w:rsidRDefault="003453B3" w:rsidP="003453B3">
      <w:pPr>
        <w:tabs>
          <w:tab w:val="left" w:pos="7475"/>
        </w:tabs>
        <w:spacing w:line="258" w:lineRule="exact"/>
        <w:ind w:left="278"/>
        <w:rPr>
          <w:i/>
          <w:sz w:val="23"/>
        </w:rPr>
      </w:pPr>
      <w:r w:rsidRPr="00A07825">
        <w:rPr>
          <w:b/>
          <w:color w:val="FF0000"/>
        </w:rPr>
        <w:t>……………………………</w:t>
      </w:r>
      <w:r w:rsidR="00FB0CFD" w:rsidRPr="003453B3">
        <w:rPr>
          <w:i/>
          <w:sz w:val="23"/>
        </w:rPr>
        <w:tab/>
      </w:r>
      <w:r w:rsidRPr="00A07825">
        <w:rPr>
          <w:b/>
          <w:color w:val="FF0000"/>
        </w:rPr>
        <w:t>……………………….</w:t>
      </w:r>
    </w:p>
    <w:sectPr w:rsidR="006C7E08" w:rsidRPr="003453B3" w:rsidSect="004015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280" w:bottom="280" w:left="114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F6880" w14:textId="77777777" w:rsidR="00576BCA" w:rsidRDefault="00576BCA" w:rsidP="00BD3A23">
      <w:r>
        <w:separator/>
      </w:r>
    </w:p>
  </w:endnote>
  <w:endnote w:type="continuationSeparator" w:id="0">
    <w:p w14:paraId="6E2257B1" w14:textId="77777777" w:rsidR="00576BCA" w:rsidRDefault="00576BCA" w:rsidP="00BD3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A215F" w14:textId="77777777" w:rsidR="0040155D" w:rsidRDefault="004015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7132B" w14:textId="77777777" w:rsidR="0040155D" w:rsidRDefault="00401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0489C" w14:textId="77777777" w:rsidR="0040155D" w:rsidRDefault="004015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B7C2D" w14:textId="77777777" w:rsidR="00576BCA" w:rsidRDefault="00576BCA" w:rsidP="00BD3A23">
      <w:r>
        <w:separator/>
      </w:r>
    </w:p>
  </w:footnote>
  <w:footnote w:type="continuationSeparator" w:id="0">
    <w:p w14:paraId="458BF36A" w14:textId="77777777" w:rsidR="00576BCA" w:rsidRDefault="00576BCA" w:rsidP="00BD3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61D04" w14:textId="77777777" w:rsidR="0040155D" w:rsidRDefault="004015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14F77" w14:textId="47FC5A43" w:rsidR="00BD3A23" w:rsidRDefault="00AD6594">
    <w:pPr>
      <w:pStyle w:val="Header"/>
    </w:pPr>
    <w:r>
      <w:rPr>
        <w:noProof/>
      </w:rPr>
      <w:drawing>
        <wp:inline distT="0" distB="0" distL="0" distR="0" wp14:anchorId="371F88EB" wp14:editId="3F45A69C">
          <wp:extent cx="6235700" cy="880745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35700" cy="880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63FCE" w14:textId="77777777" w:rsidR="0040155D" w:rsidRDefault="00401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F0EBA"/>
    <w:multiLevelType w:val="hybridMultilevel"/>
    <w:tmpl w:val="37A28E16"/>
    <w:lvl w:ilvl="0" w:tplc="847043CA">
      <w:start w:val="1"/>
      <w:numFmt w:val="decimal"/>
      <w:lvlText w:val="%1"/>
      <w:lvlJc w:val="left"/>
      <w:pPr>
        <w:ind w:left="442" w:hanging="164"/>
      </w:pPr>
      <w:rPr>
        <w:rFonts w:ascii="Times New Roman" w:eastAsia="Times New Roman" w:hAnsi="Times New Roman" w:cs="Times New Roman" w:hint="default"/>
        <w:w w:val="98"/>
        <w:sz w:val="22"/>
        <w:szCs w:val="22"/>
        <w:lang w:val="fr-FR" w:eastAsia="fr-FR" w:bidi="fr-FR"/>
      </w:rPr>
    </w:lvl>
    <w:lvl w:ilvl="1" w:tplc="F40E4896">
      <w:numFmt w:val="bullet"/>
      <w:lvlText w:val="•"/>
      <w:lvlJc w:val="left"/>
      <w:pPr>
        <w:ind w:left="1378" w:hanging="164"/>
      </w:pPr>
      <w:rPr>
        <w:rFonts w:hint="default"/>
        <w:lang w:val="fr-FR" w:eastAsia="fr-FR" w:bidi="fr-FR"/>
      </w:rPr>
    </w:lvl>
    <w:lvl w:ilvl="2" w:tplc="05D8A7FA">
      <w:numFmt w:val="bullet"/>
      <w:lvlText w:val="•"/>
      <w:lvlJc w:val="left"/>
      <w:pPr>
        <w:ind w:left="2316" w:hanging="164"/>
      </w:pPr>
      <w:rPr>
        <w:rFonts w:hint="default"/>
        <w:lang w:val="fr-FR" w:eastAsia="fr-FR" w:bidi="fr-FR"/>
      </w:rPr>
    </w:lvl>
    <w:lvl w:ilvl="3" w:tplc="B074EAE6">
      <w:numFmt w:val="bullet"/>
      <w:lvlText w:val="•"/>
      <w:lvlJc w:val="left"/>
      <w:pPr>
        <w:ind w:left="3254" w:hanging="164"/>
      </w:pPr>
      <w:rPr>
        <w:rFonts w:hint="default"/>
        <w:lang w:val="fr-FR" w:eastAsia="fr-FR" w:bidi="fr-FR"/>
      </w:rPr>
    </w:lvl>
    <w:lvl w:ilvl="4" w:tplc="0FE4005C">
      <w:numFmt w:val="bullet"/>
      <w:lvlText w:val="•"/>
      <w:lvlJc w:val="left"/>
      <w:pPr>
        <w:ind w:left="4192" w:hanging="164"/>
      </w:pPr>
      <w:rPr>
        <w:rFonts w:hint="default"/>
        <w:lang w:val="fr-FR" w:eastAsia="fr-FR" w:bidi="fr-FR"/>
      </w:rPr>
    </w:lvl>
    <w:lvl w:ilvl="5" w:tplc="20689CCE">
      <w:numFmt w:val="bullet"/>
      <w:lvlText w:val="•"/>
      <w:lvlJc w:val="left"/>
      <w:pPr>
        <w:ind w:left="5130" w:hanging="164"/>
      </w:pPr>
      <w:rPr>
        <w:rFonts w:hint="default"/>
        <w:lang w:val="fr-FR" w:eastAsia="fr-FR" w:bidi="fr-FR"/>
      </w:rPr>
    </w:lvl>
    <w:lvl w:ilvl="6" w:tplc="07C091D8">
      <w:numFmt w:val="bullet"/>
      <w:lvlText w:val="•"/>
      <w:lvlJc w:val="left"/>
      <w:pPr>
        <w:ind w:left="6068" w:hanging="164"/>
      </w:pPr>
      <w:rPr>
        <w:rFonts w:hint="default"/>
        <w:lang w:val="fr-FR" w:eastAsia="fr-FR" w:bidi="fr-FR"/>
      </w:rPr>
    </w:lvl>
    <w:lvl w:ilvl="7" w:tplc="95FA235A">
      <w:numFmt w:val="bullet"/>
      <w:lvlText w:val="•"/>
      <w:lvlJc w:val="left"/>
      <w:pPr>
        <w:ind w:left="7006" w:hanging="164"/>
      </w:pPr>
      <w:rPr>
        <w:rFonts w:hint="default"/>
        <w:lang w:val="fr-FR" w:eastAsia="fr-FR" w:bidi="fr-FR"/>
      </w:rPr>
    </w:lvl>
    <w:lvl w:ilvl="8" w:tplc="B964E8F6">
      <w:numFmt w:val="bullet"/>
      <w:lvlText w:val="•"/>
      <w:lvlJc w:val="left"/>
      <w:pPr>
        <w:ind w:left="7944" w:hanging="164"/>
      </w:pPr>
      <w:rPr>
        <w:rFonts w:hint="default"/>
        <w:lang w:val="fr-FR" w:eastAsia="fr-FR" w:bidi="fr-FR"/>
      </w:rPr>
    </w:lvl>
  </w:abstractNum>
  <w:num w:numId="1" w16cid:durableId="101410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08"/>
    <w:rsid w:val="00025A55"/>
    <w:rsid w:val="000810A0"/>
    <w:rsid w:val="00082F01"/>
    <w:rsid w:val="000C48A8"/>
    <w:rsid w:val="000F399A"/>
    <w:rsid w:val="00145D70"/>
    <w:rsid w:val="00196A94"/>
    <w:rsid w:val="001B2B9F"/>
    <w:rsid w:val="003453B3"/>
    <w:rsid w:val="00370701"/>
    <w:rsid w:val="00396DE5"/>
    <w:rsid w:val="003B2C6B"/>
    <w:rsid w:val="003D1CF6"/>
    <w:rsid w:val="003F4C9F"/>
    <w:rsid w:val="0040155D"/>
    <w:rsid w:val="00403BB3"/>
    <w:rsid w:val="004A1CFD"/>
    <w:rsid w:val="0056754E"/>
    <w:rsid w:val="00576BCA"/>
    <w:rsid w:val="005F0597"/>
    <w:rsid w:val="00625488"/>
    <w:rsid w:val="00641010"/>
    <w:rsid w:val="006C7AA8"/>
    <w:rsid w:val="006C7E08"/>
    <w:rsid w:val="006D2AAD"/>
    <w:rsid w:val="00852981"/>
    <w:rsid w:val="008B51A9"/>
    <w:rsid w:val="008F4086"/>
    <w:rsid w:val="0090723E"/>
    <w:rsid w:val="0095459B"/>
    <w:rsid w:val="009E1446"/>
    <w:rsid w:val="00A07825"/>
    <w:rsid w:val="00A86683"/>
    <w:rsid w:val="00A93F84"/>
    <w:rsid w:val="00AD6594"/>
    <w:rsid w:val="00BC15C8"/>
    <w:rsid w:val="00BD3A23"/>
    <w:rsid w:val="00C00150"/>
    <w:rsid w:val="00C21135"/>
    <w:rsid w:val="00CB71A6"/>
    <w:rsid w:val="00CC42E4"/>
    <w:rsid w:val="00CE61A4"/>
    <w:rsid w:val="00D928BA"/>
    <w:rsid w:val="00DD0970"/>
    <w:rsid w:val="00DF7865"/>
    <w:rsid w:val="00E03EDF"/>
    <w:rsid w:val="00E221A6"/>
    <w:rsid w:val="00E42793"/>
    <w:rsid w:val="00F30BFB"/>
    <w:rsid w:val="00FB0CFD"/>
    <w:rsid w:val="00FB1815"/>
    <w:rsid w:val="00FB2432"/>
    <w:rsid w:val="00FE3DE5"/>
    <w:rsid w:val="00F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CA30C"/>
  <w15:docId w15:val="{AD285E98-B52D-4EB3-9223-3A6106CD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21135"/>
    <w:rPr>
      <w:rFonts w:ascii="Times New Roman" w:eastAsia="Times New Roman" w:hAnsi="Times New Roman" w:cs="Times New Roman"/>
      <w:lang w:val="fr-FR" w:eastAsia="fr-FR" w:bidi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21135"/>
  </w:style>
  <w:style w:type="paragraph" w:styleId="ListParagraph">
    <w:name w:val="List Paragraph"/>
    <w:basedOn w:val="Normal"/>
    <w:uiPriority w:val="1"/>
    <w:qFormat/>
    <w:rsid w:val="00C21135"/>
    <w:pPr>
      <w:spacing w:line="250" w:lineRule="exact"/>
      <w:ind w:left="442" w:hanging="164"/>
    </w:pPr>
  </w:style>
  <w:style w:type="paragraph" w:customStyle="1" w:styleId="TableParagraph">
    <w:name w:val="Table Paragraph"/>
    <w:basedOn w:val="Normal"/>
    <w:uiPriority w:val="1"/>
    <w:qFormat/>
    <w:rsid w:val="00C21135"/>
    <w:pPr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3A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A23"/>
    <w:rPr>
      <w:rFonts w:ascii="Tahoma" w:eastAsia="Times New Roman" w:hAnsi="Tahoma" w:cs="Tahoma"/>
      <w:sz w:val="16"/>
      <w:szCs w:val="16"/>
      <w:lang w:val="fr-FR" w:eastAsia="fr-FR" w:bidi="fr-FR"/>
    </w:rPr>
  </w:style>
  <w:style w:type="paragraph" w:styleId="Header">
    <w:name w:val="header"/>
    <w:basedOn w:val="Normal"/>
    <w:link w:val="Head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  <w:style w:type="paragraph" w:styleId="Footer">
    <w:name w:val="footer"/>
    <w:basedOn w:val="Normal"/>
    <w:link w:val="Foot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F7D0C6-EFA0-4A11-ABEA-EEDE3D740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STAGE MFE</vt:lpstr>
      <vt:lpstr>STAGE MFE</vt:lpstr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MFE</dc:title>
  <dc:creator>ensi</dc:creator>
  <cp:lastModifiedBy>nader kite</cp:lastModifiedBy>
  <cp:revision>3</cp:revision>
  <cp:lastPrinted>2021-04-05T16:17:00Z</cp:lastPrinted>
  <dcterms:created xsi:type="dcterms:W3CDTF">2026-06-21T14:39:00Z</dcterms:created>
  <dcterms:modified xsi:type="dcterms:W3CDTF">2026-06-21T14:47:00Z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2018-06-25T00:00:00Z</vt:filetime>
  </property>
</Properties>
</file>