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A630B" w14:textId="10473ADF" w:rsidR="001C6D77" w:rsidRDefault="00D351EB" w:rsidP="00A27E8F">
      <w:pPr>
        <w:pStyle w:val="Title"/>
        <w:ind w:left="1134" w:firstLine="0"/>
        <w:jc w:val="center"/>
        <w:rPr>
          <w:rStyle w:val="BookTitle"/>
          <w:lang w:val="en-US"/>
        </w:rPr>
      </w:pPr>
      <w:r>
        <w:rPr>
          <w:noProof/>
        </w:rPr>
        <w:drawing>
          <wp:inline distT="0" distB="0" distL="0" distR="0" wp14:anchorId="22FB6C5E" wp14:editId="328BE2A7">
            <wp:extent cx="5623641" cy="28780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5528" cy="2884180"/>
                    </a:xfrm>
                    <a:prstGeom prst="rect">
                      <a:avLst/>
                    </a:prstGeom>
                    <a:noFill/>
                    <a:ln>
                      <a:noFill/>
                    </a:ln>
                  </pic:spPr>
                </pic:pic>
              </a:graphicData>
            </a:graphic>
          </wp:inline>
        </w:drawing>
      </w:r>
    </w:p>
    <w:p w14:paraId="061BFE8A" w14:textId="4E9A2B14" w:rsidR="00E018C9" w:rsidRPr="00C87244" w:rsidRDefault="00DB63A8" w:rsidP="00D05703">
      <w:pPr>
        <w:pStyle w:val="Title"/>
        <w:ind w:left="1134" w:firstLine="0"/>
        <w:rPr>
          <w:rStyle w:val="BookTitle"/>
          <w:lang w:val="en-US"/>
        </w:rPr>
      </w:pPr>
      <w:r w:rsidRPr="00C87244">
        <w:rPr>
          <w:rStyle w:val="BookTitle"/>
          <w:lang w:val="en-US"/>
        </w:rPr>
        <w:t xml:space="preserve">XTANT-3: </w:t>
      </w:r>
      <w:r w:rsidR="00E018C9" w:rsidRPr="00C87244">
        <w:rPr>
          <w:rStyle w:val="BookTitle"/>
          <w:u w:val="single"/>
          <w:lang w:val="en-US"/>
        </w:rPr>
        <w:t>X</w:t>
      </w:r>
      <w:r w:rsidR="00E018C9" w:rsidRPr="00C87244">
        <w:rPr>
          <w:rStyle w:val="BookTitle"/>
          <w:lang w:val="en-US"/>
        </w:rPr>
        <w:t xml:space="preserve">-ray-induced </w:t>
      </w:r>
      <w:r w:rsidR="00E018C9" w:rsidRPr="00C87244">
        <w:rPr>
          <w:rStyle w:val="BookTitle"/>
          <w:u w:val="single"/>
          <w:lang w:val="en-US"/>
        </w:rPr>
        <w:t>T</w:t>
      </w:r>
      <w:r w:rsidR="00E018C9" w:rsidRPr="00C87244">
        <w:rPr>
          <w:rStyle w:val="BookTitle"/>
          <w:lang w:val="en-US"/>
        </w:rPr>
        <w:t xml:space="preserve">hermal </w:t>
      </w:r>
      <w:proofErr w:type="gramStart"/>
      <w:r w:rsidR="00E018C9" w:rsidRPr="00C87244">
        <w:rPr>
          <w:rStyle w:val="BookTitle"/>
          <w:u w:val="single"/>
          <w:lang w:val="en-US"/>
        </w:rPr>
        <w:t>A</w:t>
      </w:r>
      <w:r w:rsidR="00E018C9" w:rsidRPr="00C87244">
        <w:rPr>
          <w:rStyle w:val="BookTitle"/>
          <w:lang w:val="en-US"/>
        </w:rPr>
        <w:t>nd</w:t>
      </w:r>
      <w:proofErr w:type="gramEnd"/>
      <w:r w:rsidR="00E018C9" w:rsidRPr="00C87244">
        <w:rPr>
          <w:rStyle w:val="BookTitle"/>
          <w:lang w:val="en-US"/>
        </w:rPr>
        <w:t xml:space="preserve"> </w:t>
      </w:r>
      <w:r w:rsidR="00E018C9" w:rsidRPr="00C87244">
        <w:rPr>
          <w:rStyle w:val="BookTitle"/>
          <w:u w:val="single"/>
          <w:lang w:val="en-US"/>
        </w:rPr>
        <w:t>N</w:t>
      </w:r>
      <w:r w:rsidR="00E018C9" w:rsidRPr="00C87244">
        <w:rPr>
          <w:rStyle w:val="BookTitle"/>
          <w:lang w:val="en-US"/>
        </w:rPr>
        <w:t xml:space="preserve">onthermal </w:t>
      </w:r>
      <w:r w:rsidR="00E018C9" w:rsidRPr="00C87244">
        <w:rPr>
          <w:rStyle w:val="BookTitle"/>
          <w:u w:val="single"/>
          <w:lang w:val="en-US"/>
        </w:rPr>
        <w:t>T</w:t>
      </w:r>
      <w:r w:rsidR="00E018C9" w:rsidRPr="00C87244">
        <w:rPr>
          <w:rStyle w:val="BookTitle"/>
          <w:lang w:val="en-US"/>
        </w:rPr>
        <w:t>ransitions in Matter</w:t>
      </w:r>
    </w:p>
    <w:p w14:paraId="7B009DF1" w14:textId="3122AB0F" w:rsidR="00E018C9" w:rsidRPr="00C87244" w:rsidRDefault="00E018C9" w:rsidP="00D05703">
      <w:pPr>
        <w:pStyle w:val="Subtitle"/>
        <w:ind w:left="1134" w:firstLine="0"/>
        <w:rPr>
          <w:sz w:val="36"/>
          <w:szCs w:val="36"/>
        </w:rPr>
      </w:pPr>
      <w:r w:rsidRPr="00C87244">
        <w:rPr>
          <w:sz w:val="36"/>
          <w:szCs w:val="36"/>
        </w:rPr>
        <w:t>theory, numerical details, user manual</w:t>
      </w:r>
    </w:p>
    <w:p w14:paraId="369D0BDC" w14:textId="41DCD615" w:rsidR="00B703D5" w:rsidRPr="00C87244" w:rsidRDefault="00B703D5" w:rsidP="00D05703">
      <w:pPr>
        <w:ind w:left="1134"/>
        <w:rPr>
          <w:lang w:val="en-US"/>
        </w:rPr>
      </w:pPr>
    </w:p>
    <w:p w14:paraId="6D5873F2" w14:textId="7071090E" w:rsidR="00DC1D1D" w:rsidRPr="00C87244" w:rsidRDefault="00DC1D1D" w:rsidP="00D05703">
      <w:pPr>
        <w:spacing w:after="0" w:line="312" w:lineRule="auto"/>
        <w:ind w:left="1134"/>
        <w:rPr>
          <w:lang w:val="en-US"/>
        </w:rPr>
        <w:sectPr w:rsidR="00DC1D1D" w:rsidRPr="00C87244" w:rsidSect="00297781">
          <w:headerReference w:type="default" r:id="rId9"/>
          <w:footerReference w:type="default" r:id="rId10"/>
          <w:pgSz w:w="11906" w:h="16838"/>
          <w:pgMar w:top="1134" w:right="850" w:bottom="1134" w:left="993" w:header="284" w:footer="556" w:gutter="0"/>
          <w:cols w:space="708"/>
          <w:titlePg/>
          <w:docGrid w:linePitch="360"/>
        </w:sectPr>
      </w:pPr>
    </w:p>
    <w:p w14:paraId="66A93B0C" w14:textId="6DC814CE" w:rsidR="008C269A" w:rsidRPr="00C87244" w:rsidRDefault="00AB1E7C" w:rsidP="00D05703">
      <w:pPr>
        <w:spacing w:after="0" w:line="312" w:lineRule="auto"/>
        <w:ind w:left="1134"/>
        <w:jc w:val="left"/>
        <w:rPr>
          <w:lang w:val="en-US"/>
        </w:rPr>
      </w:pPr>
      <w:r w:rsidRPr="00C87244">
        <w:rPr>
          <w:lang w:val="en-US"/>
        </w:rPr>
        <w:t>Current version: XTANT-3</w:t>
      </w:r>
      <w:r w:rsidR="008C269A">
        <w:rPr>
          <w:lang w:val="en-US"/>
        </w:rPr>
        <w:t xml:space="preserve"> </w:t>
      </w:r>
      <w:r w:rsidR="008C269A" w:rsidRPr="00C87244">
        <w:rPr>
          <w:lang w:val="en-US"/>
        </w:rPr>
        <w:t xml:space="preserve">update: </w:t>
      </w:r>
      <w:r w:rsidR="008C269A">
        <w:rPr>
          <w:lang w:val="en-US"/>
        </w:rPr>
        <w:fldChar w:fldCharType="begin"/>
      </w:r>
      <w:r w:rsidR="008C269A" w:rsidRPr="00FA4EF1">
        <w:rPr>
          <w:lang w:val="en-US"/>
        </w:rPr>
        <w:instrText xml:space="preserve"> DATE  \@ "dd.MM.yyyy" </w:instrText>
      </w:r>
      <w:r w:rsidR="008C269A">
        <w:rPr>
          <w:lang w:val="en-US"/>
        </w:rPr>
        <w:fldChar w:fldCharType="separate"/>
      </w:r>
      <w:r w:rsidR="001B63E8">
        <w:rPr>
          <w:noProof/>
          <w:lang w:val="en-US"/>
        </w:rPr>
        <w:t>24.10.2026</w:t>
      </w:r>
      <w:r w:rsidR="008C269A">
        <w:rPr>
          <w:lang w:val="en-US"/>
        </w:rPr>
        <w:fldChar w:fldCharType="end"/>
      </w:r>
    </w:p>
    <w:p w14:paraId="4073CF21" w14:textId="054B3233" w:rsidR="00DC1D1D" w:rsidRPr="00C87244" w:rsidRDefault="00DC1D1D" w:rsidP="00D05703">
      <w:pPr>
        <w:spacing w:after="0" w:line="312" w:lineRule="auto"/>
        <w:ind w:left="1134"/>
        <w:rPr>
          <w:lang w:val="en-US"/>
        </w:rPr>
      </w:pPr>
    </w:p>
    <w:p w14:paraId="73403B7B" w14:textId="0236C2FE" w:rsidR="00B703D5" w:rsidRPr="00C87244" w:rsidRDefault="00B703D5" w:rsidP="00D05703">
      <w:pPr>
        <w:spacing w:after="0" w:line="312" w:lineRule="auto"/>
        <w:ind w:left="1134"/>
        <w:rPr>
          <w:b/>
          <w:sz w:val="28"/>
          <w:szCs w:val="28"/>
          <w:lang w:val="en-US"/>
        </w:rPr>
      </w:pPr>
    </w:p>
    <w:p w14:paraId="76620F9E" w14:textId="513546B8" w:rsidR="003A63A2" w:rsidRDefault="00977088" w:rsidP="00D05703">
      <w:pPr>
        <w:spacing w:after="0" w:line="312" w:lineRule="auto"/>
        <w:ind w:left="1134"/>
        <w:rPr>
          <w:b/>
          <w:sz w:val="28"/>
          <w:szCs w:val="28"/>
          <w:lang w:val="en-US"/>
        </w:rPr>
      </w:pPr>
      <w:r w:rsidRPr="00C87244">
        <w:rPr>
          <w:b/>
          <w:sz w:val="28"/>
          <w:szCs w:val="28"/>
          <w:lang w:val="en-US"/>
        </w:rPr>
        <w:t>Nikita Medvedev</w:t>
      </w:r>
      <w:r w:rsidR="003A63A2" w:rsidRPr="00131993">
        <w:rPr>
          <w:rStyle w:val="FootnoteReference"/>
        </w:rPr>
        <w:footnoteReference w:id="1"/>
      </w:r>
    </w:p>
    <w:p w14:paraId="03E6F2D0" w14:textId="495DF6D2" w:rsidR="00B639C3" w:rsidRDefault="00B639C3" w:rsidP="00977088">
      <w:pPr>
        <w:spacing w:after="0" w:line="312" w:lineRule="auto"/>
        <w:rPr>
          <w:b/>
          <w:sz w:val="28"/>
          <w:szCs w:val="28"/>
          <w:lang w:val="en-US"/>
        </w:rPr>
      </w:pPr>
    </w:p>
    <w:p w14:paraId="34D2C123" w14:textId="5142089D" w:rsidR="00D05703" w:rsidRDefault="00D05703" w:rsidP="00977088">
      <w:pPr>
        <w:spacing w:after="0" w:line="312" w:lineRule="auto"/>
        <w:rPr>
          <w:b/>
          <w:sz w:val="28"/>
          <w:szCs w:val="28"/>
          <w:lang w:val="en-US"/>
        </w:rPr>
      </w:pPr>
    </w:p>
    <w:p w14:paraId="1D782563" w14:textId="3F6E828F" w:rsidR="00B639C3" w:rsidRPr="00C87244" w:rsidRDefault="00B639C3" w:rsidP="00D05703">
      <w:pPr>
        <w:ind w:left="2268"/>
        <w:rPr>
          <w:lang w:val="en-US"/>
        </w:rPr>
      </w:pPr>
      <w:r>
        <w:rPr>
          <w:lang w:val="en-US"/>
        </w:rPr>
        <w:t xml:space="preserve">This is </w:t>
      </w:r>
      <w:r w:rsidR="003E60C7">
        <w:rPr>
          <w:lang w:val="en-US"/>
        </w:rPr>
        <w:t xml:space="preserve">the </w:t>
      </w:r>
      <w:r>
        <w:rPr>
          <w:lang w:val="en-US"/>
        </w:rPr>
        <w:t xml:space="preserve">user manual for the hybrid code XTANT-3, simulating intense femtosecond X-ray irradiation of matter. The code combines a few models into one with </w:t>
      </w:r>
      <w:proofErr w:type="gramStart"/>
      <w:r>
        <w:rPr>
          <w:lang w:val="en-US"/>
        </w:rPr>
        <w:t>feedback</w:t>
      </w:r>
      <w:r w:rsidR="003E60C7">
        <w:rPr>
          <w:lang w:val="en-US"/>
        </w:rPr>
        <w:t>s</w:t>
      </w:r>
      <w:proofErr w:type="gramEnd"/>
      <w:r>
        <w:rPr>
          <w:lang w:val="en-US"/>
        </w:rPr>
        <w:t xml:space="preserve">: transport Monte Carlo simulation, Boltzmann collision integrals, </w:t>
      </w:r>
      <w:r w:rsidR="003E60C7">
        <w:rPr>
          <w:lang w:val="en-US"/>
        </w:rPr>
        <w:t xml:space="preserve">and </w:t>
      </w:r>
      <w:r>
        <w:rPr>
          <w:lang w:val="en-US"/>
        </w:rPr>
        <w:t xml:space="preserve">tight binding molecular dynamics. Such a combination allows </w:t>
      </w:r>
      <w:r w:rsidR="003E60C7">
        <w:rPr>
          <w:lang w:val="en-US"/>
        </w:rPr>
        <w:t>the simulation</w:t>
      </w:r>
      <w:r>
        <w:rPr>
          <w:lang w:val="en-US"/>
        </w:rPr>
        <w:t xml:space="preserve"> </w:t>
      </w:r>
      <w:r w:rsidR="003E60C7">
        <w:rPr>
          <w:lang w:val="en-US"/>
        </w:rPr>
        <w:t xml:space="preserve">of </w:t>
      </w:r>
      <w:r>
        <w:rPr>
          <w:lang w:val="en-US"/>
        </w:rPr>
        <w:t xml:space="preserve">nonequilibrium, nonadiabatic, and nonthermal effects in electronically excited matter, and </w:t>
      </w:r>
      <w:r w:rsidR="003E60C7">
        <w:rPr>
          <w:lang w:val="en-US"/>
        </w:rPr>
        <w:t xml:space="preserve">the </w:t>
      </w:r>
      <w:r>
        <w:rPr>
          <w:lang w:val="en-US"/>
        </w:rPr>
        <w:t xml:space="preserve">synergy and interplay of these effects. This text contains a description of </w:t>
      </w:r>
      <w:r w:rsidR="004A2BDB">
        <w:rPr>
          <w:lang w:val="en-US"/>
        </w:rPr>
        <w:t xml:space="preserve">the </w:t>
      </w:r>
      <w:r>
        <w:rPr>
          <w:lang w:val="en-US"/>
        </w:rPr>
        <w:t>theoretical basis of the model and the practical user manual</w:t>
      </w:r>
      <w:r w:rsidR="004A2BDB">
        <w:rPr>
          <w:lang w:val="en-US"/>
        </w:rPr>
        <w:t>. The detailed description should allow new users, students</w:t>
      </w:r>
      <w:r w:rsidR="003E60C7">
        <w:rPr>
          <w:lang w:val="en-US"/>
        </w:rPr>
        <w:t>,</w:t>
      </w:r>
      <w:r w:rsidR="004A2BDB">
        <w:rPr>
          <w:lang w:val="en-US"/>
        </w:rPr>
        <w:t xml:space="preserve"> and non-specialists to access the ideas behind the code and make the learning curve less steep.</w:t>
      </w:r>
    </w:p>
    <w:p w14:paraId="04D860C8" w14:textId="0CD7B2C5" w:rsidR="003A63A2" w:rsidRDefault="003A63A2">
      <w:pPr>
        <w:rPr>
          <w:lang w:val="en-US"/>
        </w:rPr>
      </w:pPr>
      <w:r w:rsidRPr="00C87244">
        <w:rPr>
          <w:lang w:val="en-US"/>
        </w:rPr>
        <w:br w:type="page"/>
      </w:r>
    </w:p>
    <w:bookmarkStart w:id="0" w:name="_Toc138149123" w:displacedByCustomXml="next"/>
    <w:sdt>
      <w:sdtPr>
        <w:rPr>
          <w:rFonts w:ascii="Times New Roman" w:eastAsiaTheme="minorHAnsi" w:hAnsi="Times New Roman" w:cs="Times New Roman"/>
          <w:b w:val="0"/>
          <w:bCs w:val="0"/>
          <w:color w:val="auto"/>
          <w:sz w:val="24"/>
          <w:szCs w:val="24"/>
          <w:lang w:val="en-GB"/>
        </w:rPr>
        <w:id w:val="577717088"/>
        <w:docPartObj>
          <w:docPartGallery w:val="Table of Contents"/>
          <w:docPartUnique/>
        </w:docPartObj>
      </w:sdtPr>
      <w:sdtContent>
        <w:p w14:paraId="357B00C2" w14:textId="00290C32" w:rsidR="00CC2E9B" w:rsidRPr="00C87244" w:rsidRDefault="00CC2E9B">
          <w:pPr>
            <w:pStyle w:val="TOCHeading"/>
          </w:pPr>
          <w:r w:rsidRPr="00C87244">
            <w:t>Contents</w:t>
          </w:r>
        </w:p>
        <w:p w14:paraId="600F767E" w14:textId="3349056B" w:rsidR="00F46DE1" w:rsidRDefault="00CC2E9B">
          <w:pPr>
            <w:pStyle w:val="TOC1"/>
            <w:tabs>
              <w:tab w:val="right" w:leader="dot" w:pos="10053"/>
            </w:tabs>
            <w:rPr>
              <w:rFonts w:asciiTheme="minorHAnsi" w:eastAsiaTheme="minorEastAsia" w:hAnsiTheme="minorHAnsi" w:cstheme="minorBidi"/>
              <w:noProof/>
              <w:kern w:val="2"/>
              <w:lang w:eastAsia="en-GB"/>
              <w14:ligatures w14:val="standardContextual"/>
            </w:rPr>
          </w:pPr>
          <w:r w:rsidRPr="00C87244">
            <w:rPr>
              <w:lang w:val="en-US"/>
            </w:rPr>
            <w:fldChar w:fldCharType="begin"/>
          </w:r>
          <w:r w:rsidRPr="00C87244">
            <w:rPr>
              <w:lang w:val="en-US"/>
            </w:rPr>
            <w:instrText xml:space="preserve"> TOC \o "1-3" \h \z \u </w:instrText>
          </w:r>
          <w:r w:rsidRPr="00C87244">
            <w:rPr>
              <w:lang w:val="en-US"/>
            </w:rPr>
            <w:fldChar w:fldCharType="separate"/>
          </w:r>
          <w:hyperlink w:anchor="_Toc243739398" w:history="1">
            <w:r w:rsidR="00F46DE1" w:rsidRPr="004A11F7">
              <w:rPr>
                <w:rStyle w:val="Hyperlink"/>
                <w:noProof/>
                <w:lang w:val="en-US"/>
              </w:rPr>
              <w:t>Disclaimer, how to cite</w:t>
            </w:r>
            <w:r w:rsidR="00F46DE1">
              <w:rPr>
                <w:noProof/>
                <w:webHidden/>
              </w:rPr>
              <w:tab/>
            </w:r>
            <w:r w:rsidR="00F46DE1">
              <w:rPr>
                <w:noProof/>
                <w:webHidden/>
              </w:rPr>
              <w:fldChar w:fldCharType="begin"/>
            </w:r>
            <w:r w:rsidR="00F46DE1">
              <w:rPr>
                <w:noProof/>
                <w:webHidden/>
              </w:rPr>
              <w:instrText xml:space="preserve"> PAGEREF _Toc243739398 \h </w:instrText>
            </w:r>
            <w:r w:rsidR="00F46DE1">
              <w:rPr>
                <w:noProof/>
                <w:webHidden/>
              </w:rPr>
            </w:r>
            <w:r w:rsidR="00F46DE1">
              <w:rPr>
                <w:noProof/>
                <w:webHidden/>
              </w:rPr>
              <w:fldChar w:fldCharType="separate"/>
            </w:r>
            <w:r w:rsidR="00F46DE1">
              <w:rPr>
                <w:noProof/>
                <w:webHidden/>
              </w:rPr>
              <w:t>5</w:t>
            </w:r>
            <w:r w:rsidR="00F46DE1">
              <w:rPr>
                <w:noProof/>
                <w:webHidden/>
              </w:rPr>
              <w:fldChar w:fldCharType="end"/>
            </w:r>
          </w:hyperlink>
        </w:p>
        <w:p w14:paraId="4C41BA6E" w14:textId="23977D0E" w:rsidR="00F46DE1" w:rsidRDefault="00F46DE1">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43739399" w:history="1">
            <w:r w:rsidRPr="004A11F7">
              <w:rPr>
                <w:rStyle w:val="Hyperlink"/>
                <w:noProof/>
                <w:lang w:val="en-US"/>
              </w:rPr>
              <w:t>Acknowledgements</w:t>
            </w:r>
            <w:r>
              <w:rPr>
                <w:noProof/>
                <w:webHidden/>
              </w:rPr>
              <w:tab/>
            </w:r>
            <w:r>
              <w:rPr>
                <w:noProof/>
                <w:webHidden/>
              </w:rPr>
              <w:fldChar w:fldCharType="begin"/>
            </w:r>
            <w:r>
              <w:rPr>
                <w:noProof/>
                <w:webHidden/>
              </w:rPr>
              <w:instrText xml:space="preserve"> PAGEREF _Toc243739399 \h </w:instrText>
            </w:r>
            <w:r>
              <w:rPr>
                <w:noProof/>
                <w:webHidden/>
              </w:rPr>
            </w:r>
            <w:r>
              <w:rPr>
                <w:noProof/>
                <w:webHidden/>
              </w:rPr>
              <w:fldChar w:fldCharType="separate"/>
            </w:r>
            <w:r>
              <w:rPr>
                <w:noProof/>
                <w:webHidden/>
              </w:rPr>
              <w:t>7</w:t>
            </w:r>
            <w:r>
              <w:rPr>
                <w:noProof/>
                <w:webHidden/>
              </w:rPr>
              <w:fldChar w:fldCharType="end"/>
            </w:r>
          </w:hyperlink>
        </w:p>
        <w:p w14:paraId="1099F511" w14:textId="2EBC9EB5" w:rsidR="00F46DE1" w:rsidRDefault="00F46DE1">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43739400" w:history="1">
            <w:r w:rsidRPr="004A11F7">
              <w:rPr>
                <w:rStyle w:val="Hyperlink"/>
                <w:noProof/>
                <w:lang w:val="en-US"/>
              </w:rPr>
              <w:t>PART I: Theory</w:t>
            </w:r>
            <w:r>
              <w:rPr>
                <w:noProof/>
                <w:webHidden/>
              </w:rPr>
              <w:tab/>
            </w:r>
            <w:r>
              <w:rPr>
                <w:noProof/>
                <w:webHidden/>
              </w:rPr>
              <w:fldChar w:fldCharType="begin"/>
            </w:r>
            <w:r>
              <w:rPr>
                <w:noProof/>
                <w:webHidden/>
              </w:rPr>
              <w:instrText xml:space="preserve"> PAGEREF _Toc243739400 \h </w:instrText>
            </w:r>
            <w:r>
              <w:rPr>
                <w:noProof/>
                <w:webHidden/>
              </w:rPr>
            </w:r>
            <w:r>
              <w:rPr>
                <w:noProof/>
                <w:webHidden/>
              </w:rPr>
              <w:fldChar w:fldCharType="separate"/>
            </w:r>
            <w:r>
              <w:rPr>
                <w:noProof/>
                <w:webHidden/>
              </w:rPr>
              <w:t>8</w:t>
            </w:r>
            <w:r>
              <w:rPr>
                <w:noProof/>
                <w:webHidden/>
              </w:rPr>
              <w:fldChar w:fldCharType="end"/>
            </w:r>
          </w:hyperlink>
        </w:p>
        <w:p w14:paraId="7D5B3E40" w14:textId="3D03D464"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01" w:history="1">
            <w:r w:rsidRPr="004A11F7">
              <w:rPr>
                <w:rStyle w:val="Hyperlink"/>
                <w:rFonts w:eastAsia="Times New Roman"/>
                <w:noProof/>
                <w:lang w:val="en-US"/>
              </w:rPr>
              <w:t>I.</w:t>
            </w:r>
            <w:r>
              <w:rPr>
                <w:rFonts w:asciiTheme="minorHAnsi" w:eastAsiaTheme="minorEastAsia" w:hAnsiTheme="minorHAnsi" w:cstheme="minorBidi"/>
                <w:noProof/>
                <w:kern w:val="2"/>
                <w:lang w:eastAsia="en-GB"/>
                <w14:ligatures w14:val="standardContextual"/>
              </w:rPr>
              <w:tab/>
            </w:r>
            <w:r w:rsidRPr="004A11F7">
              <w:rPr>
                <w:rStyle w:val="Hyperlink"/>
                <w:rFonts w:eastAsia="Times New Roman"/>
                <w:noProof/>
                <w:lang w:val="en-US"/>
              </w:rPr>
              <w:t>Introduction</w:t>
            </w:r>
            <w:r>
              <w:rPr>
                <w:noProof/>
                <w:webHidden/>
              </w:rPr>
              <w:tab/>
            </w:r>
            <w:r>
              <w:rPr>
                <w:noProof/>
                <w:webHidden/>
              </w:rPr>
              <w:fldChar w:fldCharType="begin"/>
            </w:r>
            <w:r>
              <w:rPr>
                <w:noProof/>
                <w:webHidden/>
              </w:rPr>
              <w:instrText xml:space="preserve"> PAGEREF _Toc243739401 \h </w:instrText>
            </w:r>
            <w:r>
              <w:rPr>
                <w:noProof/>
                <w:webHidden/>
              </w:rPr>
            </w:r>
            <w:r>
              <w:rPr>
                <w:noProof/>
                <w:webHidden/>
              </w:rPr>
              <w:fldChar w:fldCharType="separate"/>
            </w:r>
            <w:r>
              <w:rPr>
                <w:noProof/>
                <w:webHidden/>
              </w:rPr>
              <w:t>8</w:t>
            </w:r>
            <w:r>
              <w:rPr>
                <w:noProof/>
                <w:webHidden/>
              </w:rPr>
              <w:fldChar w:fldCharType="end"/>
            </w:r>
          </w:hyperlink>
        </w:p>
        <w:p w14:paraId="30701C7B" w14:textId="7C150553"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02" w:history="1">
            <w:r w:rsidRPr="004A11F7">
              <w:rPr>
                <w:rStyle w:val="Hyperlink"/>
                <w:noProof/>
                <w:lang w:val="en-US"/>
              </w:rPr>
              <w:t>I.1.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Ultrafast irradiation problem</w:t>
            </w:r>
            <w:r>
              <w:rPr>
                <w:noProof/>
                <w:webHidden/>
              </w:rPr>
              <w:tab/>
            </w:r>
            <w:r>
              <w:rPr>
                <w:noProof/>
                <w:webHidden/>
              </w:rPr>
              <w:fldChar w:fldCharType="begin"/>
            </w:r>
            <w:r>
              <w:rPr>
                <w:noProof/>
                <w:webHidden/>
              </w:rPr>
              <w:instrText xml:space="preserve"> PAGEREF _Toc243739402 \h </w:instrText>
            </w:r>
            <w:r>
              <w:rPr>
                <w:noProof/>
                <w:webHidden/>
              </w:rPr>
            </w:r>
            <w:r>
              <w:rPr>
                <w:noProof/>
                <w:webHidden/>
              </w:rPr>
              <w:fldChar w:fldCharType="separate"/>
            </w:r>
            <w:r>
              <w:rPr>
                <w:noProof/>
                <w:webHidden/>
              </w:rPr>
              <w:t>8</w:t>
            </w:r>
            <w:r>
              <w:rPr>
                <w:noProof/>
                <w:webHidden/>
              </w:rPr>
              <w:fldChar w:fldCharType="end"/>
            </w:r>
          </w:hyperlink>
        </w:p>
        <w:p w14:paraId="58015EA4" w14:textId="67F03D5F"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03" w:history="1">
            <w:r w:rsidRPr="004A11F7">
              <w:rPr>
                <w:rStyle w:val="Hyperlink"/>
                <w:noProof/>
                <w:lang w:val="en-US"/>
              </w:rPr>
              <w:t>I.2.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Multiscale (hybrid, combined) simulation methods</w:t>
            </w:r>
            <w:r>
              <w:rPr>
                <w:noProof/>
                <w:webHidden/>
              </w:rPr>
              <w:tab/>
            </w:r>
            <w:r>
              <w:rPr>
                <w:noProof/>
                <w:webHidden/>
              </w:rPr>
              <w:fldChar w:fldCharType="begin"/>
            </w:r>
            <w:r>
              <w:rPr>
                <w:noProof/>
                <w:webHidden/>
              </w:rPr>
              <w:instrText xml:space="preserve"> PAGEREF _Toc243739403 \h </w:instrText>
            </w:r>
            <w:r>
              <w:rPr>
                <w:noProof/>
                <w:webHidden/>
              </w:rPr>
            </w:r>
            <w:r>
              <w:rPr>
                <w:noProof/>
                <w:webHidden/>
              </w:rPr>
              <w:fldChar w:fldCharType="separate"/>
            </w:r>
            <w:r>
              <w:rPr>
                <w:noProof/>
                <w:webHidden/>
              </w:rPr>
              <w:t>9</w:t>
            </w:r>
            <w:r>
              <w:rPr>
                <w:noProof/>
                <w:webHidden/>
              </w:rPr>
              <w:fldChar w:fldCharType="end"/>
            </w:r>
          </w:hyperlink>
        </w:p>
        <w:p w14:paraId="4798B01D" w14:textId="7600844D"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04" w:history="1">
            <w:r w:rsidRPr="004A11F7">
              <w:rPr>
                <w:rStyle w:val="Hyperlink"/>
                <w:noProof/>
                <w:lang w:val="en-US"/>
              </w:rPr>
              <w:t>I.3.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XTANT-3 concept outline</w:t>
            </w:r>
            <w:r>
              <w:rPr>
                <w:noProof/>
                <w:webHidden/>
              </w:rPr>
              <w:tab/>
            </w:r>
            <w:r>
              <w:rPr>
                <w:noProof/>
                <w:webHidden/>
              </w:rPr>
              <w:fldChar w:fldCharType="begin"/>
            </w:r>
            <w:r>
              <w:rPr>
                <w:noProof/>
                <w:webHidden/>
              </w:rPr>
              <w:instrText xml:space="preserve"> PAGEREF _Toc243739404 \h </w:instrText>
            </w:r>
            <w:r>
              <w:rPr>
                <w:noProof/>
                <w:webHidden/>
              </w:rPr>
            </w:r>
            <w:r>
              <w:rPr>
                <w:noProof/>
                <w:webHidden/>
              </w:rPr>
              <w:fldChar w:fldCharType="separate"/>
            </w:r>
            <w:r>
              <w:rPr>
                <w:noProof/>
                <w:webHidden/>
              </w:rPr>
              <w:t>9</w:t>
            </w:r>
            <w:r>
              <w:rPr>
                <w:noProof/>
                <w:webHidden/>
              </w:rPr>
              <w:fldChar w:fldCharType="end"/>
            </w:r>
          </w:hyperlink>
        </w:p>
        <w:p w14:paraId="47A93003" w14:textId="1C216CFD"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05" w:history="1">
            <w:r w:rsidRPr="004A11F7">
              <w:rPr>
                <w:rStyle w:val="Hyperlink"/>
                <w:noProof/>
                <w:lang w:val="en-US"/>
              </w:rPr>
              <w:t>II.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Transport Monte Carlo simulation</w:t>
            </w:r>
            <w:r>
              <w:rPr>
                <w:noProof/>
                <w:webHidden/>
              </w:rPr>
              <w:tab/>
            </w:r>
            <w:r>
              <w:rPr>
                <w:noProof/>
                <w:webHidden/>
              </w:rPr>
              <w:fldChar w:fldCharType="begin"/>
            </w:r>
            <w:r>
              <w:rPr>
                <w:noProof/>
                <w:webHidden/>
              </w:rPr>
              <w:instrText xml:space="preserve"> PAGEREF _Toc243739405 \h </w:instrText>
            </w:r>
            <w:r>
              <w:rPr>
                <w:noProof/>
                <w:webHidden/>
              </w:rPr>
            </w:r>
            <w:r>
              <w:rPr>
                <w:noProof/>
                <w:webHidden/>
              </w:rPr>
              <w:fldChar w:fldCharType="separate"/>
            </w:r>
            <w:r>
              <w:rPr>
                <w:noProof/>
                <w:webHidden/>
              </w:rPr>
              <w:t>10</w:t>
            </w:r>
            <w:r>
              <w:rPr>
                <w:noProof/>
                <w:webHidden/>
              </w:rPr>
              <w:fldChar w:fldCharType="end"/>
            </w:r>
          </w:hyperlink>
        </w:p>
        <w:p w14:paraId="40A3B703" w14:textId="5AF0ECA8"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06" w:history="1">
            <w:r w:rsidRPr="004A11F7">
              <w:rPr>
                <w:rStyle w:val="Hyperlink"/>
                <w:noProof/>
                <w:lang w:val="en-US"/>
              </w:rPr>
              <w:t>II.1.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Basic concepts</w:t>
            </w:r>
            <w:r>
              <w:rPr>
                <w:noProof/>
                <w:webHidden/>
              </w:rPr>
              <w:tab/>
            </w:r>
            <w:r>
              <w:rPr>
                <w:noProof/>
                <w:webHidden/>
              </w:rPr>
              <w:fldChar w:fldCharType="begin"/>
            </w:r>
            <w:r>
              <w:rPr>
                <w:noProof/>
                <w:webHidden/>
              </w:rPr>
              <w:instrText xml:space="preserve"> PAGEREF _Toc243739406 \h </w:instrText>
            </w:r>
            <w:r>
              <w:rPr>
                <w:noProof/>
                <w:webHidden/>
              </w:rPr>
            </w:r>
            <w:r>
              <w:rPr>
                <w:noProof/>
                <w:webHidden/>
              </w:rPr>
              <w:fldChar w:fldCharType="separate"/>
            </w:r>
            <w:r>
              <w:rPr>
                <w:noProof/>
                <w:webHidden/>
              </w:rPr>
              <w:t>10</w:t>
            </w:r>
            <w:r>
              <w:rPr>
                <w:noProof/>
                <w:webHidden/>
              </w:rPr>
              <w:fldChar w:fldCharType="end"/>
            </w:r>
          </w:hyperlink>
        </w:p>
        <w:p w14:paraId="63B0B259" w14:textId="770E0DC2"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07" w:history="1">
            <w:r w:rsidRPr="004A11F7">
              <w:rPr>
                <w:rStyle w:val="Hyperlink"/>
                <w:noProof/>
                <w:lang w:val="en-US"/>
              </w:rPr>
              <w:t>II.2.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Photons</w:t>
            </w:r>
            <w:r>
              <w:rPr>
                <w:noProof/>
                <w:webHidden/>
              </w:rPr>
              <w:tab/>
            </w:r>
            <w:r>
              <w:rPr>
                <w:noProof/>
                <w:webHidden/>
              </w:rPr>
              <w:fldChar w:fldCharType="begin"/>
            </w:r>
            <w:r>
              <w:rPr>
                <w:noProof/>
                <w:webHidden/>
              </w:rPr>
              <w:instrText xml:space="preserve"> PAGEREF _Toc243739407 \h </w:instrText>
            </w:r>
            <w:r>
              <w:rPr>
                <w:noProof/>
                <w:webHidden/>
              </w:rPr>
            </w:r>
            <w:r>
              <w:rPr>
                <w:noProof/>
                <w:webHidden/>
              </w:rPr>
              <w:fldChar w:fldCharType="separate"/>
            </w:r>
            <w:r>
              <w:rPr>
                <w:noProof/>
                <w:webHidden/>
              </w:rPr>
              <w:t>12</w:t>
            </w:r>
            <w:r>
              <w:rPr>
                <w:noProof/>
                <w:webHidden/>
              </w:rPr>
              <w:fldChar w:fldCharType="end"/>
            </w:r>
          </w:hyperlink>
        </w:p>
        <w:p w14:paraId="0CB6EC62" w14:textId="424CE019"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08" w:history="1">
            <w:r w:rsidRPr="004A11F7">
              <w:rPr>
                <w:rStyle w:val="Hyperlink"/>
                <w:noProof/>
                <w:lang w:val="en-US"/>
              </w:rPr>
              <w:t>II.3.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High-energy electrons</w:t>
            </w:r>
            <w:r>
              <w:rPr>
                <w:noProof/>
                <w:webHidden/>
              </w:rPr>
              <w:tab/>
            </w:r>
            <w:r>
              <w:rPr>
                <w:noProof/>
                <w:webHidden/>
              </w:rPr>
              <w:fldChar w:fldCharType="begin"/>
            </w:r>
            <w:r>
              <w:rPr>
                <w:noProof/>
                <w:webHidden/>
              </w:rPr>
              <w:instrText xml:space="preserve"> PAGEREF _Toc243739408 \h </w:instrText>
            </w:r>
            <w:r>
              <w:rPr>
                <w:noProof/>
                <w:webHidden/>
              </w:rPr>
            </w:r>
            <w:r>
              <w:rPr>
                <w:noProof/>
                <w:webHidden/>
              </w:rPr>
              <w:fldChar w:fldCharType="separate"/>
            </w:r>
            <w:r>
              <w:rPr>
                <w:noProof/>
                <w:webHidden/>
              </w:rPr>
              <w:t>13</w:t>
            </w:r>
            <w:r>
              <w:rPr>
                <w:noProof/>
                <w:webHidden/>
              </w:rPr>
              <w:fldChar w:fldCharType="end"/>
            </w:r>
          </w:hyperlink>
        </w:p>
        <w:p w14:paraId="60971C3A" w14:textId="5494DDA6"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09" w:history="1">
            <w:r w:rsidRPr="004A11F7">
              <w:rPr>
                <w:rStyle w:val="Hyperlink"/>
                <w:noProof/>
                <w:lang w:val="en-US"/>
              </w:rPr>
              <w:t>II.3.a.</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Inelastic scattering (impact ionization)</w:t>
            </w:r>
            <w:r>
              <w:rPr>
                <w:noProof/>
                <w:webHidden/>
              </w:rPr>
              <w:tab/>
            </w:r>
            <w:r>
              <w:rPr>
                <w:noProof/>
                <w:webHidden/>
              </w:rPr>
              <w:fldChar w:fldCharType="begin"/>
            </w:r>
            <w:r>
              <w:rPr>
                <w:noProof/>
                <w:webHidden/>
              </w:rPr>
              <w:instrText xml:space="preserve"> PAGEREF _Toc243739409 \h </w:instrText>
            </w:r>
            <w:r>
              <w:rPr>
                <w:noProof/>
                <w:webHidden/>
              </w:rPr>
            </w:r>
            <w:r>
              <w:rPr>
                <w:noProof/>
                <w:webHidden/>
              </w:rPr>
              <w:fldChar w:fldCharType="separate"/>
            </w:r>
            <w:r>
              <w:rPr>
                <w:noProof/>
                <w:webHidden/>
              </w:rPr>
              <w:t>13</w:t>
            </w:r>
            <w:r>
              <w:rPr>
                <w:noProof/>
                <w:webHidden/>
              </w:rPr>
              <w:fldChar w:fldCharType="end"/>
            </w:r>
          </w:hyperlink>
        </w:p>
        <w:p w14:paraId="2022D8DB" w14:textId="47199555"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0" w:history="1">
            <w:r w:rsidRPr="004A11F7">
              <w:rPr>
                <w:rStyle w:val="Hyperlink"/>
                <w:noProof/>
                <w:lang w:val="en-US"/>
              </w:rPr>
              <w:t>II.3.b.</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Elastic scattering</w:t>
            </w:r>
            <w:r>
              <w:rPr>
                <w:noProof/>
                <w:webHidden/>
              </w:rPr>
              <w:tab/>
            </w:r>
            <w:r>
              <w:rPr>
                <w:noProof/>
                <w:webHidden/>
              </w:rPr>
              <w:fldChar w:fldCharType="begin"/>
            </w:r>
            <w:r>
              <w:rPr>
                <w:noProof/>
                <w:webHidden/>
              </w:rPr>
              <w:instrText xml:space="preserve"> PAGEREF _Toc243739410 \h </w:instrText>
            </w:r>
            <w:r>
              <w:rPr>
                <w:noProof/>
                <w:webHidden/>
              </w:rPr>
            </w:r>
            <w:r>
              <w:rPr>
                <w:noProof/>
                <w:webHidden/>
              </w:rPr>
              <w:fldChar w:fldCharType="separate"/>
            </w:r>
            <w:r>
              <w:rPr>
                <w:noProof/>
                <w:webHidden/>
              </w:rPr>
              <w:t>14</w:t>
            </w:r>
            <w:r>
              <w:rPr>
                <w:noProof/>
                <w:webHidden/>
              </w:rPr>
              <w:fldChar w:fldCharType="end"/>
            </w:r>
          </w:hyperlink>
        </w:p>
        <w:p w14:paraId="73E5FFBB" w14:textId="233BC395"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1" w:history="1">
            <w:r w:rsidRPr="004A11F7">
              <w:rPr>
                <w:rStyle w:val="Hyperlink"/>
                <w:noProof/>
                <w:lang w:val="en-US"/>
              </w:rPr>
              <w:t>II.4.</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Core holes</w:t>
            </w:r>
            <w:r>
              <w:rPr>
                <w:noProof/>
                <w:webHidden/>
              </w:rPr>
              <w:tab/>
            </w:r>
            <w:r>
              <w:rPr>
                <w:noProof/>
                <w:webHidden/>
              </w:rPr>
              <w:fldChar w:fldCharType="begin"/>
            </w:r>
            <w:r>
              <w:rPr>
                <w:noProof/>
                <w:webHidden/>
              </w:rPr>
              <w:instrText xml:space="preserve"> PAGEREF _Toc243739411 \h </w:instrText>
            </w:r>
            <w:r>
              <w:rPr>
                <w:noProof/>
                <w:webHidden/>
              </w:rPr>
            </w:r>
            <w:r>
              <w:rPr>
                <w:noProof/>
                <w:webHidden/>
              </w:rPr>
              <w:fldChar w:fldCharType="separate"/>
            </w:r>
            <w:r>
              <w:rPr>
                <w:noProof/>
                <w:webHidden/>
              </w:rPr>
              <w:t>15</w:t>
            </w:r>
            <w:r>
              <w:rPr>
                <w:noProof/>
                <w:webHidden/>
              </w:rPr>
              <w:fldChar w:fldCharType="end"/>
            </w:r>
          </w:hyperlink>
        </w:p>
        <w:p w14:paraId="59908F49" w14:textId="744E3DFD"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2" w:history="1">
            <w:r w:rsidRPr="004A11F7">
              <w:rPr>
                <w:rStyle w:val="Hyperlink"/>
                <w:noProof/>
                <w:lang w:val="en-US"/>
              </w:rPr>
              <w:t>II.5.</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 emission</w:t>
            </w:r>
            <w:r>
              <w:rPr>
                <w:noProof/>
                <w:webHidden/>
              </w:rPr>
              <w:tab/>
            </w:r>
            <w:r>
              <w:rPr>
                <w:noProof/>
                <w:webHidden/>
              </w:rPr>
              <w:fldChar w:fldCharType="begin"/>
            </w:r>
            <w:r>
              <w:rPr>
                <w:noProof/>
                <w:webHidden/>
              </w:rPr>
              <w:instrText xml:space="preserve"> PAGEREF _Toc243739412 \h </w:instrText>
            </w:r>
            <w:r>
              <w:rPr>
                <w:noProof/>
                <w:webHidden/>
              </w:rPr>
            </w:r>
            <w:r>
              <w:rPr>
                <w:noProof/>
                <w:webHidden/>
              </w:rPr>
              <w:fldChar w:fldCharType="separate"/>
            </w:r>
            <w:r>
              <w:rPr>
                <w:noProof/>
                <w:webHidden/>
              </w:rPr>
              <w:t>16</w:t>
            </w:r>
            <w:r>
              <w:rPr>
                <w:noProof/>
                <w:webHidden/>
              </w:rPr>
              <w:fldChar w:fldCharType="end"/>
            </w:r>
          </w:hyperlink>
        </w:p>
        <w:p w14:paraId="19D5C228" w14:textId="21A39E37"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3" w:history="1">
            <w:r w:rsidRPr="004A11F7">
              <w:rPr>
                <w:rStyle w:val="Hyperlink"/>
                <w:noProof/>
                <w:lang w:val="en-US"/>
              </w:rPr>
              <w:t>II.6.</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Exceptions, patches, numerical tricks</w:t>
            </w:r>
            <w:r>
              <w:rPr>
                <w:noProof/>
                <w:webHidden/>
              </w:rPr>
              <w:tab/>
            </w:r>
            <w:r>
              <w:rPr>
                <w:noProof/>
                <w:webHidden/>
              </w:rPr>
              <w:fldChar w:fldCharType="begin"/>
            </w:r>
            <w:r>
              <w:rPr>
                <w:noProof/>
                <w:webHidden/>
              </w:rPr>
              <w:instrText xml:space="preserve"> PAGEREF _Toc243739413 \h </w:instrText>
            </w:r>
            <w:r>
              <w:rPr>
                <w:noProof/>
                <w:webHidden/>
              </w:rPr>
            </w:r>
            <w:r>
              <w:rPr>
                <w:noProof/>
                <w:webHidden/>
              </w:rPr>
              <w:fldChar w:fldCharType="separate"/>
            </w:r>
            <w:r>
              <w:rPr>
                <w:noProof/>
                <w:webHidden/>
              </w:rPr>
              <w:t>16</w:t>
            </w:r>
            <w:r>
              <w:rPr>
                <w:noProof/>
                <w:webHidden/>
              </w:rPr>
              <w:fldChar w:fldCharType="end"/>
            </w:r>
          </w:hyperlink>
        </w:p>
        <w:p w14:paraId="38863BD1" w14:textId="29DE38A7"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14" w:history="1">
            <w:r w:rsidRPr="004A11F7">
              <w:rPr>
                <w:rStyle w:val="Hyperlink"/>
                <w:noProof/>
                <w:lang w:val="en-US"/>
              </w:rPr>
              <w:t>III.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Boltzmann equation</w:t>
            </w:r>
            <w:r>
              <w:rPr>
                <w:noProof/>
                <w:webHidden/>
              </w:rPr>
              <w:tab/>
            </w:r>
            <w:r>
              <w:rPr>
                <w:noProof/>
                <w:webHidden/>
              </w:rPr>
              <w:fldChar w:fldCharType="begin"/>
            </w:r>
            <w:r>
              <w:rPr>
                <w:noProof/>
                <w:webHidden/>
              </w:rPr>
              <w:instrText xml:space="preserve"> PAGEREF _Toc243739414 \h </w:instrText>
            </w:r>
            <w:r>
              <w:rPr>
                <w:noProof/>
                <w:webHidden/>
              </w:rPr>
            </w:r>
            <w:r>
              <w:rPr>
                <w:noProof/>
                <w:webHidden/>
              </w:rPr>
              <w:fldChar w:fldCharType="separate"/>
            </w:r>
            <w:r>
              <w:rPr>
                <w:noProof/>
                <w:webHidden/>
              </w:rPr>
              <w:t>16</w:t>
            </w:r>
            <w:r>
              <w:rPr>
                <w:noProof/>
                <w:webHidden/>
              </w:rPr>
              <w:fldChar w:fldCharType="end"/>
            </w:r>
          </w:hyperlink>
        </w:p>
        <w:p w14:paraId="10B19F1D" w14:textId="4C50F7C8"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5" w:history="1">
            <w:r w:rsidRPr="004A11F7">
              <w:rPr>
                <w:rStyle w:val="Hyperlink"/>
                <w:noProof/>
                <w:lang w:val="en-US"/>
              </w:rPr>
              <w:t>III.1.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Basic concepts, collision integrals</w:t>
            </w:r>
            <w:r>
              <w:rPr>
                <w:noProof/>
                <w:webHidden/>
              </w:rPr>
              <w:tab/>
            </w:r>
            <w:r>
              <w:rPr>
                <w:noProof/>
                <w:webHidden/>
              </w:rPr>
              <w:fldChar w:fldCharType="begin"/>
            </w:r>
            <w:r>
              <w:rPr>
                <w:noProof/>
                <w:webHidden/>
              </w:rPr>
              <w:instrText xml:space="preserve"> PAGEREF _Toc243739415 \h </w:instrText>
            </w:r>
            <w:r>
              <w:rPr>
                <w:noProof/>
                <w:webHidden/>
              </w:rPr>
            </w:r>
            <w:r>
              <w:rPr>
                <w:noProof/>
                <w:webHidden/>
              </w:rPr>
              <w:fldChar w:fldCharType="separate"/>
            </w:r>
            <w:r>
              <w:rPr>
                <w:noProof/>
                <w:webHidden/>
              </w:rPr>
              <w:t>16</w:t>
            </w:r>
            <w:r>
              <w:rPr>
                <w:noProof/>
                <w:webHidden/>
              </w:rPr>
              <w:fldChar w:fldCharType="end"/>
            </w:r>
          </w:hyperlink>
        </w:p>
        <w:p w14:paraId="0931DB61" w14:textId="4DE42889"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6" w:history="1">
            <w:r w:rsidRPr="004A11F7">
              <w:rPr>
                <w:rStyle w:val="Hyperlink"/>
                <w:noProof/>
                <w:lang w:val="en-US"/>
              </w:rPr>
              <w:t>III.2.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 thermalization</w:t>
            </w:r>
            <w:r>
              <w:rPr>
                <w:noProof/>
                <w:webHidden/>
              </w:rPr>
              <w:tab/>
            </w:r>
            <w:r>
              <w:rPr>
                <w:noProof/>
                <w:webHidden/>
              </w:rPr>
              <w:fldChar w:fldCharType="begin"/>
            </w:r>
            <w:r>
              <w:rPr>
                <w:noProof/>
                <w:webHidden/>
              </w:rPr>
              <w:instrText xml:space="preserve"> PAGEREF _Toc243739416 \h </w:instrText>
            </w:r>
            <w:r>
              <w:rPr>
                <w:noProof/>
                <w:webHidden/>
              </w:rPr>
            </w:r>
            <w:r>
              <w:rPr>
                <w:noProof/>
                <w:webHidden/>
              </w:rPr>
              <w:fldChar w:fldCharType="separate"/>
            </w:r>
            <w:r>
              <w:rPr>
                <w:noProof/>
                <w:webHidden/>
              </w:rPr>
              <w:t>17</w:t>
            </w:r>
            <w:r>
              <w:rPr>
                <w:noProof/>
                <w:webHidden/>
              </w:rPr>
              <w:fldChar w:fldCharType="end"/>
            </w:r>
          </w:hyperlink>
        </w:p>
        <w:p w14:paraId="58B9C26C" w14:textId="5C899504"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7" w:history="1">
            <w:r w:rsidRPr="004A11F7">
              <w:rPr>
                <w:rStyle w:val="Hyperlink"/>
                <w:noProof/>
                <w:lang w:val="en-US"/>
              </w:rPr>
              <w:t>III.3.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Electron-ion (electron-phonon) coupling</w:t>
            </w:r>
            <w:r>
              <w:rPr>
                <w:noProof/>
                <w:webHidden/>
              </w:rPr>
              <w:tab/>
            </w:r>
            <w:r>
              <w:rPr>
                <w:noProof/>
                <w:webHidden/>
              </w:rPr>
              <w:fldChar w:fldCharType="begin"/>
            </w:r>
            <w:r>
              <w:rPr>
                <w:noProof/>
                <w:webHidden/>
              </w:rPr>
              <w:instrText xml:space="preserve"> PAGEREF _Toc243739417 \h </w:instrText>
            </w:r>
            <w:r>
              <w:rPr>
                <w:noProof/>
                <w:webHidden/>
              </w:rPr>
            </w:r>
            <w:r>
              <w:rPr>
                <w:noProof/>
                <w:webHidden/>
              </w:rPr>
              <w:fldChar w:fldCharType="separate"/>
            </w:r>
            <w:r>
              <w:rPr>
                <w:noProof/>
                <w:webHidden/>
              </w:rPr>
              <w:t>19</w:t>
            </w:r>
            <w:r>
              <w:rPr>
                <w:noProof/>
                <w:webHidden/>
              </w:rPr>
              <w:fldChar w:fldCharType="end"/>
            </w:r>
          </w:hyperlink>
        </w:p>
        <w:p w14:paraId="69648D30" w14:textId="54644F4C"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8" w:history="1">
            <w:r w:rsidRPr="004A11F7">
              <w:rPr>
                <w:rStyle w:val="Hyperlink"/>
                <w:noProof/>
                <w:lang w:val="en-US"/>
              </w:rPr>
              <w:t>III.4.</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Source terms</w:t>
            </w:r>
            <w:r>
              <w:rPr>
                <w:noProof/>
                <w:webHidden/>
              </w:rPr>
              <w:tab/>
            </w:r>
            <w:r>
              <w:rPr>
                <w:noProof/>
                <w:webHidden/>
              </w:rPr>
              <w:fldChar w:fldCharType="begin"/>
            </w:r>
            <w:r>
              <w:rPr>
                <w:noProof/>
                <w:webHidden/>
              </w:rPr>
              <w:instrText xml:space="preserve"> PAGEREF _Toc243739418 \h </w:instrText>
            </w:r>
            <w:r>
              <w:rPr>
                <w:noProof/>
                <w:webHidden/>
              </w:rPr>
            </w:r>
            <w:r>
              <w:rPr>
                <w:noProof/>
                <w:webHidden/>
              </w:rPr>
              <w:fldChar w:fldCharType="separate"/>
            </w:r>
            <w:r>
              <w:rPr>
                <w:noProof/>
                <w:webHidden/>
              </w:rPr>
              <w:t>19</w:t>
            </w:r>
            <w:r>
              <w:rPr>
                <w:noProof/>
                <w:webHidden/>
              </w:rPr>
              <w:fldChar w:fldCharType="end"/>
            </w:r>
          </w:hyperlink>
        </w:p>
        <w:p w14:paraId="5189501D" w14:textId="4DF27EBE"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19" w:history="1">
            <w:r w:rsidRPr="004A11F7">
              <w:rPr>
                <w:rStyle w:val="Hyperlink"/>
                <w:noProof/>
                <w:lang w:val="en-US"/>
              </w:rPr>
              <w:t>III.5.</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Exceptions, patches, numerical tricks</w:t>
            </w:r>
            <w:r>
              <w:rPr>
                <w:noProof/>
                <w:webHidden/>
              </w:rPr>
              <w:tab/>
            </w:r>
            <w:r>
              <w:rPr>
                <w:noProof/>
                <w:webHidden/>
              </w:rPr>
              <w:fldChar w:fldCharType="begin"/>
            </w:r>
            <w:r>
              <w:rPr>
                <w:noProof/>
                <w:webHidden/>
              </w:rPr>
              <w:instrText xml:space="preserve"> PAGEREF _Toc243739419 \h </w:instrText>
            </w:r>
            <w:r>
              <w:rPr>
                <w:noProof/>
                <w:webHidden/>
              </w:rPr>
            </w:r>
            <w:r>
              <w:rPr>
                <w:noProof/>
                <w:webHidden/>
              </w:rPr>
              <w:fldChar w:fldCharType="separate"/>
            </w:r>
            <w:r>
              <w:rPr>
                <w:noProof/>
                <w:webHidden/>
              </w:rPr>
              <w:t>20</w:t>
            </w:r>
            <w:r>
              <w:rPr>
                <w:noProof/>
                <w:webHidden/>
              </w:rPr>
              <w:fldChar w:fldCharType="end"/>
            </w:r>
          </w:hyperlink>
        </w:p>
        <w:p w14:paraId="1BD35509" w14:textId="5823A3D1"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20" w:history="1">
            <w:r w:rsidRPr="004A11F7">
              <w:rPr>
                <w:rStyle w:val="Hyperlink"/>
                <w:noProof/>
                <w:lang w:val="en-US"/>
              </w:rPr>
              <w:t>IV.</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Tight binding model</w:t>
            </w:r>
            <w:r>
              <w:rPr>
                <w:noProof/>
                <w:webHidden/>
              </w:rPr>
              <w:tab/>
            </w:r>
            <w:r>
              <w:rPr>
                <w:noProof/>
                <w:webHidden/>
              </w:rPr>
              <w:fldChar w:fldCharType="begin"/>
            </w:r>
            <w:r>
              <w:rPr>
                <w:noProof/>
                <w:webHidden/>
              </w:rPr>
              <w:instrText xml:space="preserve"> PAGEREF _Toc243739420 \h </w:instrText>
            </w:r>
            <w:r>
              <w:rPr>
                <w:noProof/>
                <w:webHidden/>
              </w:rPr>
            </w:r>
            <w:r>
              <w:rPr>
                <w:noProof/>
                <w:webHidden/>
              </w:rPr>
              <w:fldChar w:fldCharType="separate"/>
            </w:r>
            <w:r>
              <w:rPr>
                <w:noProof/>
                <w:webHidden/>
              </w:rPr>
              <w:t>20</w:t>
            </w:r>
            <w:r>
              <w:rPr>
                <w:noProof/>
                <w:webHidden/>
              </w:rPr>
              <w:fldChar w:fldCharType="end"/>
            </w:r>
          </w:hyperlink>
        </w:p>
        <w:p w14:paraId="1571EE59" w14:textId="2C1A2626"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21" w:history="1">
            <w:r w:rsidRPr="004A11F7">
              <w:rPr>
                <w:rStyle w:val="Hyperlink"/>
                <w:noProof/>
                <w:lang w:val="en-US"/>
              </w:rPr>
              <w:t>IV.1.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Basic concepts, Slater-Koster approximation</w:t>
            </w:r>
            <w:r>
              <w:rPr>
                <w:noProof/>
                <w:webHidden/>
              </w:rPr>
              <w:tab/>
            </w:r>
            <w:r>
              <w:rPr>
                <w:noProof/>
                <w:webHidden/>
              </w:rPr>
              <w:fldChar w:fldCharType="begin"/>
            </w:r>
            <w:r>
              <w:rPr>
                <w:noProof/>
                <w:webHidden/>
              </w:rPr>
              <w:instrText xml:space="preserve"> PAGEREF _Toc243739421 \h </w:instrText>
            </w:r>
            <w:r>
              <w:rPr>
                <w:noProof/>
                <w:webHidden/>
              </w:rPr>
            </w:r>
            <w:r>
              <w:rPr>
                <w:noProof/>
                <w:webHidden/>
              </w:rPr>
              <w:fldChar w:fldCharType="separate"/>
            </w:r>
            <w:r>
              <w:rPr>
                <w:noProof/>
                <w:webHidden/>
              </w:rPr>
              <w:t>20</w:t>
            </w:r>
            <w:r>
              <w:rPr>
                <w:noProof/>
                <w:webHidden/>
              </w:rPr>
              <w:fldChar w:fldCharType="end"/>
            </w:r>
          </w:hyperlink>
        </w:p>
        <w:p w14:paraId="4ED18906" w14:textId="771D4303"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22" w:history="1">
            <w:r w:rsidRPr="004A11F7">
              <w:rPr>
                <w:rStyle w:val="Hyperlink"/>
                <w:noProof/>
                <w:lang w:val="en-US"/>
              </w:rPr>
              <w:t>IV.2.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 energy levels (band structure; molecular orbitals)</w:t>
            </w:r>
            <w:r>
              <w:rPr>
                <w:noProof/>
                <w:webHidden/>
              </w:rPr>
              <w:tab/>
            </w:r>
            <w:r>
              <w:rPr>
                <w:noProof/>
                <w:webHidden/>
              </w:rPr>
              <w:fldChar w:fldCharType="begin"/>
            </w:r>
            <w:r>
              <w:rPr>
                <w:noProof/>
                <w:webHidden/>
              </w:rPr>
              <w:instrText xml:space="preserve"> PAGEREF _Toc243739422 \h </w:instrText>
            </w:r>
            <w:r>
              <w:rPr>
                <w:noProof/>
                <w:webHidden/>
              </w:rPr>
            </w:r>
            <w:r>
              <w:rPr>
                <w:noProof/>
                <w:webHidden/>
              </w:rPr>
              <w:fldChar w:fldCharType="separate"/>
            </w:r>
            <w:r>
              <w:rPr>
                <w:noProof/>
                <w:webHidden/>
              </w:rPr>
              <w:t>21</w:t>
            </w:r>
            <w:r>
              <w:rPr>
                <w:noProof/>
                <w:webHidden/>
              </w:rPr>
              <w:fldChar w:fldCharType="end"/>
            </w:r>
          </w:hyperlink>
        </w:p>
        <w:p w14:paraId="578289F6" w14:textId="08F9A4E5"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23" w:history="1">
            <w:r w:rsidRPr="004A11F7">
              <w:rPr>
                <w:rStyle w:val="Hyperlink"/>
                <w:noProof/>
                <w:lang w:val="en-US"/>
              </w:rPr>
              <w:t>IV.3.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Transferable tight binding parameterizations</w:t>
            </w:r>
            <w:r>
              <w:rPr>
                <w:noProof/>
                <w:webHidden/>
              </w:rPr>
              <w:tab/>
            </w:r>
            <w:r>
              <w:rPr>
                <w:noProof/>
                <w:webHidden/>
              </w:rPr>
              <w:fldChar w:fldCharType="begin"/>
            </w:r>
            <w:r>
              <w:rPr>
                <w:noProof/>
                <w:webHidden/>
              </w:rPr>
              <w:instrText xml:space="preserve"> PAGEREF _Toc243739423 \h </w:instrText>
            </w:r>
            <w:r>
              <w:rPr>
                <w:noProof/>
                <w:webHidden/>
              </w:rPr>
            </w:r>
            <w:r>
              <w:rPr>
                <w:noProof/>
                <w:webHidden/>
              </w:rPr>
              <w:fldChar w:fldCharType="separate"/>
            </w:r>
            <w:r>
              <w:rPr>
                <w:noProof/>
                <w:webHidden/>
              </w:rPr>
              <w:t>21</w:t>
            </w:r>
            <w:r>
              <w:rPr>
                <w:noProof/>
                <w:webHidden/>
              </w:rPr>
              <w:fldChar w:fldCharType="end"/>
            </w:r>
          </w:hyperlink>
        </w:p>
        <w:p w14:paraId="45F399F4" w14:textId="2AD79615"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24" w:history="1">
            <w:r w:rsidRPr="004A11F7">
              <w:rPr>
                <w:rStyle w:val="Hyperlink"/>
                <w:noProof/>
                <w:lang w:val="en-US"/>
              </w:rPr>
              <w:t>V.</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Molecular dynamics</w:t>
            </w:r>
            <w:r>
              <w:rPr>
                <w:noProof/>
                <w:webHidden/>
              </w:rPr>
              <w:tab/>
            </w:r>
            <w:r>
              <w:rPr>
                <w:noProof/>
                <w:webHidden/>
              </w:rPr>
              <w:fldChar w:fldCharType="begin"/>
            </w:r>
            <w:r>
              <w:rPr>
                <w:noProof/>
                <w:webHidden/>
              </w:rPr>
              <w:instrText xml:space="preserve"> PAGEREF _Toc243739424 \h </w:instrText>
            </w:r>
            <w:r>
              <w:rPr>
                <w:noProof/>
                <w:webHidden/>
              </w:rPr>
            </w:r>
            <w:r>
              <w:rPr>
                <w:noProof/>
                <w:webHidden/>
              </w:rPr>
              <w:fldChar w:fldCharType="separate"/>
            </w:r>
            <w:r>
              <w:rPr>
                <w:noProof/>
                <w:webHidden/>
              </w:rPr>
              <w:t>22</w:t>
            </w:r>
            <w:r>
              <w:rPr>
                <w:noProof/>
                <w:webHidden/>
              </w:rPr>
              <w:fldChar w:fldCharType="end"/>
            </w:r>
          </w:hyperlink>
        </w:p>
        <w:p w14:paraId="2D65FB96" w14:textId="022AEB8D"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25" w:history="1">
            <w:r w:rsidRPr="004A11F7">
              <w:rPr>
                <w:rStyle w:val="Hyperlink"/>
                <w:noProof/>
                <w:lang w:val="en-US"/>
              </w:rPr>
              <w:t>V.1.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Initial conditions</w:t>
            </w:r>
            <w:r>
              <w:rPr>
                <w:noProof/>
                <w:webHidden/>
              </w:rPr>
              <w:tab/>
            </w:r>
            <w:r>
              <w:rPr>
                <w:noProof/>
                <w:webHidden/>
              </w:rPr>
              <w:fldChar w:fldCharType="begin"/>
            </w:r>
            <w:r>
              <w:rPr>
                <w:noProof/>
                <w:webHidden/>
              </w:rPr>
              <w:instrText xml:space="preserve"> PAGEREF _Toc243739425 \h </w:instrText>
            </w:r>
            <w:r>
              <w:rPr>
                <w:noProof/>
                <w:webHidden/>
              </w:rPr>
            </w:r>
            <w:r>
              <w:rPr>
                <w:noProof/>
                <w:webHidden/>
              </w:rPr>
              <w:fldChar w:fldCharType="separate"/>
            </w:r>
            <w:r>
              <w:rPr>
                <w:noProof/>
                <w:webHidden/>
              </w:rPr>
              <w:t>22</w:t>
            </w:r>
            <w:r>
              <w:rPr>
                <w:noProof/>
                <w:webHidden/>
              </w:rPr>
              <w:fldChar w:fldCharType="end"/>
            </w:r>
          </w:hyperlink>
        </w:p>
        <w:p w14:paraId="3C716A15" w14:textId="35855B68"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26" w:history="1">
            <w:r w:rsidRPr="004A11F7">
              <w:rPr>
                <w:rStyle w:val="Hyperlink"/>
                <w:noProof/>
                <w:lang w:val="en-US"/>
              </w:rPr>
              <w:t>V.2.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Atomic motion</w:t>
            </w:r>
            <w:r>
              <w:rPr>
                <w:noProof/>
                <w:webHidden/>
              </w:rPr>
              <w:tab/>
            </w:r>
            <w:r>
              <w:rPr>
                <w:noProof/>
                <w:webHidden/>
              </w:rPr>
              <w:fldChar w:fldCharType="begin"/>
            </w:r>
            <w:r>
              <w:rPr>
                <w:noProof/>
                <w:webHidden/>
              </w:rPr>
              <w:instrText xml:space="preserve"> PAGEREF _Toc243739426 \h </w:instrText>
            </w:r>
            <w:r>
              <w:rPr>
                <w:noProof/>
                <w:webHidden/>
              </w:rPr>
            </w:r>
            <w:r>
              <w:rPr>
                <w:noProof/>
                <w:webHidden/>
              </w:rPr>
              <w:fldChar w:fldCharType="separate"/>
            </w:r>
            <w:r>
              <w:rPr>
                <w:noProof/>
                <w:webHidden/>
              </w:rPr>
              <w:t>22</w:t>
            </w:r>
            <w:r>
              <w:rPr>
                <w:noProof/>
                <w:webHidden/>
              </w:rPr>
              <w:fldChar w:fldCharType="end"/>
            </w:r>
          </w:hyperlink>
        </w:p>
        <w:p w14:paraId="65FF7122" w14:textId="0C2407F2"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27" w:history="1">
            <w:r w:rsidRPr="004A11F7">
              <w:rPr>
                <w:rStyle w:val="Hyperlink"/>
                <w:noProof/>
                <w:lang w:val="en-US"/>
              </w:rPr>
              <w:t>V.3.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Artificial dynamics: coordinate path, zero-temperature MD</w:t>
            </w:r>
            <w:r>
              <w:rPr>
                <w:noProof/>
                <w:webHidden/>
              </w:rPr>
              <w:tab/>
            </w:r>
            <w:r>
              <w:rPr>
                <w:noProof/>
                <w:webHidden/>
              </w:rPr>
              <w:fldChar w:fldCharType="begin"/>
            </w:r>
            <w:r>
              <w:rPr>
                <w:noProof/>
                <w:webHidden/>
              </w:rPr>
              <w:instrText xml:space="preserve"> PAGEREF _Toc243739427 \h </w:instrText>
            </w:r>
            <w:r>
              <w:rPr>
                <w:noProof/>
                <w:webHidden/>
              </w:rPr>
            </w:r>
            <w:r>
              <w:rPr>
                <w:noProof/>
                <w:webHidden/>
              </w:rPr>
              <w:fldChar w:fldCharType="separate"/>
            </w:r>
            <w:r>
              <w:rPr>
                <w:noProof/>
                <w:webHidden/>
              </w:rPr>
              <w:t>23</w:t>
            </w:r>
            <w:r>
              <w:rPr>
                <w:noProof/>
                <w:webHidden/>
              </w:rPr>
              <w:fldChar w:fldCharType="end"/>
            </w:r>
          </w:hyperlink>
        </w:p>
        <w:p w14:paraId="13A40676" w14:textId="1B85622F"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28" w:history="1">
            <w:r w:rsidRPr="004A11F7">
              <w:rPr>
                <w:rStyle w:val="Hyperlink"/>
                <w:noProof/>
                <w:lang w:val="en-US"/>
              </w:rPr>
              <w:t>V.4.</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Interatomic potentials</w:t>
            </w:r>
            <w:r>
              <w:rPr>
                <w:noProof/>
                <w:webHidden/>
              </w:rPr>
              <w:tab/>
            </w:r>
            <w:r>
              <w:rPr>
                <w:noProof/>
                <w:webHidden/>
              </w:rPr>
              <w:fldChar w:fldCharType="begin"/>
            </w:r>
            <w:r>
              <w:rPr>
                <w:noProof/>
                <w:webHidden/>
              </w:rPr>
              <w:instrText xml:space="preserve"> PAGEREF _Toc243739428 \h </w:instrText>
            </w:r>
            <w:r>
              <w:rPr>
                <w:noProof/>
                <w:webHidden/>
              </w:rPr>
            </w:r>
            <w:r>
              <w:rPr>
                <w:noProof/>
                <w:webHidden/>
              </w:rPr>
              <w:fldChar w:fldCharType="separate"/>
            </w:r>
            <w:r>
              <w:rPr>
                <w:noProof/>
                <w:webHidden/>
              </w:rPr>
              <w:t>23</w:t>
            </w:r>
            <w:r>
              <w:rPr>
                <w:noProof/>
                <w:webHidden/>
              </w:rPr>
              <w:fldChar w:fldCharType="end"/>
            </w:r>
          </w:hyperlink>
        </w:p>
        <w:p w14:paraId="16989FEE" w14:textId="137900AE"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29" w:history="1">
            <w:r w:rsidRPr="004A11F7">
              <w:rPr>
                <w:rStyle w:val="Hyperlink"/>
                <w:noProof/>
                <w:lang w:val="en-US"/>
              </w:rPr>
              <w:t>V.5.</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Source terms, electron-ion coupling (two-temperature MD)</w:t>
            </w:r>
            <w:r>
              <w:rPr>
                <w:noProof/>
                <w:webHidden/>
              </w:rPr>
              <w:tab/>
            </w:r>
            <w:r>
              <w:rPr>
                <w:noProof/>
                <w:webHidden/>
              </w:rPr>
              <w:fldChar w:fldCharType="begin"/>
            </w:r>
            <w:r>
              <w:rPr>
                <w:noProof/>
                <w:webHidden/>
              </w:rPr>
              <w:instrText xml:space="preserve"> PAGEREF _Toc243739429 \h </w:instrText>
            </w:r>
            <w:r>
              <w:rPr>
                <w:noProof/>
                <w:webHidden/>
              </w:rPr>
            </w:r>
            <w:r>
              <w:rPr>
                <w:noProof/>
                <w:webHidden/>
              </w:rPr>
              <w:fldChar w:fldCharType="separate"/>
            </w:r>
            <w:r>
              <w:rPr>
                <w:noProof/>
                <w:webHidden/>
              </w:rPr>
              <w:t>24</w:t>
            </w:r>
            <w:r>
              <w:rPr>
                <w:noProof/>
                <w:webHidden/>
              </w:rPr>
              <w:fldChar w:fldCharType="end"/>
            </w:r>
          </w:hyperlink>
        </w:p>
        <w:p w14:paraId="783C36BD" w14:textId="5B84DE5F"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0" w:history="1">
            <w:r w:rsidRPr="004A11F7">
              <w:rPr>
                <w:rStyle w:val="Hyperlink"/>
                <w:noProof/>
                <w:lang w:val="en-US"/>
              </w:rPr>
              <w:t>V.6.</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Thermostats</w:t>
            </w:r>
            <w:r>
              <w:rPr>
                <w:noProof/>
                <w:webHidden/>
              </w:rPr>
              <w:tab/>
            </w:r>
            <w:r>
              <w:rPr>
                <w:noProof/>
                <w:webHidden/>
              </w:rPr>
              <w:fldChar w:fldCharType="begin"/>
            </w:r>
            <w:r>
              <w:rPr>
                <w:noProof/>
                <w:webHidden/>
              </w:rPr>
              <w:instrText xml:space="preserve"> PAGEREF _Toc243739430 \h </w:instrText>
            </w:r>
            <w:r>
              <w:rPr>
                <w:noProof/>
                <w:webHidden/>
              </w:rPr>
            </w:r>
            <w:r>
              <w:rPr>
                <w:noProof/>
                <w:webHidden/>
              </w:rPr>
              <w:fldChar w:fldCharType="separate"/>
            </w:r>
            <w:r>
              <w:rPr>
                <w:noProof/>
                <w:webHidden/>
              </w:rPr>
              <w:t>25</w:t>
            </w:r>
            <w:r>
              <w:rPr>
                <w:noProof/>
                <w:webHidden/>
              </w:rPr>
              <w:fldChar w:fldCharType="end"/>
            </w:r>
          </w:hyperlink>
        </w:p>
        <w:p w14:paraId="390CE33A" w14:textId="109E2127"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1" w:history="1">
            <w:r w:rsidRPr="004A11F7">
              <w:rPr>
                <w:rStyle w:val="Hyperlink"/>
                <w:noProof/>
                <w:lang w:val="en-US"/>
              </w:rPr>
              <w:t>V.7.</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Barostats: variable supercell</w:t>
            </w:r>
            <w:r>
              <w:rPr>
                <w:noProof/>
                <w:webHidden/>
              </w:rPr>
              <w:tab/>
            </w:r>
            <w:r>
              <w:rPr>
                <w:noProof/>
                <w:webHidden/>
              </w:rPr>
              <w:fldChar w:fldCharType="begin"/>
            </w:r>
            <w:r>
              <w:rPr>
                <w:noProof/>
                <w:webHidden/>
              </w:rPr>
              <w:instrText xml:space="preserve"> PAGEREF _Toc243739431 \h </w:instrText>
            </w:r>
            <w:r>
              <w:rPr>
                <w:noProof/>
                <w:webHidden/>
              </w:rPr>
            </w:r>
            <w:r>
              <w:rPr>
                <w:noProof/>
                <w:webHidden/>
              </w:rPr>
              <w:fldChar w:fldCharType="separate"/>
            </w:r>
            <w:r>
              <w:rPr>
                <w:noProof/>
                <w:webHidden/>
              </w:rPr>
              <w:t>26</w:t>
            </w:r>
            <w:r>
              <w:rPr>
                <w:noProof/>
                <w:webHidden/>
              </w:rPr>
              <w:fldChar w:fldCharType="end"/>
            </w:r>
          </w:hyperlink>
        </w:p>
        <w:p w14:paraId="3E75F792" w14:textId="1B4550E6"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32" w:history="1">
            <w:r w:rsidRPr="004A11F7">
              <w:rPr>
                <w:rStyle w:val="Hyperlink"/>
                <w:noProof/>
                <w:lang w:val="en-US"/>
              </w:rPr>
              <w:t>VI.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Data analysis</w:t>
            </w:r>
            <w:r>
              <w:rPr>
                <w:noProof/>
                <w:webHidden/>
              </w:rPr>
              <w:tab/>
            </w:r>
            <w:r>
              <w:rPr>
                <w:noProof/>
                <w:webHidden/>
              </w:rPr>
              <w:fldChar w:fldCharType="begin"/>
            </w:r>
            <w:r>
              <w:rPr>
                <w:noProof/>
                <w:webHidden/>
              </w:rPr>
              <w:instrText xml:space="preserve"> PAGEREF _Toc243739432 \h </w:instrText>
            </w:r>
            <w:r>
              <w:rPr>
                <w:noProof/>
                <w:webHidden/>
              </w:rPr>
            </w:r>
            <w:r>
              <w:rPr>
                <w:noProof/>
                <w:webHidden/>
              </w:rPr>
              <w:fldChar w:fldCharType="separate"/>
            </w:r>
            <w:r>
              <w:rPr>
                <w:noProof/>
                <w:webHidden/>
              </w:rPr>
              <w:t>27</w:t>
            </w:r>
            <w:r>
              <w:rPr>
                <w:noProof/>
                <w:webHidden/>
              </w:rPr>
              <w:fldChar w:fldCharType="end"/>
            </w:r>
          </w:hyperlink>
        </w:p>
        <w:p w14:paraId="4EA76B2A" w14:textId="45446315"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3" w:history="1">
            <w:r w:rsidRPr="004A11F7">
              <w:rPr>
                <w:rStyle w:val="Hyperlink"/>
                <w:noProof/>
                <w:lang w:val="en-US"/>
              </w:rPr>
              <w:t>VI.1.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Excited electrons and holes</w:t>
            </w:r>
            <w:r>
              <w:rPr>
                <w:noProof/>
                <w:webHidden/>
              </w:rPr>
              <w:tab/>
            </w:r>
            <w:r>
              <w:rPr>
                <w:noProof/>
                <w:webHidden/>
              </w:rPr>
              <w:fldChar w:fldCharType="begin"/>
            </w:r>
            <w:r>
              <w:rPr>
                <w:noProof/>
                <w:webHidden/>
              </w:rPr>
              <w:instrText xml:space="preserve"> PAGEREF _Toc243739433 \h </w:instrText>
            </w:r>
            <w:r>
              <w:rPr>
                <w:noProof/>
                <w:webHidden/>
              </w:rPr>
            </w:r>
            <w:r>
              <w:rPr>
                <w:noProof/>
                <w:webHidden/>
              </w:rPr>
              <w:fldChar w:fldCharType="separate"/>
            </w:r>
            <w:r>
              <w:rPr>
                <w:noProof/>
                <w:webHidden/>
              </w:rPr>
              <w:t>27</w:t>
            </w:r>
            <w:r>
              <w:rPr>
                <w:noProof/>
                <w:webHidden/>
              </w:rPr>
              <w:fldChar w:fldCharType="end"/>
            </w:r>
          </w:hyperlink>
        </w:p>
        <w:p w14:paraId="07C6FCE8" w14:textId="0ADF1ECC"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4" w:history="1">
            <w:r w:rsidRPr="004A11F7">
              <w:rPr>
                <w:rStyle w:val="Hyperlink"/>
                <w:noProof/>
                <w:lang w:val="en-US"/>
              </w:rPr>
              <w:t>VI.2.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Electronic structure</w:t>
            </w:r>
            <w:r>
              <w:rPr>
                <w:noProof/>
                <w:webHidden/>
              </w:rPr>
              <w:tab/>
            </w:r>
            <w:r>
              <w:rPr>
                <w:noProof/>
                <w:webHidden/>
              </w:rPr>
              <w:fldChar w:fldCharType="begin"/>
            </w:r>
            <w:r>
              <w:rPr>
                <w:noProof/>
                <w:webHidden/>
              </w:rPr>
              <w:instrText xml:space="preserve"> PAGEREF _Toc243739434 \h </w:instrText>
            </w:r>
            <w:r>
              <w:rPr>
                <w:noProof/>
                <w:webHidden/>
              </w:rPr>
            </w:r>
            <w:r>
              <w:rPr>
                <w:noProof/>
                <w:webHidden/>
              </w:rPr>
              <w:fldChar w:fldCharType="separate"/>
            </w:r>
            <w:r>
              <w:rPr>
                <w:noProof/>
                <w:webHidden/>
              </w:rPr>
              <w:t>27</w:t>
            </w:r>
            <w:r>
              <w:rPr>
                <w:noProof/>
                <w:webHidden/>
              </w:rPr>
              <w:fldChar w:fldCharType="end"/>
            </w:r>
          </w:hyperlink>
        </w:p>
        <w:p w14:paraId="77E1112B" w14:textId="0BA45D33"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5" w:history="1">
            <w:r w:rsidRPr="004A11F7">
              <w:rPr>
                <w:rStyle w:val="Hyperlink"/>
                <w:noProof/>
                <w:lang w:val="en-US"/>
              </w:rPr>
              <w:t>VI.3.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Mulliken charge and orbital-resolved data</w:t>
            </w:r>
            <w:r>
              <w:rPr>
                <w:noProof/>
                <w:webHidden/>
              </w:rPr>
              <w:tab/>
            </w:r>
            <w:r>
              <w:rPr>
                <w:noProof/>
                <w:webHidden/>
              </w:rPr>
              <w:fldChar w:fldCharType="begin"/>
            </w:r>
            <w:r>
              <w:rPr>
                <w:noProof/>
                <w:webHidden/>
              </w:rPr>
              <w:instrText xml:space="preserve"> PAGEREF _Toc243739435 \h </w:instrText>
            </w:r>
            <w:r>
              <w:rPr>
                <w:noProof/>
                <w:webHidden/>
              </w:rPr>
            </w:r>
            <w:r>
              <w:rPr>
                <w:noProof/>
                <w:webHidden/>
              </w:rPr>
              <w:fldChar w:fldCharType="separate"/>
            </w:r>
            <w:r>
              <w:rPr>
                <w:noProof/>
                <w:webHidden/>
              </w:rPr>
              <w:t>27</w:t>
            </w:r>
            <w:r>
              <w:rPr>
                <w:noProof/>
                <w:webHidden/>
              </w:rPr>
              <w:fldChar w:fldCharType="end"/>
            </w:r>
          </w:hyperlink>
        </w:p>
        <w:p w14:paraId="105C8401" w14:textId="58701B6D"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6" w:history="1">
            <w:r w:rsidRPr="004A11F7">
              <w:rPr>
                <w:rStyle w:val="Hyperlink"/>
                <w:noProof/>
                <w:lang w:val="en-US"/>
              </w:rPr>
              <w:t>VI.4.</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 distribution function, thermalization and entropy</w:t>
            </w:r>
            <w:r>
              <w:rPr>
                <w:noProof/>
                <w:webHidden/>
              </w:rPr>
              <w:tab/>
            </w:r>
            <w:r>
              <w:rPr>
                <w:noProof/>
                <w:webHidden/>
              </w:rPr>
              <w:fldChar w:fldCharType="begin"/>
            </w:r>
            <w:r>
              <w:rPr>
                <w:noProof/>
                <w:webHidden/>
              </w:rPr>
              <w:instrText xml:space="preserve"> PAGEREF _Toc243739436 \h </w:instrText>
            </w:r>
            <w:r>
              <w:rPr>
                <w:noProof/>
                <w:webHidden/>
              </w:rPr>
            </w:r>
            <w:r>
              <w:rPr>
                <w:noProof/>
                <w:webHidden/>
              </w:rPr>
              <w:fldChar w:fldCharType="separate"/>
            </w:r>
            <w:r>
              <w:rPr>
                <w:noProof/>
                <w:webHidden/>
              </w:rPr>
              <w:t>28</w:t>
            </w:r>
            <w:r>
              <w:rPr>
                <w:noProof/>
                <w:webHidden/>
              </w:rPr>
              <w:fldChar w:fldCharType="end"/>
            </w:r>
          </w:hyperlink>
        </w:p>
        <w:p w14:paraId="4840C4B3" w14:textId="26C7B0C5"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7" w:history="1">
            <w:r w:rsidRPr="004A11F7">
              <w:rPr>
                <w:rStyle w:val="Hyperlink"/>
                <w:noProof/>
                <w:lang w:val="en-US"/>
              </w:rPr>
              <w:t>VI.5.</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Temperatures, electronic and atomic</w:t>
            </w:r>
            <w:r>
              <w:rPr>
                <w:noProof/>
                <w:webHidden/>
              </w:rPr>
              <w:tab/>
            </w:r>
            <w:r>
              <w:rPr>
                <w:noProof/>
                <w:webHidden/>
              </w:rPr>
              <w:fldChar w:fldCharType="begin"/>
            </w:r>
            <w:r>
              <w:rPr>
                <w:noProof/>
                <w:webHidden/>
              </w:rPr>
              <w:instrText xml:space="preserve"> PAGEREF _Toc243739437 \h </w:instrText>
            </w:r>
            <w:r>
              <w:rPr>
                <w:noProof/>
                <w:webHidden/>
              </w:rPr>
            </w:r>
            <w:r>
              <w:rPr>
                <w:noProof/>
                <w:webHidden/>
              </w:rPr>
              <w:fldChar w:fldCharType="separate"/>
            </w:r>
            <w:r>
              <w:rPr>
                <w:noProof/>
                <w:webHidden/>
              </w:rPr>
              <w:t>28</w:t>
            </w:r>
            <w:r>
              <w:rPr>
                <w:noProof/>
                <w:webHidden/>
              </w:rPr>
              <w:fldChar w:fldCharType="end"/>
            </w:r>
          </w:hyperlink>
        </w:p>
        <w:p w14:paraId="77C6D28D" w14:textId="7034FE67"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8" w:history="1">
            <w:r w:rsidRPr="004A11F7">
              <w:rPr>
                <w:rStyle w:val="Hyperlink"/>
                <w:noProof/>
                <w:lang w:val="en-US"/>
              </w:rPr>
              <w:t>VI.6.</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Energy balance and conservation</w:t>
            </w:r>
            <w:r>
              <w:rPr>
                <w:noProof/>
                <w:webHidden/>
              </w:rPr>
              <w:tab/>
            </w:r>
            <w:r>
              <w:rPr>
                <w:noProof/>
                <w:webHidden/>
              </w:rPr>
              <w:fldChar w:fldCharType="begin"/>
            </w:r>
            <w:r>
              <w:rPr>
                <w:noProof/>
                <w:webHidden/>
              </w:rPr>
              <w:instrText xml:space="preserve"> PAGEREF _Toc243739438 \h </w:instrText>
            </w:r>
            <w:r>
              <w:rPr>
                <w:noProof/>
                <w:webHidden/>
              </w:rPr>
            </w:r>
            <w:r>
              <w:rPr>
                <w:noProof/>
                <w:webHidden/>
              </w:rPr>
              <w:fldChar w:fldCharType="separate"/>
            </w:r>
            <w:r>
              <w:rPr>
                <w:noProof/>
                <w:webHidden/>
              </w:rPr>
              <w:t>32</w:t>
            </w:r>
            <w:r>
              <w:rPr>
                <w:noProof/>
                <w:webHidden/>
              </w:rPr>
              <w:fldChar w:fldCharType="end"/>
            </w:r>
          </w:hyperlink>
        </w:p>
        <w:p w14:paraId="21886F06" w14:textId="6739F056"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39" w:history="1">
            <w:r w:rsidRPr="004A11F7">
              <w:rPr>
                <w:rStyle w:val="Hyperlink"/>
                <w:noProof/>
                <w:lang w:val="en-US"/>
              </w:rPr>
              <w:t>VI.7.</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Pressure and stress tensor</w:t>
            </w:r>
            <w:r>
              <w:rPr>
                <w:noProof/>
                <w:webHidden/>
              </w:rPr>
              <w:tab/>
            </w:r>
            <w:r>
              <w:rPr>
                <w:noProof/>
                <w:webHidden/>
              </w:rPr>
              <w:fldChar w:fldCharType="begin"/>
            </w:r>
            <w:r>
              <w:rPr>
                <w:noProof/>
                <w:webHidden/>
              </w:rPr>
              <w:instrText xml:space="preserve"> PAGEREF _Toc243739439 \h </w:instrText>
            </w:r>
            <w:r>
              <w:rPr>
                <w:noProof/>
                <w:webHidden/>
              </w:rPr>
            </w:r>
            <w:r>
              <w:rPr>
                <w:noProof/>
                <w:webHidden/>
              </w:rPr>
              <w:fldChar w:fldCharType="separate"/>
            </w:r>
            <w:r>
              <w:rPr>
                <w:noProof/>
                <w:webHidden/>
              </w:rPr>
              <w:t>32</w:t>
            </w:r>
            <w:r>
              <w:rPr>
                <w:noProof/>
                <w:webHidden/>
              </w:rPr>
              <w:fldChar w:fldCharType="end"/>
            </w:r>
          </w:hyperlink>
        </w:p>
        <w:p w14:paraId="0A180024" w14:textId="2A109A30"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0" w:history="1">
            <w:r w:rsidRPr="004A11F7">
              <w:rPr>
                <w:rStyle w:val="Hyperlink"/>
                <w:noProof/>
                <w:lang w:val="en-US"/>
              </w:rPr>
              <w:t>VI.8.</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Electronic heat capacity</w:t>
            </w:r>
            <w:r>
              <w:rPr>
                <w:noProof/>
                <w:webHidden/>
              </w:rPr>
              <w:tab/>
            </w:r>
            <w:r>
              <w:rPr>
                <w:noProof/>
                <w:webHidden/>
              </w:rPr>
              <w:fldChar w:fldCharType="begin"/>
            </w:r>
            <w:r>
              <w:rPr>
                <w:noProof/>
                <w:webHidden/>
              </w:rPr>
              <w:instrText xml:space="preserve"> PAGEREF _Toc243739440 \h </w:instrText>
            </w:r>
            <w:r>
              <w:rPr>
                <w:noProof/>
                <w:webHidden/>
              </w:rPr>
            </w:r>
            <w:r>
              <w:rPr>
                <w:noProof/>
                <w:webHidden/>
              </w:rPr>
              <w:fldChar w:fldCharType="separate"/>
            </w:r>
            <w:r>
              <w:rPr>
                <w:noProof/>
                <w:webHidden/>
              </w:rPr>
              <w:t>32</w:t>
            </w:r>
            <w:r>
              <w:rPr>
                <w:noProof/>
                <w:webHidden/>
              </w:rPr>
              <w:fldChar w:fldCharType="end"/>
            </w:r>
          </w:hyperlink>
        </w:p>
        <w:p w14:paraId="55CA1914" w14:textId="178BD7B0"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1" w:history="1">
            <w:r w:rsidRPr="004A11F7">
              <w:rPr>
                <w:rStyle w:val="Hyperlink"/>
                <w:noProof/>
                <w:lang w:val="en-US"/>
              </w:rPr>
              <w:t>VI.9.</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Electron-ion (electron-phonon) coupling parameter</w:t>
            </w:r>
            <w:r>
              <w:rPr>
                <w:noProof/>
                <w:webHidden/>
              </w:rPr>
              <w:tab/>
            </w:r>
            <w:r>
              <w:rPr>
                <w:noProof/>
                <w:webHidden/>
              </w:rPr>
              <w:fldChar w:fldCharType="begin"/>
            </w:r>
            <w:r>
              <w:rPr>
                <w:noProof/>
                <w:webHidden/>
              </w:rPr>
              <w:instrText xml:space="preserve"> PAGEREF _Toc243739441 \h </w:instrText>
            </w:r>
            <w:r>
              <w:rPr>
                <w:noProof/>
                <w:webHidden/>
              </w:rPr>
            </w:r>
            <w:r>
              <w:rPr>
                <w:noProof/>
                <w:webHidden/>
              </w:rPr>
              <w:fldChar w:fldCharType="separate"/>
            </w:r>
            <w:r>
              <w:rPr>
                <w:noProof/>
                <w:webHidden/>
              </w:rPr>
              <w:t>32</w:t>
            </w:r>
            <w:r>
              <w:rPr>
                <w:noProof/>
                <w:webHidden/>
              </w:rPr>
              <w:fldChar w:fldCharType="end"/>
            </w:r>
          </w:hyperlink>
        </w:p>
        <w:p w14:paraId="4530F05A" w14:textId="68488E72"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2" w:history="1">
            <w:r w:rsidRPr="004A11F7">
              <w:rPr>
                <w:rStyle w:val="Hyperlink"/>
                <w:noProof/>
                <w:lang w:val="en-US"/>
              </w:rPr>
              <w:t>VI.10.</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Atomic structure and displacement</w:t>
            </w:r>
            <w:r>
              <w:rPr>
                <w:noProof/>
                <w:webHidden/>
              </w:rPr>
              <w:tab/>
            </w:r>
            <w:r>
              <w:rPr>
                <w:noProof/>
                <w:webHidden/>
              </w:rPr>
              <w:fldChar w:fldCharType="begin"/>
            </w:r>
            <w:r>
              <w:rPr>
                <w:noProof/>
                <w:webHidden/>
              </w:rPr>
              <w:instrText xml:space="preserve"> PAGEREF _Toc243739442 \h </w:instrText>
            </w:r>
            <w:r>
              <w:rPr>
                <w:noProof/>
                <w:webHidden/>
              </w:rPr>
            </w:r>
            <w:r>
              <w:rPr>
                <w:noProof/>
                <w:webHidden/>
              </w:rPr>
              <w:fldChar w:fldCharType="separate"/>
            </w:r>
            <w:r>
              <w:rPr>
                <w:noProof/>
                <w:webHidden/>
              </w:rPr>
              <w:t>33</w:t>
            </w:r>
            <w:r>
              <w:rPr>
                <w:noProof/>
                <w:webHidden/>
              </w:rPr>
              <w:fldChar w:fldCharType="end"/>
            </w:r>
          </w:hyperlink>
        </w:p>
        <w:p w14:paraId="01818F9B" w14:textId="4D517CD9"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3" w:history="1">
            <w:r w:rsidRPr="004A11F7">
              <w:rPr>
                <w:rStyle w:val="Hyperlink"/>
                <w:noProof/>
                <w:lang w:val="en-US"/>
              </w:rPr>
              <w:t>VI.11.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Pair correlation function</w:t>
            </w:r>
            <w:r>
              <w:rPr>
                <w:noProof/>
                <w:webHidden/>
              </w:rPr>
              <w:tab/>
            </w:r>
            <w:r>
              <w:rPr>
                <w:noProof/>
                <w:webHidden/>
              </w:rPr>
              <w:fldChar w:fldCharType="begin"/>
            </w:r>
            <w:r>
              <w:rPr>
                <w:noProof/>
                <w:webHidden/>
              </w:rPr>
              <w:instrText xml:space="preserve"> PAGEREF _Toc243739443 \h </w:instrText>
            </w:r>
            <w:r>
              <w:rPr>
                <w:noProof/>
                <w:webHidden/>
              </w:rPr>
            </w:r>
            <w:r>
              <w:rPr>
                <w:noProof/>
                <w:webHidden/>
              </w:rPr>
              <w:fldChar w:fldCharType="separate"/>
            </w:r>
            <w:r>
              <w:rPr>
                <w:noProof/>
                <w:webHidden/>
              </w:rPr>
              <w:t>33</w:t>
            </w:r>
            <w:r>
              <w:rPr>
                <w:noProof/>
                <w:webHidden/>
              </w:rPr>
              <w:fldChar w:fldCharType="end"/>
            </w:r>
          </w:hyperlink>
        </w:p>
        <w:p w14:paraId="626ED7CB" w14:textId="1B4C756E"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4" w:history="1">
            <w:r w:rsidRPr="004A11F7">
              <w:rPr>
                <w:rStyle w:val="Hyperlink"/>
                <w:noProof/>
                <w:lang w:val="en-US"/>
              </w:rPr>
              <w:t>VI.12.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Phonon spectrum and atomic heat capacity</w:t>
            </w:r>
            <w:r>
              <w:rPr>
                <w:noProof/>
                <w:webHidden/>
              </w:rPr>
              <w:tab/>
            </w:r>
            <w:r>
              <w:rPr>
                <w:noProof/>
                <w:webHidden/>
              </w:rPr>
              <w:fldChar w:fldCharType="begin"/>
            </w:r>
            <w:r>
              <w:rPr>
                <w:noProof/>
                <w:webHidden/>
              </w:rPr>
              <w:instrText xml:space="preserve"> PAGEREF _Toc243739444 \h </w:instrText>
            </w:r>
            <w:r>
              <w:rPr>
                <w:noProof/>
                <w:webHidden/>
              </w:rPr>
            </w:r>
            <w:r>
              <w:rPr>
                <w:noProof/>
                <w:webHidden/>
              </w:rPr>
              <w:fldChar w:fldCharType="separate"/>
            </w:r>
            <w:r>
              <w:rPr>
                <w:noProof/>
                <w:webHidden/>
              </w:rPr>
              <w:t>34</w:t>
            </w:r>
            <w:r>
              <w:rPr>
                <w:noProof/>
                <w:webHidden/>
              </w:rPr>
              <w:fldChar w:fldCharType="end"/>
            </w:r>
          </w:hyperlink>
        </w:p>
        <w:p w14:paraId="51596036" w14:textId="78DDAA8B"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5" w:history="1">
            <w:r w:rsidRPr="004A11F7">
              <w:rPr>
                <w:rStyle w:val="Hyperlink"/>
                <w:noProof/>
                <w:lang w:val="en-US"/>
              </w:rPr>
              <w:t>VI.13.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Classical Debye temperature</w:t>
            </w:r>
            <w:r>
              <w:rPr>
                <w:noProof/>
                <w:webHidden/>
              </w:rPr>
              <w:tab/>
            </w:r>
            <w:r>
              <w:rPr>
                <w:noProof/>
                <w:webHidden/>
              </w:rPr>
              <w:fldChar w:fldCharType="begin"/>
            </w:r>
            <w:r>
              <w:rPr>
                <w:noProof/>
                <w:webHidden/>
              </w:rPr>
              <w:instrText xml:space="preserve"> PAGEREF _Toc243739445 \h </w:instrText>
            </w:r>
            <w:r>
              <w:rPr>
                <w:noProof/>
                <w:webHidden/>
              </w:rPr>
            </w:r>
            <w:r>
              <w:rPr>
                <w:noProof/>
                <w:webHidden/>
              </w:rPr>
              <w:fldChar w:fldCharType="separate"/>
            </w:r>
            <w:r>
              <w:rPr>
                <w:noProof/>
                <w:webHidden/>
              </w:rPr>
              <w:t>34</w:t>
            </w:r>
            <w:r>
              <w:rPr>
                <w:noProof/>
                <w:webHidden/>
              </w:rPr>
              <w:fldChar w:fldCharType="end"/>
            </w:r>
          </w:hyperlink>
        </w:p>
        <w:p w14:paraId="6CCCD846" w14:textId="5BF23FBE"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6" w:history="1">
            <w:r w:rsidRPr="004A11F7">
              <w:rPr>
                <w:rStyle w:val="Hyperlink"/>
                <w:noProof/>
                <w:lang w:val="en-US"/>
              </w:rPr>
              <w:t>VI.14.</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Diffraction</w:t>
            </w:r>
            <w:r>
              <w:rPr>
                <w:noProof/>
                <w:webHidden/>
              </w:rPr>
              <w:tab/>
            </w:r>
            <w:r>
              <w:rPr>
                <w:noProof/>
                <w:webHidden/>
              </w:rPr>
              <w:fldChar w:fldCharType="begin"/>
            </w:r>
            <w:r>
              <w:rPr>
                <w:noProof/>
                <w:webHidden/>
              </w:rPr>
              <w:instrText xml:space="preserve"> PAGEREF _Toc243739446 \h </w:instrText>
            </w:r>
            <w:r>
              <w:rPr>
                <w:noProof/>
                <w:webHidden/>
              </w:rPr>
            </w:r>
            <w:r>
              <w:rPr>
                <w:noProof/>
                <w:webHidden/>
              </w:rPr>
              <w:fldChar w:fldCharType="separate"/>
            </w:r>
            <w:r>
              <w:rPr>
                <w:noProof/>
                <w:webHidden/>
              </w:rPr>
              <w:t>34</w:t>
            </w:r>
            <w:r>
              <w:rPr>
                <w:noProof/>
                <w:webHidden/>
              </w:rPr>
              <w:fldChar w:fldCharType="end"/>
            </w:r>
          </w:hyperlink>
        </w:p>
        <w:p w14:paraId="0991DB69" w14:textId="276C2171"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7" w:history="1">
            <w:r w:rsidRPr="004A11F7">
              <w:rPr>
                <w:rStyle w:val="Hyperlink"/>
                <w:noProof/>
                <w:lang w:val="en-US"/>
              </w:rPr>
              <w:t>VI.15.</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Neighbors’ analysis and fragmentation</w:t>
            </w:r>
            <w:r>
              <w:rPr>
                <w:noProof/>
                <w:webHidden/>
              </w:rPr>
              <w:tab/>
            </w:r>
            <w:r>
              <w:rPr>
                <w:noProof/>
                <w:webHidden/>
              </w:rPr>
              <w:fldChar w:fldCharType="begin"/>
            </w:r>
            <w:r>
              <w:rPr>
                <w:noProof/>
                <w:webHidden/>
              </w:rPr>
              <w:instrText xml:space="preserve"> PAGEREF _Toc243739447 \h </w:instrText>
            </w:r>
            <w:r>
              <w:rPr>
                <w:noProof/>
                <w:webHidden/>
              </w:rPr>
            </w:r>
            <w:r>
              <w:rPr>
                <w:noProof/>
                <w:webHidden/>
              </w:rPr>
              <w:fldChar w:fldCharType="separate"/>
            </w:r>
            <w:r>
              <w:rPr>
                <w:noProof/>
                <w:webHidden/>
              </w:rPr>
              <w:t>35</w:t>
            </w:r>
            <w:r>
              <w:rPr>
                <w:noProof/>
                <w:webHidden/>
              </w:rPr>
              <w:fldChar w:fldCharType="end"/>
            </w:r>
          </w:hyperlink>
        </w:p>
        <w:p w14:paraId="3B9B06DD" w14:textId="42C948FD"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8" w:history="1">
            <w:r w:rsidRPr="004A11F7">
              <w:rPr>
                <w:rStyle w:val="Hyperlink"/>
                <w:noProof/>
                <w:lang w:val="en-US"/>
              </w:rPr>
              <w:t>VI.16.</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Optical coefficients</w:t>
            </w:r>
            <w:r>
              <w:rPr>
                <w:noProof/>
                <w:webHidden/>
              </w:rPr>
              <w:tab/>
            </w:r>
            <w:r>
              <w:rPr>
                <w:noProof/>
                <w:webHidden/>
              </w:rPr>
              <w:fldChar w:fldCharType="begin"/>
            </w:r>
            <w:r>
              <w:rPr>
                <w:noProof/>
                <w:webHidden/>
              </w:rPr>
              <w:instrText xml:space="preserve"> PAGEREF _Toc243739448 \h </w:instrText>
            </w:r>
            <w:r>
              <w:rPr>
                <w:noProof/>
                <w:webHidden/>
              </w:rPr>
            </w:r>
            <w:r>
              <w:rPr>
                <w:noProof/>
                <w:webHidden/>
              </w:rPr>
              <w:fldChar w:fldCharType="separate"/>
            </w:r>
            <w:r>
              <w:rPr>
                <w:noProof/>
                <w:webHidden/>
              </w:rPr>
              <w:t>36</w:t>
            </w:r>
            <w:r>
              <w:rPr>
                <w:noProof/>
                <w:webHidden/>
              </w:rPr>
              <w:fldChar w:fldCharType="end"/>
            </w:r>
          </w:hyperlink>
        </w:p>
        <w:p w14:paraId="45631D35" w14:textId="4A13DB86"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49" w:history="1">
            <w:r w:rsidRPr="004A11F7">
              <w:rPr>
                <w:rStyle w:val="Hyperlink"/>
                <w:noProof/>
                <w:lang w:val="en-US"/>
              </w:rPr>
              <w:t>VI.17.</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Electronic heat conductivity</w:t>
            </w:r>
            <w:r>
              <w:rPr>
                <w:noProof/>
                <w:webHidden/>
              </w:rPr>
              <w:tab/>
            </w:r>
            <w:r>
              <w:rPr>
                <w:noProof/>
                <w:webHidden/>
              </w:rPr>
              <w:fldChar w:fldCharType="begin"/>
            </w:r>
            <w:r>
              <w:rPr>
                <w:noProof/>
                <w:webHidden/>
              </w:rPr>
              <w:instrText xml:space="preserve"> PAGEREF _Toc243739449 \h </w:instrText>
            </w:r>
            <w:r>
              <w:rPr>
                <w:noProof/>
                <w:webHidden/>
              </w:rPr>
            </w:r>
            <w:r>
              <w:rPr>
                <w:noProof/>
                <w:webHidden/>
              </w:rPr>
              <w:fldChar w:fldCharType="separate"/>
            </w:r>
            <w:r>
              <w:rPr>
                <w:noProof/>
                <w:webHidden/>
              </w:rPr>
              <w:t>37</w:t>
            </w:r>
            <w:r>
              <w:rPr>
                <w:noProof/>
                <w:webHidden/>
              </w:rPr>
              <w:fldChar w:fldCharType="end"/>
            </w:r>
          </w:hyperlink>
        </w:p>
        <w:p w14:paraId="06645AB1" w14:textId="0EA60087" w:rsidR="00F46DE1" w:rsidRDefault="00F46DE1">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43739450" w:history="1">
            <w:r w:rsidRPr="004A11F7">
              <w:rPr>
                <w:rStyle w:val="Hyperlink"/>
                <w:noProof/>
                <w:lang w:val="en-US"/>
              </w:rPr>
              <w:t>PART II: User Manual</w:t>
            </w:r>
            <w:r>
              <w:rPr>
                <w:noProof/>
                <w:webHidden/>
              </w:rPr>
              <w:tab/>
            </w:r>
            <w:r>
              <w:rPr>
                <w:noProof/>
                <w:webHidden/>
              </w:rPr>
              <w:fldChar w:fldCharType="begin"/>
            </w:r>
            <w:r>
              <w:rPr>
                <w:noProof/>
                <w:webHidden/>
              </w:rPr>
              <w:instrText xml:space="preserve"> PAGEREF _Toc243739450 \h </w:instrText>
            </w:r>
            <w:r>
              <w:rPr>
                <w:noProof/>
                <w:webHidden/>
              </w:rPr>
            </w:r>
            <w:r>
              <w:rPr>
                <w:noProof/>
                <w:webHidden/>
              </w:rPr>
              <w:fldChar w:fldCharType="separate"/>
            </w:r>
            <w:r>
              <w:rPr>
                <w:noProof/>
                <w:webHidden/>
              </w:rPr>
              <w:t>38</w:t>
            </w:r>
            <w:r>
              <w:rPr>
                <w:noProof/>
                <w:webHidden/>
              </w:rPr>
              <w:fldChar w:fldCharType="end"/>
            </w:r>
          </w:hyperlink>
        </w:p>
        <w:p w14:paraId="52F7E302" w14:textId="6ADA924B"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51" w:history="1">
            <w:r w:rsidRPr="004A11F7">
              <w:rPr>
                <w:rStyle w:val="Hyperlink"/>
                <w:noProof/>
                <w:lang w:val="en-US"/>
              </w:rPr>
              <w:t>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Limits of applicability of XTANT-3</w:t>
            </w:r>
            <w:r>
              <w:rPr>
                <w:noProof/>
                <w:webHidden/>
              </w:rPr>
              <w:tab/>
            </w:r>
            <w:r>
              <w:rPr>
                <w:noProof/>
                <w:webHidden/>
              </w:rPr>
              <w:fldChar w:fldCharType="begin"/>
            </w:r>
            <w:r>
              <w:rPr>
                <w:noProof/>
                <w:webHidden/>
              </w:rPr>
              <w:instrText xml:space="preserve"> PAGEREF _Toc243739451 \h </w:instrText>
            </w:r>
            <w:r>
              <w:rPr>
                <w:noProof/>
                <w:webHidden/>
              </w:rPr>
            </w:r>
            <w:r>
              <w:rPr>
                <w:noProof/>
                <w:webHidden/>
              </w:rPr>
              <w:fldChar w:fldCharType="separate"/>
            </w:r>
            <w:r>
              <w:rPr>
                <w:noProof/>
                <w:webHidden/>
              </w:rPr>
              <w:t>38</w:t>
            </w:r>
            <w:r>
              <w:rPr>
                <w:noProof/>
                <w:webHidden/>
              </w:rPr>
              <w:fldChar w:fldCharType="end"/>
            </w:r>
          </w:hyperlink>
        </w:p>
        <w:p w14:paraId="0ACCB219" w14:textId="3995443D"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52" w:history="1">
            <w:r w:rsidRPr="004A11F7">
              <w:rPr>
                <w:rStyle w:val="Hyperlink"/>
                <w:noProof/>
                <w:lang w:val="en-US"/>
              </w:rPr>
              <w:t>II.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Compiling XTANT-3</w:t>
            </w:r>
            <w:r>
              <w:rPr>
                <w:noProof/>
                <w:webHidden/>
              </w:rPr>
              <w:tab/>
            </w:r>
            <w:r>
              <w:rPr>
                <w:noProof/>
                <w:webHidden/>
              </w:rPr>
              <w:fldChar w:fldCharType="begin"/>
            </w:r>
            <w:r>
              <w:rPr>
                <w:noProof/>
                <w:webHidden/>
              </w:rPr>
              <w:instrText xml:space="preserve"> PAGEREF _Toc243739452 \h </w:instrText>
            </w:r>
            <w:r>
              <w:rPr>
                <w:noProof/>
                <w:webHidden/>
              </w:rPr>
            </w:r>
            <w:r>
              <w:rPr>
                <w:noProof/>
                <w:webHidden/>
              </w:rPr>
              <w:fldChar w:fldCharType="separate"/>
            </w:r>
            <w:r>
              <w:rPr>
                <w:noProof/>
                <w:webHidden/>
              </w:rPr>
              <w:t>38</w:t>
            </w:r>
            <w:r>
              <w:rPr>
                <w:noProof/>
                <w:webHidden/>
              </w:rPr>
              <w:fldChar w:fldCharType="end"/>
            </w:r>
          </w:hyperlink>
        </w:p>
        <w:p w14:paraId="69D931E9" w14:textId="5824FE33"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53" w:history="1">
            <w:r w:rsidRPr="004A11F7">
              <w:rPr>
                <w:rStyle w:val="Hyperlink"/>
                <w:noProof/>
                <w:lang w:val="en-US"/>
              </w:rPr>
              <w:t>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Compilation with OpenMP parallelization</w:t>
            </w:r>
            <w:r>
              <w:rPr>
                <w:noProof/>
                <w:webHidden/>
              </w:rPr>
              <w:tab/>
            </w:r>
            <w:r>
              <w:rPr>
                <w:noProof/>
                <w:webHidden/>
              </w:rPr>
              <w:fldChar w:fldCharType="begin"/>
            </w:r>
            <w:r>
              <w:rPr>
                <w:noProof/>
                <w:webHidden/>
              </w:rPr>
              <w:instrText xml:space="preserve"> PAGEREF _Toc243739453 \h </w:instrText>
            </w:r>
            <w:r>
              <w:rPr>
                <w:noProof/>
                <w:webHidden/>
              </w:rPr>
            </w:r>
            <w:r>
              <w:rPr>
                <w:noProof/>
                <w:webHidden/>
              </w:rPr>
              <w:fldChar w:fldCharType="separate"/>
            </w:r>
            <w:r>
              <w:rPr>
                <w:noProof/>
                <w:webHidden/>
              </w:rPr>
              <w:t>38</w:t>
            </w:r>
            <w:r>
              <w:rPr>
                <w:noProof/>
                <w:webHidden/>
              </w:rPr>
              <w:fldChar w:fldCharType="end"/>
            </w:r>
          </w:hyperlink>
        </w:p>
        <w:p w14:paraId="4C5CA6C3" w14:textId="06AC0F77"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54" w:history="1">
            <w:r w:rsidRPr="004A11F7">
              <w:rPr>
                <w:rStyle w:val="Hyperlink"/>
                <w:noProof/>
                <w:lang w:val="en-US"/>
              </w:rPr>
              <w:t>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Compilation with MPI parallelization</w:t>
            </w:r>
            <w:r>
              <w:rPr>
                <w:noProof/>
                <w:webHidden/>
              </w:rPr>
              <w:tab/>
            </w:r>
            <w:r>
              <w:rPr>
                <w:noProof/>
                <w:webHidden/>
              </w:rPr>
              <w:fldChar w:fldCharType="begin"/>
            </w:r>
            <w:r>
              <w:rPr>
                <w:noProof/>
                <w:webHidden/>
              </w:rPr>
              <w:instrText xml:space="preserve"> PAGEREF _Toc243739454 \h </w:instrText>
            </w:r>
            <w:r>
              <w:rPr>
                <w:noProof/>
                <w:webHidden/>
              </w:rPr>
            </w:r>
            <w:r>
              <w:rPr>
                <w:noProof/>
                <w:webHidden/>
              </w:rPr>
              <w:fldChar w:fldCharType="separate"/>
            </w:r>
            <w:r>
              <w:rPr>
                <w:noProof/>
                <w:webHidden/>
              </w:rPr>
              <w:t>40</w:t>
            </w:r>
            <w:r>
              <w:rPr>
                <w:noProof/>
                <w:webHidden/>
              </w:rPr>
              <w:fldChar w:fldCharType="end"/>
            </w:r>
          </w:hyperlink>
        </w:p>
        <w:p w14:paraId="19766EFE" w14:textId="736BF6FB"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55" w:history="1">
            <w:r w:rsidRPr="004A11F7">
              <w:rPr>
                <w:rStyle w:val="Hyperlink"/>
                <w:noProof/>
                <w:lang w:val="en-US"/>
              </w:rPr>
              <w:t>III.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Compiling additional post-processing programs</w:t>
            </w:r>
            <w:r>
              <w:rPr>
                <w:noProof/>
                <w:webHidden/>
              </w:rPr>
              <w:tab/>
            </w:r>
            <w:r>
              <w:rPr>
                <w:noProof/>
                <w:webHidden/>
              </w:rPr>
              <w:fldChar w:fldCharType="begin"/>
            </w:r>
            <w:r>
              <w:rPr>
                <w:noProof/>
                <w:webHidden/>
              </w:rPr>
              <w:instrText xml:space="preserve"> PAGEREF _Toc243739455 \h </w:instrText>
            </w:r>
            <w:r>
              <w:rPr>
                <w:noProof/>
                <w:webHidden/>
              </w:rPr>
            </w:r>
            <w:r>
              <w:rPr>
                <w:noProof/>
                <w:webHidden/>
              </w:rPr>
              <w:fldChar w:fldCharType="separate"/>
            </w:r>
            <w:r>
              <w:rPr>
                <w:noProof/>
                <w:webHidden/>
              </w:rPr>
              <w:t>41</w:t>
            </w:r>
            <w:r>
              <w:rPr>
                <w:noProof/>
                <w:webHidden/>
              </w:rPr>
              <w:fldChar w:fldCharType="end"/>
            </w:r>
          </w:hyperlink>
        </w:p>
        <w:p w14:paraId="6F8CCC2E" w14:textId="5F066D16"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56" w:history="1">
            <w:r w:rsidRPr="004A11F7">
              <w:rPr>
                <w:rStyle w:val="Hyperlink"/>
                <w:noProof/>
                <w:lang w:val="en-US"/>
              </w:rPr>
              <w:t>IV.</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Running XTANT-3 with additional options</w:t>
            </w:r>
            <w:r>
              <w:rPr>
                <w:noProof/>
                <w:webHidden/>
              </w:rPr>
              <w:tab/>
            </w:r>
            <w:r>
              <w:rPr>
                <w:noProof/>
                <w:webHidden/>
              </w:rPr>
              <w:fldChar w:fldCharType="begin"/>
            </w:r>
            <w:r>
              <w:rPr>
                <w:noProof/>
                <w:webHidden/>
              </w:rPr>
              <w:instrText xml:space="preserve"> PAGEREF _Toc243739456 \h </w:instrText>
            </w:r>
            <w:r>
              <w:rPr>
                <w:noProof/>
                <w:webHidden/>
              </w:rPr>
            </w:r>
            <w:r>
              <w:rPr>
                <w:noProof/>
                <w:webHidden/>
              </w:rPr>
              <w:fldChar w:fldCharType="separate"/>
            </w:r>
            <w:r>
              <w:rPr>
                <w:noProof/>
                <w:webHidden/>
              </w:rPr>
              <w:t>41</w:t>
            </w:r>
            <w:r>
              <w:rPr>
                <w:noProof/>
                <w:webHidden/>
              </w:rPr>
              <w:fldChar w:fldCharType="end"/>
            </w:r>
          </w:hyperlink>
        </w:p>
        <w:p w14:paraId="0781EC9D" w14:textId="04BECF87"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57" w:history="1">
            <w:r w:rsidRPr="004A11F7">
              <w:rPr>
                <w:rStyle w:val="Hyperlink"/>
                <w:noProof/>
                <w:lang w:val="en-US"/>
              </w:rPr>
              <w:t>V.</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Files of the code</w:t>
            </w:r>
            <w:r>
              <w:rPr>
                <w:noProof/>
                <w:webHidden/>
              </w:rPr>
              <w:tab/>
            </w:r>
            <w:r>
              <w:rPr>
                <w:noProof/>
                <w:webHidden/>
              </w:rPr>
              <w:fldChar w:fldCharType="begin"/>
            </w:r>
            <w:r>
              <w:rPr>
                <w:noProof/>
                <w:webHidden/>
              </w:rPr>
              <w:instrText xml:space="preserve"> PAGEREF _Toc243739457 \h </w:instrText>
            </w:r>
            <w:r>
              <w:rPr>
                <w:noProof/>
                <w:webHidden/>
              </w:rPr>
            </w:r>
            <w:r>
              <w:rPr>
                <w:noProof/>
                <w:webHidden/>
              </w:rPr>
              <w:fldChar w:fldCharType="separate"/>
            </w:r>
            <w:r>
              <w:rPr>
                <w:noProof/>
                <w:webHidden/>
              </w:rPr>
              <w:t>42</w:t>
            </w:r>
            <w:r>
              <w:rPr>
                <w:noProof/>
                <w:webHidden/>
              </w:rPr>
              <w:fldChar w:fldCharType="end"/>
            </w:r>
          </w:hyperlink>
        </w:p>
        <w:p w14:paraId="1E5EE5BB" w14:textId="61B8AC60"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458" w:history="1">
            <w:r w:rsidRPr="004A11F7">
              <w:rPr>
                <w:rStyle w:val="Hyperlink"/>
                <w:noProof/>
                <w:lang w:val="en-US"/>
              </w:rPr>
              <w:t>VI.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INPUT FILES</w:t>
            </w:r>
            <w:r>
              <w:rPr>
                <w:noProof/>
                <w:webHidden/>
              </w:rPr>
              <w:tab/>
            </w:r>
            <w:r>
              <w:rPr>
                <w:noProof/>
                <w:webHidden/>
              </w:rPr>
              <w:fldChar w:fldCharType="begin"/>
            </w:r>
            <w:r>
              <w:rPr>
                <w:noProof/>
                <w:webHidden/>
              </w:rPr>
              <w:instrText xml:space="preserve"> PAGEREF _Toc243739458 \h </w:instrText>
            </w:r>
            <w:r>
              <w:rPr>
                <w:noProof/>
                <w:webHidden/>
              </w:rPr>
            </w:r>
            <w:r>
              <w:rPr>
                <w:noProof/>
                <w:webHidden/>
              </w:rPr>
              <w:fldChar w:fldCharType="separate"/>
            </w:r>
            <w:r>
              <w:rPr>
                <w:noProof/>
                <w:webHidden/>
              </w:rPr>
              <w:t>46</w:t>
            </w:r>
            <w:r>
              <w:rPr>
                <w:noProof/>
                <w:webHidden/>
              </w:rPr>
              <w:fldChar w:fldCharType="end"/>
            </w:r>
          </w:hyperlink>
        </w:p>
        <w:p w14:paraId="399FEE3B" w14:textId="685F8311"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59" w:history="1">
            <w:r w:rsidRPr="004A11F7">
              <w:rPr>
                <w:rStyle w:val="Hyperlink"/>
                <w:noProof/>
                <w:lang w:val="en-US"/>
              </w:rPr>
              <w:t>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File INPUT_MATERIAL.txt or INPUT.txt</w:t>
            </w:r>
            <w:r>
              <w:rPr>
                <w:noProof/>
                <w:webHidden/>
              </w:rPr>
              <w:tab/>
            </w:r>
            <w:r>
              <w:rPr>
                <w:noProof/>
                <w:webHidden/>
              </w:rPr>
              <w:fldChar w:fldCharType="begin"/>
            </w:r>
            <w:r>
              <w:rPr>
                <w:noProof/>
                <w:webHidden/>
              </w:rPr>
              <w:instrText xml:space="preserve"> PAGEREF _Toc243739459 \h </w:instrText>
            </w:r>
            <w:r>
              <w:rPr>
                <w:noProof/>
                <w:webHidden/>
              </w:rPr>
            </w:r>
            <w:r>
              <w:rPr>
                <w:noProof/>
                <w:webHidden/>
              </w:rPr>
              <w:fldChar w:fldCharType="separate"/>
            </w:r>
            <w:r>
              <w:rPr>
                <w:noProof/>
                <w:webHidden/>
              </w:rPr>
              <w:t>47</w:t>
            </w:r>
            <w:r>
              <w:rPr>
                <w:noProof/>
                <w:webHidden/>
              </w:rPr>
              <w:fldChar w:fldCharType="end"/>
            </w:r>
          </w:hyperlink>
        </w:p>
        <w:p w14:paraId="47832938" w14:textId="6FB18F44"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60" w:history="1">
            <w:r w:rsidRPr="004A11F7">
              <w:rPr>
                <w:rStyle w:val="Hyperlink"/>
                <w:noProof/>
                <w:lang w:val="en-US"/>
              </w:rPr>
              <w:t>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File NUMERICAL_PARAMETERS.txt</w:t>
            </w:r>
            <w:r>
              <w:rPr>
                <w:noProof/>
                <w:webHidden/>
              </w:rPr>
              <w:tab/>
            </w:r>
            <w:r>
              <w:rPr>
                <w:noProof/>
                <w:webHidden/>
              </w:rPr>
              <w:fldChar w:fldCharType="begin"/>
            </w:r>
            <w:r>
              <w:rPr>
                <w:noProof/>
                <w:webHidden/>
              </w:rPr>
              <w:instrText xml:space="preserve"> PAGEREF _Toc243739460 \h </w:instrText>
            </w:r>
            <w:r>
              <w:rPr>
                <w:noProof/>
                <w:webHidden/>
              </w:rPr>
            </w:r>
            <w:r>
              <w:rPr>
                <w:noProof/>
                <w:webHidden/>
              </w:rPr>
              <w:fldChar w:fldCharType="separate"/>
            </w:r>
            <w:r>
              <w:rPr>
                <w:noProof/>
                <w:webHidden/>
              </w:rPr>
              <w:t>58</w:t>
            </w:r>
            <w:r>
              <w:rPr>
                <w:noProof/>
                <w:webHidden/>
              </w:rPr>
              <w:fldChar w:fldCharType="end"/>
            </w:r>
          </w:hyperlink>
        </w:p>
        <w:p w14:paraId="0DD136BE" w14:textId="5A1D969E"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61" w:history="1">
            <w:r w:rsidRPr="004A11F7">
              <w:rPr>
                <w:rStyle w:val="Hyperlink"/>
                <w:noProof/>
                <w:lang w:val="en-US"/>
              </w:rPr>
              <w:t>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Executing consecutive runs of the program automatically</w:t>
            </w:r>
            <w:r>
              <w:rPr>
                <w:noProof/>
                <w:webHidden/>
              </w:rPr>
              <w:tab/>
            </w:r>
            <w:r>
              <w:rPr>
                <w:noProof/>
                <w:webHidden/>
              </w:rPr>
              <w:fldChar w:fldCharType="begin"/>
            </w:r>
            <w:r>
              <w:rPr>
                <w:noProof/>
                <w:webHidden/>
              </w:rPr>
              <w:instrText xml:space="preserve"> PAGEREF _Toc243739461 \h </w:instrText>
            </w:r>
            <w:r>
              <w:rPr>
                <w:noProof/>
                <w:webHidden/>
              </w:rPr>
            </w:r>
            <w:r>
              <w:rPr>
                <w:noProof/>
                <w:webHidden/>
              </w:rPr>
              <w:fldChar w:fldCharType="separate"/>
            </w:r>
            <w:r>
              <w:rPr>
                <w:noProof/>
                <w:webHidden/>
              </w:rPr>
              <w:t>74</w:t>
            </w:r>
            <w:r>
              <w:rPr>
                <w:noProof/>
                <w:webHidden/>
              </w:rPr>
              <w:fldChar w:fldCharType="end"/>
            </w:r>
          </w:hyperlink>
        </w:p>
        <w:p w14:paraId="2E2DD1FE" w14:textId="656971D3"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62" w:history="1">
            <w:r w:rsidRPr="004A11F7">
              <w:rPr>
                <w:rStyle w:val="Hyperlink"/>
                <w:noProof/>
                <w:lang w:val="en-US"/>
              </w:rPr>
              <w:t>4.</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Folder [</w:t>
            </w:r>
            <w:r w:rsidRPr="004A11F7">
              <w:rPr>
                <w:rStyle w:val="Hyperlink"/>
                <w:i/>
                <w:noProof/>
                <w:lang w:val="en-US"/>
              </w:rPr>
              <w:t>material name</w:t>
            </w:r>
            <w:r w:rsidRPr="004A11F7">
              <w:rPr>
                <w:rStyle w:val="Hyperlink"/>
                <w:noProof/>
                <w:lang w:val="en-US"/>
              </w:rPr>
              <w:t>]</w:t>
            </w:r>
            <w:r>
              <w:rPr>
                <w:noProof/>
                <w:webHidden/>
              </w:rPr>
              <w:tab/>
            </w:r>
            <w:r>
              <w:rPr>
                <w:noProof/>
                <w:webHidden/>
              </w:rPr>
              <w:fldChar w:fldCharType="begin"/>
            </w:r>
            <w:r>
              <w:rPr>
                <w:noProof/>
                <w:webHidden/>
              </w:rPr>
              <w:instrText xml:space="preserve"> PAGEREF _Toc243739462 \h </w:instrText>
            </w:r>
            <w:r>
              <w:rPr>
                <w:noProof/>
                <w:webHidden/>
              </w:rPr>
            </w:r>
            <w:r>
              <w:rPr>
                <w:noProof/>
                <w:webHidden/>
              </w:rPr>
              <w:fldChar w:fldCharType="separate"/>
            </w:r>
            <w:r>
              <w:rPr>
                <w:noProof/>
                <w:webHidden/>
              </w:rPr>
              <w:t>75</w:t>
            </w:r>
            <w:r>
              <w:rPr>
                <w:noProof/>
                <w:webHidden/>
              </w:rPr>
              <w:fldChar w:fldCharType="end"/>
            </w:r>
          </w:hyperlink>
        </w:p>
        <w:p w14:paraId="2EDDD53E" w14:textId="5BFD5C8E"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63" w:history="1">
            <w:r w:rsidRPr="004A11F7">
              <w:rPr>
                <w:rStyle w:val="Hyperlink"/>
                <w:noProof/>
                <w:lang w:val="en-US"/>
              </w:rPr>
              <w:t>a)</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w:t>
            </w:r>
            <w:r w:rsidRPr="004A11F7">
              <w:rPr>
                <w:rStyle w:val="Hyperlink"/>
                <w:i/>
                <w:noProof/>
                <w:lang w:val="en-US"/>
              </w:rPr>
              <w:t>A</w:t>
            </w:r>
            <w:r w:rsidRPr="004A11F7">
              <w:rPr>
                <w:rStyle w:val="Hyperlink"/>
                <w:noProof/>
                <w:lang w:val="en-US"/>
              </w:rPr>
              <w:t>]_[</w:t>
            </w:r>
            <w:r w:rsidRPr="004A11F7">
              <w:rPr>
                <w:rStyle w:val="Hyperlink"/>
                <w:i/>
                <w:noProof/>
                <w:lang w:val="en-US"/>
              </w:rPr>
              <w:t>A</w:t>
            </w:r>
            <w:r w:rsidRPr="004A11F7">
              <w:rPr>
                <w:rStyle w:val="Hyperlink"/>
                <w:noProof/>
                <w:lang w:val="en-US"/>
              </w:rPr>
              <w:t>]_TB_Hamiltonian_parameters.txt  and [</w:t>
            </w:r>
            <w:r w:rsidRPr="004A11F7">
              <w:rPr>
                <w:rStyle w:val="Hyperlink"/>
                <w:i/>
                <w:noProof/>
                <w:lang w:val="en-US"/>
              </w:rPr>
              <w:t>A</w:t>
            </w:r>
            <w:r w:rsidRPr="004A11F7">
              <w:rPr>
                <w:rStyle w:val="Hyperlink"/>
                <w:noProof/>
                <w:lang w:val="en-US"/>
              </w:rPr>
              <w:t>]_[</w:t>
            </w:r>
            <w:r w:rsidRPr="004A11F7">
              <w:rPr>
                <w:rStyle w:val="Hyperlink"/>
                <w:i/>
                <w:noProof/>
                <w:lang w:val="en-US"/>
              </w:rPr>
              <w:t>A</w:t>
            </w:r>
            <w:r w:rsidRPr="004A11F7">
              <w:rPr>
                <w:rStyle w:val="Hyperlink"/>
                <w:noProof/>
                <w:lang w:val="en-US"/>
              </w:rPr>
              <w:t>]_TB_Repulsive_parameters.txt</w:t>
            </w:r>
            <w:r>
              <w:rPr>
                <w:noProof/>
                <w:webHidden/>
              </w:rPr>
              <w:tab/>
            </w:r>
            <w:r>
              <w:rPr>
                <w:noProof/>
                <w:webHidden/>
              </w:rPr>
              <w:fldChar w:fldCharType="begin"/>
            </w:r>
            <w:r>
              <w:rPr>
                <w:noProof/>
                <w:webHidden/>
              </w:rPr>
              <w:instrText xml:space="preserve"> PAGEREF _Toc243739463 \h </w:instrText>
            </w:r>
            <w:r>
              <w:rPr>
                <w:noProof/>
                <w:webHidden/>
              </w:rPr>
            </w:r>
            <w:r>
              <w:rPr>
                <w:noProof/>
                <w:webHidden/>
              </w:rPr>
              <w:fldChar w:fldCharType="separate"/>
            </w:r>
            <w:r>
              <w:rPr>
                <w:noProof/>
                <w:webHidden/>
              </w:rPr>
              <w:t>75</w:t>
            </w:r>
            <w:r>
              <w:rPr>
                <w:noProof/>
                <w:webHidden/>
              </w:rPr>
              <w:fldChar w:fldCharType="end"/>
            </w:r>
          </w:hyperlink>
        </w:p>
        <w:p w14:paraId="0F4A6872" w14:textId="74C3636D"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64" w:history="1">
            <w:r w:rsidRPr="004A11F7">
              <w:rPr>
                <w:rStyle w:val="Hyperlink"/>
                <w:noProof/>
                <w:lang w:val="en-US"/>
              </w:rPr>
              <w:t>c)</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w:t>
            </w:r>
            <w:r w:rsidRPr="004A11F7">
              <w:rPr>
                <w:rStyle w:val="Hyperlink"/>
                <w:i/>
                <w:noProof/>
                <w:lang w:val="en-US"/>
              </w:rPr>
              <w:t>A</w:t>
            </w:r>
            <w:r w:rsidRPr="004A11F7">
              <w:rPr>
                <w:rStyle w:val="Hyperlink"/>
                <w:noProof/>
                <w:lang w:val="en-US"/>
              </w:rPr>
              <w:t>]_[</w:t>
            </w:r>
            <w:r w:rsidRPr="004A11F7">
              <w:rPr>
                <w:rStyle w:val="Hyperlink"/>
                <w:i/>
                <w:noProof/>
                <w:lang w:val="en-US"/>
              </w:rPr>
              <w:t>A</w:t>
            </w:r>
            <w:r w:rsidRPr="004A11F7">
              <w:rPr>
                <w:rStyle w:val="Hyperlink"/>
                <w:noProof/>
                <w:lang w:val="en-US"/>
              </w:rPr>
              <w:t>]_TB_vdW.txt</w:t>
            </w:r>
            <w:r>
              <w:rPr>
                <w:noProof/>
                <w:webHidden/>
              </w:rPr>
              <w:tab/>
            </w:r>
            <w:r>
              <w:rPr>
                <w:noProof/>
                <w:webHidden/>
              </w:rPr>
              <w:fldChar w:fldCharType="begin"/>
            </w:r>
            <w:r>
              <w:rPr>
                <w:noProof/>
                <w:webHidden/>
              </w:rPr>
              <w:instrText xml:space="preserve"> PAGEREF _Toc243739464 \h </w:instrText>
            </w:r>
            <w:r>
              <w:rPr>
                <w:noProof/>
                <w:webHidden/>
              </w:rPr>
            </w:r>
            <w:r>
              <w:rPr>
                <w:noProof/>
                <w:webHidden/>
              </w:rPr>
              <w:fldChar w:fldCharType="separate"/>
            </w:r>
            <w:r>
              <w:rPr>
                <w:noProof/>
                <w:webHidden/>
              </w:rPr>
              <w:t>81</w:t>
            </w:r>
            <w:r>
              <w:rPr>
                <w:noProof/>
                <w:webHidden/>
              </w:rPr>
              <w:fldChar w:fldCharType="end"/>
            </w:r>
          </w:hyperlink>
        </w:p>
        <w:p w14:paraId="34958461" w14:textId="1A2203F3"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65" w:history="1">
            <w:r w:rsidRPr="004A11F7">
              <w:rPr>
                <w:rStyle w:val="Hyperlink"/>
                <w:noProof/>
                <w:lang w:val="en-US"/>
              </w:rPr>
              <w:t>d)</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w:t>
            </w:r>
            <w:r w:rsidRPr="004A11F7">
              <w:rPr>
                <w:rStyle w:val="Hyperlink"/>
                <w:i/>
                <w:noProof/>
                <w:lang w:val="en-US"/>
              </w:rPr>
              <w:t>A</w:t>
            </w:r>
            <w:r w:rsidRPr="004A11F7">
              <w:rPr>
                <w:rStyle w:val="Hyperlink"/>
                <w:noProof/>
                <w:lang w:val="en-US"/>
              </w:rPr>
              <w:t>]_[</w:t>
            </w:r>
            <w:r w:rsidRPr="004A11F7">
              <w:rPr>
                <w:rStyle w:val="Hyperlink"/>
                <w:i/>
                <w:noProof/>
                <w:lang w:val="en-US"/>
              </w:rPr>
              <w:t>A</w:t>
            </w:r>
            <w:r w:rsidRPr="004A11F7">
              <w:rPr>
                <w:rStyle w:val="Hyperlink"/>
                <w:noProof/>
                <w:lang w:val="en-US"/>
              </w:rPr>
              <w:t>]_TB_Coulomb.txt</w:t>
            </w:r>
            <w:r>
              <w:rPr>
                <w:noProof/>
                <w:webHidden/>
              </w:rPr>
              <w:tab/>
            </w:r>
            <w:r>
              <w:rPr>
                <w:noProof/>
                <w:webHidden/>
              </w:rPr>
              <w:fldChar w:fldCharType="begin"/>
            </w:r>
            <w:r>
              <w:rPr>
                <w:noProof/>
                <w:webHidden/>
              </w:rPr>
              <w:instrText xml:space="preserve"> PAGEREF _Toc243739465 \h </w:instrText>
            </w:r>
            <w:r>
              <w:rPr>
                <w:noProof/>
                <w:webHidden/>
              </w:rPr>
            </w:r>
            <w:r>
              <w:rPr>
                <w:noProof/>
                <w:webHidden/>
              </w:rPr>
              <w:fldChar w:fldCharType="separate"/>
            </w:r>
            <w:r>
              <w:rPr>
                <w:noProof/>
                <w:webHidden/>
              </w:rPr>
              <w:t>83</w:t>
            </w:r>
            <w:r>
              <w:rPr>
                <w:noProof/>
                <w:webHidden/>
              </w:rPr>
              <w:fldChar w:fldCharType="end"/>
            </w:r>
          </w:hyperlink>
        </w:p>
        <w:p w14:paraId="67044218" w14:textId="2529370E"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66" w:history="1">
            <w:r w:rsidRPr="004A11F7">
              <w:rPr>
                <w:rStyle w:val="Hyperlink"/>
                <w:noProof/>
                <w:lang w:val="en-US"/>
              </w:rPr>
              <w:t>e)</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w:t>
            </w:r>
            <w:r w:rsidRPr="004A11F7">
              <w:rPr>
                <w:rStyle w:val="Hyperlink"/>
                <w:i/>
                <w:noProof/>
                <w:lang w:val="en-US"/>
              </w:rPr>
              <w:t>A</w:t>
            </w:r>
            <w:r w:rsidRPr="004A11F7">
              <w:rPr>
                <w:rStyle w:val="Hyperlink"/>
                <w:noProof/>
                <w:lang w:val="en-US"/>
              </w:rPr>
              <w:t>]_[</w:t>
            </w:r>
            <w:r w:rsidRPr="004A11F7">
              <w:rPr>
                <w:rStyle w:val="Hyperlink"/>
                <w:i/>
                <w:noProof/>
                <w:lang w:val="en-US"/>
              </w:rPr>
              <w:t>A</w:t>
            </w:r>
            <w:r w:rsidRPr="004A11F7">
              <w:rPr>
                <w:rStyle w:val="Hyperlink"/>
                <w:noProof/>
                <w:lang w:val="en-US"/>
              </w:rPr>
              <w:t>]_TB_short.txt  or  [</w:t>
            </w:r>
            <w:r w:rsidRPr="004A11F7">
              <w:rPr>
                <w:rStyle w:val="Hyperlink"/>
                <w:i/>
                <w:noProof/>
                <w:lang w:val="en-US"/>
              </w:rPr>
              <w:t>A</w:t>
            </w:r>
            <w:r w:rsidRPr="004A11F7">
              <w:rPr>
                <w:rStyle w:val="Hyperlink"/>
                <w:noProof/>
                <w:lang w:val="en-US"/>
              </w:rPr>
              <w:t>]_[</w:t>
            </w:r>
            <w:r w:rsidRPr="004A11F7">
              <w:rPr>
                <w:rStyle w:val="Hyperlink"/>
                <w:i/>
                <w:noProof/>
                <w:lang w:val="en-US"/>
              </w:rPr>
              <w:t>A</w:t>
            </w:r>
            <w:r w:rsidRPr="004A11F7">
              <w:rPr>
                <w:rStyle w:val="Hyperlink"/>
                <w:noProof/>
                <w:lang w:val="en-US"/>
              </w:rPr>
              <w:t>]_TB_wall.txt</w:t>
            </w:r>
            <w:r>
              <w:rPr>
                <w:noProof/>
                <w:webHidden/>
              </w:rPr>
              <w:tab/>
            </w:r>
            <w:r>
              <w:rPr>
                <w:noProof/>
                <w:webHidden/>
              </w:rPr>
              <w:fldChar w:fldCharType="begin"/>
            </w:r>
            <w:r>
              <w:rPr>
                <w:noProof/>
                <w:webHidden/>
              </w:rPr>
              <w:instrText xml:space="preserve"> PAGEREF _Toc243739466 \h </w:instrText>
            </w:r>
            <w:r>
              <w:rPr>
                <w:noProof/>
                <w:webHidden/>
              </w:rPr>
            </w:r>
            <w:r>
              <w:rPr>
                <w:noProof/>
                <w:webHidden/>
              </w:rPr>
              <w:fldChar w:fldCharType="separate"/>
            </w:r>
            <w:r>
              <w:rPr>
                <w:noProof/>
                <w:webHidden/>
              </w:rPr>
              <w:t>83</w:t>
            </w:r>
            <w:r>
              <w:rPr>
                <w:noProof/>
                <w:webHidden/>
              </w:rPr>
              <w:fldChar w:fldCharType="end"/>
            </w:r>
          </w:hyperlink>
        </w:p>
        <w:p w14:paraId="29689027" w14:textId="462C0C33"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67" w:history="1">
            <w:r w:rsidRPr="004A11F7">
              <w:rPr>
                <w:rStyle w:val="Hyperlink"/>
                <w:noProof/>
                <w:lang w:val="en-US"/>
              </w:rPr>
              <w:t>f)</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Setting initial atomic configuration</w:t>
            </w:r>
            <w:r>
              <w:rPr>
                <w:noProof/>
                <w:webHidden/>
              </w:rPr>
              <w:tab/>
            </w:r>
            <w:r>
              <w:rPr>
                <w:noProof/>
                <w:webHidden/>
              </w:rPr>
              <w:fldChar w:fldCharType="begin"/>
            </w:r>
            <w:r>
              <w:rPr>
                <w:noProof/>
                <w:webHidden/>
              </w:rPr>
              <w:instrText xml:space="preserve"> PAGEREF _Toc243739467 \h </w:instrText>
            </w:r>
            <w:r>
              <w:rPr>
                <w:noProof/>
                <w:webHidden/>
              </w:rPr>
            </w:r>
            <w:r>
              <w:rPr>
                <w:noProof/>
                <w:webHidden/>
              </w:rPr>
              <w:fldChar w:fldCharType="separate"/>
            </w:r>
            <w:r>
              <w:rPr>
                <w:noProof/>
                <w:webHidden/>
              </w:rPr>
              <w:t>86</w:t>
            </w:r>
            <w:r>
              <w:rPr>
                <w:noProof/>
                <w:webHidden/>
              </w:rPr>
              <w:fldChar w:fldCharType="end"/>
            </w:r>
          </w:hyperlink>
        </w:p>
        <w:p w14:paraId="2B6EDE31" w14:textId="0DC638EB"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68" w:history="1">
            <w:r w:rsidRPr="004A11F7">
              <w:rPr>
                <w:rStyle w:val="Hyperlink"/>
                <w:noProof/>
                <w:lang w:val="en-US"/>
              </w:rPr>
              <w:t>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Files PHASE_[</w:t>
            </w:r>
            <w:r w:rsidRPr="004A11F7">
              <w:rPr>
                <w:rStyle w:val="Hyperlink"/>
                <w:i/>
                <w:noProof/>
                <w:lang w:val="en-US"/>
              </w:rPr>
              <w:t>i</w:t>
            </w:r>
            <w:r w:rsidRPr="004A11F7">
              <w:rPr>
                <w:rStyle w:val="Hyperlink"/>
                <w:noProof/>
                <w:lang w:val="en-US"/>
              </w:rPr>
              <w:t>]_atoms.dat and PHASE_[</w:t>
            </w:r>
            <w:r w:rsidRPr="004A11F7">
              <w:rPr>
                <w:rStyle w:val="Hyperlink"/>
                <w:i/>
                <w:noProof/>
                <w:lang w:val="en-US"/>
              </w:rPr>
              <w:t>i</w:t>
            </w:r>
            <w:r w:rsidRPr="004A11F7">
              <w:rPr>
                <w:rStyle w:val="Hyperlink"/>
                <w:noProof/>
                <w:lang w:val="en-US"/>
              </w:rPr>
              <w:t>]_supercell.dat</w:t>
            </w:r>
            <w:r>
              <w:rPr>
                <w:noProof/>
                <w:webHidden/>
              </w:rPr>
              <w:tab/>
            </w:r>
            <w:r>
              <w:rPr>
                <w:noProof/>
                <w:webHidden/>
              </w:rPr>
              <w:fldChar w:fldCharType="begin"/>
            </w:r>
            <w:r>
              <w:rPr>
                <w:noProof/>
                <w:webHidden/>
              </w:rPr>
              <w:instrText xml:space="preserve"> PAGEREF _Toc243739468 \h </w:instrText>
            </w:r>
            <w:r>
              <w:rPr>
                <w:noProof/>
                <w:webHidden/>
              </w:rPr>
            </w:r>
            <w:r>
              <w:rPr>
                <w:noProof/>
                <w:webHidden/>
              </w:rPr>
              <w:fldChar w:fldCharType="separate"/>
            </w:r>
            <w:r>
              <w:rPr>
                <w:noProof/>
                <w:webHidden/>
              </w:rPr>
              <w:t>86</w:t>
            </w:r>
            <w:r>
              <w:rPr>
                <w:noProof/>
                <w:webHidden/>
              </w:rPr>
              <w:fldChar w:fldCharType="end"/>
            </w:r>
          </w:hyperlink>
        </w:p>
        <w:p w14:paraId="574ED637" w14:textId="09A720DC"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69" w:history="1">
            <w:r w:rsidRPr="004A11F7">
              <w:rPr>
                <w:rStyle w:val="Hyperlink"/>
                <w:noProof/>
                <w:lang w:val="en-US"/>
              </w:rPr>
              <w:t>Calculation of free-energy along reaction coordinate path</w:t>
            </w:r>
            <w:r>
              <w:rPr>
                <w:noProof/>
                <w:webHidden/>
              </w:rPr>
              <w:tab/>
            </w:r>
            <w:r>
              <w:rPr>
                <w:noProof/>
                <w:webHidden/>
              </w:rPr>
              <w:fldChar w:fldCharType="begin"/>
            </w:r>
            <w:r>
              <w:rPr>
                <w:noProof/>
                <w:webHidden/>
              </w:rPr>
              <w:instrText xml:space="preserve"> PAGEREF _Toc243739469 \h </w:instrText>
            </w:r>
            <w:r>
              <w:rPr>
                <w:noProof/>
                <w:webHidden/>
              </w:rPr>
            </w:r>
            <w:r>
              <w:rPr>
                <w:noProof/>
                <w:webHidden/>
              </w:rPr>
              <w:fldChar w:fldCharType="separate"/>
            </w:r>
            <w:r>
              <w:rPr>
                <w:noProof/>
                <w:webHidden/>
              </w:rPr>
              <w:t>86</w:t>
            </w:r>
            <w:r>
              <w:rPr>
                <w:noProof/>
                <w:webHidden/>
              </w:rPr>
              <w:fldChar w:fldCharType="end"/>
            </w:r>
          </w:hyperlink>
        </w:p>
        <w:p w14:paraId="067CE2B6" w14:textId="18DEFA60"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0" w:history="1">
            <w:r w:rsidRPr="004A11F7">
              <w:rPr>
                <w:rStyle w:val="Hyperlink"/>
                <w:noProof/>
                <w:lang w:val="en-US"/>
              </w:rPr>
              <w:t>ii.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Files SAVE_[</w:t>
            </w:r>
            <w:r w:rsidRPr="004A11F7">
              <w:rPr>
                <w:rStyle w:val="Hyperlink"/>
                <w:i/>
                <w:iCs/>
                <w:noProof/>
                <w:lang w:val="en-US"/>
              </w:rPr>
              <w:t>something</w:t>
            </w:r>
            <w:r w:rsidRPr="004A11F7">
              <w:rPr>
                <w:rStyle w:val="Hyperlink"/>
                <w:noProof/>
                <w:lang w:val="en-US"/>
              </w:rPr>
              <w:t>]</w:t>
            </w:r>
            <w:r>
              <w:rPr>
                <w:noProof/>
                <w:webHidden/>
              </w:rPr>
              <w:tab/>
            </w:r>
            <w:r>
              <w:rPr>
                <w:noProof/>
                <w:webHidden/>
              </w:rPr>
              <w:fldChar w:fldCharType="begin"/>
            </w:r>
            <w:r>
              <w:rPr>
                <w:noProof/>
                <w:webHidden/>
              </w:rPr>
              <w:instrText xml:space="preserve"> PAGEREF _Toc243739470 \h </w:instrText>
            </w:r>
            <w:r>
              <w:rPr>
                <w:noProof/>
                <w:webHidden/>
              </w:rPr>
            </w:r>
            <w:r>
              <w:rPr>
                <w:noProof/>
                <w:webHidden/>
              </w:rPr>
              <w:fldChar w:fldCharType="separate"/>
            </w:r>
            <w:r>
              <w:rPr>
                <w:noProof/>
                <w:webHidden/>
              </w:rPr>
              <w:t>86</w:t>
            </w:r>
            <w:r>
              <w:rPr>
                <w:noProof/>
                <w:webHidden/>
              </w:rPr>
              <w:fldChar w:fldCharType="end"/>
            </w:r>
          </w:hyperlink>
        </w:p>
        <w:p w14:paraId="001214B9" w14:textId="27E1B373"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1" w:history="1">
            <w:r w:rsidRPr="004A11F7">
              <w:rPr>
                <w:rStyle w:val="Hyperlink"/>
                <w:noProof/>
                <w:lang w:val="en-US"/>
              </w:rPr>
              <w:t>Creation of initial configuration of an amorphous material</w:t>
            </w:r>
            <w:r>
              <w:rPr>
                <w:noProof/>
                <w:webHidden/>
              </w:rPr>
              <w:tab/>
            </w:r>
            <w:r>
              <w:rPr>
                <w:noProof/>
                <w:webHidden/>
              </w:rPr>
              <w:fldChar w:fldCharType="begin"/>
            </w:r>
            <w:r>
              <w:rPr>
                <w:noProof/>
                <w:webHidden/>
              </w:rPr>
              <w:instrText xml:space="preserve"> PAGEREF _Toc243739471 \h </w:instrText>
            </w:r>
            <w:r>
              <w:rPr>
                <w:noProof/>
                <w:webHidden/>
              </w:rPr>
            </w:r>
            <w:r>
              <w:rPr>
                <w:noProof/>
                <w:webHidden/>
              </w:rPr>
              <w:fldChar w:fldCharType="separate"/>
            </w:r>
            <w:r>
              <w:rPr>
                <w:noProof/>
                <w:webHidden/>
              </w:rPr>
              <w:t>87</w:t>
            </w:r>
            <w:r>
              <w:rPr>
                <w:noProof/>
                <w:webHidden/>
              </w:rPr>
              <w:fldChar w:fldCharType="end"/>
            </w:r>
          </w:hyperlink>
        </w:p>
        <w:p w14:paraId="50B19DF3" w14:textId="6A75AC1A"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2" w:history="1">
            <w:r w:rsidRPr="004A11F7">
              <w:rPr>
                <w:rStyle w:val="Hyperlink"/>
                <w:noProof/>
                <w:lang w:val="en-US"/>
              </w:rPr>
              <w:t>iii.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Extended XYZ files</w:t>
            </w:r>
            <w:r>
              <w:rPr>
                <w:noProof/>
                <w:webHidden/>
              </w:rPr>
              <w:tab/>
            </w:r>
            <w:r>
              <w:rPr>
                <w:noProof/>
                <w:webHidden/>
              </w:rPr>
              <w:fldChar w:fldCharType="begin"/>
            </w:r>
            <w:r>
              <w:rPr>
                <w:noProof/>
                <w:webHidden/>
              </w:rPr>
              <w:instrText xml:space="preserve"> PAGEREF _Toc243739472 \h </w:instrText>
            </w:r>
            <w:r>
              <w:rPr>
                <w:noProof/>
                <w:webHidden/>
              </w:rPr>
            </w:r>
            <w:r>
              <w:rPr>
                <w:noProof/>
                <w:webHidden/>
              </w:rPr>
              <w:fldChar w:fldCharType="separate"/>
            </w:r>
            <w:r>
              <w:rPr>
                <w:noProof/>
                <w:webHidden/>
              </w:rPr>
              <w:t>88</w:t>
            </w:r>
            <w:r>
              <w:rPr>
                <w:noProof/>
                <w:webHidden/>
              </w:rPr>
              <w:fldChar w:fldCharType="end"/>
            </w:r>
          </w:hyperlink>
        </w:p>
        <w:p w14:paraId="49055B94" w14:textId="3BC6B911"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3" w:history="1">
            <w:r w:rsidRPr="004A11F7">
              <w:rPr>
                <w:rStyle w:val="Hyperlink"/>
                <w:noProof/>
                <w:lang w:val="en-US"/>
              </w:rPr>
              <w:t>iv.</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POSCAR file</w:t>
            </w:r>
            <w:r>
              <w:rPr>
                <w:noProof/>
                <w:webHidden/>
              </w:rPr>
              <w:tab/>
            </w:r>
            <w:r>
              <w:rPr>
                <w:noProof/>
                <w:webHidden/>
              </w:rPr>
              <w:fldChar w:fldCharType="begin"/>
            </w:r>
            <w:r>
              <w:rPr>
                <w:noProof/>
                <w:webHidden/>
              </w:rPr>
              <w:instrText xml:space="preserve"> PAGEREF _Toc243739473 \h </w:instrText>
            </w:r>
            <w:r>
              <w:rPr>
                <w:noProof/>
                <w:webHidden/>
              </w:rPr>
            </w:r>
            <w:r>
              <w:rPr>
                <w:noProof/>
                <w:webHidden/>
              </w:rPr>
              <w:fldChar w:fldCharType="separate"/>
            </w:r>
            <w:r>
              <w:rPr>
                <w:noProof/>
                <w:webHidden/>
              </w:rPr>
              <w:t>90</w:t>
            </w:r>
            <w:r>
              <w:rPr>
                <w:noProof/>
                <w:webHidden/>
              </w:rPr>
              <w:fldChar w:fldCharType="end"/>
            </w:r>
          </w:hyperlink>
        </w:p>
        <w:p w14:paraId="6D971E3F" w14:textId="61C26406"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4" w:history="1">
            <w:r w:rsidRPr="004A11F7">
              <w:rPr>
                <w:rStyle w:val="Hyperlink"/>
                <w:noProof/>
                <w:lang w:val="en-US"/>
              </w:rPr>
              <w:t>v.</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mol2 file</w:t>
            </w:r>
            <w:r>
              <w:rPr>
                <w:noProof/>
                <w:webHidden/>
              </w:rPr>
              <w:tab/>
            </w:r>
            <w:r>
              <w:rPr>
                <w:noProof/>
                <w:webHidden/>
              </w:rPr>
              <w:fldChar w:fldCharType="begin"/>
            </w:r>
            <w:r>
              <w:rPr>
                <w:noProof/>
                <w:webHidden/>
              </w:rPr>
              <w:instrText xml:space="preserve"> PAGEREF _Toc243739474 \h </w:instrText>
            </w:r>
            <w:r>
              <w:rPr>
                <w:noProof/>
                <w:webHidden/>
              </w:rPr>
            </w:r>
            <w:r>
              <w:rPr>
                <w:noProof/>
                <w:webHidden/>
              </w:rPr>
              <w:fldChar w:fldCharType="separate"/>
            </w:r>
            <w:r>
              <w:rPr>
                <w:noProof/>
                <w:webHidden/>
              </w:rPr>
              <w:t>90</w:t>
            </w:r>
            <w:r>
              <w:rPr>
                <w:noProof/>
                <w:webHidden/>
              </w:rPr>
              <w:fldChar w:fldCharType="end"/>
            </w:r>
          </w:hyperlink>
        </w:p>
        <w:p w14:paraId="59703CCA" w14:textId="5F8FE0FB"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5" w:history="1">
            <w:r w:rsidRPr="004A11F7">
              <w:rPr>
                <w:rStyle w:val="Hyperlink"/>
                <w:noProof/>
                <w:lang w:val="en-US"/>
              </w:rPr>
              <w:t>vi.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Unit_cell_atom_relative_coordinates.txt and Unit_cell_equilibrium.txt</w:t>
            </w:r>
            <w:r>
              <w:rPr>
                <w:noProof/>
                <w:webHidden/>
              </w:rPr>
              <w:tab/>
            </w:r>
            <w:r>
              <w:rPr>
                <w:noProof/>
                <w:webHidden/>
              </w:rPr>
              <w:fldChar w:fldCharType="begin"/>
            </w:r>
            <w:r>
              <w:rPr>
                <w:noProof/>
                <w:webHidden/>
              </w:rPr>
              <w:instrText xml:space="preserve"> PAGEREF _Toc243739475 \h </w:instrText>
            </w:r>
            <w:r>
              <w:rPr>
                <w:noProof/>
                <w:webHidden/>
              </w:rPr>
            </w:r>
            <w:r>
              <w:rPr>
                <w:noProof/>
                <w:webHidden/>
              </w:rPr>
              <w:fldChar w:fldCharType="separate"/>
            </w:r>
            <w:r>
              <w:rPr>
                <w:noProof/>
                <w:webHidden/>
              </w:rPr>
              <w:t>90</w:t>
            </w:r>
            <w:r>
              <w:rPr>
                <w:noProof/>
                <w:webHidden/>
              </w:rPr>
              <w:fldChar w:fldCharType="end"/>
            </w:r>
          </w:hyperlink>
        </w:p>
        <w:p w14:paraId="41D8EC6C" w14:textId="5C8BBA05"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6" w:history="1">
            <w:r w:rsidRPr="004A11F7">
              <w:rPr>
                <w:rStyle w:val="Hyperlink"/>
                <w:noProof/>
                <w:lang w:val="en-US"/>
              </w:rPr>
              <w:t>f)</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File with Ritchie CDF coefficients: [</w:t>
            </w:r>
            <w:r w:rsidRPr="004A11F7">
              <w:rPr>
                <w:rStyle w:val="Hyperlink"/>
                <w:i/>
                <w:noProof/>
                <w:lang w:val="en-US"/>
              </w:rPr>
              <w:t>Material</w:t>
            </w:r>
            <w:r w:rsidRPr="004A11F7">
              <w:rPr>
                <w:rStyle w:val="Hyperlink"/>
                <w:noProof/>
                <w:lang w:val="en-US"/>
              </w:rPr>
              <w:t>].cdf</w:t>
            </w:r>
            <w:r>
              <w:rPr>
                <w:noProof/>
                <w:webHidden/>
              </w:rPr>
              <w:tab/>
            </w:r>
            <w:r>
              <w:rPr>
                <w:noProof/>
                <w:webHidden/>
              </w:rPr>
              <w:fldChar w:fldCharType="begin"/>
            </w:r>
            <w:r>
              <w:rPr>
                <w:noProof/>
                <w:webHidden/>
              </w:rPr>
              <w:instrText xml:space="preserve"> PAGEREF _Toc243739476 \h </w:instrText>
            </w:r>
            <w:r>
              <w:rPr>
                <w:noProof/>
                <w:webHidden/>
              </w:rPr>
            </w:r>
            <w:r>
              <w:rPr>
                <w:noProof/>
                <w:webHidden/>
              </w:rPr>
              <w:fldChar w:fldCharType="separate"/>
            </w:r>
            <w:r>
              <w:rPr>
                <w:noProof/>
                <w:webHidden/>
              </w:rPr>
              <w:t>91</w:t>
            </w:r>
            <w:r>
              <w:rPr>
                <w:noProof/>
                <w:webHidden/>
              </w:rPr>
              <w:fldChar w:fldCharType="end"/>
            </w:r>
          </w:hyperlink>
        </w:p>
        <w:p w14:paraId="39F2B94F" w14:textId="0DEA45A7"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7" w:history="1">
            <w:r w:rsidRPr="004A11F7">
              <w:rPr>
                <w:rStyle w:val="Hyperlink"/>
                <w:noProof/>
                <w:lang w:val="en-US"/>
              </w:rPr>
              <w:t>g)</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Files with electron mean free paths</w:t>
            </w:r>
            <w:r>
              <w:rPr>
                <w:noProof/>
                <w:webHidden/>
              </w:rPr>
              <w:tab/>
            </w:r>
            <w:r>
              <w:rPr>
                <w:noProof/>
                <w:webHidden/>
              </w:rPr>
              <w:fldChar w:fldCharType="begin"/>
            </w:r>
            <w:r>
              <w:rPr>
                <w:noProof/>
                <w:webHidden/>
              </w:rPr>
              <w:instrText xml:space="preserve"> PAGEREF _Toc243739477 \h </w:instrText>
            </w:r>
            <w:r>
              <w:rPr>
                <w:noProof/>
                <w:webHidden/>
              </w:rPr>
            </w:r>
            <w:r>
              <w:rPr>
                <w:noProof/>
                <w:webHidden/>
              </w:rPr>
              <w:fldChar w:fldCharType="separate"/>
            </w:r>
            <w:r>
              <w:rPr>
                <w:noProof/>
                <w:webHidden/>
              </w:rPr>
              <w:t>93</w:t>
            </w:r>
            <w:r>
              <w:rPr>
                <w:noProof/>
                <w:webHidden/>
              </w:rPr>
              <w:fldChar w:fldCharType="end"/>
            </w:r>
          </w:hyperlink>
        </w:p>
        <w:p w14:paraId="2FBBEFE1" w14:textId="6E4F9B98"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8" w:history="1">
            <w:r w:rsidRPr="004A11F7">
              <w:rPr>
                <w:rStyle w:val="Hyperlink"/>
                <w:noProof/>
                <w:lang w:val="en-US"/>
              </w:rPr>
              <w:t>h)</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Files with photon attenuation lengths</w:t>
            </w:r>
            <w:r>
              <w:rPr>
                <w:noProof/>
                <w:webHidden/>
              </w:rPr>
              <w:tab/>
            </w:r>
            <w:r>
              <w:rPr>
                <w:noProof/>
                <w:webHidden/>
              </w:rPr>
              <w:fldChar w:fldCharType="begin"/>
            </w:r>
            <w:r>
              <w:rPr>
                <w:noProof/>
                <w:webHidden/>
              </w:rPr>
              <w:instrText xml:space="preserve"> PAGEREF _Toc243739478 \h </w:instrText>
            </w:r>
            <w:r>
              <w:rPr>
                <w:noProof/>
                <w:webHidden/>
              </w:rPr>
            </w:r>
            <w:r>
              <w:rPr>
                <w:noProof/>
                <w:webHidden/>
              </w:rPr>
              <w:fldChar w:fldCharType="separate"/>
            </w:r>
            <w:r>
              <w:rPr>
                <w:noProof/>
                <w:webHidden/>
              </w:rPr>
              <w:t>94</w:t>
            </w:r>
            <w:r>
              <w:rPr>
                <w:noProof/>
                <w:webHidden/>
              </w:rPr>
              <w:fldChar w:fldCharType="end"/>
            </w:r>
          </w:hyperlink>
        </w:p>
        <w:p w14:paraId="57EE5EF5" w14:textId="4B121BF3" w:rsidR="00F46DE1" w:rsidRDefault="00F46DE1">
          <w:pPr>
            <w:pStyle w:val="TOC3"/>
            <w:rPr>
              <w:rFonts w:asciiTheme="minorHAnsi" w:eastAsiaTheme="minorEastAsia" w:hAnsiTheme="minorHAnsi" w:cstheme="minorBidi"/>
              <w:noProof/>
              <w:kern w:val="2"/>
              <w:lang w:eastAsia="en-GB"/>
              <w14:ligatures w14:val="standardContextual"/>
            </w:rPr>
          </w:pPr>
          <w:hyperlink w:anchor="_Toc243739479" w:history="1">
            <w:r w:rsidRPr="004A11F7">
              <w:rPr>
                <w:rStyle w:val="Hyperlink"/>
                <w:noProof/>
                <w:lang w:val="en-US"/>
              </w:rPr>
              <w:t>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K-points grid</w:t>
            </w:r>
            <w:r>
              <w:rPr>
                <w:noProof/>
                <w:webHidden/>
              </w:rPr>
              <w:tab/>
            </w:r>
            <w:r>
              <w:rPr>
                <w:noProof/>
                <w:webHidden/>
              </w:rPr>
              <w:fldChar w:fldCharType="begin"/>
            </w:r>
            <w:r>
              <w:rPr>
                <w:noProof/>
                <w:webHidden/>
              </w:rPr>
              <w:instrText xml:space="preserve"> PAGEREF _Toc243739479 \h </w:instrText>
            </w:r>
            <w:r>
              <w:rPr>
                <w:noProof/>
                <w:webHidden/>
              </w:rPr>
            </w:r>
            <w:r>
              <w:rPr>
                <w:noProof/>
                <w:webHidden/>
              </w:rPr>
              <w:fldChar w:fldCharType="separate"/>
            </w:r>
            <w:r>
              <w:rPr>
                <w:noProof/>
                <w:webHidden/>
              </w:rPr>
              <w:t>94</w:t>
            </w:r>
            <w:r>
              <w:rPr>
                <w:noProof/>
                <w:webHidden/>
              </w:rPr>
              <w:fldChar w:fldCharType="end"/>
            </w:r>
          </w:hyperlink>
        </w:p>
        <w:p w14:paraId="6EBDBD22" w14:textId="418E280D" w:rsidR="00F46DE1" w:rsidRDefault="00F46DE1">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43739480" w:history="1">
            <w:r w:rsidRPr="004A11F7">
              <w:rPr>
                <w:rStyle w:val="Hyperlink"/>
                <w:noProof/>
                <w:lang w:val="en-US"/>
              </w:rPr>
              <w:t>VII.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Output Files</w:t>
            </w:r>
            <w:r>
              <w:rPr>
                <w:noProof/>
                <w:webHidden/>
              </w:rPr>
              <w:tab/>
            </w:r>
            <w:r>
              <w:rPr>
                <w:noProof/>
                <w:webHidden/>
              </w:rPr>
              <w:fldChar w:fldCharType="begin"/>
            </w:r>
            <w:r>
              <w:rPr>
                <w:noProof/>
                <w:webHidden/>
              </w:rPr>
              <w:instrText xml:space="preserve"> PAGEREF _Toc243739480 \h </w:instrText>
            </w:r>
            <w:r>
              <w:rPr>
                <w:noProof/>
                <w:webHidden/>
              </w:rPr>
            </w:r>
            <w:r>
              <w:rPr>
                <w:noProof/>
                <w:webHidden/>
              </w:rPr>
              <w:fldChar w:fldCharType="separate"/>
            </w:r>
            <w:r>
              <w:rPr>
                <w:noProof/>
                <w:webHidden/>
              </w:rPr>
              <w:t>94</w:t>
            </w:r>
            <w:r>
              <w:rPr>
                <w:noProof/>
                <w:webHidden/>
              </w:rPr>
              <w:fldChar w:fldCharType="end"/>
            </w:r>
          </w:hyperlink>
        </w:p>
        <w:p w14:paraId="000DC348" w14:textId="667FA384"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81" w:history="1">
            <w:r w:rsidRPr="004A11F7">
              <w:rPr>
                <w:rStyle w:val="Hyperlink"/>
                <w:iCs/>
                <w:noProof/>
                <w:lang w:val="en-US"/>
              </w:rPr>
              <w:t>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OUTPUT_Error_log.dat</w:t>
            </w:r>
            <w:r>
              <w:rPr>
                <w:noProof/>
                <w:webHidden/>
              </w:rPr>
              <w:tab/>
            </w:r>
            <w:r>
              <w:rPr>
                <w:noProof/>
                <w:webHidden/>
              </w:rPr>
              <w:fldChar w:fldCharType="begin"/>
            </w:r>
            <w:r>
              <w:rPr>
                <w:noProof/>
                <w:webHidden/>
              </w:rPr>
              <w:instrText xml:space="preserve"> PAGEREF _Toc243739481 \h </w:instrText>
            </w:r>
            <w:r>
              <w:rPr>
                <w:noProof/>
                <w:webHidden/>
              </w:rPr>
            </w:r>
            <w:r>
              <w:rPr>
                <w:noProof/>
                <w:webHidden/>
              </w:rPr>
              <w:fldChar w:fldCharType="separate"/>
            </w:r>
            <w:r>
              <w:rPr>
                <w:noProof/>
                <w:webHidden/>
              </w:rPr>
              <w:t>94</w:t>
            </w:r>
            <w:r>
              <w:rPr>
                <w:noProof/>
                <w:webHidden/>
              </w:rPr>
              <w:fldChar w:fldCharType="end"/>
            </w:r>
          </w:hyperlink>
        </w:p>
        <w:p w14:paraId="2B09536F" w14:textId="24060C8E"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82" w:history="1">
            <w:r w:rsidRPr="004A11F7">
              <w:rPr>
                <w:rStyle w:val="Hyperlink"/>
                <w:iCs/>
                <w:noProof/>
                <w:lang w:val="en-US"/>
              </w:rPr>
              <w:t>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OUTPUT_Energy.dat</w:t>
            </w:r>
            <w:r>
              <w:rPr>
                <w:noProof/>
                <w:webHidden/>
              </w:rPr>
              <w:tab/>
            </w:r>
            <w:r>
              <w:rPr>
                <w:noProof/>
                <w:webHidden/>
              </w:rPr>
              <w:fldChar w:fldCharType="begin"/>
            </w:r>
            <w:r>
              <w:rPr>
                <w:noProof/>
                <w:webHidden/>
              </w:rPr>
              <w:instrText xml:space="preserve"> PAGEREF _Toc243739482 \h </w:instrText>
            </w:r>
            <w:r>
              <w:rPr>
                <w:noProof/>
                <w:webHidden/>
              </w:rPr>
            </w:r>
            <w:r>
              <w:rPr>
                <w:noProof/>
                <w:webHidden/>
              </w:rPr>
              <w:fldChar w:fldCharType="separate"/>
            </w:r>
            <w:r>
              <w:rPr>
                <w:noProof/>
                <w:webHidden/>
              </w:rPr>
              <w:t>95</w:t>
            </w:r>
            <w:r>
              <w:rPr>
                <w:noProof/>
                <w:webHidden/>
              </w:rPr>
              <w:fldChar w:fldCharType="end"/>
            </w:r>
          </w:hyperlink>
        </w:p>
        <w:p w14:paraId="1FD29E99" w14:textId="35840FA4"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83" w:history="1">
            <w:r w:rsidRPr="004A11F7">
              <w:rPr>
                <w:rStyle w:val="Hyperlink"/>
                <w:iCs/>
                <w:noProof/>
                <w:lang w:val="en-US"/>
              </w:rPr>
              <w:t>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Directory OUTPUT_[</w:t>
            </w:r>
            <w:r w:rsidRPr="004A11F7">
              <w:rPr>
                <w:rStyle w:val="Hyperlink"/>
                <w:i/>
                <w:noProof/>
                <w:lang w:val="en-US"/>
              </w:rPr>
              <w:t>material</w:t>
            </w:r>
            <w:r w:rsidRPr="004A11F7">
              <w:rPr>
                <w:rStyle w:val="Hyperlink"/>
                <w:noProof/>
                <w:lang w:val="en-US"/>
              </w:rPr>
              <w:t>]_hw=[</w:t>
            </w:r>
            <w:r w:rsidRPr="004A11F7">
              <w:rPr>
                <w:rStyle w:val="Hyperlink"/>
                <w:i/>
                <w:noProof/>
                <w:lang w:val="en-US"/>
              </w:rPr>
              <w:t>hw</w:t>
            </w:r>
            <w:r w:rsidRPr="004A11F7">
              <w:rPr>
                <w:rStyle w:val="Hyperlink"/>
                <w:noProof/>
                <w:lang w:val="en-US"/>
              </w:rPr>
              <w:t>]_t=[</w:t>
            </w:r>
            <w:r w:rsidRPr="004A11F7">
              <w:rPr>
                <w:rStyle w:val="Hyperlink"/>
                <w:i/>
                <w:noProof/>
                <w:lang w:val="en-US"/>
              </w:rPr>
              <w:t>t</w:t>
            </w:r>
            <w:r w:rsidRPr="004A11F7">
              <w:rPr>
                <w:rStyle w:val="Hyperlink"/>
                <w:noProof/>
                <w:lang w:val="en-US"/>
              </w:rPr>
              <w:t>]_F=[</w:t>
            </w:r>
            <w:r w:rsidRPr="004A11F7">
              <w:rPr>
                <w:rStyle w:val="Hyperlink"/>
                <w:i/>
                <w:noProof/>
                <w:lang w:val="en-US"/>
              </w:rPr>
              <w:t>F</w:t>
            </w:r>
            <w:r w:rsidRPr="004A11F7">
              <w:rPr>
                <w:rStyle w:val="Hyperlink"/>
                <w:noProof/>
                <w:lang w:val="en-US"/>
              </w:rPr>
              <w:t>]</w:t>
            </w:r>
            <w:r>
              <w:rPr>
                <w:noProof/>
                <w:webHidden/>
              </w:rPr>
              <w:tab/>
            </w:r>
            <w:r>
              <w:rPr>
                <w:noProof/>
                <w:webHidden/>
              </w:rPr>
              <w:fldChar w:fldCharType="begin"/>
            </w:r>
            <w:r>
              <w:rPr>
                <w:noProof/>
                <w:webHidden/>
              </w:rPr>
              <w:instrText xml:space="preserve"> PAGEREF _Toc243739483 \h </w:instrText>
            </w:r>
            <w:r>
              <w:rPr>
                <w:noProof/>
                <w:webHidden/>
              </w:rPr>
            </w:r>
            <w:r>
              <w:rPr>
                <w:noProof/>
                <w:webHidden/>
              </w:rPr>
              <w:fldChar w:fldCharType="separate"/>
            </w:r>
            <w:r>
              <w:rPr>
                <w:noProof/>
                <w:webHidden/>
              </w:rPr>
              <w:t>95</w:t>
            </w:r>
            <w:r>
              <w:rPr>
                <w:noProof/>
                <w:webHidden/>
              </w:rPr>
              <w:fldChar w:fldCharType="end"/>
            </w:r>
          </w:hyperlink>
        </w:p>
        <w:p w14:paraId="6E1B0974" w14:textId="387E5360"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84" w:history="1">
            <w:r w:rsidRPr="004A11F7">
              <w:rPr>
                <w:rStyle w:val="Hyperlink"/>
                <w:iCs/>
                <w:noProof/>
                <w:lang w:val="en-US"/>
              </w:rPr>
              <w:t>4)</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SAVE_[</w:t>
            </w:r>
            <w:r w:rsidRPr="004A11F7">
              <w:rPr>
                <w:rStyle w:val="Hyperlink"/>
                <w:i/>
                <w:noProof/>
                <w:lang w:val="en-US"/>
              </w:rPr>
              <w:t>something</w:t>
            </w:r>
            <w:r w:rsidRPr="004A11F7">
              <w:rPr>
                <w:rStyle w:val="Hyperlink"/>
                <w:noProof/>
                <w:lang w:val="en-US"/>
              </w:rPr>
              <w:t>]</w:t>
            </w:r>
            <w:r>
              <w:rPr>
                <w:noProof/>
                <w:webHidden/>
              </w:rPr>
              <w:tab/>
            </w:r>
            <w:r>
              <w:rPr>
                <w:noProof/>
                <w:webHidden/>
              </w:rPr>
              <w:fldChar w:fldCharType="begin"/>
            </w:r>
            <w:r>
              <w:rPr>
                <w:noProof/>
                <w:webHidden/>
              </w:rPr>
              <w:instrText xml:space="preserve"> PAGEREF _Toc243739484 \h </w:instrText>
            </w:r>
            <w:r>
              <w:rPr>
                <w:noProof/>
                <w:webHidden/>
              </w:rPr>
            </w:r>
            <w:r>
              <w:rPr>
                <w:noProof/>
                <w:webHidden/>
              </w:rPr>
              <w:fldChar w:fldCharType="separate"/>
            </w:r>
            <w:r>
              <w:rPr>
                <w:noProof/>
                <w:webHidden/>
              </w:rPr>
              <w:t>96</w:t>
            </w:r>
            <w:r>
              <w:rPr>
                <w:noProof/>
                <w:webHidden/>
              </w:rPr>
              <w:fldChar w:fldCharType="end"/>
            </w:r>
          </w:hyperlink>
        </w:p>
        <w:p w14:paraId="1E4697FC" w14:textId="08320EC3"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85" w:history="1">
            <w:r w:rsidRPr="004A11F7">
              <w:rPr>
                <w:rStyle w:val="Hyperlink"/>
                <w:iCs/>
                <w:noProof/>
                <w:lang w:val="en-US"/>
              </w:rPr>
              <w:t>5)</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Communication with the program on-the-fly</w:t>
            </w:r>
            <w:r>
              <w:rPr>
                <w:noProof/>
                <w:webHidden/>
              </w:rPr>
              <w:tab/>
            </w:r>
            <w:r>
              <w:rPr>
                <w:noProof/>
                <w:webHidden/>
              </w:rPr>
              <w:fldChar w:fldCharType="begin"/>
            </w:r>
            <w:r>
              <w:rPr>
                <w:noProof/>
                <w:webHidden/>
              </w:rPr>
              <w:instrText xml:space="preserve"> PAGEREF _Toc243739485 \h </w:instrText>
            </w:r>
            <w:r>
              <w:rPr>
                <w:noProof/>
                <w:webHidden/>
              </w:rPr>
            </w:r>
            <w:r>
              <w:rPr>
                <w:noProof/>
                <w:webHidden/>
              </w:rPr>
              <w:fldChar w:fldCharType="separate"/>
            </w:r>
            <w:r>
              <w:rPr>
                <w:noProof/>
                <w:webHidden/>
              </w:rPr>
              <w:t>96</w:t>
            </w:r>
            <w:r>
              <w:rPr>
                <w:noProof/>
                <w:webHidden/>
              </w:rPr>
              <w:fldChar w:fldCharType="end"/>
            </w:r>
          </w:hyperlink>
        </w:p>
        <w:p w14:paraId="1541674E" w14:textId="097A1E08"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86" w:history="1">
            <w:r w:rsidRPr="004A11F7">
              <w:rPr>
                <w:rStyle w:val="Hyperlink"/>
                <w:iCs/>
                <w:noProof/>
                <w:lang w:val="en-US"/>
              </w:rPr>
              <w:t>6)</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Plotting:  OUTPUT_Gnuplot_all.sh or OUTPUT_Python_PLOT_ALL.py</w:t>
            </w:r>
            <w:r>
              <w:rPr>
                <w:noProof/>
                <w:webHidden/>
              </w:rPr>
              <w:tab/>
            </w:r>
            <w:r>
              <w:rPr>
                <w:noProof/>
                <w:webHidden/>
              </w:rPr>
              <w:fldChar w:fldCharType="begin"/>
            </w:r>
            <w:r>
              <w:rPr>
                <w:noProof/>
                <w:webHidden/>
              </w:rPr>
              <w:instrText xml:space="preserve"> PAGEREF _Toc243739486 \h </w:instrText>
            </w:r>
            <w:r>
              <w:rPr>
                <w:noProof/>
                <w:webHidden/>
              </w:rPr>
            </w:r>
            <w:r>
              <w:rPr>
                <w:noProof/>
                <w:webHidden/>
              </w:rPr>
              <w:fldChar w:fldCharType="separate"/>
            </w:r>
            <w:r>
              <w:rPr>
                <w:noProof/>
                <w:webHidden/>
              </w:rPr>
              <w:t>97</w:t>
            </w:r>
            <w:r>
              <w:rPr>
                <w:noProof/>
                <w:webHidden/>
              </w:rPr>
              <w:fldChar w:fldCharType="end"/>
            </w:r>
          </w:hyperlink>
        </w:p>
        <w:p w14:paraId="0924DD20" w14:textId="7939E9F2"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87" w:history="1">
            <w:r w:rsidRPr="004A11F7">
              <w:rPr>
                <w:rStyle w:val="Hyperlink"/>
                <w:iCs/>
                <w:noProof/>
                <w:lang w:val="en-US"/>
              </w:rPr>
              <w:t>7)</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Output data files</w:t>
            </w:r>
            <w:r>
              <w:rPr>
                <w:noProof/>
                <w:webHidden/>
              </w:rPr>
              <w:tab/>
            </w:r>
            <w:r>
              <w:rPr>
                <w:noProof/>
                <w:webHidden/>
              </w:rPr>
              <w:fldChar w:fldCharType="begin"/>
            </w:r>
            <w:r>
              <w:rPr>
                <w:noProof/>
                <w:webHidden/>
              </w:rPr>
              <w:instrText xml:space="preserve"> PAGEREF _Toc243739487 \h </w:instrText>
            </w:r>
            <w:r>
              <w:rPr>
                <w:noProof/>
                <w:webHidden/>
              </w:rPr>
            </w:r>
            <w:r>
              <w:rPr>
                <w:noProof/>
                <w:webHidden/>
              </w:rPr>
              <w:fldChar w:fldCharType="separate"/>
            </w:r>
            <w:r>
              <w:rPr>
                <w:noProof/>
                <w:webHidden/>
              </w:rPr>
              <w:t>101</w:t>
            </w:r>
            <w:r>
              <w:rPr>
                <w:noProof/>
                <w:webHidden/>
              </w:rPr>
              <w:fldChar w:fldCharType="end"/>
            </w:r>
          </w:hyperlink>
        </w:p>
        <w:p w14:paraId="6643DA88" w14:textId="0FC315B9"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88" w:history="1">
            <w:r w:rsidRPr="004A11F7">
              <w:rPr>
                <w:rStyle w:val="Hyperlink"/>
                <w:iCs/>
                <w:noProof/>
                <w:lang w:val="en-US"/>
              </w:rPr>
              <w:t>8)</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…_CONVOLVED.dat output data files</w:t>
            </w:r>
            <w:r>
              <w:rPr>
                <w:noProof/>
                <w:webHidden/>
              </w:rPr>
              <w:tab/>
            </w:r>
            <w:r>
              <w:rPr>
                <w:noProof/>
                <w:webHidden/>
              </w:rPr>
              <w:fldChar w:fldCharType="begin"/>
            </w:r>
            <w:r>
              <w:rPr>
                <w:noProof/>
                <w:webHidden/>
              </w:rPr>
              <w:instrText xml:space="preserve"> PAGEREF _Toc243739488 \h </w:instrText>
            </w:r>
            <w:r>
              <w:rPr>
                <w:noProof/>
                <w:webHidden/>
              </w:rPr>
            </w:r>
            <w:r>
              <w:rPr>
                <w:noProof/>
                <w:webHidden/>
              </w:rPr>
              <w:fldChar w:fldCharType="separate"/>
            </w:r>
            <w:r>
              <w:rPr>
                <w:noProof/>
                <w:webHidden/>
              </w:rPr>
              <w:t>112</w:t>
            </w:r>
            <w:r>
              <w:rPr>
                <w:noProof/>
                <w:webHidden/>
              </w:rPr>
              <w:fldChar w:fldCharType="end"/>
            </w:r>
          </w:hyperlink>
        </w:p>
        <w:p w14:paraId="54237F4D" w14:textId="0973F0CB" w:rsidR="00F46DE1" w:rsidRDefault="00F46DE1">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43739489" w:history="1">
            <w:r w:rsidRPr="004A11F7">
              <w:rPr>
                <w:rStyle w:val="Hyperlink"/>
                <w:noProof/>
                <w:lang w:val="en-US"/>
              </w:rPr>
              <w:t>VIII.</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Post-processing</w:t>
            </w:r>
            <w:r>
              <w:rPr>
                <w:noProof/>
                <w:webHidden/>
              </w:rPr>
              <w:tab/>
            </w:r>
            <w:r>
              <w:rPr>
                <w:noProof/>
                <w:webHidden/>
              </w:rPr>
              <w:fldChar w:fldCharType="begin"/>
            </w:r>
            <w:r>
              <w:rPr>
                <w:noProof/>
                <w:webHidden/>
              </w:rPr>
              <w:instrText xml:space="preserve"> PAGEREF _Toc243739489 \h </w:instrText>
            </w:r>
            <w:r>
              <w:rPr>
                <w:noProof/>
                <w:webHidden/>
              </w:rPr>
            </w:r>
            <w:r>
              <w:rPr>
                <w:noProof/>
                <w:webHidden/>
              </w:rPr>
              <w:fldChar w:fldCharType="separate"/>
            </w:r>
            <w:r>
              <w:rPr>
                <w:noProof/>
                <w:webHidden/>
              </w:rPr>
              <w:t>112</w:t>
            </w:r>
            <w:r>
              <w:rPr>
                <w:noProof/>
                <w:webHidden/>
              </w:rPr>
              <w:fldChar w:fldCharType="end"/>
            </w:r>
          </w:hyperlink>
        </w:p>
        <w:p w14:paraId="70D79C63" w14:textId="76E9D459"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90" w:history="1">
            <w:r w:rsidRPr="004A11F7">
              <w:rPr>
                <w:rStyle w:val="Hyperlink"/>
                <w:noProof/>
                <w:lang w:val="en-US"/>
              </w:rPr>
              <w:t>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Extracting pair correlation function</w:t>
            </w:r>
            <w:r>
              <w:rPr>
                <w:noProof/>
                <w:webHidden/>
              </w:rPr>
              <w:tab/>
            </w:r>
            <w:r>
              <w:rPr>
                <w:noProof/>
                <w:webHidden/>
              </w:rPr>
              <w:fldChar w:fldCharType="begin"/>
            </w:r>
            <w:r>
              <w:rPr>
                <w:noProof/>
                <w:webHidden/>
              </w:rPr>
              <w:instrText xml:space="preserve"> PAGEREF _Toc243739490 \h </w:instrText>
            </w:r>
            <w:r>
              <w:rPr>
                <w:noProof/>
                <w:webHidden/>
              </w:rPr>
            </w:r>
            <w:r>
              <w:rPr>
                <w:noProof/>
                <w:webHidden/>
              </w:rPr>
              <w:fldChar w:fldCharType="separate"/>
            </w:r>
            <w:r>
              <w:rPr>
                <w:noProof/>
                <w:webHidden/>
              </w:rPr>
              <w:t>112</w:t>
            </w:r>
            <w:r>
              <w:rPr>
                <w:noProof/>
                <w:webHidden/>
              </w:rPr>
              <w:fldChar w:fldCharType="end"/>
            </w:r>
          </w:hyperlink>
        </w:p>
        <w:p w14:paraId="1A9785FE" w14:textId="04E8CA3F"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91" w:history="1">
            <w:r w:rsidRPr="004A11F7">
              <w:rPr>
                <w:rStyle w:val="Hyperlink"/>
                <w:noProof/>
                <w:lang w:val="en-US"/>
              </w:rPr>
              <w:t>2)</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Calculation of velocity autocorrelation and phonon spectrum</w:t>
            </w:r>
            <w:r>
              <w:rPr>
                <w:noProof/>
                <w:webHidden/>
              </w:rPr>
              <w:tab/>
            </w:r>
            <w:r>
              <w:rPr>
                <w:noProof/>
                <w:webHidden/>
              </w:rPr>
              <w:fldChar w:fldCharType="begin"/>
            </w:r>
            <w:r>
              <w:rPr>
                <w:noProof/>
                <w:webHidden/>
              </w:rPr>
              <w:instrText xml:space="preserve"> PAGEREF _Toc243739491 \h </w:instrText>
            </w:r>
            <w:r>
              <w:rPr>
                <w:noProof/>
                <w:webHidden/>
              </w:rPr>
            </w:r>
            <w:r>
              <w:rPr>
                <w:noProof/>
                <w:webHidden/>
              </w:rPr>
              <w:fldChar w:fldCharType="separate"/>
            </w:r>
            <w:r>
              <w:rPr>
                <w:noProof/>
                <w:webHidden/>
              </w:rPr>
              <w:t>113</w:t>
            </w:r>
            <w:r>
              <w:rPr>
                <w:noProof/>
                <w:webHidden/>
              </w:rPr>
              <w:fldChar w:fldCharType="end"/>
            </w:r>
          </w:hyperlink>
        </w:p>
        <w:p w14:paraId="41FC16D9" w14:textId="284F9C01"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92" w:history="1">
            <w:r w:rsidRPr="004A11F7">
              <w:rPr>
                <w:rStyle w:val="Hyperlink"/>
                <w:noProof/>
                <w:lang w:val="en-US"/>
              </w:rPr>
              <w:t>3)</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Calculation of phonon spectrum and atomic heat capacity</w:t>
            </w:r>
            <w:r>
              <w:rPr>
                <w:noProof/>
                <w:webHidden/>
              </w:rPr>
              <w:tab/>
            </w:r>
            <w:r>
              <w:rPr>
                <w:noProof/>
                <w:webHidden/>
              </w:rPr>
              <w:fldChar w:fldCharType="begin"/>
            </w:r>
            <w:r>
              <w:rPr>
                <w:noProof/>
                <w:webHidden/>
              </w:rPr>
              <w:instrText xml:space="preserve"> PAGEREF _Toc243739492 \h </w:instrText>
            </w:r>
            <w:r>
              <w:rPr>
                <w:noProof/>
                <w:webHidden/>
              </w:rPr>
            </w:r>
            <w:r>
              <w:rPr>
                <w:noProof/>
                <w:webHidden/>
              </w:rPr>
              <w:fldChar w:fldCharType="separate"/>
            </w:r>
            <w:r>
              <w:rPr>
                <w:noProof/>
                <w:webHidden/>
              </w:rPr>
              <w:t>113</w:t>
            </w:r>
            <w:r>
              <w:rPr>
                <w:noProof/>
                <w:webHidden/>
              </w:rPr>
              <w:fldChar w:fldCharType="end"/>
            </w:r>
          </w:hyperlink>
        </w:p>
        <w:p w14:paraId="7F0557CC" w14:textId="2A16FF9F"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93" w:history="1">
            <w:r w:rsidRPr="004A11F7">
              <w:rPr>
                <w:rStyle w:val="Hyperlink"/>
                <w:noProof/>
                <w:lang w:val="en-US"/>
              </w:rPr>
              <w:t>4)</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Calculation of thermal MSD, Debye temperature, DW diffraction intensities</w:t>
            </w:r>
            <w:r>
              <w:rPr>
                <w:noProof/>
                <w:webHidden/>
              </w:rPr>
              <w:tab/>
            </w:r>
            <w:r>
              <w:rPr>
                <w:noProof/>
                <w:webHidden/>
              </w:rPr>
              <w:fldChar w:fldCharType="begin"/>
            </w:r>
            <w:r>
              <w:rPr>
                <w:noProof/>
                <w:webHidden/>
              </w:rPr>
              <w:instrText xml:space="preserve"> PAGEREF _Toc243739493 \h </w:instrText>
            </w:r>
            <w:r>
              <w:rPr>
                <w:noProof/>
                <w:webHidden/>
              </w:rPr>
            </w:r>
            <w:r>
              <w:rPr>
                <w:noProof/>
                <w:webHidden/>
              </w:rPr>
              <w:fldChar w:fldCharType="separate"/>
            </w:r>
            <w:r>
              <w:rPr>
                <w:noProof/>
                <w:webHidden/>
              </w:rPr>
              <w:t>114</w:t>
            </w:r>
            <w:r>
              <w:rPr>
                <w:noProof/>
                <w:webHidden/>
              </w:rPr>
              <w:fldChar w:fldCharType="end"/>
            </w:r>
          </w:hyperlink>
        </w:p>
        <w:p w14:paraId="0B062C91" w14:textId="2D2E9B62"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94" w:history="1">
            <w:r w:rsidRPr="004A11F7">
              <w:rPr>
                <w:rStyle w:val="Hyperlink"/>
                <w:noProof/>
                <w:lang w:val="fr-FR"/>
              </w:rPr>
              <w:t>5)</w:t>
            </w:r>
            <w:r>
              <w:rPr>
                <w:rFonts w:asciiTheme="minorHAnsi" w:eastAsiaTheme="minorEastAsia" w:hAnsiTheme="minorHAnsi" w:cstheme="minorBidi"/>
                <w:noProof/>
                <w:kern w:val="2"/>
                <w:lang w:eastAsia="en-GB"/>
                <w14:ligatures w14:val="standardContextual"/>
              </w:rPr>
              <w:tab/>
            </w:r>
            <w:r w:rsidRPr="004A11F7">
              <w:rPr>
                <w:rStyle w:val="Hyperlink"/>
                <w:noProof/>
                <w:lang w:val="fr-FR"/>
              </w:rPr>
              <w:t>Calculation of electron-ion coupling parameter g(T</w:t>
            </w:r>
            <w:r w:rsidRPr="004A11F7">
              <w:rPr>
                <w:rStyle w:val="Hyperlink"/>
                <w:noProof/>
                <w:vertAlign w:val="subscript"/>
                <w:lang w:val="fr-FR"/>
              </w:rPr>
              <w:t>e</w:t>
            </w:r>
            <w:r w:rsidRPr="004A11F7">
              <w:rPr>
                <w:rStyle w:val="Hyperlink"/>
                <w:noProof/>
                <w:lang w:val="fr-FR"/>
              </w:rPr>
              <w:t>), C</w:t>
            </w:r>
            <w:r w:rsidRPr="004A11F7">
              <w:rPr>
                <w:rStyle w:val="Hyperlink"/>
                <w:noProof/>
                <w:vertAlign w:val="subscript"/>
                <w:lang w:val="fr-FR"/>
              </w:rPr>
              <w:t>e</w:t>
            </w:r>
            <w:r w:rsidRPr="004A11F7">
              <w:rPr>
                <w:rStyle w:val="Hyperlink"/>
                <w:noProof/>
                <w:lang w:val="fr-FR"/>
              </w:rPr>
              <w:t>(T</w:t>
            </w:r>
            <w:r w:rsidRPr="004A11F7">
              <w:rPr>
                <w:rStyle w:val="Hyperlink"/>
                <w:noProof/>
                <w:vertAlign w:val="subscript"/>
                <w:lang w:val="fr-FR"/>
              </w:rPr>
              <w:t>e</w:t>
            </w:r>
            <w:r w:rsidRPr="004A11F7">
              <w:rPr>
                <w:rStyle w:val="Hyperlink"/>
                <w:noProof/>
                <w:lang w:val="fr-FR"/>
              </w:rPr>
              <w:t xml:space="preserve">), </w:t>
            </w:r>
            <w:r w:rsidRPr="004A11F7">
              <w:rPr>
                <w:rStyle w:val="Hyperlink"/>
                <w:noProof/>
                <w:lang w:val="en-US"/>
              </w:rPr>
              <w:t>μ</w:t>
            </w:r>
            <w:r w:rsidRPr="004A11F7">
              <w:rPr>
                <w:rStyle w:val="Hyperlink"/>
                <w:noProof/>
                <w:lang w:val="fr-FR"/>
              </w:rPr>
              <w:t>(T</w:t>
            </w:r>
            <w:r w:rsidRPr="004A11F7">
              <w:rPr>
                <w:rStyle w:val="Hyperlink"/>
                <w:noProof/>
                <w:vertAlign w:val="subscript"/>
                <w:lang w:val="fr-FR"/>
              </w:rPr>
              <w:t>e</w:t>
            </w:r>
            <w:r w:rsidRPr="004A11F7">
              <w:rPr>
                <w:rStyle w:val="Hyperlink"/>
                <w:noProof/>
                <w:lang w:val="fr-FR"/>
              </w:rPr>
              <w:t>), P</w:t>
            </w:r>
            <w:r w:rsidRPr="004A11F7">
              <w:rPr>
                <w:rStyle w:val="Hyperlink"/>
                <w:noProof/>
                <w:vertAlign w:val="subscript"/>
                <w:lang w:val="fr-FR"/>
              </w:rPr>
              <w:t>e</w:t>
            </w:r>
            <w:r w:rsidRPr="004A11F7">
              <w:rPr>
                <w:rStyle w:val="Hyperlink"/>
                <w:noProof/>
                <w:lang w:val="fr-FR"/>
              </w:rPr>
              <w:t>(T</w:t>
            </w:r>
            <w:r w:rsidRPr="004A11F7">
              <w:rPr>
                <w:rStyle w:val="Hyperlink"/>
                <w:noProof/>
                <w:vertAlign w:val="subscript"/>
                <w:lang w:val="fr-FR"/>
              </w:rPr>
              <w:t>e</w:t>
            </w:r>
            <w:r w:rsidRPr="004A11F7">
              <w:rPr>
                <w:rStyle w:val="Hyperlink"/>
                <w:noProof/>
                <w:lang w:val="fr-FR"/>
              </w:rPr>
              <w:t>)</w:t>
            </w:r>
            <w:r>
              <w:rPr>
                <w:noProof/>
                <w:webHidden/>
              </w:rPr>
              <w:tab/>
            </w:r>
            <w:r>
              <w:rPr>
                <w:noProof/>
                <w:webHidden/>
              </w:rPr>
              <w:fldChar w:fldCharType="begin"/>
            </w:r>
            <w:r>
              <w:rPr>
                <w:noProof/>
                <w:webHidden/>
              </w:rPr>
              <w:instrText xml:space="preserve"> PAGEREF _Toc243739494 \h </w:instrText>
            </w:r>
            <w:r>
              <w:rPr>
                <w:noProof/>
                <w:webHidden/>
              </w:rPr>
            </w:r>
            <w:r>
              <w:rPr>
                <w:noProof/>
                <w:webHidden/>
              </w:rPr>
              <w:fldChar w:fldCharType="separate"/>
            </w:r>
            <w:r>
              <w:rPr>
                <w:noProof/>
                <w:webHidden/>
              </w:rPr>
              <w:t>114</w:t>
            </w:r>
            <w:r>
              <w:rPr>
                <w:noProof/>
                <w:webHidden/>
              </w:rPr>
              <w:fldChar w:fldCharType="end"/>
            </w:r>
          </w:hyperlink>
        </w:p>
        <w:p w14:paraId="06E8691B" w14:textId="0DC6A367"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95" w:history="1">
            <w:r w:rsidRPr="004A11F7">
              <w:rPr>
                <w:rStyle w:val="Hyperlink"/>
                <w:noProof/>
                <w:lang w:val="en-US"/>
              </w:rPr>
              <w:t>6)</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Extracting optical parameters for given wavelength from the spectrum</w:t>
            </w:r>
            <w:r>
              <w:rPr>
                <w:noProof/>
                <w:webHidden/>
              </w:rPr>
              <w:tab/>
            </w:r>
            <w:r>
              <w:rPr>
                <w:noProof/>
                <w:webHidden/>
              </w:rPr>
              <w:fldChar w:fldCharType="begin"/>
            </w:r>
            <w:r>
              <w:rPr>
                <w:noProof/>
                <w:webHidden/>
              </w:rPr>
              <w:instrText xml:space="preserve"> PAGEREF _Toc243739495 \h </w:instrText>
            </w:r>
            <w:r>
              <w:rPr>
                <w:noProof/>
                <w:webHidden/>
              </w:rPr>
            </w:r>
            <w:r>
              <w:rPr>
                <w:noProof/>
                <w:webHidden/>
              </w:rPr>
              <w:fldChar w:fldCharType="separate"/>
            </w:r>
            <w:r>
              <w:rPr>
                <w:noProof/>
                <w:webHidden/>
              </w:rPr>
              <w:t>117</w:t>
            </w:r>
            <w:r>
              <w:rPr>
                <w:noProof/>
                <w:webHidden/>
              </w:rPr>
              <w:fldChar w:fldCharType="end"/>
            </w:r>
          </w:hyperlink>
        </w:p>
        <w:p w14:paraId="1D14EDA7" w14:textId="38445AE5"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496" w:history="1">
            <w:r w:rsidRPr="004A11F7">
              <w:rPr>
                <w:rStyle w:val="Hyperlink"/>
                <w:noProof/>
                <w:lang w:val="en-US"/>
              </w:rPr>
              <w:t>7)</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Spectrum of ablation fragments and displacements</w:t>
            </w:r>
            <w:r>
              <w:rPr>
                <w:noProof/>
                <w:webHidden/>
              </w:rPr>
              <w:tab/>
            </w:r>
            <w:r>
              <w:rPr>
                <w:noProof/>
                <w:webHidden/>
              </w:rPr>
              <w:fldChar w:fldCharType="begin"/>
            </w:r>
            <w:r>
              <w:rPr>
                <w:noProof/>
                <w:webHidden/>
              </w:rPr>
              <w:instrText xml:space="preserve"> PAGEREF _Toc243739496 \h </w:instrText>
            </w:r>
            <w:r>
              <w:rPr>
                <w:noProof/>
                <w:webHidden/>
              </w:rPr>
            </w:r>
            <w:r>
              <w:rPr>
                <w:noProof/>
                <w:webHidden/>
              </w:rPr>
              <w:fldChar w:fldCharType="separate"/>
            </w:r>
            <w:r>
              <w:rPr>
                <w:noProof/>
                <w:webHidden/>
              </w:rPr>
              <w:t>118</w:t>
            </w:r>
            <w:r>
              <w:rPr>
                <w:noProof/>
                <w:webHidden/>
              </w:rPr>
              <w:fldChar w:fldCharType="end"/>
            </w:r>
          </w:hyperlink>
        </w:p>
        <w:p w14:paraId="46EDE607" w14:textId="4542127E"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500" w:history="1">
            <w:r w:rsidRPr="004A11F7">
              <w:rPr>
                <w:rStyle w:val="Hyperlink"/>
                <w:iCs/>
                <w:noProof/>
                <w:lang w:val="en-US"/>
              </w:rPr>
              <w:t>8)</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Calculation of electron entropy</w:t>
            </w:r>
            <w:r>
              <w:rPr>
                <w:noProof/>
                <w:webHidden/>
              </w:rPr>
              <w:tab/>
            </w:r>
            <w:r>
              <w:rPr>
                <w:noProof/>
                <w:webHidden/>
              </w:rPr>
              <w:fldChar w:fldCharType="begin"/>
            </w:r>
            <w:r>
              <w:rPr>
                <w:noProof/>
                <w:webHidden/>
              </w:rPr>
              <w:instrText xml:space="preserve"> PAGEREF _Toc243739500 \h </w:instrText>
            </w:r>
            <w:r>
              <w:rPr>
                <w:noProof/>
                <w:webHidden/>
              </w:rPr>
            </w:r>
            <w:r>
              <w:rPr>
                <w:noProof/>
                <w:webHidden/>
              </w:rPr>
              <w:fldChar w:fldCharType="separate"/>
            </w:r>
            <w:r>
              <w:rPr>
                <w:noProof/>
                <w:webHidden/>
              </w:rPr>
              <w:t>119</w:t>
            </w:r>
            <w:r>
              <w:rPr>
                <w:noProof/>
                <w:webHidden/>
              </w:rPr>
              <w:fldChar w:fldCharType="end"/>
            </w:r>
          </w:hyperlink>
        </w:p>
        <w:p w14:paraId="2F9E6386" w14:textId="41FEE50D"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501" w:history="1">
            <w:r w:rsidRPr="004A11F7">
              <w:rPr>
                <w:rStyle w:val="Hyperlink"/>
                <w:noProof/>
                <w:lang w:val="en-US"/>
              </w:rPr>
              <w:t>9)</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Analysis of electron distribution</w:t>
            </w:r>
            <w:r>
              <w:rPr>
                <w:noProof/>
                <w:webHidden/>
              </w:rPr>
              <w:tab/>
            </w:r>
            <w:r>
              <w:rPr>
                <w:noProof/>
                <w:webHidden/>
              </w:rPr>
              <w:fldChar w:fldCharType="begin"/>
            </w:r>
            <w:r>
              <w:rPr>
                <w:noProof/>
                <w:webHidden/>
              </w:rPr>
              <w:instrText xml:space="preserve"> PAGEREF _Toc243739501 \h </w:instrText>
            </w:r>
            <w:r>
              <w:rPr>
                <w:noProof/>
                <w:webHidden/>
              </w:rPr>
            </w:r>
            <w:r>
              <w:rPr>
                <w:noProof/>
                <w:webHidden/>
              </w:rPr>
              <w:fldChar w:fldCharType="separate"/>
            </w:r>
            <w:r>
              <w:rPr>
                <w:noProof/>
                <w:webHidden/>
              </w:rPr>
              <w:t>119</w:t>
            </w:r>
            <w:r>
              <w:rPr>
                <w:noProof/>
                <w:webHidden/>
              </w:rPr>
              <w:fldChar w:fldCharType="end"/>
            </w:r>
          </w:hyperlink>
        </w:p>
        <w:p w14:paraId="6A5CE25F" w14:textId="7DAF86F6"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502" w:history="1">
            <w:r w:rsidRPr="004A11F7">
              <w:rPr>
                <w:rStyle w:val="Hyperlink"/>
                <w:noProof/>
                <w:lang w:val="en-US"/>
              </w:rPr>
              <w:t>10)</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Averaging diffraction peaks</w:t>
            </w:r>
            <w:r>
              <w:rPr>
                <w:noProof/>
                <w:webHidden/>
              </w:rPr>
              <w:tab/>
            </w:r>
            <w:r>
              <w:rPr>
                <w:noProof/>
                <w:webHidden/>
              </w:rPr>
              <w:fldChar w:fldCharType="begin"/>
            </w:r>
            <w:r>
              <w:rPr>
                <w:noProof/>
                <w:webHidden/>
              </w:rPr>
              <w:instrText xml:space="preserve"> PAGEREF _Toc243739502 \h </w:instrText>
            </w:r>
            <w:r>
              <w:rPr>
                <w:noProof/>
                <w:webHidden/>
              </w:rPr>
            </w:r>
            <w:r>
              <w:rPr>
                <w:noProof/>
                <w:webHidden/>
              </w:rPr>
              <w:fldChar w:fldCharType="separate"/>
            </w:r>
            <w:r>
              <w:rPr>
                <w:noProof/>
                <w:webHidden/>
              </w:rPr>
              <w:t>121</w:t>
            </w:r>
            <w:r>
              <w:rPr>
                <w:noProof/>
                <w:webHidden/>
              </w:rPr>
              <w:fldChar w:fldCharType="end"/>
            </w:r>
          </w:hyperlink>
        </w:p>
        <w:p w14:paraId="0865366C" w14:textId="23AF1C10" w:rsidR="00F46DE1" w:rsidRDefault="00F46DE1">
          <w:pPr>
            <w:pStyle w:val="TOC2"/>
            <w:rPr>
              <w:rFonts w:asciiTheme="minorHAnsi" w:eastAsiaTheme="minorEastAsia" w:hAnsiTheme="minorHAnsi" w:cstheme="minorBidi"/>
              <w:noProof/>
              <w:kern w:val="2"/>
              <w:lang w:eastAsia="en-GB"/>
              <w14:ligatures w14:val="standardContextual"/>
            </w:rPr>
          </w:pPr>
          <w:hyperlink w:anchor="_Toc243739503" w:history="1">
            <w:r w:rsidRPr="004A11F7">
              <w:rPr>
                <w:rStyle w:val="Hyperlink"/>
                <w:noProof/>
                <w:lang w:val="en-US"/>
              </w:rPr>
              <w:t>11)</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Comparing diffraction peaks from Miller indices and powder diffraction</w:t>
            </w:r>
            <w:r>
              <w:rPr>
                <w:noProof/>
                <w:webHidden/>
              </w:rPr>
              <w:tab/>
            </w:r>
            <w:r>
              <w:rPr>
                <w:noProof/>
                <w:webHidden/>
              </w:rPr>
              <w:fldChar w:fldCharType="begin"/>
            </w:r>
            <w:r>
              <w:rPr>
                <w:noProof/>
                <w:webHidden/>
              </w:rPr>
              <w:instrText xml:space="preserve"> PAGEREF _Toc243739503 \h </w:instrText>
            </w:r>
            <w:r>
              <w:rPr>
                <w:noProof/>
                <w:webHidden/>
              </w:rPr>
            </w:r>
            <w:r>
              <w:rPr>
                <w:noProof/>
                <w:webHidden/>
              </w:rPr>
              <w:fldChar w:fldCharType="separate"/>
            </w:r>
            <w:r>
              <w:rPr>
                <w:noProof/>
                <w:webHidden/>
              </w:rPr>
              <w:t>122</w:t>
            </w:r>
            <w:r>
              <w:rPr>
                <w:noProof/>
                <w:webHidden/>
              </w:rPr>
              <w:fldChar w:fldCharType="end"/>
            </w:r>
          </w:hyperlink>
        </w:p>
        <w:p w14:paraId="2DE593E5" w14:textId="5E281168"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504" w:history="1">
            <w:r w:rsidRPr="004A11F7">
              <w:rPr>
                <w:rStyle w:val="Hyperlink"/>
                <w:noProof/>
                <w:lang w:val="en-US"/>
              </w:rPr>
              <w:t>IX.</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Known problems</w:t>
            </w:r>
            <w:r>
              <w:rPr>
                <w:noProof/>
                <w:webHidden/>
              </w:rPr>
              <w:tab/>
            </w:r>
            <w:r>
              <w:rPr>
                <w:noProof/>
                <w:webHidden/>
              </w:rPr>
              <w:fldChar w:fldCharType="begin"/>
            </w:r>
            <w:r>
              <w:rPr>
                <w:noProof/>
                <w:webHidden/>
              </w:rPr>
              <w:instrText xml:space="preserve"> PAGEREF _Toc243739504 \h </w:instrText>
            </w:r>
            <w:r>
              <w:rPr>
                <w:noProof/>
                <w:webHidden/>
              </w:rPr>
            </w:r>
            <w:r>
              <w:rPr>
                <w:noProof/>
                <w:webHidden/>
              </w:rPr>
              <w:fldChar w:fldCharType="separate"/>
            </w:r>
            <w:r>
              <w:rPr>
                <w:noProof/>
                <w:webHidden/>
              </w:rPr>
              <w:t>123</w:t>
            </w:r>
            <w:r>
              <w:rPr>
                <w:noProof/>
                <w:webHidden/>
              </w:rPr>
              <w:fldChar w:fldCharType="end"/>
            </w:r>
          </w:hyperlink>
        </w:p>
        <w:p w14:paraId="5B6776AE" w14:textId="5F3A22D1" w:rsidR="00F46DE1" w:rsidRDefault="00F46DE1">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39505" w:history="1">
            <w:r w:rsidRPr="004A11F7">
              <w:rPr>
                <w:rStyle w:val="Hyperlink"/>
                <w:noProof/>
                <w:lang w:val="en-US"/>
              </w:rPr>
              <w:t>X.</w:t>
            </w:r>
            <w:r>
              <w:rPr>
                <w:rFonts w:asciiTheme="minorHAnsi" w:eastAsiaTheme="minorEastAsia" w:hAnsiTheme="minorHAnsi" w:cstheme="minorBidi"/>
                <w:noProof/>
                <w:kern w:val="2"/>
                <w:lang w:eastAsia="en-GB"/>
                <w14:ligatures w14:val="standardContextual"/>
              </w:rPr>
              <w:tab/>
            </w:r>
            <w:r w:rsidRPr="004A11F7">
              <w:rPr>
                <w:rStyle w:val="Hyperlink"/>
                <w:noProof/>
                <w:lang w:val="en-US"/>
              </w:rPr>
              <w:t>References</w:t>
            </w:r>
            <w:r>
              <w:rPr>
                <w:noProof/>
                <w:webHidden/>
              </w:rPr>
              <w:tab/>
            </w:r>
            <w:r>
              <w:rPr>
                <w:noProof/>
                <w:webHidden/>
              </w:rPr>
              <w:fldChar w:fldCharType="begin"/>
            </w:r>
            <w:r>
              <w:rPr>
                <w:noProof/>
                <w:webHidden/>
              </w:rPr>
              <w:instrText xml:space="preserve"> PAGEREF _Toc243739505 \h </w:instrText>
            </w:r>
            <w:r>
              <w:rPr>
                <w:noProof/>
                <w:webHidden/>
              </w:rPr>
            </w:r>
            <w:r>
              <w:rPr>
                <w:noProof/>
                <w:webHidden/>
              </w:rPr>
              <w:fldChar w:fldCharType="separate"/>
            </w:r>
            <w:r>
              <w:rPr>
                <w:noProof/>
                <w:webHidden/>
              </w:rPr>
              <w:t>125</w:t>
            </w:r>
            <w:r>
              <w:rPr>
                <w:noProof/>
                <w:webHidden/>
              </w:rPr>
              <w:fldChar w:fldCharType="end"/>
            </w:r>
          </w:hyperlink>
        </w:p>
        <w:p w14:paraId="0B67251B" w14:textId="2B40DDC9" w:rsidR="00543843" w:rsidRDefault="00CC2E9B" w:rsidP="00543843">
          <w:r w:rsidRPr="00C87244">
            <w:rPr>
              <w:b/>
              <w:bCs/>
              <w:lang w:val="en-US"/>
            </w:rPr>
            <w:fldChar w:fldCharType="end"/>
          </w:r>
        </w:p>
      </w:sdtContent>
    </w:sdt>
    <w:p w14:paraId="7C057CFE" w14:textId="7470FFF9" w:rsidR="00474543" w:rsidRPr="00C87244" w:rsidRDefault="00474543" w:rsidP="00B703D5">
      <w:pPr>
        <w:pStyle w:val="Heading1"/>
        <w:ind w:left="1080" w:firstLine="0"/>
        <w:rPr>
          <w:lang w:val="en-US"/>
        </w:rPr>
      </w:pPr>
      <w:bookmarkStart w:id="1" w:name="_Toc243739398"/>
      <w:r w:rsidRPr="00C87244">
        <w:rPr>
          <w:lang w:val="en-US"/>
        </w:rPr>
        <w:t>Disclaimer, how to cite</w:t>
      </w:r>
      <w:bookmarkEnd w:id="0"/>
      <w:bookmarkEnd w:id="1"/>
    </w:p>
    <w:p w14:paraId="79992025" w14:textId="605E2538" w:rsidR="00474543" w:rsidRPr="008C269A" w:rsidRDefault="00474543" w:rsidP="00474543">
      <w:pPr>
        <w:rPr>
          <w:lang w:val="en-US"/>
        </w:rPr>
      </w:pPr>
      <w:r w:rsidRPr="008C269A">
        <w:rPr>
          <w:lang w:val="en-US"/>
        </w:rPr>
        <w:t xml:space="preserve">Although we </w:t>
      </w:r>
      <w:proofErr w:type="spellStart"/>
      <w:r w:rsidR="00691FAF" w:rsidRPr="008C269A">
        <w:rPr>
          <w:lang w:val="en-US"/>
        </w:rPr>
        <w:t>endeavour</w:t>
      </w:r>
      <w:proofErr w:type="spellEnd"/>
      <w:r w:rsidRPr="008C269A">
        <w:rPr>
          <w:lang w:val="en-US"/>
        </w:rPr>
        <w:t xml:space="preserve"> to ensure that the code </w:t>
      </w:r>
      <w:r w:rsidR="0095782E" w:rsidRPr="008C269A">
        <w:rPr>
          <w:lang w:val="en-US"/>
        </w:rPr>
        <w:t>XTANT</w:t>
      </w:r>
      <w:r w:rsidR="00853D2F" w:rsidRPr="008C269A">
        <w:rPr>
          <w:lang w:val="en-US"/>
        </w:rPr>
        <w:t>-3</w:t>
      </w:r>
      <w:r w:rsidRPr="008C269A">
        <w:rPr>
          <w:lang w:val="en-US"/>
        </w:rPr>
        <w:t xml:space="preserve"> and </w:t>
      </w:r>
      <w:r w:rsidR="002003CE" w:rsidRPr="008C269A">
        <w:rPr>
          <w:lang w:val="en-US"/>
        </w:rPr>
        <w:t xml:space="preserve">the </w:t>
      </w:r>
      <w:r w:rsidRPr="008C269A">
        <w:rPr>
          <w:lang w:val="en-US"/>
        </w:rPr>
        <w:t xml:space="preserve">results delivered are correct, no warranty is given as to its accuracy. We assume no responsibility for possible errors or omissions. We shall not be liable for any damage arising from the use of this code or its parts or any results produced with it, or from any action or decision taken </w:t>
      </w:r>
      <w:proofErr w:type="gramStart"/>
      <w:r w:rsidRPr="008C269A">
        <w:rPr>
          <w:lang w:val="en-US"/>
        </w:rPr>
        <w:t>as a result of</w:t>
      </w:r>
      <w:proofErr w:type="gramEnd"/>
      <w:r w:rsidRPr="008C269A">
        <w:rPr>
          <w:lang w:val="en-US"/>
        </w:rPr>
        <w:t xml:space="preserve"> using this code or any related material.</w:t>
      </w:r>
    </w:p>
    <w:p w14:paraId="02731FA9" w14:textId="74ED92FD" w:rsidR="00474543" w:rsidRPr="008C269A" w:rsidRDefault="00474543" w:rsidP="00474543">
      <w:pPr>
        <w:rPr>
          <w:lang w:val="en-US"/>
        </w:rPr>
      </w:pPr>
      <w:r w:rsidRPr="008C269A">
        <w:rPr>
          <w:lang w:val="en-US"/>
        </w:rPr>
        <w:t>This code is distributed</w:t>
      </w:r>
      <w:r w:rsidR="00853D2F" w:rsidRPr="008C269A">
        <w:rPr>
          <w:lang w:val="en-US"/>
        </w:rPr>
        <w:t xml:space="preserve"> at </w:t>
      </w:r>
      <w:r w:rsidR="00DC7EA3">
        <w:rPr>
          <w:lang w:val="en-US"/>
        </w:rPr>
        <w:t>DOI:</w:t>
      </w:r>
      <w:r w:rsidR="00DC7EA3" w:rsidRPr="00DC7EA3">
        <w:t xml:space="preserve"> </w:t>
      </w:r>
      <w:hyperlink r:id="rId11" w:history="1">
        <w:r w:rsidR="00DC7EA3" w:rsidRPr="00D73A34">
          <w:rPr>
            <w:rStyle w:val="Hyperlink"/>
            <w:lang w:val="en-US"/>
          </w:rPr>
          <w:t>https://doi.org/10.5281/zenodo.8392569</w:t>
        </w:r>
      </w:hyperlink>
      <w:r w:rsidR="00DC7EA3">
        <w:rPr>
          <w:lang w:val="en-US"/>
        </w:rPr>
        <w:t xml:space="preserve"> (up-to-date version: </w:t>
      </w:r>
      <w:hyperlink r:id="rId12" w:history="1">
        <w:r w:rsidR="00DC7EA3" w:rsidRPr="00D73A34">
          <w:rPr>
            <w:rStyle w:val="Hyperlink"/>
            <w:lang w:val="en-US"/>
          </w:rPr>
          <w:t>https://github.com/N-Medvedev/XTANT-3</w:t>
        </w:r>
      </w:hyperlink>
      <w:r w:rsidR="00DC7EA3">
        <w:rPr>
          <w:lang w:val="en-US"/>
        </w:rPr>
        <w:t>)</w:t>
      </w:r>
      <w:r w:rsidR="00853D2F" w:rsidRPr="008C269A">
        <w:rPr>
          <w:lang w:val="en-US"/>
        </w:rPr>
        <w:t xml:space="preserve"> </w:t>
      </w:r>
      <w:r w:rsidRPr="008C269A">
        <w:rPr>
          <w:i/>
          <w:lang w:val="en-US"/>
        </w:rPr>
        <w:t>as is</w:t>
      </w:r>
      <w:r w:rsidRPr="008C269A">
        <w:rPr>
          <w:lang w:val="en-US"/>
        </w:rPr>
        <w:t xml:space="preserve"> for non-commercial peaceful purposes only, such as research and education. It is explicitly </w:t>
      </w:r>
      <w:r w:rsidRPr="008C269A">
        <w:rPr>
          <w:b/>
          <w:lang w:val="en-US"/>
        </w:rPr>
        <w:t>prohibited</w:t>
      </w:r>
      <w:r w:rsidRPr="008C269A">
        <w:rPr>
          <w:lang w:val="en-US"/>
        </w:rPr>
        <w:t xml:space="preserve"> to use the code, its parts, its results</w:t>
      </w:r>
      <w:r w:rsidR="002003CE" w:rsidRPr="008C269A">
        <w:rPr>
          <w:lang w:val="en-US"/>
        </w:rPr>
        <w:t>,</w:t>
      </w:r>
      <w:r w:rsidRPr="008C269A">
        <w:rPr>
          <w:lang w:val="en-US"/>
        </w:rPr>
        <w:t xml:space="preserve"> or any related material for military-related </w:t>
      </w:r>
      <w:r w:rsidR="0095477A" w:rsidRPr="008C269A">
        <w:rPr>
          <w:lang w:val="en-US"/>
        </w:rPr>
        <w:t xml:space="preserve">and other than peaceful </w:t>
      </w:r>
      <w:r w:rsidRPr="008C269A">
        <w:rPr>
          <w:lang w:val="en-US"/>
        </w:rPr>
        <w:t>purposes</w:t>
      </w:r>
      <w:r w:rsidR="003B3253">
        <w:rPr>
          <w:lang w:val="en-US"/>
        </w:rPr>
        <w:t xml:space="preserve">, in addition to the terms specified in </w:t>
      </w:r>
      <w:r w:rsidR="003B3253" w:rsidRPr="003B3253">
        <w:rPr>
          <w:lang w:val="en-US"/>
        </w:rPr>
        <w:t>GPL-3.0 license</w:t>
      </w:r>
      <w:r w:rsidR="003B3253">
        <w:rPr>
          <w:lang w:val="en-US"/>
        </w:rPr>
        <w:t xml:space="preserve"> agreement.</w:t>
      </w:r>
    </w:p>
    <w:p w14:paraId="269653CB" w14:textId="37E8E1FB" w:rsidR="00474543" w:rsidRPr="008C269A" w:rsidRDefault="00474543" w:rsidP="00474543">
      <w:pPr>
        <w:rPr>
          <w:lang w:val="en-US"/>
        </w:rPr>
      </w:pPr>
      <w:r w:rsidRPr="008C269A">
        <w:rPr>
          <w:lang w:val="en-US"/>
        </w:rPr>
        <w:t xml:space="preserve">The use of the code is at your own risk. Should you </w:t>
      </w:r>
      <w:r w:rsidR="00AE7549" w:rsidRPr="008C269A">
        <w:rPr>
          <w:lang w:val="en-US"/>
        </w:rPr>
        <w:t>choose</w:t>
      </w:r>
      <w:r w:rsidRPr="008C269A">
        <w:rPr>
          <w:lang w:val="en-US"/>
        </w:rPr>
        <w:t xml:space="preserve"> to use it, an appropriate citation is mandatory</w:t>
      </w:r>
      <w:r w:rsidR="00D86F98" w:rsidRPr="008C269A">
        <w:rPr>
          <w:lang w:val="en-US"/>
        </w:rPr>
        <w:t>.</w:t>
      </w:r>
    </w:p>
    <w:p w14:paraId="7C32373E" w14:textId="1FDB4187" w:rsidR="00D86F98" w:rsidRPr="008C269A" w:rsidRDefault="00D86F98" w:rsidP="00474543">
      <w:pPr>
        <w:rPr>
          <w:lang w:val="en-US"/>
        </w:rPr>
      </w:pPr>
      <w:r w:rsidRPr="008C269A">
        <w:rPr>
          <w:lang w:val="en-US"/>
        </w:rPr>
        <w:t xml:space="preserve">This document may be cited as: </w:t>
      </w:r>
    </w:p>
    <w:p w14:paraId="5DF59CF5" w14:textId="2978F27F" w:rsidR="00D86F98" w:rsidRDefault="00D86F98" w:rsidP="00474543">
      <w:pPr>
        <w:rPr>
          <w:lang w:val="en-US"/>
        </w:rPr>
      </w:pPr>
      <w:r w:rsidRPr="00C87244">
        <w:rPr>
          <w:i/>
          <w:iCs/>
          <w:lang w:val="en-US"/>
        </w:rPr>
        <w:t>N. Medvedev</w:t>
      </w:r>
      <w:r w:rsidRPr="00C87244">
        <w:rPr>
          <w:lang w:val="en-US"/>
        </w:rPr>
        <w:t xml:space="preserve"> “</w:t>
      </w:r>
      <w:r w:rsidR="00DB63A8" w:rsidRPr="00C87244">
        <w:rPr>
          <w:i/>
          <w:iCs/>
          <w:lang w:val="en-US"/>
        </w:rPr>
        <w:t xml:space="preserve">XTANT-3: </w:t>
      </w:r>
      <w:r w:rsidRPr="00C87244">
        <w:rPr>
          <w:i/>
          <w:iCs/>
          <w:lang w:val="en-US"/>
        </w:rPr>
        <w:t xml:space="preserve">X-ray-induced Thermal </w:t>
      </w:r>
      <w:proofErr w:type="gramStart"/>
      <w:r w:rsidRPr="00C87244">
        <w:rPr>
          <w:i/>
          <w:iCs/>
          <w:lang w:val="en-US"/>
        </w:rPr>
        <w:t>And</w:t>
      </w:r>
      <w:proofErr w:type="gramEnd"/>
      <w:r w:rsidRPr="00C87244">
        <w:rPr>
          <w:i/>
          <w:iCs/>
          <w:lang w:val="en-US"/>
        </w:rPr>
        <w:t xml:space="preserve"> Nonthermal Transitions in Matter</w:t>
      </w:r>
      <w:r w:rsidR="00DB63A8" w:rsidRPr="00C87244">
        <w:rPr>
          <w:i/>
          <w:iCs/>
          <w:lang w:val="en-US"/>
        </w:rPr>
        <w:t>:</w:t>
      </w:r>
      <w:r w:rsidRPr="00C87244">
        <w:rPr>
          <w:i/>
          <w:iCs/>
          <w:lang w:val="en-US"/>
        </w:rPr>
        <w:t xml:space="preserve"> theory, numerical details, user manual</w:t>
      </w:r>
      <w:r w:rsidRPr="00C87244">
        <w:rPr>
          <w:lang w:val="en-US"/>
        </w:rPr>
        <w:t>”</w:t>
      </w:r>
      <w:r w:rsidR="00F51FCD" w:rsidRPr="00C87244">
        <w:rPr>
          <w:lang w:val="en-US"/>
        </w:rPr>
        <w:t xml:space="preserve"> (2023)</w:t>
      </w:r>
      <w:r w:rsidR="006B47E0">
        <w:rPr>
          <w:lang w:val="en-US"/>
        </w:rPr>
        <w:t xml:space="preserve"> </w:t>
      </w:r>
      <w:hyperlink r:id="rId13" w:history="1">
        <w:r w:rsidR="006B47E0" w:rsidRPr="00B04E27">
          <w:rPr>
            <w:rStyle w:val="Hyperlink"/>
            <w:lang w:val="en-US"/>
          </w:rPr>
          <w:t>https://doi.org/10.48550/arXiv.2307.03953</w:t>
        </w:r>
      </w:hyperlink>
      <w:r w:rsidR="006B47E0">
        <w:rPr>
          <w:lang w:val="en-US"/>
        </w:rPr>
        <w:t xml:space="preserve"> </w:t>
      </w:r>
    </w:p>
    <w:p w14:paraId="5430C23F" w14:textId="26793916" w:rsidR="00DC7EA3" w:rsidRDefault="00DC7EA3" w:rsidP="00474543">
      <w:pPr>
        <w:rPr>
          <w:lang w:val="en-US"/>
        </w:rPr>
      </w:pPr>
      <w:r>
        <w:rPr>
          <w:lang w:val="en-US"/>
        </w:rPr>
        <w:t>And the code XTANT-3 may be cited as:</w:t>
      </w:r>
    </w:p>
    <w:p w14:paraId="0DA3F819" w14:textId="108E3113" w:rsidR="00DC7EA3" w:rsidRPr="00C87244" w:rsidRDefault="00DC7EA3" w:rsidP="00474543">
      <w:pPr>
        <w:rPr>
          <w:lang w:val="en-US"/>
        </w:rPr>
      </w:pPr>
      <w:r w:rsidRPr="00DC7EA3">
        <w:rPr>
          <w:i/>
          <w:iCs/>
          <w:lang w:val="en-US"/>
        </w:rPr>
        <w:t>N. Medvedev (2023). XTANT-3 (XTANT-3-v</w:t>
      </w:r>
      <w:r w:rsidRPr="00DC7EA3">
        <w:rPr>
          <w:i/>
          <w:iCs/>
          <w:lang w:val="en-US"/>
        </w:rPr>
        <w:fldChar w:fldCharType="begin"/>
      </w:r>
      <w:r w:rsidRPr="00DC7EA3">
        <w:rPr>
          <w:i/>
          <w:iCs/>
          <w:lang w:val="ru-RU"/>
        </w:rPr>
        <w:instrText xml:space="preserve"> TIME \@ "dd.MM.yyyy" </w:instrText>
      </w:r>
      <w:r w:rsidRPr="00DC7EA3">
        <w:rPr>
          <w:i/>
          <w:iCs/>
          <w:lang w:val="en-US"/>
        </w:rPr>
        <w:fldChar w:fldCharType="separate"/>
      </w:r>
      <w:r w:rsidR="001B63E8">
        <w:rPr>
          <w:i/>
          <w:iCs/>
          <w:noProof/>
          <w:lang w:val="ru-RU"/>
        </w:rPr>
        <w:t>24.10.2026</w:t>
      </w:r>
      <w:r w:rsidRPr="00DC7EA3">
        <w:rPr>
          <w:i/>
          <w:iCs/>
          <w:lang w:val="en-US"/>
        </w:rPr>
        <w:fldChar w:fldCharType="end"/>
      </w:r>
      <w:r w:rsidRPr="00DC7EA3">
        <w:rPr>
          <w:i/>
          <w:iCs/>
          <w:lang w:val="en-US"/>
        </w:rPr>
        <w:t xml:space="preserve">) </w:t>
      </w:r>
      <w:hyperlink r:id="rId14" w:history="1">
        <w:r w:rsidRPr="00D73A34">
          <w:rPr>
            <w:rStyle w:val="Hyperlink"/>
            <w:lang w:val="en-US"/>
          </w:rPr>
          <w:t>https://doi.org/10.5281/zenodo.8392569</w:t>
        </w:r>
      </w:hyperlink>
      <w:r>
        <w:rPr>
          <w:lang w:val="en-US"/>
        </w:rPr>
        <w:t xml:space="preserve"> </w:t>
      </w:r>
    </w:p>
    <w:p w14:paraId="7B7C9AE2" w14:textId="7A25366B" w:rsidR="00D86F98" w:rsidRPr="00C87244" w:rsidRDefault="00D86F98" w:rsidP="00474543">
      <w:pPr>
        <w:rPr>
          <w:lang w:val="en-US"/>
        </w:rPr>
      </w:pPr>
      <w:r w:rsidRPr="00C87244">
        <w:rPr>
          <w:lang w:val="en-US"/>
        </w:rPr>
        <w:t>The journal citation that may be used is:</w:t>
      </w:r>
    </w:p>
    <w:p w14:paraId="70195E45" w14:textId="7DAF2596" w:rsidR="00474543" w:rsidRPr="00C87244" w:rsidRDefault="00474543" w:rsidP="00E652C8">
      <w:pPr>
        <w:rPr>
          <w:lang w:val="en-US"/>
        </w:rPr>
      </w:pPr>
      <w:r w:rsidRPr="00C87244">
        <w:rPr>
          <w:i/>
          <w:iCs/>
          <w:lang w:val="en-US"/>
        </w:rPr>
        <w:t xml:space="preserve">N. Medvedev, V. Tkachenko, V. Lipp, Z. Li, B. Ziaja, </w:t>
      </w:r>
      <w:r w:rsidR="00D86F98" w:rsidRPr="00C87244">
        <w:rPr>
          <w:i/>
          <w:iCs/>
          <w:lang w:val="en-US"/>
        </w:rPr>
        <w:t>“</w:t>
      </w:r>
      <w:r w:rsidRPr="00C87244">
        <w:rPr>
          <w:i/>
          <w:iCs/>
          <w:lang w:val="en-US"/>
        </w:rPr>
        <w:t>Various damage mechanisms in carbon and silicon materials under femtosecond x-ray irradiation</w:t>
      </w:r>
      <w:r w:rsidR="00D86F98" w:rsidRPr="00C87244">
        <w:rPr>
          <w:i/>
          <w:iCs/>
          <w:lang w:val="en-US"/>
        </w:rPr>
        <w:t>”</w:t>
      </w:r>
      <w:r w:rsidRPr="00C87244">
        <w:rPr>
          <w:i/>
          <w:iCs/>
          <w:lang w:val="en-US"/>
        </w:rPr>
        <w:t>, 4open. 1 (2018) 3</w:t>
      </w:r>
      <w:r w:rsidRPr="00C87244">
        <w:rPr>
          <w:lang w:val="en-US"/>
        </w:rPr>
        <w:t xml:space="preserve">. </w:t>
      </w:r>
      <w:hyperlink r:id="rId15" w:history="1">
        <w:r w:rsidR="00AE7549" w:rsidRPr="00C87244">
          <w:rPr>
            <w:rStyle w:val="Hyperlink"/>
            <w:rFonts w:eastAsia="Calibri"/>
            <w:iCs/>
            <w:lang w:val="en-US"/>
          </w:rPr>
          <w:t>https://doi.org/10.1051/fopen/2018003</w:t>
        </w:r>
      </w:hyperlink>
    </w:p>
    <w:p w14:paraId="184280DE" w14:textId="77777777" w:rsidR="00474543" w:rsidRPr="00C87244" w:rsidRDefault="00474543" w:rsidP="00E652C8">
      <w:pPr>
        <w:rPr>
          <w:lang w:val="en-US"/>
        </w:rPr>
      </w:pPr>
      <w:r w:rsidRPr="00C87244">
        <w:rPr>
          <w:lang w:val="en-US"/>
        </w:rPr>
        <w:t>Should you use electron-phonon coupling in the calculations, the following citation</w:t>
      </w:r>
      <w:r w:rsidR="00732C17" w:rsidRPr="00C87244">
        <w:rPr>
          <w:lang w:val="en-US"/>
        </w:rPr>
        <w:t xml:space="preserve"> should be included in addition</w:t>
      </w:r>
      <w:r w:rsidRPr="00C87244">
        <w:rPr>
          <w:lang w:val="en-US"/>
        </w:rPr>
        <w:t xml:space="preserve"> to the abovementioned one:</w:t>
      </w:r>
    </w:p>
    <w:p w14:paraId="4A568B9B" w14:textId="54CD8876" w:rsidR="00474543" w:rsidRPr="00C87244" w:rsidRDefault="00474543" w:rsidP="00E652C8">
      <w:pPr>
        <w:rPr>
          <w:iCs/>
          <w:lang w:val="en-US"/>
        </w:rPr>
      </w:pPr>
      <w:r w:rsidRPr="00C87244">
        <w:rPr>
          <w:i/>
          <w:iCs/>
          <w:lang w:val="en-US"/>
        </w:rPr>
        <w:t xml:space="preserve">N. Medvedev, I. Milov, </w:t>
      </w:r>
      <w:r w:rsidR="00D86F98" w:rsidRPr="00C87244">
        <w:rPr>
          <w:i/>
          <w:iCs/>
          <w:lang w:val="en-US"/>
        </w:rPr>
        <w:t>“</w:t>
      </w:r>
      <w:r w:rsidRPr="00C87244">
        <w:rPr>
          <w:i/>
          <w:iCs/>
          <w:lang w:val="en-US"/>
        </w:rPr>
        <w:t>Electron-phonon coupling in metals at high electronic temperatures</w:t>
      </w:r>
      <w:r w:rsidR="00D86F98" w:rsidRPr="00C87244">
        <w:rPr>
          <w:i/>
          <w:iCs/>
          <w:lang w:val="en-US"/>
        </w:rPr>
        <w:t>”</w:t>
      </w:r>
      <w:r w:rsidRPr="00C87244">
        <w:rPr>
          <w:i/>
          <w:iCs/>
          <w:lang w:val="en-US"/>
        </w:rPr>
        <w:t>, Phys. Rev. B. 102 (2020) 064302</w:t>
      </w:r>
      <w:r w:rsidRPr="00C87244">
        <w:rPr>
          <w:lang w:val="en-US"/>
        </w:rPr>
        <w:t>.</w:t>
      </w:r>
      <w:r w:rsidRPr="00C87244">
        <w:rPr>
          <w:iCs/>
          <w:lang w:val="en-US"/>
        </w:rPr>
        <w:t xml:space="preserve"> </w:t>
      </w:r>
      <w:hyperlink r:id="rId16" w:history="1">
        <w:r w:rsidR="00AE7549" w:rsidRPr="00C87244">
          <w:rPr>
            <w:rStyle w:val="Hyperlink"/>
            <w:rFonts w:eastAsia="Calibri"/>
            <w:iCs/>
            <w:lang w:val="en-US"/>
          </w:rPr>
          <w:t>https://doi.org/10.1103/PhysRevB.102.064302</w:t>
        </w:r>
      </w:hyperlink>
      <w:r w:rsidRPr="00C87244">
        <w:rPr>
          <w:iCs/>
          <w:lang w:val="en-US"/>
        </w:rPr>
        <w:t xml:space="preserve"> </w:t>
      </w:r>
    </w:p>
    <w:p w14:paraId="753693AB" w14:textId="641021BD" w:rsidR="00474543" w:rsidRPr="00C87244" w:rsidRDefault="00296858" w:rsidP="00296858">
      <w:pPr>
        <w:rPr>
          <w:lang w:val="en-US"/>
        </w:rPr>
      </w:pPr>
      <w:r w:rsidRPr="00C87244">
        <w:rPr>
          <w:lang w:val="en-US"/>
        </w:rPr>
        <w:t xml:space="preserve">In a publication, </w:t>
      </w:r>
      <w:r w:rsidR="00DB63A8" w:rsidRPr="00C87244">
        <w:rPr>
          <w:lang w:val="en-US"/>
        </w:rPr>
        <w:t>I</w:t>
      </w:r>
      <w:r w:rsidRPr="00C87244">
        <w:rPr>
          <w:lang w:val="en-US"/>
        </w:rPr>
        <w:t xml:space="preserve"> recommend that at least the following parameters should be mentioned for </w:t>
      </w:r>
      <w:r w:rsidR="002003CE" w:rsidRPr="00C87244">
        <w:rPr>
          <w:lang w:val="en-US"/>
        </w:rPr>
        <w:t xml:space="preserve">the </w:t>
      </w:r>
      <w:r w:rsidRPr="00C87244">
        <w:rPr>
          <w:lang w:val="en-US"/>
        </w:rPr>
        <w:t>reproducibility of the results:</w:t>
      </w:r>
    </w:p>
    <w:p w14:paraId="49CC0992" w14:textId="59EB30EA" w:rsidR="00296858" w:rsidRPr="00C87244" w:rsidRDefault="00296858" w:rsidP="00296858">
      <w:pPr>
        <w:rPr>
          <w:lang w:val="en-US"/>
        </w:rPr>
      </w:pPr>
      <w:r w:rsidRPr="00C87244">
        <w:rPr>
          <w:lang w:val="en-US"/>
        </w:rPr>
        <w:t>Material, its initial structure, the number of atoms in the supercell, the initial conditions (atomic and electronic temperatures), an ensemble used, a type of boundary conditions, a type of cross sections in Monte Carlo simulation, a type of tight binding parameterization, whether the electron emission was included or not and if yes, whether Coulomb potential for atoms was accounted for</w:t>
      </w:r>
      <w:r w:rsidR="002C4A30" w:rsidRPr="00C87244">
        <w:rPr>
          <w:lang w:val="en-US"/>
        </w:rPr>
        <w:t xml:space="preserve"> and what model for electron emission was used</w:t>
      </w:r>
      <w:r w:rsidRPr="00C87244">
        <w:rPr>
          <w:lang w:val="en-US"/>
        </w:rPr>
        <w:t xml:space="preserve">, </w:t>
      </w:r>
      <w:r w:rsidR="002C4A30" w:rsidRPr="00C87244">
        <w:rPr>
          <w:lang w:val="en-US"/>
        </w:rPr>
        <w:t xml:space="preserve">whether an additional short-range repulsive potential was used, </w:t>
      </w:r>
      <w:r w:rsidR="002003CE" w:rsidRPr="00C87244">
        <w:rPr>
          <w:lang w:val="en-US"/>
        </w:rPr>
        <w:t xml:space="preserve">the </w:t>
      </w:r>
      <w:r w:rsidR="002C4A30" w:rsidRPr="00C87244">
        <w:rPr>
          <w:lang w:val="en-US"/>
        </w:rPr>
        <w:t>time step of MD simulation, parameters of the incoming laser pulse (its photon energy, deposited dose, duration).</w:t>
      </w:r>
    </w:p>
    <w:p w14:paraId="33980905" w14:textId="164F9D3A" w:rsidR="009F7FBF" w:rsidRPr="00C87244" w:rsidRDefault="009F7FBF" w:rsidP="00296858">
      <w:pPr>
        <w:rPr>
          <w:lang w:val="en-US"/>
        </w:rPr>
      </w:pPr>
      <w:r w:rsidRPr="00C87244">
        <w:rPr>
          <w:lang w:val="en-US"/>
        </w:rPr>
        <w:lastRenderedPageBreak/>
        <w:t xml:space="preserve">Most of these parameters can be found in an output </w:t>
      </w:r>
      <w:proofErr w:type="gramStart"/>
      <w:r w:rsidRPr="00C87244">
        <w:rPr>
          <w:lang w:val="en-US"/>
        </w:rPr>
        <w:t xml:space="preserve">file </w:t>
      </w:r>
      <w:r w:rsidRPr="00C87244">
        <w:rPr>
          <w:color w:val="1F497D" w:themeColor="text2"/>
          <w:lang w:val="en-US"/>
        </w:rPr>
        <w:t>!OUTPUT</w:t>
      </w:r>
      <w:proofErr w:type="gramEnd"/>
      <w:r w:rsidRPr="00C87244">
        <w:rPr>
          <w:color w:val="1F497D" w:themeColor="text2"/>
          <w:lang w:val="en-US"/>
        </w:rPr>
        <w:t>_[</w:t>
      </w:r>
      <w:r w:rsidRPr="00C87244">
        <w:rPr>
          <w:i/>
          <w:color w:val="1F497D" w:themeColor="text2"/>
          <w:lang w:val="en-US"/>
        </w:rPr>
        <w:t>Material</w:t>
      </w:r>
      <w:r w:rsidRPr="00C87244">
        <w:rPr>
          <w:color w:val="1F497D" w:themeColor="text2"/>
          <w:lang w:val="en-US"/>
        </w:rPr>
        <w:t>]_Parameters.txt</w:t>
      </w:r>
      <w:r w:rsidRPr="00C87244">
        <w:rPr>
          <w:lang w:val="en-US"/>
        </w:rPr>
        <w:t xml:space="preserve"> described below.</w:t>
      </w:r>
    </w:p>
    <w:p w14:paraId="008CBD0C" w14:textId="77777777" w:rsidR="00D101AF" w:rsidRDefault="00D101AF">
      <w:pPr>
        <w:spacing w:after="200"/>
        <w:ind w:firstLine="0"/>
        <w:jc w:val="left"/>
        <w:rPr>
          <w:rFonts w:asciiTheme="majorHAnsi" w:eastAsiaTheme="majorEastAsia" w:hAnsiTheme="majorHAnsi" w:cstheme="majorBidi"/>
          <w:b/>
          <w:bCs/>
          <w:color w:val="365F91" w:themeColor="accent1" w:themeShade="BF"/>
          <w:sz w:val="28"/>
          <w:szCs w:val="28"/>
          <w:lang w:val="en-US"/>
        </w:rPr>
      </w:pPr>
      <w:r>
        <w:rPr>
          <w:lang w:val="en-US"/>
        </w:rPr>
        <w:br w:type="page"/>
      </w:r>
    </w:p>
    <w:p w14:paraId="42C9826B" w14:textId="0ED445F7" w:rsidR="008C269A" w:rsidRPr="00C87244" w:rsidRDefault="008C269A" w:rsidP="008C269A">
      <w:pPr>
        <w:pStyle w:val="Heading1"/>
        <w:ind w:left="1080" w:firstLine="0"/>
        <w:rPr>
          <w:lang w:val="en-US"/>
        </w:rPr>
      </w:pPr>
      <w:bookmarkStart w:id="2" w:name="_Toc243739399"/>
      <w:r>
        <w:rPr>
          <w:lang w:val="en-US"/>
        </w:rPr>
        <w:lastRenderedPageBreak/>
        <w:t>Acknowledgements</w:t>
      </w:r>
      <w:bookmarkEnd w:id="2"/>
    </w:p>
    <w:p w14:paraId="074F68FB" w14:textId="75F4430A" w:rsidR="00B703D5" w:rsidRDefault="008C269A" w:rsidP="00296858">
      <w:pPr>
        <w:rPr>
          <w:lang w:val="en-US"/>
        </w:rPr>
      </w:pPr>
      <w:r>
        <w:rPr>
          <w:lang w:val="en-US"/>
        </w:rPr>
        <w:t xml:space="preserve">This code would not exist (certainly not in the way it does now) without help of many colleagues, contributing with discussions and helpful comments. </w:t>
      </w:r>
      <w:r w:rsidR="00003083">
        <w:rPr>
          <w:lang w:val="en-US"/>
        </w:rPr>
        <w:t xml:space="preserve">First of all, </w:t>
      </w:r>
      <w:r>
        <w:rPr>
          <w:lang w:val="en-US"/>
        </w:rPr>
        <w:t xml:space="preserve">I thank B. Ziaja for </w:t>
      </w:r>
      <w:r w:rsidR="00D101AF">
        <w:rPr>
          <w:lang w:val="en-US"/>
        </w:rPr>
        <w:t>valuable contribution to the general philosophy of the code and discussions on the results and various applications, which helped to develop the appropriate models in the code</w:t>
      </w:r>
      <w:r w:rsidR="00003083">
        <w:rPr>
          <w:lang w:val="en-US"/>
        </w:rPr>
        <w:t>, in particular on the usage of the tight-binding (TB) molecular dynamics (MD) method</w:t>
      </w:r>
      <w:r w:rsidR="00D101AF">
        <w:rPr>
          <w:lang w:val="en-US"/>
        </w:rPr>
        <w:t xml:space="preserve">; H. Jeschke for </w:t>
      </w:r>
      <w:r w:rsidR="00003083">
        <w:rPr>
          <w:lang w:val="en-US"/>
        </w:rPr>
        <w:t xml:space="preserve">helpful </w:t>
      </w:r>
      <w:r w:rsidR="00D101AF">
        <w:rPr>
          <w:lang w:val="en-US"/>
        </w:rPr>
        <w:t>discussions on the TB</w:t>
      </w:r>
      <w:r w:rsidR="00E465FA">
        <w:rPr>
          <w:lang w:val="en-US"/>
        </w:rPr>
        <w:t>MD</w:t>
      </w:r>
      <w:r w:rsidR="00D101AF">
        <w:rPr>
          <w:lang w:val="en-US"/>
        </w:rPr>
        <w:t xml:space="preserve"> method; </w:t>
      </w:r>
      <w:r w:rsidR="00003083">
        <w:rPr>
          <w:lang w:val="en-US"/>
        </w:rPr>
        <w:t xml:space="preserve">B. Rethfeld for sharing her experience on Boltzmann collision integrals, </w:t>
      </w:r>
      <w:r w:rsidR="008A3369">
        <w:rPr>
          <w:lang w:val="en-US"/>
        </w:rPr>
        <w:t xml:space="preserve">together with </w:t>
      </w:r>
      <w:r w:rsidR="00003083">
        <w:rPr>
          <w:lang w:val="en-US"/>
        </w:rPr>
        <w:t xml:space="preserve">O. Osmani for prior collaborative works on combining MC method with other approaches; </w:t>
      </w:r>
      <w:r w:rsidR="00D101AF">
        <w:rPr>
          <w:lang w:val="en-US"/>
        </w:rPr>
        <w:t xml:space="preserve">Z. Li for joint work on the nonadiabatic coupling, optical coefficients </w:t>
      </w:r>
      <w:r w:rsidR="00003083">
        <w:rPr>
          <w:lang w:val="en-US"/>
        </w:rPr>
        <w:t xml:space="preserve">evaluation </w:t>
      </w:r>
      <w:r w:rsidR="00D101AF">
        <w:rPr>
          <w:lang w:val="en-US"/>
        </w:rPr>
        <w:t>(RPA implementation in TB)</w:t>
      </w:r>
      <w:r w:rsidR="00003083">
        <w:rPr>
          <w:lang w:val="en-US"/>
        </w:rPr>
        <w:t>, and correlation analysis in MD</w:t>
      </w:r>
      <w:r w:rsidR="00D101AF">
        <w:rPr>
          <w:lang w:val="en-US"/>
        </w:rPr>
        <w:t xml:space="preserve">; </w:t>
      </w:r>
      <w:r w:rsidR="00E465FA">
        <w:rPr>
          <w:lang w:val="en-US"/>
        </w:rPr>
        <w:t xml:space="preserve">O. Vendrell and R. Santra for discussions on Born-Oppenheimer approximation and nonadiabatic effects; </w:t>
      </w:r>
      <w:r w:rsidR="00D101AF">
        <w:rPr>
          <w:lang w:val="en-US"/>
        </w:rPr>
        <w:t>V. Tkachenko for contributions into development of the RPA</w:t>
      </w:r>
      <w:r w:rsidR="00A676FE">
        <w:rPr>
          <w:lang w:val="en-US"/>
        </w:rPr>
        <w:t xml:space="preserve"> module</w:t>
      </w:r>
      <w:r w:rsidR="00D101AF">
        <w:rPr>
          <w:lang w:val="en-US"/>
        </w:rPr>
        <w:t xml:space="preserve"> and help in debugging the code; V. Lipp for discussion</w:t>
      </w:r>
      <w:r w:rsidR="00E465FA">
        <w:rPr>
          <w:lang w:val="en-US"/>
        </w:rPr>
        <w:t>s</w:t>
      </w:r>
      <w:r w:rsidR="00D101AF">
        <w:rPr>
          <w:lang w:val="en-US"/>
        </w:rPr>
        <w:t xml:space="preserve"> on debugging the code; </w:t>
      </w:r>
      <w:r w:rsidR="00003083">
        <w:rPr>
          <w:lang w:val="en-US"/>
        </w:rPr>
        <w:t>A.E. Volkov for discussions on the Monte Carlo (MC) part</w:t>
      </w:r>
      <w:r w:rsidR="008A3369">
        <w:rPr>
          <w:lang w:val="en-US"/>
        </w:rPr>
        <w:t>, electron-ion coupling and scattering theory,</w:t>
      </w:r>
      <w:r w:rsidR="00003083">
        <w:rPr>
          <w:lang w:val="en-US"/>
        </w:rPr>
        <w:t xml:space="preserve"> and on the multiscale approaches and applications in general;</w:t>
      </w:r>
      <w:r w:rsidR="00E465FA">
        <w:rPr>
          <w:lang w:val="en-US"/>
        </w:rPr>
        <w:t xml:space="preserve"> Z. Jurek for discussions and comments on programming</w:t>
      </w:r>
      <w:r w:rsidR="00B54B81">
        <w:rPr>
          <w:lang w:val="en-US"/>
        </w:rPr>
        <w:t xml:space="preserve">; M. Stransky </w:t>
      </w:r>
      <w:r w:rsidR="00F15696">
        <w:rPr>
          <w:lang w:val="en-US"/>
        </w:rPr>
        <w:t xml:space="preserve">for </w:t>
      </w:r>
      <w:r w:rsidR="00B54B81">
        <w:rPr>
          <w:lang w:val="en-US"/>
        </w:rPr>
        <w:t xml:space="preserve">help with making the code </w:t>
      </w:r>
      <w:proofErr w:type="spellStart"/>
      <w:r w:rsidR="00B54B81">
        <w:rPr>
          <w:lang w:val="en-US"/>
        </w:rPr>
        <w:t>compilable</w:t>
      </w:r>
      <w:proofErr w:type="spellEnd"/>
      <w:r w:rsidR="00B54B81">
        <w:rPr>
          <w:lang w:val="en-US"/>
        </w:rPr>
        <w:t xml:space="preserve"> with </w:t>
      </w:r>
      <w:proofErr w:type="spellStart"/>
      <w:r w:rsidR="00B54B81">
        <w:rPr>
          <w:lang w:val="en-US"/>
        </w:rPr>
        <w:t>gfortran</w:t>
      </w:r>
      <w:proofErr w:type="spellEnd"/>
      <w:r w:rsidR="00B54B81">
        <w:rPr>
          <w:lang w:val="en-US"/>
        </w:rPr>
        <w:t xml:space="preserve"> and discussion on diffraction analysis; A. </w:t>
      </w:r>
      <w:proofErr w:type="spellStart"/>
      <w:r w:rsidR="00B54B81">
        <w:rPr>
          <w:lang w:val="en-US"/>
        </w:rPr>
        <w:t>Artimez</w:t>
      </w:r>
      <w:proofErr w:type="spellEnd"/>
      <w:r w:rsidR="00B54B81">
        <w:rPr>
          <w:lang w:val="en-US"/>
        </w:rPr>
        <w:t xml:space="preserve">-Pena </w:t>
      </w:r>
      <w:r w:rsidR="00F15696">
        <w:rPr>
          <w:lang w:val="en-US"/>
        </w:rPr>
        <w:t xml:space="preserve">for </w:t>
      </w:r>
      <w:r w:rsidR="00B54B81">
        <w:rPr>
          <w:lang w:val="en-US"/>
        </w:rPr>
        <w:t xml:space="preserve">discussions on </w:t>
      </w:r>
      <w:r w:rsidR="00F15696">
        <w:rPr>
          <w:lang w:val="en-US"/>
        </w:rPr>
        <w:t>code</w:t>
      </w:r>
      <w:r w:rsidR="00516177">
        <w:rPr>
          <w:lang w:val="en-US"/>
        </w:rPr>
        <w:t>’s features</w:t>
      </w:r>
      <w:r w:rsidR="00F15696">
        <w:rPr>
          <w:lang w:val="en-US"/>
        </w:rPr>
        <w:t xml:space="preserve"> development and applications</w:t>
      </w:r>
      <w:r w:rsidR="00D101AF">
        <w:rPr>
          <w:lang w:val="en-US"/>
        </w:rPr>
        <w:t>.</w:t>
      </w:r>
    </w:p>
    <w:p w14:paraId="6B108250" w14:textId="029577ED" w:rsidR="00A27E8F" w:rsidRPr="00C87244" w:rsidRDefault="00A27E8F" w:rsidP="00296858">
      <w:pPr>
        <w:rPr>
          <w:lang w:val="en-US"/>
        </w:rPr>
      </w:pPr>
      <w:r>
        <w:rPr>
          <w:lang w:val="en-US"/>
        </w:rPr>
        <w:t>The</w:t>
      </w:r>
      <w:r w:rsidR="003143BA">
        <w:rPr>
          <w:lang w:val="en-US"/>
        </w:rPr>
        <w:t xml:space="preserve"> XTANT-3</w:t>
      </w:r>
      <w:r>
        <w:rPr>
          <w:lang w:val="en-US"/>
        </w:rPr>
        <w:t xml:space="preserve"> logo was created with help of Bing Image Creator (powered by DALL-E).</w:t>
      </w:r>
    </w:p>
    <w:p w14:paraId="61088B73" w14:textId="77777777" w:rsidR="00B703D5" w:rsidRPr="00C87244" w:rsidRDefault="00B703D5">
      <w:pPr>
        <w:rPr>
          <w:rFonts w:asciiTheme="majorHAnsi" w:eastAsiaTheme="majorEastAsia" w:hAnsiTheme="majorHAnsi" w:cstheme="majorBidi"/>
          <w:b/>
          <w:bCs/>
          <w:color w:val="365F91" w:themeColor="accent1" w:themeShade="BF"/>
          <w:sz w:val="28"/>
          <w:szCs w:val="28"/>
          <w:lang w:val="en-US"/>
        </w:rPr>
      </w:pPr>
      <w:r w:rsidRPr="00C87244">
        <w:rPr>
          <w:lang w:val="en-US"/>
        </w:rPr>
        <w:br w:type="page"/>
      </w:r>
    </w:p>
    <w:p w14:paraId="67BEB077" w14:textId="5E21169B" w:rsidR="00B703D5" w:rsidRPr="00C87244" w:rsidRDefault="00B703D5" w:rsidP="00B703D5">
      <w:pPr>
        <w:pStyle w:val="Heading1"/>
        <w:jc w:val="center"/>
        <w:rPr>
          <w:lang w:val="en-US"/>
        </w:rPr>
      </w:pPr>
      <w:bookmarkStart w:id="3" w:name="_Toc138149124"/>
      <w:bookmarkStart w:id="4" w:name="_Toc243739400"/>
      <w:r w:rsidRPr="00C87244">
        <w:rPr>
          <w:lang w:val="en-US"/>
        </w:rPr>
        <w:lastRenderedPageBreak/>
        <w:t>PART I: Theory</w:t>
      </w:r>
      <w:bookmarkEnd w:id="3"/>
      <w:bookmarkEnd w:id="4"/>
    </w:p>
    <w:p w14:paraId="41F86924" w14:textId="77777777" w:rsidR="00B703D5" w:rsidRPr="00C87244" w:rsidRDefault="00B703D5">
      <w:pPr>
        <w:pStyle w:val="Heading1"/>
        <w:numPr>
          <w:ilvl w:val="0"/>
          <w:numId w:val="42"/>
        </w:numPr>
        <w:tabs>
          <w:tab w:val="clear" w:pos="720"/>
        </w:tabs>
        <w:rPr>
          <w:rFonts w:ascii="Times New Roman" w:eastAsia="Times New Roman" w:hAnsi="Times New Roman" w:cs="Times New Roman"/>
          <w:sz w:val="24"/>
          <w:szCs w:val="24"/>
          <w:lang w:val="en-US"/>
        </w:rPr>
      </w:pPr>
      <w:bookmarkStart w:id="5" w:name="_Toc136796752"/>
      <w:bookmarkStart w:id="6" w:name="_Toc138149125"/>
      <w:bookmarkStart w:id="7" w:name="_Toc243739401"/>
      <w:r w:rsidRPr="00C87244">
        <w:rPr>
          <w:rFonts w:eastAsia="Times New Roman"/>
          <w:lang w:val="en-US"/>
        </w:rPr>
        <w:t>Introduction</w:t>
      </w:r>
      <w:bookmarkEnd w:id="5"/>
      <w:bookmarkEnd w:id="6"/>
      <w:bookmarkEnd w:id="7"/>
    </w:p>
    <w:p w14:paraId="71E6682F" w14:textId="2BCE2B23" w:rsidR="00B703D5" w:rsidRPr="00C87244" w:rsidRDefault="00E129C9" w:rsidP="00B703D5">
      <w:pPr>
        <w:rPr>
          <w:lang w:val="en-US"/>
        </w:rPr>
      </w:pPr>
      <w:r w:rsidRPr="00C87244">
        <w:rPr>
          <w:lang w:val="en-US"/>
        </w:rPr>
        <w:t xml:space="preserve">This </w:t>
      </w:r>
      <w:r w:rsidR="00A04EDD" w:rsidRPr="00C87244">
        <w:rPr>
          <w:lang w:val="en-US"/>
        </w:rPr>
        <w:t>document</w:t>
      </w:r>
      <w:r w:rsidRPr="00C87244">
        <w:rPr>
          <w:lang w:val="en-US"/>
        </w:rPr>
        <w:t xml:space="preserve"> is specifically on the code XTANT-3</w:t>
      </w:r>
      <w:r w:rsidR="00CD794B" w:rsidRPr="00131993">
        <w:rPr>
          <w:rStyle w:val="FootnoteReference"/>
        </w:rPr>
        <w:footnoteReference w:id="2"/>
      </w:r>
      <w:r w:rsidR="00C818CE">
        <w:rPr>
          <w:lang w:val="en-US"/>
        </w:rPr>
        <w:t xml:space="preserve"> </w:t>
      </w:r>
      <w:r w:rsidR="00C818CE">
        <w:rPr>
          <w:lang w:val="en-US"/>
        </w:rPr>
        <w:fldChar w:fldCharType="begin" w:fldLock="1"/>
      </w:r>
      <w:r w:rsidR="005B61E9">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irradiation","type":"article-journal","volume":"1"},"uris":["http://www.mendeley.com/documents/?uuid=95c94ceb-8fe7-420c-a5d5-ecf059b51fd2"]},{"id":"ITEM-3","itemData":{"DOI":"10.1103/PhysRevB.102.064302","ISSN":"2469-9950","abstract":"Even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B","id":"ITEM-3","issue":"6","issued":{"date-parts":[["2020","8","3"]]},"page":"064302","publisher":"American Physical Society","title":"Electron-phonon coupling in metals at high electronic temperatures","type":"article-journal","volume":"102"},"uris":["http://www.mendeley.com/documents/?uuid=10763c6d-4550-4ecd-a043-ad2ebaf64977"]}],"mendeley":{"formattedCitation":"[1–3]","plainTextFormattedCitation":"[1–3]","previouslyFormattedCitation":"[1–3]"},"properties":{"noteIndex":0},"schema":"https://github.com/citation-style-language/schema/raw/master/csl-citation.json"}</w:instrText>
      </w:r>
      <w:r w:rsidR="00C818CE">
        <w:rPr>
          <w:lang w:val="en-US"/>
        </w:rPr>
        <w:fldChar w:fldCharType="separate"/>
      </w:r>
      <w:r w:rsidR="00C818CE" w:rsidRPr="00C818CE">
        <w:rPr>
          <w:noProof/>
          <w:lang w:val="en-US"/>
        </w:rPr>
        <w:t>[1–3]</w:t>
      </w:r>
      <w:r w:rsidR="00C818CE">
        <w:rPr>
          <w:lang w:val="en-US"/>
        </w:rPr>
        <w:fldChar w:fldCharType="end"/>
      </w:r>
      <w:r w:rsidRPr="00C87244">
        <w:rPr>
          <w:lang w:val="en-US"/>
        </w:rPr>
        <w:t xml:space="preserve"> and its features, many of which are unique to this code. Note that </w:t>
      </w:r>
      <w:r w:rsidR="00B703D5" w:rsidRPr="00C87244">
        <w:rPr>
          <w:lang w:val="en-US"/>
        </w:rPr>
        <w:t xml:space="preserve">XTANT-3 is a separate development from XTANT+ </w:t>
      </w:r>
      <w:r w:rsidR="00B703D5" w:rsidRPr="00C87244">
        <w:rPr>
          <w:lang w:val="en-US"/>
        </w:rPr>
        <w:fldChar w:fldCharType="begin" w:fldLock="1"/>
      </w:r>
      <w:r w:rsidR="00C818CE">
        <w:rPr>
          <w:lang w:val="en-US"/>
        </w:rPr>
        <w:instrText>ADDIN CSL_CITATION {"citationItems":[{"id":"ITEM-1","itemData":{"DOI":"10.1038/s41598-022-04775-1","ISBN":"0123456789","ISSN":"2045-2322","PMID":"35091574","abstract":"Intense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Reports","id":"ITEM-1","issue":"1","issued":{"date-parts":[["2022","1","28"]]},"page":"1-10","publisher":"Nature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plainTextFormattedCitation":"[4]","previouslyFormattedCitation":"[4]"},"properties":{"noteIndex":0},"schema":"https://github.com/citation-style-language/schema/raw/master/csl-citation.json"}</w:instrText>
      </w:r>
      <w:r w:rsidR="00B703D5" w:rsidRPr="00C87244">
        <w:rPr>
          <w:lang w:val="en-US"/>
        </w:rPr>
        <w:fldChar w:fldCharType="separate"/>
      </w:r>
      <w:r w:rsidR="00C818CE" w:rsidRPr="00C818CE">
        <w:rPr>
          <w:noProof/>
          <w:lang w:val="en-US"/>
        </w:rPr>
        <w:t>[4]</w:t>
      </w:r>
      <w:r w:rsidR="00B703D5" w:rsidRPr="00C87244">
        <w:rPr>
          <w:lang w:val="en-US"/>
        </w:rPr>
        <w:fldChar w:fldCharType="end"/>
      </w:r>
      <w:r w:rsidR="00B703D5" w:rsidRPr="00C87244">
        <w:rPr>
          <w:lang w:val="en-US"/>
        </w:rPr>
        <w:t xml:space="preserve">, the two codes should not be confused. Although both grew out of the original </w:t>
      </w:r>
      <w:r w:rsidR="005424B8" w:rsidRPr="00C87244">
        <w:rPr>
          <w:lang w:val="en-US"/>
        </w:rPr>
        <w:t xml:space="preserve">XTANT </w:t>
      </w:r>
      <w:r w:rsidR="00B703D5" w:rsidRPr="00C87244">
        <w:rPr>
          <w:lang w:val="en-US"/>
        </w:rPr>
        <w:t xml:space="preserve">code </w:t>
      </w:r>
      <w:r w:rsidR="00B703D5"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B703D5" w:rsidRPr="00C87244">
        <w:rPr>
          <w:lang w:val="en-US"/>
        </w:rPr>
        <w:fldChar w:fldCharType="separate"/>
      </w:r>
      <w:r w:rsidR="00C818CE" w:rsidRPr="00C818CE">
        <w:rPr>
          <w:noProof/>
          <w:lang w:val="en-US"/>
        </w:rPr>
        <w:t>[5]</w:t>
      </w:r>
      <w:r w:rsidR="00B703D5" w:rsidRPr="00C87244">
        <w:rPr>
          <w:lang w:val="en-US"/>
        </w:rPr>
        <w:fldChar w:fldCharType="end"/>
      </w:r>
      <w:r w:rsidR="00B703D5" w:rsidRPr="00C87244">
        <w:rPr>
          <w:lang w:val="en-US"/>
        </w:rPr>
        <w:t>, years of independent development since then resulted in many differences in their philosophy, global structure, models used, and functionality</w:t>
      </w:r>
      <w:r w:rsidR="00EA6D22" w:rsidRPr="00C87244">
        <w:rPr>
          <w:lang w:val="en-US"/>
        </w:rPr>
        <w:t xml:space="preserve"> (a reader interested in XTANT+ may consult its developers</w:t>
      </w:r>
      <w:r w:rsidR="001F2239" w:rsidRPr="00131993">
        <w:rPr>
          <w:rStyle w:val="FootnoteReference"/>
        </w:rPr>
        <w:footnoteReference w:id="3"/>
      </w:r>
      <w:r w:rsidR="00EA6D22" w:rsidRPr="00C87244">
        <w:rPr>
          <w:lang w:val="en-US"/>
        </w:rPr>
        <w:t>)</w:t>
      </w:r>
      <w:r w:rsidR="00B703D5" w:rsidRPr="00C87244">
        <w:rPr>
          <w:lang w:val="en-US"/>
        </w:rPr>
        <w:t xml:space="preserve">. Problems faced </w:t>
      </w:r>
      <w:proofErr w:type="gramStart"/>
      <w:r w:rsidR="00B703D5" w:rsidRPr="00C87244">
        <w:rPr>
          <w:lang w:val="en-US"/>
        </w:rPr>
        <w:t>in</w:t>
      </w:r>
      <w:proofErr w:type="gramEnd"/>
      <w:r w:rsidR="00B703D5" w:rsidRPr="00C87244">
        <w:rPr>
          <w:lang w:val="en-US"/>
        </w:rPr>
        <w:t xml:space="preserve"> the combined code development resulted in many innovative technical solutions that had to be </w:t>
      </w:r>
      <w:proofErr w:type="gramStart"/>
      <w:r w:rsidR="00B703D5" w:rsidRPr="00C87244">
        <w:rPr>
          <w:lang w:val="en-US"/>
        </w:rPr>
        <w:t>invented</w:t>
      </w:r>
      <w:proofErr w:type="gramEnd"/>
      <w:r w:rsidR="00B703D5" w:rsidRPr="00C87244">
        <w:rPr>
          <w:lang w:val="en-US"/>
        </w:rPr>
        <w:t xml:space="preserve"> and which were not described elsewhere. </w:t>
      </w:r>
      <w:r w:rsidR="002003CE" w:rsidRPr="00C87244">
        <w:rPr>
          <w:lang w:val="en-US"/>
        </w:rPr>
        <w:t>The m</w:t>
      </w:r>
      <w:r w:rsidR="00B703D5" w:rsidRPr="00C87244">
        <w:rPr>
          <w:lang w:val="en-US"/>
        </w:rPr>
        <w:t>ost important ones are presented here in detail with the hope that they might be useful not only to the users of XTANT-3 but also to other code developers facing similar issues. As multiscale codes are gaining popularity in recent years</w:t>
      </w:r>
      <w:r w:rsidR="00B87D77" w:rsidRPr="00C87244">
        <w:rPr>
          <w:lang w:val="en-US"/>
        </w:rPr>
        <w:t xml:space="preserve"> </w:t>
      </w:r>
      <w:r w:rsidR="00B87D77"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lang w:val="en-US"/>
        </w:rPr>
        <w:fldChar w:fldCharType="separate"/>
      </w:r>
      <w:r w:rsidR="00C818CE" w:rsidRPr="00C818CE">
        <w:rPr>
          <w:noProof/>
          <w:lang w:val="en-US"/>
        </w:rPr>
        <w:t>[6]</w:t>
      </w:r>
      <w:r w:rsidR="00B87D77" w:rsidRPr="00C87244">
        <w:rPr>
          <w:lang w:val="en-US"/>
        </w:rPr>
        <w:fldChar w:fldCharType="end"/>
      </w:r>
      <w:r w:rsidR="00B703D5" w:rsidRPr="00C87244">
        <w:rPr>
          <w:lang w:val="en-US"/>
        </w:rPr>
        <w:t>, I believe solutions specific to this class of methods may be valuable.</w:t>
      </w:r>
    </w:p>
    <w:p w14:paraId="2F37D8AC" w14:textId="77777777" w:rsidR="00B703D5" w:rsidRPr="00C87244" w:rsidRDefault="00B703D5" w:rsidP="00B703D5">
      <w:pPr>
        <w:rPr>
          <w:lang w:val="en-US"/>
        </w:rPr>
      </w:pPr>
    </w:p>
    <w:p w14:paraId="0C80133B" w14:textId="4D426EF5" w:rsidR="00B703D5" w:rsidRPr="00C87244" w:rsidRDefault="00B703D5">
      <w:pPr>
        <w:pStyle w:val="Heading2"/>
        <w:numPr>
          <w:ilvl w:val="1"/>
          <w:numId w:val="43"/>
        </w:numPr>
        <w:tabs>
          <w:tab w:val="clear" w:pos="1440"/>
        </w:tabs>
        <w:ind w:hanging="731"/>
        <w:rPr>
          <w:lang w:val="en-US"/>
        </w:rPr>
      </w:pPr>
      <w:bookmarkStart w:id="8" w:name="_Toc136796753"/>
      <w:bookmarkStart w:id="9" w:name="_Toc138149126"/>
      <w:bookmarkStart w:id="10" w:name="_Toc243739402"/>
      <w:r w:rsidRPr="00C87244">
        <w:rPr>
          <w:lang w:val="en-US"/>
        </w:rPr>
        <w:t>Ultrafast irradiation problem</w:t>
      </w:r>
      <w:bookmarkEnd w:id="8"/>
      <w:bookmarkEnd w:id="9"/>
      <w:bookmarkEnd w:id="10"/>
    </w:p>
    <w:p w14:paraId="3A57E6EA" w14:textId="4F2F3DDF" w:rsidR="00FA32D7" w:rsidRPr="00C87244" w:rsidRDefault="00344C2B" w:rsidP="00344C2B">
      <w:pPr>
        <w:rPr>
          <w:lang w:val="en-US"/>
        </w:rPr>
      </w:pPr>
      <w:r w:rsidRPr="00C87244">
        <w:rPr>
          <w:lang w:val="en-US"/>
        </w:rPr>
        <w:t xml:space="preserve">Ultrafast laser irradiation of materials plays an important role in both, fundamental and applied sciences </w:t>
      </w:r>
      <w:r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ablation","type":"article-journal","volume":"50"},"uris":["http://www.mendeley.com/documents/?uuid=dc8383a9-5238-4f82-828e-9ad5f999d5cc"]},{"id":"ITEM-2","itemData":{"DOI":"10.1557/mrs.2016.274","ISSN":"08837694","abstract":"Short pulse laser irradiation has the ability to bring a material into a state of strong electronic, thermal, phase, and mechanical nonequilibrium and trigger a sequence of structural transformations leading to the generation of complex multiscale surface morphologies, unusual metastable phases, and microstructures that cannot be produced by any other means. In this article, we provide an overview of recent advancements and existing challenges in the understanding of the fundamental mechanisms of short pulse laser interaction with materials, including the material response to strong electronic excitation, ultrafast redistribution and partitioning of the deposited laser energy, the peculiarities of phase transformations occurring under conditions of strong superheating/undercooling, as well as laser-induced generation of crystal defects and modification of surface microstructure.","author":[{"dropping-particle":"V","family":"Shugaev","given":"Maxim","non-dropping-particle":"","parse-names":false,"suffix":""},{"dropping-particle":"","family":"Wu","given":"Chengping","non-dropping-particle":"","parse-names":false,"suffix":""},{"dropping-particle":"","family":"Armbruster","given":"Oskar","non-dropping-particle":"","parse-names":false,"suffix":""},{"dropping-particle":"","family":"Naghilou","given":"Aida","non-dropping-particle":"","parse-names":false,"suffix":""},{"dropping-particle":"","family":"Brouwer","given":"Nils","non-dropping-particle":"","parse-names":false,"suffix":""},{"dropping-particle":"","family":"Ivanov","given":"Dmitry S","non-dropping-particle":"","parse-names":false,"suffix":""},{"dropping-particle":"","family":"Derrien","given":"Thibault J Y","non-dropping-particle":"","parse-names":false,"suffix":""},{"dropping-particle":"","family":"Bulgakova","given":"Nadezhda M","non-dropping-particle":"","parse-names":false,"suffix":""},{"dropping-particle":"","family":"Kautek","given":"Wolfgang","non-dropping-particle":"","parse-names":false,"suffix":""},{"dropping-particle":"","family":"Rethfeld","given":"Baerbel","non-dropping-particle":"","parse-names":false,"suffix":""},{"dropping-particle":"V","family":"Zhigilei","given":"Leonid","non-dropping-particle":"","parse-names":false,"suffix":""}],"container-title":"MRS Bulletin","id":"ITEM-2","issue":"12","issued":{"date-parts":[["2016","12"]]},"page":"960-968","publisher":"Cambridge University Press","title":"Fundamentals of ultrafast laser-material interaction","type":"article-journal","volume":"41"},"uris":["http://www.mendeley.com/documents/?uuid=1e4fd747-e130-47d2-88a7-7dfa731bc8f7"]},{"id":"ITEM-3","itemData":{"DOI":"10.1007/978-3-319-15338-4_21","ISBN":"9783319153384","abstract":"Lasers are widely used for material processing (cutting, drilling, cleaning, film deposition, etc.). A recent application is for nanoparticle fabrication. Pulsed laser ablation is by far the fastest and clean method to fabricate nanoparticles directly from bulk targets. For this purpose, target ablation is performed in vacuum, in gas atmosphere, or in liquids with fast (nanosecond) and ultrafast (picosecond, femtosecond) laser pulses. Mostly metal but also semiconductor and ceramic nanoparticles were fabricated. In the early stage of this technique, the main problem was the large size distribution of the produced nanoparticles. But the possibility to independently handle laser pulse characteristics (wavelength, power density, pulse duration, etc.) and the accurate control and optimization of the ambient parameters is leading to an efficient tailoring of the nanoparticle size, due also to helpful theoretical and numerical models. A review is presented of the most important studies and of the obtained results.","author":[{"dropping-particle":"","family":"Caricato","given":"A. P.","non-dropping-particle":"","parse-names":false,"suffix":""},{"dropping-particle":"","family":"Luches","given":"A.","non-dropping-particle":"","parse-names":false,"suffix":""},{"dropping-particle":"","family":"Martino","given":"M.","non-dropping-particle":"","parse-names":false,"suffix":""}],"container-title":"Handbook of Nanoparticles","id":"ITEM-3","issued":{"date-parts":[["2015","9","18"]]},"page":"407-428","publisher":"Springer International Publishing","title":"Laser fabrication of nanoparticles","type":"chapter"},"uris":["http://www.mendeley.com/documents/?uuid=345764a0-4bd9-3c16-abd4-7f75de3364c3"]},{"id":"ITEM-4","itemData":{"ISBN":"9783540735656","ISSN":"1618-7210","abstract":"Sources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medicine","type":"book"},"uris":["http://www.mendeley.com/documents/?uuid=224c36a4-4c55-4433-b7fa-6c5e911afcde"]},{"id":"ITEM-5","itemData":{"DOI":"10.1038/lsa.2014.30","ISSN":"2047-7538","abstract":"The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Applications","id":"ITEM-5","issue":"4","issued":{"date-parts":[["2014","4","11"]]},"page":"e149-e149","publisher":"Nature Publishing Group","title":"Ultrafast lasers—reliable tools for advanced materials processing","type":"article-journal","volume":"3"},"uris":["http://www.mendeley.com/documents/?uuid=05655006-e067-477d-a3aa-54c8013b62c9"]}],"mendeley":{"formattedCitation":"[7–11]","plainTextFormattedCitation":"[7–11]","previouslyFormattedCitation":"[7–11]"},"properties":{"noteIndex":0},"schema":"https://github.com/citation-style-language/schema/raw/master/csl-citation.json"}</w:instrText>
      </w:r>
      <w:r w:rsidRPr="00C87244">
        <w:rPr>
          <w:lang w:val="en-US"/>
        </w:rPr>
        <w:fldChar w:fldCharType="separate"/>
      </w:r>
      <w:r w:rsidR="00C818CE" w:rsidRPr="00C818CE">
        <w:rPr>
          <w:noProof/>
          <w:lang w:val="en-US"/>
        </w:rPr>
        <w:t>[7–11]</w:t>
      </w:r>
      <w:r w:rsidRPr="00C87244">
        <w:rPr>
          <w:lang w:val="en-US"/>
        </w:rPr>
        <w:fldChar w:fldCharType="end"/>
      </w:r>
      <w:r w:rsidRPr="00C87244">
        <w:rPr>
          <w:lang w:val="en-US"/>
        </w:rPr>
        <w:t xml:space="preserve">. Understanding of basic phenomena in the physics of solids, nonequilibrium kinetics, and highly excited states of matter, benefits from experiments accessing the natural time window of the involved processes (femtosecond timescales) such as electron kinetics, electron-ion (electron-phonon) coupling, and atomic response </w:t>
      </w:r>
      <w:r w:rsidRPr="00C87244">
        <w:rPr>
          <w:lang w:val="en-US"/>
        </w:rPr>
        <w:fldChar w:fldCharType="begin" w:fldLock="1"/>
      </w:r>
      <w:r w:rsidR="00C818CE">
        <w:rPr>
          <w:lang w:val="en-US"/>
        </w:rPr>
        <w:instrText>ADDIN CSL_CITATION {"citationItems":[{"id":"ITEM-1","itemData":{"DOI":"10.1002/qua.23197","ISSN":"00207608","author":[{"dropping-particle":"","family":"Ng","given":"Andrew","non-dropping-particle":"","parse-names":false,"suffix":""}],"container-title":"International Journal of Quantum Chemistry","id":"ITEM-1","issue":"1","issued":{"date-parts":[["2012","1","26"]]},"page":"150-160","title":"Outstanding questions in electron-ion energy relaxation, lattice stability, and dielectric function of warm dense matter","type":"article-journal","volume":"112"},"uris":["http://www.mendeley.com/documents/?uuid=c0f757b9-8e26-4346-9895-132a4ad4af5f"]},{"id":"ITEM-2","itemData":{"DOI":"10.1016/J.PHYSREP.2019.02.002","ISSN":"0370-1573","abstract":"Free-electron lasers produce extremely brief, coherent, and bright laser-like photon pulses that allow to image matter at atomic resolution and at timescales faster than the characteristic atomic motions. In pulses of about 50 femtoseconds duration they provide as many photons as one gets in 1 s from modern storage ring synchrotron radiation facilities. FLASH, the Free-Electron Laser at DESY in Hamburg was the first FEL in the XUV/soft X-ray spectral range, started operation as a user facility in summer 2005, and was for almost 5 years the only short wavelength FEL facility worldwide. Hence, most of the technological developments as well as the scientific experiments performed by the user community were new and unique as outlined below. FLASH was driving FEL science and technology and paved the way for many new ideas. Because of using a linear accelerator in superconducting RF technology FLASH combines the extreme peak brightness characteristic for FELs with very high average brightness. It also was the prototype for the European XFEL located in the Hamburg metropolitan area, which started user operation in summer 2017. The present review provides an overview of the progress made with accelerator science and technology at FLASH for the production of stable beams of well characterized electron pulses, reduction of the pulse jitter to the femtosecond level, generation of ultra-short photon pulses, adequate synchronization of the machine parameters with the experiment, and demonstrating advanced FEL schemes using variable gap undulators. Much of this was done in the very exciting early days of FEL science when it was even not clear if the FEL concept could be realized for X-rays. The development and the operation of the FLASH user facility is described, as well as the techniques developed to make use of the new type of X-ray beams including photon beam diagnostics and damage studies of the optical elements. The review emphasizes breakthrough experiments which demonstrated that many of the ideas collected in the world-wide discussion of the scientific case of free-electron lasers could indeed be realized and they often produced unexpected results. The first experiment on Coulomb explosion of Xe clusters performed in 2002 was a clear demonstration of the feasibility of experiments with free-electron laser beams and opened a lively discussion in the atom, molecular and optical physics community (AMO). Time resolved single-shot single-particle imaging, summari…","author":[{"dropping-particle":"","family":"Rossbach","given":"Jörg","non-dropping-particle":"","parse-names":false,"suffix":""},{"dropping-particle":"","family":"Schneider","given":"Jochen R","non-dropping-particle":"","parse-names":false,"suffix":""},{"dropping-particle":"","family":"Wurth","given":"Wilfried","non-dropping-particle":"","parse-names":false,"suffix":""}],"container-title":"Physics Reports","id":"ITEM-2","issued":{"date-parts":[["2019","2"]]},"page":"1","publisher":"North-Holland","title":"10 years of pioneering X-ray science at the Free-Electron Laser FLASH at DESY","type":"article-journal","volume":"808"},"uris":["http://www.mendeley.com/documents/?uuid=f6ea7b57-b24a-412b-bca4-ccd3ebb4195a"]},{"id":"ITEM-3","itemData":{"DOI":"10.1038/lsa.2014.30","ISSN":"2047-7538","abstract":"The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Applications","id":"ITEM-3","issue":"4","issued":{"date-parts":[["2014","4","11"]]},"page":"e149-e149","publisher":"Nature Publishing Group","title":"Ultrafast lasers—reliable tools for advanced materials processing","type":"article-journal","volume":"3"},"uris":["http://www.mendeley.com/documents/?uuid=05655006-e067-477d-a3aa-54c8013b62c9"]}],"mendeley":{"formattedCitation":"[11–13]","plainTextFormattedCitation":"[11–13]","previouslyFormattedCitation":"[11–13]"},"properties":{"noteIndex":0},"schema":"https://github.com/citation-style-language/schema/raw/master/csl-citation.json"}</w:instrText>
      </w:r>
      <w:r w:rsidRPr="00C87244">
        <w:rPr>
          <w:lang w:val="en-US"/>
        </w:rPr>
        <w:fldChar w:fldCharType="separate"/>
      </w:r>
      <w:r w:rsidR="00C818CE" w:rsidRPr="00C818CE">
        <w:rPr>
          <w:noProof/>
          <w:lang w:val="en-US"/>
        </w:rPr>
        <w:t>[11–13]</w:t>
      </w:r>
      <w:r w:rsidRPr="00C87244">
        <w:rPr>
          <w:lang w:val="en-US"/>
        </w:rPr>
        <w:fldChar w:fldCharType="end"/>
      </w:r>
      <w:r w:rsidRPr="00C87244">
        <w:rPr>
          <w:lang w:val="en-US"/>
        </w:rPr>
        <w:t xml:space="preserve">. Laser irradiation experiments are vital for materials processing, nano and micro technology, and medical applications such as laser surgery </w:t>
      </w:r>
      <w:r w:rsidRPr="00C87244">
        <w:rPr>
          <w:lang w:val="en-US"/>
        </w:rPr>
        <w:fldChar w:fldCharType="begin" w:fldLock="1"/>
      </w:r>
      <w:r w:rsidR="00C818CE">
        <w:rPr>
          <w:lang w:val="en-US"/>
        </w:rPr>
        <w:instrText>ADDIN CSL_CITATION {"citationItems":[{"id":"ITEM-1","itemData":{"DOI":"10.1038/lsa.2014.30","ISSN":"2047-7538","abstract":"The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Applications","id":"ITEM-1","issue":"4","issued":{"date-parts":[["2014","4","11"]]},"page":"e149-e149","publisher":"Nature Publishing Group","title":"Ultrafast lasers—reliable tools for advanced materials processing","type":"article-journal","volume":"3"},"uris":["http://www.mendeley.com/documents/?uuid=05655006-e067-477d-a3aa-54c8013b62c9"]},{"id":"ITEM-2","itemData":{"DOI":"10.1007/s003390100893","ISBN":"0947-8396","ISSN":"14320630","abstract":"We investigated the initial modification and ablation of crystalline silicon with single and multiple Ti:sapphire laser pulses of 5 to 400 fs duration. In accordance with earlier established models, we found the phenomena amorphization, melting, re-crystallization, nucleated vaporization, and ablation to occur with increasing laser fluence down to the shortest pulse durations. We noticed new morphological features (bubbles) as well as familiar ones (ripples, columns). A nearly constant ablation threshold fluence on the order of 0.2 J/cm2 for all pulse durations and multiple-pulse irradiation was observed. For a duration of ≈100 fs, significant incubation can be observed, whereas for 5 fs pulses, the ablation threshold does not depend on the pulse number within the experimental error. For micromachining of silicon, a pulse duration of less than 500 fs is not advantageous.","author":[{"dropping-particle":"","family":"Bonse","given":"J","non-dropping-particle":"","parse-names":false,"suffix":""},{"dropping-particle":"","family":"Baudach","given":"S","non-dropping-particle":"","parse-names":false,"suffix":""},{"dropping-particle":"","family":"Krüger","given":"J","non-dropping-particle":"","parse-names":false,"suffix":""},{"dropping-particle":"","family":"Kautek","given":"W","non-dropping-particle":"","parse-names":false,"suffix":""},{"dropping-particle":"","family":"Lenzner","given":"M","non-dropping-particle":"","parse-names":false,"suffix":""}],"container-title":"Applied Physics A","id":"ITEM-2","issued":{"date-parts":[["2002"]]},"page":"19-25","title":"Femtosecond laser ablation of silicon-modification thresholds and morphology","type":"article-journal","volume":"74"},"uris":["http://www.mendeley.com/documents/?uuid=6d853020-c177-4d8b-b16b-0e420f246d40"]},{"id":"ITEM-3","itemData":{"DOI":"10.1166/jnn.2014.8756","ISSN":"15334880","author":[{"dropping-particle":"","family":"Jiang","given":"Chen-Wei","non-dropping-particle":"","parse-names":false,"suffix":""},{"dropping-particle":"","family":"Zhou","given":"Xiang","non-dropping-particle":"","parse-names":false,"suffix":""},{"dropping-particle":"","family":"Lin","given":"Zhibin","non-dropping-particle":"","parse-names":false,"suffix":""},{"dropping-particle":"","family":"Xie","given":"Rui-Hua","non-dropping-particle":"","parse-names":false,"suffix":""},{"dropping-particle":"","family":"Li","given":"Fu-Li","non-dropping-particle":"","parse-names":false,"suffix":""},{"dropping-particle":"","family":"Allen","given":"Roland E.","non-dropping-particle":"","parse-names":false,"suffix":""}],"container-title":"Journal of Nanoscience and Nanotechnology","id":"ITEM-3","issue":"2","issued":{"date-parts":[["2014","2","1"]]},"page":"1549-1562","publisher":"American Scientific Publishers","title":"Electronic and Structural Response of Nanomaterials to Ultrafast and Ultraintense Laser Pulses","type":"article-journal","volume":"14"},"uris":["http://www.mendeley.com/documents/?uuid=4f35fe55-84ae-4c7f-ba5a-d592da0b3c30"]},{"id":"ITEM-4","itemData":{"ISBN":"9783540735656","ISSN":"1618-7210","abstract":"Sources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mendeley":{"formattedCitation":"[10,11,14,15]","plainTextFormattedCitation":"[10,11,14,15]","previouslyFormattedCitation":"[10,11,14,15]"},"properties":{"noteIndex":0},"schema":"https://github.com/citation-style-language/schema/raw/master/csl-citation.json"}</w:instrText>
      </w:r>
      <w:r w:rsidRPr="00C87244">
        <w:rPr>
          <w:lang w:val="en-US"/>
        </w:rPr>
        <w:fldChar w:fldCharType="separate"/>
      </w:r>
      <w:r w:rsidR="00C818CE" w:rsidRPr="00C818CE">
        <w:rPr>
          <w:noProof/>
          <w:lang w:val="en-US"/>
        </w:rPr>
        <w:t>[10,11,14,15]</w:t>
      </w:r>
      <w:r w:rsidRPr="00C87244">
        <w:rPr>
          <w:lang w:val="en-US"/>
        </w:rPr>
        <w:fldChar w:fldCharType="end"/>
      </w:r>
      <w:r w:rsidRPr="00C87244">
        <w:rPr>
          <w:lang w:val="en-US"/>
        </w:rPr>
        <w:t>. In turn, the interpretation of experimental results requires detailed theoretical and model descriptions of the processes involved.</w:t>
      </w:r>
      <w:r w:rsidR="00FA32D7" w:rsidRPr="00C87244">
        <w:rPr>
          <w:lang w:val="en-US"/>
        </w:rPr>
        <w:t xml:space="preserve"> </w:t>
      </w:r>
    </w:p>
    <w:p w14:paraId="5FE1A373" w14:textId="07AE93F3" w:rsidR="00344C2B" w:rsidRPr="00C87244" w:rsidRDefault="00FA32D7" w:rsidP="00344C2B">
      <w:pPr>
        <w:rPr>
          <w:lang w:val="en-US"/>
        </w:rPr>
      </w:pPr>
      <w:r w:rsidRPr="00C87244">
        <w:rPr>
          <w:lang w:val="en-US"/>
        </w:rPr>
        <w:t xml:space="preserve">Those processes span multiple timescales, starting from attoseconds of the photon absorption from the incoming pulse to femtoseconds for electronic and holes kinetics, to picoseconds of the atomic/ionic response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[6,16]","plainTextFormattedCitation":"[6,16]","previouslyFormattedCitation":"[6,16]"},"properties":{"noteIndex":0},"schema":"https://github.com/citation-style-language/schema/raw/master/csl-citation.json"}</w:instrText>
      </w:r>
      <w:r w:rsidRPr="00C87244">
        <w:rPr>
          <w:lang w:val="en-US"/>
        </w:rPr>
        <w:fldChar w:fldCharType="separate"/>
      </w:r>
      <w:r w:rsidR="00C818CE" w:rsidRPr="00C818CE">
        <w:rPr>
          <w:noProof/>
          <w:lang w:val="en-US"/>
        </w:rPr>
        <w:t>[6,16]</w:t>
      </w:r>
      <w:r w:rsidRPr="00C87244">
        <w:rPr>
          <w:lang w:val="en-US"/>
        </w:rPr>
        <w:fldChar w:fldCharType="end"/>
      </w:r>
      <w:r w:rsidRPr="00C87244">
        <w:rPr>
          <w:lang w:val="en-US"/>
        </w:rPr>
        <w:t xml:space="preserve">. In </w:t>
      </w:r>
      <w:r w:rsidR="00344C2B" w:rsidRPr="00C87244">
        <w:rPr>
          <w:lang w:val="en-US"/>
        </w:rPr>
        <w:t xml:space="preserve">photoabsorption, for photon energies above the bandgap, </w:t>
      </w:r>
      <w:r w:rsidRPr="00C87244">
        <w:rPr>
          <w:lang w:val="en-US"/>
        </w:rPr>
        <w:t xml:space="preserve">energy is delivered </w:t>
      </w:r>
      <w:r w:rsidR="00344C2B" w:rsidRPr="00C87244">
        <w:rPr>
          <w:lang w:val="en-US"/>
        </w:rPr>
        <w:t xml:space="preserve">primarily </w:t>
      </w:r>
      <w:r w:rsidRPr="00C87244">
        <w:rPr>
          <w:lang w:val="en-US"/>
        </w:rPr>
        <w:t xml:space="preserve">to </w:t>
      </w:r>
      <w:r w:rsidR="00344C2B" w:rsidRPr="00C87244">
        <w:rPr>
          <w:lang w:val="en-US"/>
        </w:rPr>
        <w:t xml:space="preserve">electrons of the matter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mendeley":{"formattedCitation":"[17]","plainTextFormattedCitation":"[17]","previouslyFormattedCitation":"[17]"},"properties":{"noteIndex":0},"schema":"https://github.com/citation-style-language/schema/raw/master/csl-citation.json"}</w:instrText>
      </w:r>
      <w:r w:rsidR="00344C2B" w:rsidRPr="00C87244">
        <w:rPr>
          <w:lang w:val="en-US"/>
        </w:rPr>
        <w:fldChar w:fldCharType="separate"/>
      </w:r>
      <w:r w:rsidR="00C818CE" w:rsidRPr="00C818CE">
        <w:rPr>
          <w:noProof/>
          <w:lang w:val="en-US"/>
        </w:rPr>
        <w:t>[17]</w:t>
      </w:r>
      <w:r w:rsidR="00344C2B" w:rsidRPr="00C87244">
        <w:rPr>
          <w:lang w:val="en-US"/>
        </w:rPr>
        <w:fldChar w:fldCharType="end"/>
      </w:r>
      <w:r w:rsidR="00344C2B" w:rsidRPr="00C87244">
        <w:rPr>
          <w:lang w:val="en-US"/>
        </w:rPr>
        <w:t xml:space="preserve">. The photoelectrons are excited to higher energy states, which drives the electronic ensemble out of equilibrium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solids","type":"book"},"uris":["http://www.mendeley.com/documents/?uuid=2a8419be-2136-40bb-ac5e-50738535ef95"]},{"id":"ITEM-2","itemData":{"DOI":"10.1103/PhysRevLett.104.125002","ISSN":"0031-9007","abstract":"We investigate ultrafast (fs) electron dynamics in a liquid hydrogen sample, isochorically and volumetrically heated to a moderately coupled plasma state. Thomson scattering measurements using 91.8 eV photons from the free-electron laser in Hamburg (FLASH at DESY) show that the hydrogen plasma has been driven to a nonthermal state with an electron temperature of 13 eV and an ion temperature below 0.1 eV, while the free-electron density is 2.8×1020  cm-3. For dense plasmas, our experimental data strongly support a nonequilibrium kinetics model that uses impact ionization cross sections based on classical free-electron collisions.","author":[{"dropping-particle":"","family":"Fäustlin","given":"R. R.","non-dropping-particle":"","parse-names":false,"suffix":""},{"dropping-particle":"","family":"Bornath","given":"Th.","non-dropping-particle":"","parse-names":false,"suffix":""},{"dropping-particle":"","family":"Döppner","given":"T.","non-dropping-particle":"","parse-names":false,"suffix":""},{"dropping-particle":"","family":"Düsterer","given":"S.","non-dropping-particle":"","parse-names":false,"suffix":""},{"dropping-particle":"","family":"Förster","given":"E.","non-dropping-particle":"","parse-names":false,"suffix":""},{"dropping-particle":"","family":"Fortmann","given":"C.","non-dropping-particle":"","parse-names":false,"suffix":""},{"dropping-particle":"","family":"Glenzer","given":"S. H.","non-dropping-particle":"","parse-names":false,"suffix":""},{"dropping-particle":"","family":"Göde","given":"S.","non-dropping-particle":"","parse-names":false,"suffix":""},{"dropping-particle":"","family":"Gregori","given":"G.","non-dropping-particle":"","parse-names":false,"suffix":""},{"dropping-particle":"","family":"Irsig","given":"R.","non-dropping-particle":"","parse-names":false,"suffix":""},{"dropping-particle":"","family":"Laarmann","given":"T.","non-dropping-particle":"","parse-names":false,"suffix":""},{"dropping-particle":"","family":"Lee","given":"H. J.","non-dropping-particle":"","parse-names":false,"suffix":""},{"dropping-particle":"","family":"Li","given":"B.","non-dropping-particle":"","parse-names":false,"suffix":""},{"dropping-particle":"","family":"Meiwes-Broer","given":"K.-H.","non-dropping-particle":"","parse-names":false,"suffix":""},{"dropping-particle":"","family":"Mithen","given":"J.","non-dropping-particle":"","parse-names":false,"suffix":""},{"dropping-particle":"","family":"Nagler","given":"B.","non-dropping-particle":"","parse-names":false,"suffix":""},{"dropping-particle":"","family":"Przystawik","given":"A.","non-dropping-particle":"","parse-names":false,"suffix":""},{"dropping-particle":"","family":"Redlin","given":"H.","non-dropping-particle":"","parse-names":false,"suffix":""},{"dropping-particle":"","family":"Redmer","given":"R.","non-dropping-particle":"","parse-names":false,"suffix":""},{"dropping-particle":"","family":"Reinholz","given":"H.","non-dropping-particle":"","parse-names":false,"suffix":""},{"dropping-particle":"","family":"Röpke","given":"G.","non-dropping-particle":"","parse-names":false,"suffix":""},{"dropping-particle":"","family":"Tavella","given":"F.","non-dropping-particle":"","parse-names":false,"suffix":""},{"dropping-particle":"","family":"Thiele","given":"R.","non-dropping-particle":"","parse-names":false,"suffix":""},{"dropping-particle":"","family":"Tiggesbäumker","given":"J.","non-dropping-particle":"","parse-names":false,"suffix":""},{"dropping-particle":"","family":"Toleikis","given":"S.","non-dropping-particle":"","parse-names":false,"suffix":""},{"dropping-particle":"","family":"Uschmann","given":"I.","non-dropping-particle":"","parse-names":false,"suffix":""},{"dropping-particle":"","family":"Vinko","given":"S. M.","non-dropping-particle":"","parse-names":false,"suffix":""},{"dropping-particle":"","family":"Whitcher","given":"T.","non-dropping-particle":"","parse-names":false,"suffix":""},{"dropping-particle":"","family":"Zastrau","given":"U.","non-dropping-particle":"","parse-names":false,"suffix":""},{"dropping-particle":"","family":"Ziaja","given":"B.","non-dropping-particle":"","parse-names":false,"suffix":""},{"dropping-particle":"","family":"Tschentscher","given":"Th.","non-dropping-particle":"","parse-names":false,"suffix":""}],"container-title":"Physical Review Letters","id":"ITEM-2","issue":"12","issued":{"date-parts":[["2010","3","25"]]},"page":"125002","publisher":"American Physical Society","title":"Observation of Ultrafast Nonequilibrium Collective Dynamics in Warm Dense Hydrogen","title-short":"Phys. Rev. Lett.","type":"article-journal","volume":"104"},"uris":["http://www.mendeley.com/documents/?uuid=05989ff3-c4ec-40b2-804f-702351c07126"]}],"mendeley":{"formattedCitation":"[17,18]","plainTextFormattedCitation":"[17,18]","previouslyFormattedCitation":"[17,18]"},"properties":{"noteIndex":0},"schema":"https://github.com/citation-style-language/schema/raw/master/csl-citation.json"}</w:instrText>
      </w:r>
      <w:r w:rsidR="00344C2B" w:rsidRPr="00C87244">
        <w:rPr>
          <w:lang w:val="en-US"/>
        </w:rPr>
        <w:fldChar w:fldCharType="separate"/>
      </w:r>
      <w:r w:rsidR="00C818CE" w:rsidRPr="00C818CE">
        <w:rPr>
          <w:noProof/>
          <w:lang w:val="en-US"/>
        </w:rPr>
        <w:t>[17,18]</w:t>
      </w:r>
      <w:r w:rsidR="00344C2B" w:rsidRPr="00C87244">
        <w:rPr>
          <w:lang w:val="en-US"/>
        </w:rPr>
        <w:fldChar w:fldCharType="end"/>
      </w:r>
      <w:r w:rsidR="00344C2B" w:rsidRPr="00C87244">
        <w:rPr>
          <w:lang w:val="en-US"/>
        </w:rPr>
        <w:t xml:space="preserve">. The electrons then scatter among themselves in the conduction band of material, with electrons from the valence band and deeper shell (for those shells whose ionization potential is below the electron energy), or elastically with the atoms of the target (also known as the electron-phonon scattering). Electron-electron scattering thermalizes the electronic ensemble towards equilibrium Fermi-Dirac distribution, whereas electron-atom scattering exchanges energy between the two systems, heating the lattice. Typical electronic thermalization in metals takes place at femtosecond timescales </w:t>
      </w:r>
      <w:r w:rsidR="00344C2B"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eviouslyFormattedCitation":"[7,19]"},"properties":{"noteIndex":0},"schema":"https://github.com/citation-style-language/schema/raw/master/csl-citation.json"}</w:instrText>
      </w:r>
      <w:r w:rsidR="00344C2B" w:rsidRPr="00C87244">
        <w:rPr>
          <w:lang w:val="en-US"/>
        </w:rPr>
        <w:fldChar w:fldCharType="separate"/>
      </w:r>
      <w:r w:rsidR="00C818CE" w:rsidRPr="00C818CE">
        <w:rPr>
          <w:noProof/>
          <w:lang w:val="en-US"/>
        </w:rPr>
        <w:t>[7,19]</w:t>
      </w:r>
      <w:r w:rsidR="00344C2B" w:rsidRPr="00C87244">
        <w:rPr>
          <w:lang w:val="en-US"/>
        </w:rPr>
        <w:fldChar w:fldCharType="end"/>
      </w:r>
      <w:r w:rsidR="00344C2B" w:rsidRPr="00C87244">
        <w:rPr>
          <w:lang w:val="en-US"/>
        </w:rPr>
        <w:t xml:space="preserve">, while equilibration between the electronic and atomic temperatures may take up to tens of picoseconds </w:t>
      </w:r>
      <w:r w:rsidR="00344C2B"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[3,7]","plainTextFormattedCitation":"[3,7]","previouslyFormattedCitation":"[3,7]"},"properties":{"noteIndex":0},"schema":"https://github.com/citation-style-language/schema/raw/master/csl-citation.json"}</w:instrText>
      </w:r>
      <w:r w:rsidR="00344C2B" w:rsidRPr="00C87244">
        <w:rPr>
          <w:lang w:val="en-US"/>
        </w:rPr>
        <w:fldChar w:fldCharType="separate"/>
      </w:r>
      <w:r w:rsidR="00C818CE" w:rsidRPr="00C818CE">
        <w:rPr>
          <w:noProof/>
          <w:lang w:val="en-US"/>
        </w:rPr>
        <w:t>[3,7]</w:t>
      </w:r>
      <w:r w:rsidR="00344C2B" w:rsidRPr="00C87244">
        <w:rPr>
          <w:lang w:val="en-US"/>
        </w:rPr>
        <w:fldChar w:fldCharType="end"/>
      </w:r>
      <w:r w:rsidR="00344C2B" w:rsidRPr="00C87244">
        <w:rPr>
          <w:lang w:val="en-US"/>
        </w:rPr>
        <w:t>.</w:t>
      </w:r>
    </w:p>
    <w:p w14:paraId="6E484EF0" w14:textId="52609B46" w:rsidR="00344C2B" w:rsidRPr="00C87244" w:rsidRDefault="00FA32D7" w:rsidP="00344C2B">
      <w:pPr>
        <w:rPr>
          <w:lang w:val="en-US"/>
        </w:rPr>
      </w:pPr>
      <w:r w:rsidRPr="00C87244">
        <w:rPr>
          <w:lang w:val="en-US"/>
        </w:rPr>
        <w:t>Another important effect is</w:t>
      </w:r>
      <w:r w:rsidR="00344C2B" w:rsidRPr="00C87244">
        <w:rPr>
          <w:lang w:val="en-US"/>
        </w:rPr>
        <w:t xml:space="preserve">, since the electrons form the interatomic potential of the material, the excitation of electrons modifies the potential energy surface </w:t>
      </w:r>
      <w:r w:rsidR="00344C2B"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B.55.15515","ISSN":"0163-1829","author":[{"dropping-particle":"","family":"Silvestrelli","given":"Pier Luigi","non-dropping-particle":"","parse-names":false,"suffix":""},{"dropping-particle":"","family":"Alavi","given":"Ali","non-dropping-particle":"","parse-names":false,"suffix":""},{"dropping-particle":"","family":"Parrinello","given":"Michele","non-dropping-particle":"","parse-names":false,"suffix":""}],"container-title":"Physical Review B","id":"ITEM-3","issue":"23","issued":{"date-parts":[["1997","6"]]},"page":"15515-15522","publisher":"American Physical Society","title":"Electrical-conductivity calculation in ab initio simulations of metals:Application to liquid sodium","type":"article-journal","volume":"55"},"uris":["http://www.mendeley.com/documents/?uuid=4e4b2122-6ed6-4e50-b1a9-122736c6fe4c"]}],"mendeley":{"formattedCitation":"[2,7,20]","plainTextFormattedCitation":"[2,7,20]","previouslyFormattedCitation":"[2,7,20]"},"properties":{"noteIndex":0},"schema":"https://github.com/citation-style-language/schema/raw/master/csl-citation.json"}</w:instrText>
      </w:r>
      <w:r w:rsidR="00344C2B" w:rsidRPr="00C87244">
        <w:rPr>
          <w:lang w:val="en-US"/>
        </w:rPr>
        <w:fldChar w:fldCharType="separate"/>
      </w:r>
      <w:r w:rsidR="00C818CE" w:rsidRPr="00C818CE">
        <w:rPr>
          <w:noProof/>
          <w:lang w:val="en-US"/>
        </w:rPr>
        <w:t>[2,7,20]</w:t>
      </w:r>
      <w:r w:rsidR="00344C2B" w:rsidRPr="00C87244">
        <w:rPr>
          <w:lang w:val="en-US"/>
        </w:rPr>
        <w:fldChar w:fldCharType="end"/>
      </w:r>
      <w:r w:rsidR="00344C2B" w:rsidRPr="00C87244">
        <w:rPr>
          <w:lang w:val="en-US"/>
        </w:rPr>
        <w:t xml:space="preserve">. Atoms, in their former equilibrium positions, now experience new forces, which may drive them into a different material phase – the processes known as nonthermal phase transitions, the most famous example of which is nonthermal melting in covalently bonded solids </w:t>
      </w:r>
      <w:r w:rsidR="00344C2B" w:rsidRPr="00C87244">
        <w:rPr>
          <w:lang w:val="en-US"/>
        </w:rPr>
        <w:fldChar w:fldCharType="begin" w:fldLock="1"/>
      </w:r>
      <w:r w:rsidR="00C818CE">
        <w:rPr>
          <w:lang w:val="en-US"/>
        </w:rPr>
        <w:instrText>ADDIN CSL_CITATION {"citationItems":[{"id":"ITEM-1","itemData":{"DOI":"10.1126/science.286.5443.1340","ISSN":"0036-8075","abstract":"Using ultrafast, time-resolved, 1.54 angstrom x-ray diffraction, thermal and ultrafast nonthermal melting of germanium, involving passage through nonequilibrium extreme states of matter, was observed. Such ultrafast, optical-pump, x-ray diffraction probe measurements provide a way to study many other transient processes in physics, chemistry, and biology, including direct observation of the atomic motion by which many solid-state processes and chemical and biochemical reactions take place.","author":[{"dropping-particle":"","family":"Siders","given":"C. W.","non-dropping-particle":"","parse-names":false,"suffix":""},{"dropping-particle":"","family":"Cavalleri","given":"A.","non-dropping-particle":"","parse-names":false,"suffix":""},{"dropping-particle":"","family":"Sokolowski-Tinten","given":"K.","non-dropping-particle":"","parse-names":false,"suffix":""},{"dropping-particle":"","family":"Tóth","given":"Cs.","non-dropping-particle":"","parse-names":false,"suffix":""},{"dropping-particle":"","family":"Guo","given":"T.","non-dropping-particle":"","parse-names":false,"suffix":""},{"dropping-particle":"","family":"Kammler","given":"M.","non-dropping-particle":"","parse-names":false,"suffix":""},{"dropping-particle":"von","family":"Hoegen","given":"M. Horn","non-dropping-particle":"","parse-names":false,"suffix":""},{"dropping-particle":"","family":"Wilson","given":"K. R.","non-dropping-particle":"","parse-names":false,"suffix":""},{"dropping-particle":"von der","family":"Linde","given":"D.","non-dropping-particle":"","parse-names":false,"suffix":""},{"dropping-particle":"","family":"Barty","given":"C. P. J.","non-dropping-particle":"","parse-names":false,"suffix":""}],"container-title":"Science (New York, N.Y.)","id":"ITEM-1","issue":"5443","issued":{"date-parts":[["1999","11","12"]]},"page":"1340-1342","title":"Detection of nonthermal melting by ultrafast X-ray diffraction","type":"article-journal","volume":"286"},"uris":["http://www.mendeley.com/documents/?uuid=83c7fd87-3716-4adc-8ed3-a7771374140f"]},{"id":"ITEM-2","itemData":{"DOI":"10.1038/35065045","ISSN":"0028-0836","PMID":"11242040","abstract":"Ultrafast time-resolved optical spectroscopy has revealed new classes of physical, chemical and biological reactions, in which directed, deterministic motions of atoms have a key role. This contrasts with the random, diffusive motion of atoms across activation barriers that typically determines kinetic rates on slower timescales. An example of these new processes is the ultrafast melting of semiconductors, which is believed to arise from a strong modification of the inter-atomic forces owing to laser-induced promotion of a large fraction (10% or more) of the valence electrons to the conduction band. The atoms immediately begin to move and rapidly gain sufficient kinetic energy to induce melting--much faster than the several picoseconds required to convert the electronic energy into thermal motions. Here we present measurements of the characteristic melting time of InSb with a recently developed technique of ultrafast time-resolved X-ray diffraction that, in contrast to optical spectroscopy, provides a direct probe of the changing atomic structure. The data establish unambiguously a loss of long-range order up to 900 A inside the crystal, with time constants as short as 350 femtoseconds. This ability to obtain the quantitative structural characterization of non-thermal processes should find widespread application in the study of ultrafast dynamics in other physical, chemical and biological systems.","author":[{"dropping-particle":"","family":"Rousse","given":"A","non-dropping-particle":"","parse-names":false,"suffix":""},{"dropping-particle":"","family":"Rischel","given":"C","non-dropping-particle":"","parse-names":false,"suffix":""},{"dropping-particle":"","family":"Fourmaux","given":"S","non-dropping-particle":"","parse-names":false,"suffix":""},{"dropping-particle":"","family":"Uschmann","given":"I","non-dropping-particle":"","parse-names":false,"suffix":""},{"dropping-particle":"","family":"Sebban","given":"S","non-dropping-particle":"","parse-names":false,"suffix":""},{"dropping-particle":"","family":"Grillon","given":"G","non-dropping-particle":"","parse-names":false,"suffix":""},{"dropping-particle":"","family":"Balcou","given":"P","non-dropping-particle":"","parse-names":false,"suffix":""},{"dropping-particle":"","family":"Förster","given":"E","non-dropping-particle":"","parse-names":false,"suffix":""},{"dropping-particle":"","family":"Geindre","given":"J P","non-dropping-particle":"","parse-names":false,"suffix":""},{"dropping-particle":"","family":"Audebert","given":"P","non-dropping-particle":"","parse-names":false,"suffix":""},{"dropping-particle":"","family":"Gauthier","given":"J C","non-dropping-particle":"","parse-names":false,"suffix":""},{"dropping-particle":"","family":"Hulin","given":"D","non-dropping-particle":"","parse-names":false,"suffix":""}],"container-title":"Nature","id":"ITEM-2","issue":"6824","issued":{"date-parts":[["2001","3","1"]]},"page":"65-8","publisher":"Macmillian Magazines Ltd.","title":"Non-thermal melting in semiconductors measured at femtosecond resolution.","title-short":"Nature","type":"article-journal","volume":"410"},"uris":["http://www.mendeley.com/documents/?uuid=3d4cc9b7-4478-4114-939e-41405f45a0b6"]}],"mendeley":{"formattedCitation":"[21,22]","plainTextFormattedCitation":"[21,22]","previouslyFormattedCitation":"[21,22]"},"properties":{"noteIndex":0},"schema":"https://github.com/citation-style-language/schema/raw/master/csl-citation.json"}</w:instrText>
      </w:r>
      <w:r w:rsidR="00344C2B" w:rsidRPr="00C87244">
        <w:rPr>
          <w:lang w:val="en-US"/>
        </w:rPr>
        <w:fldChar w:fldCharType="separate"/>
      </w:r>
      <w:r w:rsidR="00C818CE" w:rsidRPr="00C818CE">
        <w:rPr>
          <w:noProof/>
          <w:lang w:val="en-US"/>
        </w:rPr>
        <w:t>[21,22]</w:t>
      </w:r>
      <w:r w:rsidR="00344C2B" w:rsidRPr="00C87244">
        <w:rPr>
          <w:lang w:val="en-US"/>
        </w:rPr>
        <w:fldChar w:fldCharType="end"/>
      </w:r>
      <w:r w:rsidR="00344C2B" w:rsidRPr="00C87244">
        <w:rPr>
          <w:lang w:val="en-US"/>
        </w:rPr>
        <w:t xml:space="preserve">. Furthermore, in the time window when the electronic </w:t>
      </w:r>
      <w:r w:rsidR="00344C2B" w:rsidRPr="00C87244">
        <w:rPr>
          <w:lang w:val="en-US"/>
        </w:rPr>
        <w:lastRenderedPageBreak/>
        <w:t xml:space="preserve">temperature (or, more generally, parameters of the nonequilibrium electronic distribution) is different from the atomic one, this so-called two-temperature state departs from the equilibrium material phase diagram and may create states inaccessible under equilibrium conditions </w:t>
      </w:r>
      <w:r w:rsidR="00344C2B" w:rsidRPr="00C87244">
        <w:rPr>
          <w:lang w:val="en-US"/>
        </w:rPr>
        <w:fldChar w:fldCharType="begin" w:fldLock="1"/>
      </w:r>
      <w:r w:rsidR="00C818CE">
        <w:rPr>
          <w:lang w:val="en-US"/>
        </w:rPr>
        <w:instrText>ADDIN CSL_CITATION {"citationItems":[{"id":"ITEM-1","itemData":{"DOI":"10.1002/pssr.201900641","ISSN":"18626270","abstract":"Density functional–based molecular dynamics reveals a transient superionic state in Al2O3 produced by nonthermal phase transition under extreme electronic excitation. At electronic temperatures above Te ≈ 2.75 eV, the oxygen sublattice exhibits fluid behavior, whereas the aluminum sublattice is in a solid state. This state exists up to Te ≈ 3.25 eV, where Al2O3 turns metallic–superionic; at Te ≈ 3.75 eV, the aluminum sublattice disorders. Quenching the superionic state under pressure &gt;400 GPa freezes it into a metastable mixed amorphous–crystalline phase where the oxygen subsystem is disordered solid, whereas the aluminum one is ordered.","author":[{"dropping-particle":"","family":"Voronkov","given":"Roman A","non-dropping-particle":"","parse-names":false,"suffix":""},{"dropping-particle":"","family":"Medvedev","given":"Nikita","non-dropping-particle":"","parse-names":false,"suffix":""},{"dropping-particle":"","family":"Volkov","given":"Alexander E","non-dropping-particle":"","parse-names":false,"suffix":""}],"container-title":"Physica Status Solidi - Rapid Research Letters","id":"ITEM-1","issue":"3","issued":{"date-parts":[["2020","1"]]},"page":"1900641","publisher":"John Wiley &amp; Sons, Ltd","title":"Superionic State in Alumina Produced by Nonthermal Melting","type":"article-journal","volume":"14"},"uris":["http://www.mendeley.com/documents/?uuid=601794e2-2e7b-44c7-8b09-e25060862339"]},{"id":"ITEM-2","itemData":{"DOI":"10.1038/s41598-022-09681-0","ISBN":"0123456789","ISSN":"2045-2322","abstract":"After ultrafast laser irradiation, a target enters a poorly explored regime where physics of a solid state overlaps with plasma physics and chemistry, creating an unusual synergy—a warm dense matter state (WDM). We study theoretically the WDM kinetics and chemistry in a number of group III-metal oxides with highly excited electronic system. We employ density functional theory to investigate a possibility of nonthermal transition of the materials into a superionic state under these conditions. Atomic and electronic properties of the materials are analyzed during the transitions to acquire insights into physical mechanisms guiding such transformations.","author":[{"dropping-particle":"","family":"Voronkov","given":"R. A.","non-dropping-particle":"","parse-names":false,"suffix":""},{"dropping-particle":"","family":"Medvedev","given":"N.","non-dropping-particle":"","parse-names":false,"suffix":""},{"dropping-particle":"","family":"Volkov","given":"A. E.","non-dropping-particle":"","parse-names":false,"suffix":""}],"container-title":"Scientific Reports","id":"ITEM-2","issue":"1","issued":{"date-parts":[["2022","4","5"]]},"page":"5659","publisher":"Nature Publishing Group","title":"Superionic states formation in group III oxides irradiated with ultrafast lasers","type":"article-journal","volume":"12"},"uris":["http://www.mendeley.com/documents/?uuid=7a57d8bb-8290-326e-92b2-4c73e4ca5e5b"]}],"mendeley":{"formattedCitation":"[23,24]","plainTextFormattedCitation":"[23,24]","previouslyFormattedCitation":"[23,24]"},"properties":{"noteIndex":0},"schema":"https://github.com/citation-style-language/schema/raw/master/csl-citation.json"}</w:instrText>
      </w:r>
      <w:r w:rsidR="00344C2B" w:rsidRPr="00C87244">
        <w:rPr>
          <w:lang w:val="en-US"/>
        </w:rPr>
        <w:fldChar w:fldCharType="separate"/>
      </w:r>
      <w:r w:rsidR="00C818CE" w:rsidRPr="00C818CE">
        <w:rPr>
          <w:noProof/>
          <w:lang w:val="en-US"/>
        </w:rPr>
        <w:t>[23,24]</w:t>
      </w:r>
      <w:r w:rsidR="00344C2B" w:rsidRPr="00C87244">
        <w:rPr>
          <w:lang w:val="en-US"/>
        </w:rPr>
        <w:fldChar w:fldCharType="end"/>
      </w:r>
      <w:r w:rsidR="00344C2B" w:rsidRPr="00C87244">
        <w:rPr>
          <w:lang w:val="en-US"/>
        </w:rPr>
        <w:t>.</w:t>
      </w:r>
    </w:p>
    <w:p w14:paraId="6709370F" w14:textId="5E3213E3" w:rsidR="00344C2B" w:rsidRPr="00C87244" w:rsidRDefault="00344C2B" w:rsidP="00344C2B">
      <w:pPr>
        <w:rPr>
          <w:lang w:val="en-US"/>
        </w:rPr>
      </w:pPr>
      <w:r w:rsidRPr="00C87244">
        <w:rPr>
          <w:lang w:val="en-US"/>
        </w:rPr>
        <w:t xml:space="preserve">The variety of processes, taking place after ultrafast irradiation, may create synergy leading to nonlinear </w:t>
      </w:r>
      <w:r w:rsidR="00992526" w:rsidRPr="00C87244">
        <w:rPr>
          <w:lang w:val="en-US"/>
        </w:rPr>
        <w:t>behavior</w:t>
      </w:r>
      <w:r w:rsidRPr="00C87244">
        <w:rPr>
          <w:lang w:val="en-US"/>
        </w:rPr>
        <w:t xml:space="preserve"> </w:t>
      </w:r>
      <w:r w:rsidRPr="00C87244">
        <w:rPr>
          <w:lang w:val="en-US"/>
        </w:rPr>
        <w:fldChar w:fldCharType="begin" w:fldLock="1"/>
      </w:r>
      <w:r w:rsidR="005B61E9">
        <w:rPr>
          <w:lang w:val="en-US"/>
        </w:rPr>
        <w:instrText xml:space="preserve">ADDIN CSL_CITATION {"citationItems":[{"id":"ITEM-1","itemData":{"DOI":"10.1063/5.0095724","ISSN":"0021-8979","abstract":"Atomic heating in a solid takes place after an impact of a swift heavy ion within a time of electronic cooling there, i.e., </w:instrText>
      </w:r>
      <w:r w:rsidR="005B61E9">
        <w:rPr>
          <w:rFonts w:ascii="Cambria Math" w:hAnsi="Cambria Math" w:cs="Cambria Math"/>
          <w:lang w:val="en-US"/>
        </w:rPr>
        <w:instrText>∼</w:instrText>
      </w:r>
      <w:r w:rsidR="005B61E9">
        <w:rPr>
          <w:lang w:val="en-US"/>
        </w:rPr>
        <w:instrText>100 fs. This implies an extremely fast electron–ion energy exchange (“electron–phonon coupling”) necessary for the production of detected ion tracks. In contrast, laser irradiation experiments and calculations show too slow electron–phonon energy exchange to cause structural changes detected in swift heavy ion tracks in solids. We demonstrate that this contradiction can be resolved by taking into account that electron–phonon coupling is not the sole mechanism of energy exchange between electrons and ions in condensed matter. Excitation of the electronic system alters the potential energy surface of atoms, causing them to accelerate and increase their kinetic energy at ultrashort times.","author":[{"dropping-particle":"","family":"Medvedev","given":"Nikita","non-dropping-particle":"","parse-names":false,"suffix":""},{"dropping-particle":"","family":"Volkov","given":"Alexander E.","non-dropping-particle":"","parse-names":false,"suffix":""}],"container-title":"Journal of Applied Physics","id":"ITEM-1","issue":"22","issued":{"date-parts":[["2022","6","14"]]},"page":"225903","publisher":"AIP Publishing LLCAIP Publishing","title":"Nonthermal acceleration of atoms as a mechanism of fast lattice heating in ion tracks","type":"article-journal","volume":"131"},"uris":["http://www.mendeley.com/documents/?uuid=5de6c93f-e480-3f01-8c40-ef8942ce9c9e"]}],"mendeley":{"formattedCitation":"[25]","plainTextFormattedCitation":"[25]","previouslyFormattedCitation":"[25]"},"properties":{"noteIndex":0},"schema":"https://github.com/citation-style-language/schema/raw/master/csl-citation.json"}</w:instrText>
      </w:r>
      <w:r w:rsidRPr="00C87244">
        <w:rPr>
          <w:lang w:val="en-US"/>
        </w:rPr>
        <w:fldChar w:fldCharType="separate"/>
      </w:r>
      <w:r w:rsidR="00C818CE" w:rsidRPr="00C818CE">
        <w:rPr>
          <w:noProof/>
          <w:lang w:val="en-US"/>
        </w:rPr>
        <w:t>[25]</w:t>
      </w:r>
      <w:r w:rsidRPr="00C87244">
        <w:rPr>
          <w:lang w:val="en-US"/>
        </w:rPr>
        <w:fldChar w:fldCharType="end"/>
      </w:r>
      <w:r w:rsidRPr="00C87244">
        <w:rPr>
          <w:lang w:val="en-US"/>
        </w:rPr>
        <w:t xml:space="preserve">. </w:t>
      </w:r>
      <w:r w:rsidR="00FA32D7" w:rsidRPr="00C87244">
        <w:rPr>
          <w:lang w:val="en-US"/>
        </w:rPr>
        <w:t>For example</w:t>
      </w:r>
      <w:r w:rsidRPr="00C87244">
        <w:rPr>
          <w:lang w:val="en-US"/>
        </w:rPr>
        <w:t xml:space="preserve">, the nonthermal phase transitions were studied </w:t>
      </w:r>
      <w:r w:rsidRPr="00C87244">
        <w:rPr>
          <w:lang w:val="en-US"/>
        </w:rPr>
        <w:fldChar w:fldCharType="begin" w:fldLock="1"/>
      </w:r>
      <w:r w:rsidR="00C818CE">
        <w:rPr>
          <w:lang w:val="en-US"/>
        </w:rPr>
        <w:instrText>ADDIN CSL_CITATION {"citationItems":[{"id":"ITEM-1","itemData":{"DOI":"10.1103/PhysRevB.46.10686","ISSN":"0163-1829","author":[{"dropping-particle":"","family":"Stampfli","given":"P.","non-dropping-particle":"","parse-names":false,"suffix":""},{"dropping-particle":"","family":"Bennemann","given":"K.","non-dropping-particle":"","parse-names":false,"suffix":""}],"container-title":"Physical Review B","id":"ITEM-1","issue":"17","issued":{"date-parts":[["1992","11"]]},"page":"10686-10692","title":"Dynamical theory of the laser-induced lattice instability of silicon","type":"article-journal","volume":"46"},"uris":["http://www.mendeley.com/documents/?uuid=1604fc29-9a01-4174-95ea-b6e6a61a5162"]},{"id":"ITEM-2","itemData":{"DOI":"10.1103/PhysRevLett.77.3149","ISSN":"0031-9007","author":[{"dropping-particle":"","family":"Silvestrelli","given":"Pier","non-dropping-particle":"","parse-names":false,"suffix":""},{"dropping-particle":"","family":"Alavi","given":"Ali","non-dropping-particle":"","parse-names":false,"suffix":""},{"dropping-particle":"","family":"Parrinello","given":"Michele","non-dropping-particle":"","parse-names":false,"suffix":""},{"dropping-particle":"","family":"Frenkel","given":"Daan","non-dropping-particle":"","parse-names":false,"suffix":""}],"container-title":"Physical Review Letters","id":"ITEM-2","issue":"15","issued":{"date-parts":[["1996","10"]]},"page":"3149-3152","title":"Ab initio Molecular Dynamics Simulation of Laser Melting of Silicon","type":"article-journal","volume":"77"},"uris":["http://www.mendeley.com/documents/?uuid=85101201-5934-45c5-a1c4-c4948d1f19d0"]},{"id":"ITEM-3","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B","id":"ITEM-3","issue":"6","issued":{"date-parts":[["1999","8","1"]]},"page":"R3701-R3704","title":"Microscopic analysis of the laser-induced femtosecond graphitization of diamond","type":"article-journal","volume":"60"},"uris":["http://www.mendeley.com/documents/?uuid=e13bc17c-cdb5-4565-96cc-73b4c9ea788d"]}],"mendeley":{"formattedCitation":"[26–28]","plainTextFormattedCitation":"[26–28]","previouslyFormattedCitation":"[26–28]"},"properties":{"noteIndex":0},"schema":"https://github.com/citation-style-language/schema/raw/master/csl-citation.json"}</w:instrText>
      </w:r>
      <w:r w:rsidRPr="00C87244">
        <w:rPr>
          <w:lang w:val="en-US"/>
        </w:rPr>
        <w:fldChar w:fldCharType="separate"/>
      </w:r>
      <w:r w:rsidR="00C818CE" w:rsidRPr="00C818CE">
        <w:rPr>
          <w:noProof/>
          <w:lang w:val="en-US"/>
        </w:rPr>
        <w:t>[26–28]</w:t>
      </w:r>
      <w:r w:rsidRPr="00C87244">
        <w:rPr>
          <w:lang w:val="en-US"/>
        </w:rPr>
        <w:fldChar w:fldCharType="end"/>
      </w:r>
      <w:r w:rsidRPr="00C87244">
        <w:rPr>
          <w:lang w:val="en-US"/>
        </w:rPr>
        <w:t xml:space="preserve">, in a few cases with nonadiabatic coupling included </w:t>
      </w:r>
      <w:r w:rsidRPr="00C87244">
        <w:rPr>
          <w:lang w:val="en-US"/>
        </w:rPr>
        <w:fldChar w:fldCharType="begin" w:fldLock="1"/>
      </w:r>
      <w:r w:rsidR="005B61E9">
        <w:rPr>
          <w:lang w:val="en-US"/>
        </w:rPr>
        <w:instrText>ADDIN CSL_CITATION {"citationItems":[{"id":"ITEM-1","itemData":{"DOI":"10.1103/PhysRevB.95.014309","ISSN":"24699969","abstract":"© 2017 American Physical Society. 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B","id":"ITEM-1","issue":"1","issued":{"date-parts":[["2017","1","31"]]},"page":"014309","publisher":"American Physical Society","title":"Electron-ion coupling in semiconductors beyond Fermi's golden rule","type":"article-journal","volume":"95"},"uris":["http://www.mendeley.com/documents/?uuid=1b1040fc-366e-477f-9d8a-ca1cbefe7b91"]},{"id":"ITEM-2","itemData":{"DOI":"10.1051/fopen/2018003","ISSN":"23318422","abstract":"We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mendeley":{"formattedCitation":"[2,29]","plainTextFormattedCitation":"[2,29]","previouslyFormattedCitation":"[2,29]"},"properties":{"noteIndex":0},"schema":"https://github.com/citation-style-language/schema/raw/master/csl-citation.json"}</w:instrText>
      </w:r>
      <w:r w:rsidRPr="00C87244">
        <w:rPr>
          <w:lang w:val="en-US"/>
        </w:rPr>
        <w:fldChar w:fldCharType="separate"/>
      </w:r>
      <w:r w:rsidR="00C818CE" w:rsidRPr="00C818CE">
        <w:rPr>
          <w:noProof/>
          <w:lang w:val="en-US"/>
        </w:rPr>
        <w:t>[2,29]</w:t>
      </w:r>
      <w:r w:rsidRPr="00C87244">
        <w:rPr>
          <w:lang w:val="en-US"/>
        </w:rPr>
        <w:fldChar w:fldCharType="end"/>
      </w:r>
      <w:r w:rsidRPr="00C87244">
        <w:rPr>
          <w:lang w:val="en-US"/>
        </w:rPr>
        <w:t xml:space="preserve">. Effects of the electronic nonequilibrium were also </w:t>
      </w:r>
      <w:r w:rsidR="00992526" w:rsidRPr="00C87244">
        <w:rPr>
          <w:lang w:val="en-US"/>
        </w:rPr>
        <w:t>analy</w:t>
      </w:r>
      <w:r w:rsidR="002003CE" w:rsidRPr="00C87244">
        <w:rPr>
          <w:lang w:val="en-US"/>
        </w:rPr>
        <w:t>z</w:t>
      </w:r>
      <w:r w:rsidR="00992526" w:rsidRPr="00C87244">
        <w:rPr>
          <w:lang w:val="en-US"/>
        </w:rPr>
        <w:t>ed</w:t>
      </w:r>
      <w:r w:rsidRPr="00C87244">
        <w:rPr>
          <w:lang w:val="en-US"/>
        </w:rPr>
        <w:t xml:space="preserve"> separately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Letters","id":"ITEM-3","issue":"16","issued":{"date-parts":[["2011","10"]]},"page":"165003","title":"Short-time electron dynamics in aluminum excited by femtosecond extreme ultraviolet radiation","type":"article-journal","volume":"107"},"uris":["http://www.mendeley.com/documents/?uuid=4f76b620-d825-4258-b8e1-1c92370696f1"]},{"id":"ITEM-4","itemData":{"DOI":"10.1007/s00339-012-7130-0","ISSN":"0947-8396","author":[{"dropping-particle":"","family":"Shcheblanov","given":"Nikita S.","non-dropping-particle":"","parse-names":false,"suffix":""},{"dropping-particle":"","family":"Itina","given":"Tatiana E.","non-dropping-particle":"","parse-names":false,"suffix":""}],"container-title":"Applied Physics A","id":"ITEM-4","issue":"3","issued":{"date-parts":[["2012","8","29"]]},"page":"579-583","title":"Femtosecond laser interactions with dielectric materials: insights of a detailed modeling of electronic excitation and relaxation processes","type":"article-journal","volume":"110"},"uris":["http://www.mendeley.com/documents/?uuid=026ee6c9-ea3d-4cf5-a66f-b41814ffa4ad"]}],"mendeley":{"formattedCitation":"[7,19,30,31]","plainTextFormattedCitation":"[7,19,30,31]","previouslyFormattedCitation":"[7,19,30,31]"},"properties":{"noteIndex":0},"schema":"https://github.com/citation-style-language/schema/raw/master/csl-citation.json"}</w:instrText>
      </w:r>
      <w:r w:rsidRPr="00C87244">
        <w:rPr>
          <w:lang w:val="en-US"/>
        </w:rPr>
        <w:fldChar w:fldCharType="separate"/>
      </w:r>
      <w:r w:rsidR="00C818CE" w:rsidRPr="00C818CE">
        <w:rPr>
          <w:noProof/>
          <w:lang w:val="en-US"/>
        </w:rPr>
        <w:t>[7,19,30,31]</w:t>
      </w:r>
      <w:r w:rsidRPr="00C87244">
        <w:rPr>
          <w:lang w:val="en-US"/>
        </w:rPr>
        <w:fldChar w:fldCharType="end"/>
      </w:r>
      <w:r w:rsidRPr="00C87244">
        <w:rPr>
          <w:lang w:val="en-US"/>
        </w:rPr>
        <w:t xml:space="preserve">. The mutual effect of the electronic nonequilibrium and the electron-phonon coupling has also been demonstrated </w:t>
      </w:r>
      <w:r w:rsidRPr="00C87244">
        <w:rPr>
          <w:lang w:val="en-US"/>
        </w:rPr>
        <w:fldChar w:fldCharType="begin" w:fldLock="1"/>
      </w:r>
      <w:r w:rsidR="00C818CE">
        <w:rPr>
          <w:lang w:val="en-US"/>
        </w:rPr>
        <w:instrText>ADDIN CSL_CITATION {"citationItems":[{"id":"ITEM-1","itemData":{"DOI":"10.1103/PhysRevB.99.174314","ISSN":"2469-9950","abstract":"Electron-electron thermalization and electron-phonon relaxation processes in laser-excited solids are often assumed to occur on different timescales. This is true for the majority of the conduction band electrons in a metal. However, electron-phonon interactions can influence the thermalization process of the excited electrons. We study the interplay of the underlying scattering mechanisms for the case of a noble metal with help of a set of complete Boltzmann collision integrals. We trace the transient electron distribution in copper and its deviations from a Fermi-Dirac distribution due to the excitation with an ultrashort laser pulse. We investigate the different stages of electronic nonequilibrium after an excitation with an ultrashort laser pulse of 800nm wavelength and 10fs pulse duration. Our calculations show a strong nonequilibrium during and directly after the end of the laser pulse. Subsequently, we find a fast thermalization of most electrons. Surprisingly, we observe a long-lasting nonequilibrium, which can be attributed to the electron-phonon scattering. This nonequilibrium establishes at energies around peaks in the density of states of the electrons and persists on the timescale of electron-phonon energy relaxation. It influences in turn the electron phonon coupling strength.","author":[{"dropping-particle":"","family":"Weber","given":"S. T.","non-dropping-particle":"","parse-names":false,"suffix":""},{"dropping-particle":"","family":"Rethfeld","given":"B.","non-dropping-particle":"","parse-names":false,"suffix":""}],"container-title":"Physical Review B","id":"ITEM-1","issue":"17","issued":{"date-parts":[["2019","5","29"]]},"page":"174314","publisher":"American Physical Society","title":"Phonon-induced long-lasting nonequilibrium in the electron system of a laser-excited solid","type":"article-journal","volume":"99"},"uris":["http://www.mendeley.com/documents/?uuid=5e54507a-c8e0-3e35-acd2-c98d23a6f695"]},{"id":"ITEM-2","itemData":{"DOI":"10.3390/nano12101655","ISSN":"2079-4991","abstract":"When an ultrashort laser pulse excites a metal surface, only a few of all the free electrons absorb a photon. The resulting non-equilibrium electron energy distribution thermalizes quickly to a hot Fermi distribution. The further energy dissipation is usually described in the framework of a two-temperature model, considering the phonons of the crystal lattice as a second subsystem. Here, we present an extension of the two-temperature model including the non-equilibrium electrons as a third subsystem. The model was proposed initially by E. Carpene and later improved by G.D. Tsibidis. We introduce further refinements, in particular, a temperature-dependent electron–electron thermalization time and an extended energy interval for the excitation function. We show results comparing the transient energy densities as well as the energy-transfer rates of the original equilibrium two-temperature description and the improved extended two-temperature model, respectively. Looking at the energy distribution of all electrons, we find good agreement in the non-equilibrium distribution of the extended two-temperature model with results from a kinetic description solving full Boltzmann collision integrals. The model provides a convenient tool to trace non-equilibrium electrons at small computational effort. As an example, we determine the dynamics of high-energy electrons observable in photo-electron spectroscopy. The comparison of the calculated spectral densities with experimental results demonstrates the necessity of considering electronic non-equilibrium distributions and electron–electron thermalization processes in time- and energy-resolved analyses.","author":[{"dropping-particle":"","family":"Uehlein","given":"Markus","non-dropping-particle":"","parse-names":false,"suffix":""},{"dropping-particle":"","family":"Weber","given":"Sebastian T.","non-dropping-particle":"","parse-names":false,"suffix":""},{"dropping-particle":"","family":"Rethfeld","given":"Baerbel","non-dropping-particle":"","parse-names":false,"suffix":""}],"container-title":"Nanomaterials","id":"ITEM-2","issue":"10","issued":{"date-parts":[["2022","5","12"]]},"page":"1655","publisher":"Multidisciplinary Digital Publishing Institute","title":"Influence of Electronic Non-Equilibrium on Energy Distribution and Dissipation in Aluminum Studied with an Extended Two-Temperature Model","type":"article-journal","volume":"12"},"uris":["http://www.mendeley.com/documents/?uuid=4ac7cdfc-c961-3b17-9d77-2e7043be20df"]}],"mendeley":{"formattedCitation":"[32,33]","plainTextFormattedCitation":"[32,33]","previouslyFormattedCitation":"[32,33]"},"properties":{"noteIndex":0},"schema":"https://github.com/citation-style-language/schema/raw/master/csl-citation.json"}</w:instrText>
      </w:r>
      <w:r w:rsidRPr="00C87244">
        <w:rPr>
          <w:lang w:val="en-US"/>
        </w:rPr>
        <w:fldChar w:fldCharType="separate"/>
      </w:r>
      <w:r w:rsidR="00C818CE" w:rsidRPr="00C818CE">
        <w:rPr>
          <w:noProof/>
          <w:lang w:val="en-US"/>
        </w:rPr>
        <w:t>[32,33]</w:t>
      </w:r>
      <w:r w:rsidRPr="00C87244">
        <w:rPr>
          <w:lang w:val="en-US"/>
        </w:rPr>
        <w:fldChar w:fldCharType="end"/>
      </w:r>
      <w:r w:rsidRPr="00C87244">
        <w:rPr>
          <w:lang w:val="en-US"/>
        </w:rPr>
        <w:t xml:space="preserve">. </w:t>
      </w:r>
      <w:r w:rsidR="00FA32D7" w:rsidRPr="00C87244">
        <w:rPr>
          <w:lang w:val="en-US"/>
        </w:rPr>
        <w:t xml:space="preserve">A </w:t>
      </w:r>
      <w:r w:rsidRPr="00C87244">
        <w:rPr>
          <w:lang w:val="en-US"/>
        </w:rPr>
        <w:t>combined effect of the interplay of the electronic nonequilibrium, nonadiabatic coupling, and nonthermal effects, was studied</w:t>
      </w:r>
      <w:r w:rsidR="00FA32D7" w:rsidRPr="00C87244">
        <w:rPr>
          <w:lang w:val="en-US"/>
        </w:rPr>
        <w:t xml:space="preserve"> in Ref.</w:t>
      </w:r>
      <w:r w:rsidR="00FA32D7"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FA32D7" w:rsidRPr="00C87244">
        <w:rPr>
          <w:lang w:val="en-US"/>
        </w:rPr>
        <w:fldChar w:fldCharType="separate"/>
      </w:r>
      <w:r w:rsidR="00C818CE" w:rsidRPr="00C818CE">
        <w:rPr>
          <w:noProof/>
          <w:lang w:val="en-US"/>
        </w:rPr>
        <w:t>[34]</w:t>
      </w:r>
      <w:r w:rsidR="00FA32D7" w:rsidRPr="00C87244">
        <w:rPr>
          <w:lang w:val="en-US"/>
        </w:rPr>
        <w:fldChar w:fldCharType="end"/>
      </w:r>
      <w:r w:rsidR="00FA32D7" w:rsidRPr="00C87244">
        <w:rPr>
          <w:lang w:val="en-US"/>
        </w:rPr>
        <w:t xml:space="preserve"> using XTANT-3 code</w:t>
      </w:r>
      <w:r w:rsidRPr="00C87244">
        <w:rPr>
          <w:lang w:val="en-US"/>
        </w:rPr>
        <w:t>.</w:t>
      </w:r>
    </w:p>
    <w:p w14:paraId="67922D9D" w14:textId="0088238B" w:rsidR="00344C2B" w:rsidRPr="00C87244" w:rsidRDefault="00FA32D7" w:rsidP="00FA32D7">
      <w:pPr>
        <w:rPr>
          <w:lang w:val="en-US"/>
        </w:rPr>
      </w:pPr>
      <w:r w:rsidRPr="00C87244">
        <w:rPr>
          <w:lang w:val="en-US"/>
        </w:rPr>
        <w:t xml:space="preserve">The </w:t>
      </w:r>
      <w:r w:rsidR="00344C2B" w:rsidRPr="00C87244">
        <w:rPr>
          <w:lang w:val="en-US"/>
        </w:rPr>
        <w:t xml:space="preserve">interplay of </w:t>
      </w:r>
      <w:r w:rsidRPr="00C87244">
        <w:rPr>
          <w:lang w:val="en-US"/>
        </w:rPr>
        <w:t xml:space="preserve">all </w:t>
      </w:r>
      <w:r w:rsidR="00344C2B" w:rsidRPr="00C87244">
        <w:rPr>
          <w:lang w:val="en-US"/>
        </w:rPr>
        <w:t xml:space="preserve">these effects </w:t>
      </w:r>
      <w:r w:rsidRPr="00C87244">
        <w:rPr>
          <w:lang w:val="en-US"/>
        </w:rPr>
        <w:t xml:space="preserve">needs to be modeled in a unified framework – this is the main point of the XTANT-3 code. It combines on-the-fly a few appropriate models to address these most important effects taking place in </w:t>
      </w:r>
      <w:r w:rsidR="002003CE" w:rsidRPr="00C87244">
        <w:rPr>
          <w:lang w:val="en-US"/>
        </w:rPr>
        <w:t xml:space="preserve">the </w:t>
      </w:r>
      <w:r w:rsidRPr="00C87244">
        <w:rPr>
          <w:lang w:val="en-US"/>
        </w:rPr>
        <w:t>matter under ultrafast irradiation.</w:t>
      </w:r>
    </w:p>
    <w:p w14:paraId="08A79156" w14:textId="77777777" w:rsidR="00344C2B" w:rsidRPr="00C87244" w:rsidRDefault="00344C2B" w:rsidP="00344C2B">
      <w:pPr>
        <w:rPr>
          <w:lang w:val="en-US"/>
        </w:rPr>
      </w:pPr>
    </w:p>
    <w:p w14:paraId="286E829F" w14:textId="626354ED" w:rsidR="00B703D5" w:rsidRPr="00C87244" w:rsidRDefault="00B703D5">
      <w:pPr>
        <w:pStyle w:val="Heading2"/>
        <w:numPr>
          <w:ilvl w:val="1"/>
          <w:numId w:val="43"/>
        </w:numPr>
        <w:tabs>
          <w:tab w:val="clear" w:pos="1440"/>
        </w:tabs>
        <w:ind w:hanging="731"/>
        <w:rPr>
          <w:lang w:val="en-US"/>
        </w:rPr>
      </w:pPr>
      <w:bookmarkStart w:id="11" w:name="_Toc136796754"/>
      <w:bookmarkStart w:id="12" w:name="_Toc138149127"/>
      <w:bookmarkStart w:id="13" w:name="_Toc243739403"/>
      <w:r w:rsidRPr="00C87244">
        <w:rPr>
          <w:lang w:val="en-US"/>
        </w:rPr>
        <w:t>Multiscale (hybrid, combined) simulation methods</w:t>
      </w:r>
      <w:bookmarkEnd w:id="11"/>
      <w:bookmarkEnd w:id="12"/>
      <w:bookmarkEnd w:id="13"/>
    </w:p>
    <w:p w14:paraId="17BDE83C" w14:textId="70C335E0" w:rsidR="00FA32D7" w:rsidRPr="00C87244" w:rsidRDefault="00FA32D7" w:rsidP="00FA32D7">
      <w:pPr>
        <w:rPr>
          <w:lang w:val="en-US"/>
        </w:rPr>
      </w:pPr>
      <w:r w:rsidRPr="00C87244">
        <w:rPr>
          <w:lang w:val="en-US"/>
        </w:rPr>
        <w:t xml:space="preserve">To model the abovementioned effects, the concept of multiscale (or hybrid, or combined) modeling is employed in XTANT-3 (here, we use these terms interchangeably, although one may say that, in general, ‘hybrid’ and ‘combined’ approaches are more general terms than the ‘multiscale’)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The philosophy of this type of approach is to combine a few models into one interconnected, executed together</w:t>
      </w:r>
      <w:r w:rsidR="002003CE" w:rsidRPr="00C87244">
        <w:rPr>
          <w:lang w:val="en-US"/>
        </w:rPr>
        <w:t>,</w:t>
      </w:r>
      <w:r w:rsidRPr="00C87244">
        <w:rPr>
          <w:lang w:val="en-US"/>
        </w:rPr>
        <w:t xml:space="preserve"> and exchang</w:t>
      </w:r>
      <w:r w:rsidR="002003CE" w:rsidRPr="00C87244">
        <w:rPr>
          <w:lang w:val="en-US"/>
        </w:rPr>
        <w:t>e</w:t>
      </w:r>
      <w:r w:rsidRPr="00C87244">
        <w:rPr>
          <w:lang w:val="en-US"/>
        </w:rPr>
        <w:t xml:space="preserve"> </w:t>
      </w:r>
      <w:proofErr w:type="gramStart"/>
      <w:r w:rsidRPr="00C87244">
        <w:rPr>
          <w:lang w:val="en-US"/>
        </w:rPr>
        <w:t>the data</w:t>
      </w:r>
      <w:proofErr w:type="gramEnd"/>
      <w:r w:rsidRPr="00C87244">
        <w:rPr>
          <w:lang w:val="en-US"/>
        </w:rPr>
        <w:t xml:space="preserve"> on the fly. This can be achieved best in the case when the parameter space is </w:t>
      </w:r>
      <w:r w:rsidR="00E23923" w:rsidRPr="00C87244">
        <w:rPr>
          <w:lang w:val="en-US"/>
        </w:rPr>
        <w:t xml:space="preserve">separable: e.g., different processes take place at different timescales (models divisible in time </w:t>
      </w:r>
      <w:r w:rsidR="00E23923" w:rsidRPr="00C87244">
        <w:rPr>
          <w:lang w:val="en-US"/>
        </w:rPr>
        <w:fldChar w:fldCharType="begin" w:fldLock="1"/>
      </w:r>
      <w:r w:rsidR="00C818CE">
        <w:rPr>
          <w:lang w:val="en-US"/>
        </w:rPr>
        <w:instrText>ADDIN CSL_CITATION {"citationItems":[{"id":"ITEM-1","itemData":{"DOI":"10.1016/j.nimb.2013.09.028","ISSN":"0168-583X","author":[{"dropping-particle":"","family":"Gorbunov","given":"S A","non-dropping-particle":"","parse-names":false,"suffix":""},{"dropping-particle":"","family":"Medvedev","given":"N A","non-dropping-particle":"","parse-names":false,"suffix":""},{"dropping-particle":"","family":"Rymzhanov","given":"R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Atoms","id":"ITEM-1","issued":{"date-parts":[["2014"]]},"page":"163-168","publisher":"Elsevier B.V.","title":"Excitation and relaxation of olivine after swift heavy ion impact","type":"article-journal","volume":"326"},"uris":["http://www.mendeley.com/documents/?uuid=89eee778-d7b1-413a-beca-a7010872aed9"]},{"id":"ITEM-2","itemData":{"DOI":"10.1016/j.apsusc.2020.146952","ISSN":"01694332","author":[{"dropping-particle":"","family":"Milov","given":"I","non-dropping-particle":"","parse-names":false,"suffix":""},{"dropping-particle":"","family":"Zhakhovsky","given":"V","non-dropping-particle":"","parse-names":false,"suffix":""},{"dropping-particle":"","family":"Ilnitsky","given":"D","non-dropping-particle":"","parse-names":false,"suffix":""},{"dropping-particle":"","family":"Migdal","given":"K","non-dropping-particle":"","parse-names":false,"suffix":""},{"dropping-particle":"","family":"Khokhlov","given":"V","non-dropping-particle":"","parse-names":false,"suffix":""},{"dropping-particle":"","family":"Petrov","given":"Yu.","non-dropping-particle":"","parse-names":false,"suffix":""},{"dropping-particle":"","family":"Inogamov","given":"N","non-dropping-particle":"","parse-names":false,"suffix":""},{"dropping-particle":"","family":"Lipp","given":"V","non-dropping-particle":"","parse-names":false,"suffix":""},{"dropping-particle":"","family":"Medvedev","given":"N","non-dropping-particle":"","parse-names":false,"suffix":""},{"dropping-particle":"","family":"Ziaja","given":"B","non-dropping-particle":"","parse-names":false,"suffix":""},{"dropping-particle":"","family":"Medvedev","given":"V","non-dropping-particle":"","parse-names":false,"suffix":""},{"dropping-particle":"","family":"Makhotkin","given":"I A","non-dropping-particle":"","parse-names":false,"suffix":""},{"dropping-particle":"","family":"Louis","given":"E","non-dropping-particle":"","parse-names":false,"suffix":""},{"dropping-particle":"","family":"Bijkerk","given":"F","non-dropping-particle":"","parse-names":false,"suffix":""}],"container-title":"Applied Surface Science","id":"ITEM-2","issued":{"date-parts":[["2020","6"]]},"page":"146952","publisher":"North-Holland","title":"Two-level ablation and damage morphology of Ru films under femtosecond extreme UV irradiation","type":"article-journal","volume":"528"},"uris":["http://www.mendeley.com/documents/?uuid=f3a81865-d0b1-43f0-a086-9bef8e1796fb"]}],"mendeley":{"formattedCitation":"[35,36]","plainTextFormattedCitation":"[35,36]","previouslyFormattedCitation":"[35,36]"},"properties":{"noteIndex":0},"schema":"https://github.com/citation-style-language/schema/raw/master/csl-citation.json"}</w:instrText>
      </w:r>
      <w:r w:rsidR="00E23923" w:rsidRPr="00C87244">
        <w:rPr>
          <w:lang w:val="en-US"/>
        </w:rPr>
        <w:fldChar w:fldCharType="separate"/>
      </w:r>
      <w:r w:rsidR="00C818CE" w:rsidRPr="00C818CE">
        <w:rPr>
          <w:noProof/>
          <w:lang w:val="en-US"/>
        </w:rPr>
        <w:t>[35,36]</w:t>
      </w:r>
      <w:r w:rsidR="00E23923" w:rsidRPr="00C87244">
        <w:rPr>
          <w:lang w:val="en-US"/>
        </w:rPr>
        <w:fldChar w:fldCharType="end"/>
      </w:r>
      <w:r w:rsidR="00E23923" w:rsidRPr="00C87244">
        <w:rPr>
          <w:lang w:val="en-US"/>
        </w:rPr>
        <w:t xml:space="preserve">), particles of notably different masses are involved (models divisible by mass, such as quantum-classical combinations </w:t>
      </w:r>
      <w:r w:rsidR="00E23923" w:rsidRPr="00C87244">
        <w:rPr>
          <w:lang w:val="en-US"/>
        </w:rPr>
        <w:fldChar w:fldCharType="begin" w:fldLock="1"/>
      </w:r>
      <w:r w:rsidR="00C818CE">
        <w:rPr>
          <w:lang w:val="en-US"/>
        </w:rPr>
        <w:instrText>ADDIN CSL_CITATION {"citationItems":[{"id":"ITEM-1","itemData":{"DOI":"10.1103/PhysRevLett.55.2471","ISSN":"0031-9007","abstract":"We present a unified scheme that, by combining molecular dynamics and density-functional theory, profoundly extends the range of both concepts. Our approach extends molecular dynamics beyond the usual pair-potential approximation, thereby making possible the simulation of both covalently bonded and metallic systems. In addition it permits the application of density-functional theory to much larger systems than previously feasible. The new technique is demonstrated by the calculation of some static and dynamic properties of crystalline silicon within a self-consistent pseudopotential framework.","author":[{"dropping-particle":"","family":"Car","given":"R.","non-dropping-particle":"","parse-names":false,"suffix":""},{"dropping-particle":"","family":"Parrinello","given":"M.","non-dropping-particle":"","parse-names":false,"suffix":""}],"container-title":"Physical Review Letters","id":"ITEM-1","issue":"22","issued":{"date-parts":[["1985","11","25"]]},"page":"2471-2474","publisher":"American Physical Society","title":"Unified Approach for Molecular Dynamics and Density-Functional Theory","title-short":"Phys. Rev. Lett.","type":"article-journal","volume":"55"},"uris":["http://www.mendeley.com/documents/?uuid=6b4eae22-5e59-4fff-8a2b-3807cc549404"]}],"mendeley":{"formattedCitation":"[37]","plainTextFormattedCitation":"[37]","previouslyFormattedCitation":"[37]"},"properties":{"noteIndex":0},"schema":"https://github.com/citation-style-language/schema/raw/master/csl-citation.json"}</w:instrText>
      </w:r>
      <w:r w:rsidR="00E23923" w:rsidRPr="00C87244">
        <w:rPr>
          <w:lang w:val="en-US"/>
        </w:rPr>
        <w:fldChar w:fldCharType="separate"/>
      </w:r>
      <w:r w:rsidR="00C818CE" w:rsidRPr="00C818CE">
        <w:rPr>
          <w:noProof/>
          <w:lang w:val="en-US"/>
        </w:rPr>
        <w:t>[37]</w:t>
      </w:r>
      <w:r w:rsidR="00E23923" w:rsidRPr="00C87244">
        <w:rPr>
          <w:lang w:val="en-US"/>
        </w:rPr>
        <w:fldChar w:fldCharType="end"/>
      </w:r>
      <w:r w:rsidR="00E23923" w:rsidRPr="00C87244">
        <w:rPr>
          <w:lang w:val="en-US"/>
        </w:rPr>
        <w:t xml:space="preserve">, or atomistic-continuum ones </w:t>
      </w:r>
      <w:r w:rsidR="00E23923"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mendeley":{"formattedCitation":"[38]","plainTextFormattedCitation":"[38]","previouslyFormattedCitation":"[38]"},"properties":{"noteIndex":0},"schema":"https://github.com/citation-style-language/schema/raw/master/csl-citation.json"}</w:instrText>
      </w:r>
      <w:r w:rsidR="00E23923" w:rsidRPr="00C87244">
        <w:rPr>
          <w:lang w:val="en-US"/>
        </w:rPr>
        <w:fldChar w:fldCharType="separate"/>
      </w:r>
      <w:r w:rsidR="00C818CE" w:rsidRPr="00C818CE">
        <w:rPr>
          <w:noProof/>
          <w:lang w:val="en-US"/>
        </w:rPr>
        <w:t>[38]</w:t>
      </w:r>
      <w:r w:rsidR="00E23923" w:rsidRPr="00C87244">
        <w:rPr>
          <w:lang w:val="en-US"/>
        </w:rPr>
        <w:fldChar w:fldCharType="end"/>
      </w:r>
      <w:r w:rsidR="00E23923" w:rsidRPr="00C87244">
        <w:rPr>
          <w:lang w:val="en-US"/>
        </w:rPr>
        <w:t xml:space="preserve">), difference in the momentum space (separating close and distant collisions </w:t>
      </w:r>
      <w:r w:rsidR="00E23923"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00E23923" w:rsidRPr="00C87244">
        <w:rPr>
          <w:lang w:val="en-US"/>
        </w:rPr>
        <w:fldChar w:fldCharType="separate"/>
      </w:r>
      <w:r w:rsidR="00C818CE" w:rsidRPr="00C818CE">
        <w:rPr>
          <w:noProof/>
          <w:lang w:val="en-US"/>
        </w:rPr>
        <w:t>[39]</w:t>
      </w:r>
      <w:r w:rsidR="00E23923" w:rsidRPr="00C87244">
        <w:rPr>
          <w:lang w:val="en-US"/>
        </w:rPr>
        <w:fldChar w:fldCharType="end"/>
      </w:r>
      <w:r w:rsidR="00E23923" w:rsidRPr="00C87244">
        <w:rPr>
          <w:lang w:val="en-US"/>
        </w:rPr>
        <w:t>), etc.</w:t>
      </w:r>
    </w:p>
    <w:p w14:paraId="64590027" w14:textId="05586876" w:rsidR="00E23923" w:rsidRPr="00C87244" w:rsidRDefault="00E23923" w:rsidP="00FA32D7">
      <w:pPr>
        <w:rPr>
          <w:lang w:val="en-US"/>
        </w:rPr>
      </w:pPr>
      <w:r w:rsidRPr="00C87244">
        <w:rPr>
          <w:lang w:val="en-US"/>
        </w:rPr>
        <w:t>XTANT-3 combines four major models (and a countless number of minor ones) under one umbrella, as described below.</w:t>
      </w:r>
    </w:p>
    <w:p w14:paraId="5B5441E0" w14:textId="77777777" w:rsidR="00FA32D7" w:rsidRPr="00C87244" w:rsidRDefault="00FA32D7" w:rsidP="00FA32D7">
      <w:pPr>
        <w:rPr>
          <w:lang w:val="en-US"/>
        </w:rPr>
      </w:pPr>
    </w:p>
    <w:p w14:paraId="3295CC7A" w14:textId="77777777" w:rsidR="00B703D5" w:rsidRPr="00C87244" w:rsidRDefault="00B703D5">
      <w:pPr>
        <w:pStyle w:val="Heading2"/>
        <w:numPr>
          <w:ilvl w:val="1"/>
          <w:numId w:val="43"/>
        </w:numPr>
        <w:tabs>
          <w:tab w:val="clear" w:pos="1440"/>
        </w:tabs>
        <w:ind w:hanging="731"/>
        <w:rPr>
          <w:lang w:val="en-US"/>
        </w:rPr>
      </w:pPr>
      <w:bookmarkStart w:id="14" w:name="_Toc136796755"/>
      <w:bookmarkStart w:id="15" w:name="_Toc138149128"/>
      <w:bookmarkStart w:id="16" w:name="_Toc243739404"/>
      <w:r w:rsidRPr="00C87244">
        <w:rPr>
          <w:lang w:val="en-US"/>
        </w:rPr>
        <w:t>XTANT-3 concept outline</w:t>
      </w:r>
      <w:bookmarkEnd w:id="14"/>
      <w:bookmarkEnd w:id="15"/>
      <w:bookmarkEnd w:id="16"/>
    </w:p>
    <w:p w14:paraId="5EC61A64" w14:textId="4EB3D52A" w:rsidR="00992526" w:rsidRPr="00C87244" w:rsidRDefault="00992526" w:rsidP="00992526">
      <w:pPr>
        <w:rPr>
          <w:lang w:val="en-US"/>
        </w:rPr>
      </w:pPr>
      <w:r w:rsidRPr="00C87244">
        <w:rPr>
          <w:lang w:val="en-US"/>
        </w:rPr>
        <w:t>XTANT-3 combines the following models to trace the essential effects in both, the electronic and the atomic systems of the target</w:t>
      </w:r>
      <w:r w:rsidR="00C818CE">
        <w:rPr>
          <w:lang w:val="en-US"/>
        </w:rPr>
        <w:t xml:space="preserve"> </w:t>
      </w:r>
      <w:r w:rsidR="00C818CE">
        <w:rPr>
          <w:lang w:val="en-US"/>
        </w:rPr>
        <w:fldChar w:fldCharType="begin" w:fldLock="1"/>
      </w:r>
      <w:r w:rsidR="004D1C55">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mendeley":{"formattedCitation":"[1]","plainTextFormattedCitation":"[1]","previouslyFormattedCitation":"[1]"},"properties":{"noteIndex":0},"schema":"https://github.com/citation-style-language/schema/raw/master/csl-citation.json"}</w:instrText>
      </w:r>
      <w:r w:rsidR="00C818CE">
        <w:rPr>
          <w:lang w:val="en-US"/>
        </w:rPr>
        <w:fldChar w:fldCharType="separate"/>
      </w:r>
      <w:r w:rsidR="00C818CE" w:rsidRPr="00C818CE">
        <w:rPr>
          <w:noProof/>
          <w:lang w:val="en-US"/>
        </w:rPr>
        <w:t>[1]</w:t>
      </w:r>
      <w:r w:rsidR="00C818CE">
        <w:rPr>
          <w:lang w:val="en-US"/>
        </w:rPr>
        <w:fldChar w:fldCharType="end"/>
      </w:r>
      <w:r w:rsidRPr="00C87244">
        <w:rPr>
          <w:lang w:val="en-US"/>
        </w:rPr>
        <w:t>:</w:t>
      </w:r>
    </w:p>
    <w:p w14:paraId="27CA1E9F" w14:textId="10057EEC" w:rsidR="00992526" w:rsidRPr="00C87244" w:rsidRDefault="00992526">
      <w:pPr>
        <w:pStyle w:val="ListParagraph"/>
        <w:numPr>
          <w:ilvl w:val="0"/>
          <w:numId w:val="47"/>
        </w:numPr>
        <w:rPr>
          <w:lang w:val="en-US"/>
        </w:rPr>
      </w:pPr>
      <w:r w:rsidRPr="00C87244">
        <w:rPr>
          <w:lang w:val="en-US"/>
        </w:rPr>
        <w:t xml:space="preserve">The electrons with energy above a certain chosen energy cutoff are modeled with the Monte Carlo (MC) simulation. </w:t>
      </w:r>
    </w:p>
    <w:p w14:paraId="2BDAA0C2" w14:textId="77777777" w:rsidR="00992526" w:rsidRPr="00C87244" w:rsidRDefault="00992526">
      <w:pPr>
        <w:pStyle w:val="ListParagraph"/>
        <w:numPr>
          <w:ilvl w:val="0"/>
          <w:numId w:val="47"/>
        </w:numPr>
        <w:rPr>
          <w:lang w:val="en-US"/>
        </w:rPr>
      </w:pPr>
      <w:r w:rsidRPr="00C87244">
        <w:rPr>
          <w:lang w:val="en-US"/>
        </w:rPr>
        <w:t xml:space="preserve">The fractional populations of low-energy electrons on the valence and conduction band energy levels are traced with the Boltzmann equation (BE). </w:t>
      </w:r>
    </w:p>
    <w:p w14:paraId="6CF052DE" w14:textId="77777777" w:rsidR="00992526" w:rsidRPr="00C87244" w:rsidRDefault="00992526">
      <w:pPr>
        <w:pStyle w:val="ListParagraph"/>
        <w:numPr>
          <w:ilvl w:val="0"/>
          <w:numId w:val="47"/>
        </w:numPr>
        <w:rPr>
          <w:lang w:val="en-US"/>
        </w:rPr>
      </w:pPr>
      <w:r w:rsidRPr="00C87244">
        <w:rPr>
          <w:lang w:val="en-US"/>
        </w:rPr>
        <w:t xml:space="preserve">The interatomic forces are calculated from the transferable tight-binding (TB) formalism, which also traces the evolution of the electronic energy levels (molecular orbitals). </w:t>
      </w:r>
    </w:p>
    <w:p w14:paraId="1F7C05E4" w14:textId="17F24782" w:rsidR="00992526" w:rsidRPr="00C87244" w:rsidRDefault="00992526">
      <w:pPr>
        <w:pStyle w:val="ListParagraph"/>
        <w:numPr>
          <w:ilvl w:val="0"/>
          <w:numId w:val="47"/>
        </w:numPr>
        <w:rPr>
          <w:lang w:val="en-US"/>
        </w:rPr>
      </w:pPr>
      <w:r w:rsidRPr="00C87244">
        <w:rPr>
          <w:lang w:val="en-US"/>
        </w:rPr>
        <w:t xml:space="preserve">The motion of atoms is traced with help of </w:t>
      </w:r>
      <w:proofErr w:type="gramStart"/>
      <w:r w:rsidRPr="00C87244">
        <w:rPr>
          <w:lang w:val="en-US"/>
        </w:rPr>
        <w:t>the molecular</w:t>
      </w:r>
      <w:proofErr w:type="gramEnd"/>
      <w:r w:rsidRPr="00C87244">
        <w:rPr>
          <w:lang w:val="en-US"/>
        </w:rPr>
        <w:t xml:space="preserve"> dynamics (MD). Below, we will discuss the relevant details of each model, and their interconnection on-the-fly, enabling to model laser irradiation of matter.</w:t>
      </w:r>
    </w:p>
    <w:p w14:paraId="5A276C51" w14:textId="11D90A0F" w:rsidR="00992526" w:rsidRPr="00C87244" w:rsidRDefault="00992526" w:rsidP="00992526">
      <w:pPr>
        <w:rPr>
          <w:lang w:val="en-US"/>
        </w:rPr>
      </w:pPr>
      <w:r w:rsidRPr="00C87244">
        <w:rPr>
          <w:lang w:val="en-US"/>
        </w:rPr>
        <w:lastRenderedPageBreak/>
        <w:t xml:space="preserve">The interconnection of these models is schematically shown in </w:t>
      </w:r>
      <w:r w:rsidRPr="00C87244">
        <w:rPr>
          <w:lang w:val="en-US"/>
        </w:rPr>
        <w:fldChar w:fldCharType="begin"/>
      </w:r>
      <w:r w:rsidRPr="00C87244">
        <w:rPr>
          <w:lang w:val="en-US"/>
        </w:rPr>
        <w:instrText xml:space="preserve"> REF _Ref138075452 \h  \* MERGEFORMAT </w:instrText>
      </w:r>
      <w:r w:rsidRPr="00C87244">
        <w:rPr>
          <w:lang w:val="en-US"/>
        </w:rPr>
      </w:r>
      <w:r w:rsidRPr="00C87244">
        <w:rPr>
          <w:lang w:val="en-US"/>
        </w:rPr>
        <w:fldChar w:fldCharType="separate"/>
      </w:r>
      <w:r w:rsidR="001B63E8" w:rsidRPr="001B63E8">
        <w:rPr>
          <w:b/>
          <w:bCs/>
          <w:lang w:val="en-US"/>
        </w:rPr>
        <w:t>Figure I.1</w:t>
      </w:r>
      <w:r w:rsidRPr="00C87244">
        <w:rPr>
          <w:lang w:val="en-US"/>
        </w:rPr>
        <w:fldChar w:fldCharType="end"/>
      </w:r>
      <w:r w:rsidRPr="00C87244">
        <w:rPr>
          <w:lang w:val="en-US"/>
        </w:rPr>
        <w:t xml:space="preserve">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noProof/>
          <w:lang w:val="en-US"/>
        </w:rPr>
        <w:t>[40]</w:t>
      </w:r>
      <w:r w:rsidRPr="00C87244">
        <w:rPr>
          <w:lang w:val="en-US"/>
        </w:rPr>
        <w:fldChar w:fldCharType="end"/>
      </w:r>
      <w:r w:rsidRPr="00C87244">
        <w:rPr>
          <w:lang w:val="en-US"/>
        </w:rPr>
        <w:t>. On top of that, there are a few models used for data analysis on-the-fly (as well as in post-processing), and minor models used within each of these general modules. Below we describe each model in detail.</w:t>
      </w:r>
    </w:p>
    <w:p w14:paraId="37D23F6F" w14:textId="77777777" w:rsidR="00B703D5" w:rsidRPr="00C87244" w:rsidRDefault="00B703D5" w:rsidP="00B703D5">
      <w:pPr>
        <w:rPr>
          <w:lang w:val="en-US"/>
        </w:rPr>
      </w:pPr>
    </w:p>
    <w:p w14:paraId="17D85A5F" w14:textId="77777777" w:rsidR="00B703D5" w:rsidRPr="00C87244" w:rsidRDefault="00B703D5" w:rsidP="00B703D5">
      <w:pPr>
        <w:pStyle w:val="SPIEfigure"/>
      </w:pPr>
      <w:r w:rsidRPr="00C87244">
        <w:rPr>
          <w:noProof/>
        </w:rPr>
        <w:drawing>
          <wp:inline distT="0" distB="0" distL="0" distR="0" wp14:anchorId="2A28E404" wp14:editId="7DC023C6">
            <wp:extent cx="3916680" cy="2630805"/>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l="14403" t="11940" r="22095" b="12195"/>
                    <a:stretch>
                      <a:fillRect/>
                    </a:stretch>
                  </pic:blipFill>
                  <pic:spPr bwMode="auto">
                    <a:xfrm>
                      <a:off x="0" y="0"/>
                      <a:ext cx="3916680" cy="2630805"/>
                    </a:xfrm>
                    <a:prstGeom prst="rect">
                      <a:avLst/>
                    </a:prstGeom>
                    <a:noFill/>
                    <a:ln>
                      <a:noFill/>
                    </a:ln>
                  </pic:spPr>
                </pic:pic>
              </a:graphicData>
            </a:graphic>
          </wp:inline>
        </w:drawing>
      </w:r>
    </w:p>
    <w:p w14:paraId="620FA834" w14:textId="7644CFA6" w:rsidR="00B703D5" w:rsidRPr="00C87244" w:rsidRDefault="00B87D77" w:rsidP="00C0215F">
      <w:pPr>
        <w:pStyle w:val="Caption"/>
        <w:rPr>
          <w:lang w:val="en-US"/>
        </w:rPr>
      </w:pPr>
      <w:bookmarkStart w:id="17" w:name="_Ref13807545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I</w:t>
      </w:r>
      <w:r w:rsidR="00D77B92" w:rsidRPr="00C87244">
        <w:rPr>
          <w:lang w:val="en-US"/>
        </w:rPr>
        <w:fldChar w:fldCharType="end"/>
      </w:r>
      <w:r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bookmarkEnd w:id="17"/>
      <w:r w:rsidRPr="00C87244">
        <w:rPr>
          <w:lang w:val="en-US"/>
        </w:rPr>
        <w:t xml:space="preserve">. </w:t>
      </w:r>
      <w:r w:rsidR="00B703D5" w:rsidRPr="00C87244">
        <w:rPr>
          <w:lang w:val="en-US"/>
        </w:rPr>
        <w:t>Schematics of the XTANT-3 algorithms, interconnecting the main modules of the program. The initial conditions specify the coordinates of all the atoms in the simulation box R</w:t>
      </w:r>
      <w:r w:rsidR="00B703D5" w:rsidRPr="00C87244">
        <w:rPr>
          <w:vertAlign w:val="subscript"/>
          <w:lang w:val="en-US"/>
        </w:rPr>
        <w:t>at</w:t>
      </w:r>
      <w:r w:rsidR="00B703D5" w:rsidRPr="00C87244">
        <w:rPr>
          <w:lang w:val="en-US"/>
        </w:rPr>
        <w:t xml:space="preserve">(t=0) and electronic distribution function </w:t>
      </w:r>
      <w:proofErr w:type="spellStart"/>
      <w:r w:rsidR="00B703D5" w:rsidRPr="00C87244">
        <w:rPr>
          <w:lang w:val="en-US"/>
        </w:rPr>
        <w:t>f</w:t>
      </w:r>
      <w:r w:rsidR="00B703D5" w:rsidRPr="00C87244">
        <w:rPr>
          <w:vertAlign w:val="subscript"/>
          <w:lang w:val="en-US"/>
        </w:rPr>
        <w:t>e</w:t>
      </w:r>
      <w:proofErr w:type="spellEnd"/>
      <w:r w:rsidR="00B703D5" w:rsidRPr="00C87244">
        <w:rPr>
          <w:lang w:val="en-US"/>
        </w:rPr>
        <w:t>. The molecular dynamics (MD) module propagates the atomic coordinates, using the forces, F, calculated with the help of the tight</w:t>
      </w:r>
      <w:r w:rsidR="002003CE" w:rsidRPr="00C87244">
        <w:rPr>
          <w:lang w:val="en-US"/>
        </w:rPr>
        <w:t>-</w:t>
      </w:r>
      <w:r w:rsidR="00B703D5" w:rsidRPr="00C87244">
        <w:rPr>
          <w:lang w:val="en-US"/>
        </w:rPr>
        <w:t xml:space="preserve">binding (TB) module. It also uses the electron transfer from the electronic system, calculated in two steps: elastic scattering of a high-energy fraction of electrons within the Monte Carlo (MC) step, </w:t>
      </w:r>
      <w:proofErr w:type="spellStart"/>
      <w:r w:rsidR="00B703D5" w:rsidRPr="00C87244">
        <w:rPr>
          <w:lang w:val="en-US"/>
        </w:rPr>
        <w:t>δE</w:t>
      </w:r>
      <w:r w:rsidR="00B703D5" w:rsidRPr="00C87244">
        <w:rPr>
          <w:vertAlign w:val="subscript"/>
          <w:lang w:val="en-US"/>
        </w:rPr>
        <w:t>at</w:t>
      </w:r>
      <w:proofErr w:type="spellEnd"/>
      <w:r w:rsidR="00B703D5" w:rsidRPr="00C87244">
        <w:rPr>
          <w:lang w:val="en-US"/>
        </w:rPr>
        <w:t xml:space="preserve">, and electron-ion (electron-phonon) coupling of low-energy electrons calculated with the Boltzmann equation (BE), </w:t>
      </w:r>
      <w:proofErr w:type="spellStart"/>
      <w:r w:rsidR="00B703D5" w:rsidRPr="00C87244">
        <w:rPr>
          <w:lang w:val="en-US"/>
        </w:rPr>
        <w:t>δE</w:t>
      </w:r>
      <w:r w:rsidR="00B703D5" w:rsidRPr="00C87244">
        <w:rPr>
          <w:vertAlign w:val="subscript"/>
          <w:lang w:val="en-US"/>
        </w:rPr>
        <w:t>el</w:t>
      </w:r>
      <w:proofErr w:type="spellEnd"/>
      <w:r w:rsidR="00B703D5" w:rsidRPr="00C87244">
        <w:rPr>
          <w:vertAlign w:val="subscript"/>
          <w:lang w:val="en-US"/>
        </w:rPr>
        <w:t>-phon</w:t>
      </w:r>
      <w:r w:rsidR="00B703D5" w:rsidRPr="00C87244">
        <w:rPr>
          <w:lang w:val="en-US"/>
        </w:rPr>
        <w:t>. TB also provides the BE module with the transient electronic energy levels (eigenstates of the Hamiltonian), E</w:t>
      </w:r>
      <w:r w:rsidR="00B703D5" w:rsidRPr="00C87244">
        <w:rPr>
          <w:vertAlign w:val="subscript"/>
          <w:lang w:val="en-US"/>
        </w:rPr>
        <w:t>i</w:t>
      </w:r>
      <w:r w:rsidR="00B703D5" w:rsidRPr="00C87244">
        <w:rPr>
          <w:lang w:val="en-US"/>
        </w:rPr>
        <w:t>, and wave functions (eigenfunctions) φ. E</w:t>
      </w:r>
      <w:r w:rsidR="00B703D5" w:rsidRPr="00C87244">
        <w:rPr>
          <w:vertAlign w:val="subscript"/>
          <w:lang w:val="en-US"/>
        </w:rPr>
        <w:t>i</w:t>
      </w:r>
      <w:r w:rsidR="00B703D5" w:rsidRPr="00C87244">
        <w:rPr>
          <w:lang w:val="en-US"/>
        </w:rPr>
        <w:t xml:space="preserve"> are also used in MC. MC calculates the source terms for BE associated with the photoabsorption, Auger decays, and electronic scattering: </w:t>
      </w:r>
      <w:proofErr w:type="spellStart"/>
      <w:r w:rsidR="00B703D5" w:rsidRPr="00C87244">
        <w:rPr>
          <w:lang w:val="en-US"/>
        </w:rPr>
        <w:t>δf</w:t>
      </w:r>
      <w:r w:rsidR="00B703D5" w:rsidRPr="00C87244">
        <w:rPr>
          <w:vertAlign w:val="subscript"/>
          <w:lang w:val="en-US"/>
        </w:rPr>
        <w:t>e</w:t>
      </w:r>
      <w:proofErr w:type="spellEnd"/>
      <w:r w:rsidR="00B703D5" w:rsidRPr="00C87244">
        <w:rPr>
          <w:lang w:val="en-US"/>
        </w:rPr>
        <w:t>. MD step supplies the BE with the atomic temperature Ta, and the MC with the transient material density ρ (if the supercell size is allowed to change in the simulation).</w:t>
      </w:r>
      <w:r w:rsidRPr="00C87244">
        <w:rPr>
          <w:lang w:val="en-US"/>
        </w:rPr>
        <w:t xml:space="preserve"> Figure reproduced from Ref.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b w:val="0"/>
          <w:noProof/>
          <w:lang w:val="en-US"/>
        </w:rPr>
        <w:t>[40]</w:t>
      </w:r>
      <w:r w:rsidRPr="00C87244">
        <w:rPr>
          <w:lang w:val="en-US"/>
        </w:rPr>
        <w:fldChar w:fldCharType="end"/>
      </w:r>
      <w:r w:rsidRPr="00C87244">
        <w:rPr>
          <w:lang w:val="en-US"/>
        </w:rPr>
        <w:t>.</w:t>
      </w:r>
    </w:p>
    <w:p w14:paraId="0DB4CDDA" w14:textId="77777777" w:rsidR="00B703D5" w:rsidRPr="00C87244" w:rsidRDefault="00B703D5" w:rsidP="00B703D5">
      <w:pPr>
        <w:spacing w:after="0" w:line="240" w:lineRule="auto"/>
        <w:rPr>
          <w:rFonts w:eastAsia="Times New Roman"/>
          <w:lang w:val="en-US"/>
        </w:rPr>
      </w:pPr>
    </w:p>
    <w:p w14:paraId="6C49DA71" w14:textId="77777777" w:rsidR="00B703D5" w:rsidRPr="00C87244" w:rsidRDefault="00B703D5">
      <w:pPr>
        <w:pStyle w:val="Heading1"/>
        <w:numPr>
          <w:ilvl w:val="0"/>
          <w:numId w:val="42"/>
        </w:numPr>
        <w:tabs>
          <w:tab w:val="clear" w:pos="720"/>
        </w:tabs>
        <w:rPr>
          <w:lang w:val="en-US"/>
        </w:rPr>
      </w:pPr>
      <w:bookmarkStart w:id="18" w:name="_Toc136796756"/>
      <w:bookmarkStart w:id="19" w:name="_Toc138149129"/>
      <w:bookmarkStart w:id="20" w:name="_Ref138152808"/>
      <w:bookmarkStart w:id="21" w:name="_Toc243739405"/>
      <w:r w:rsidRPr="00C87244">
        <w:rPr>
          <w:lang w:val="en-US"/>
        </w:rPr>
        <w:t>Transport Monte Carlo simulation</w:t>
      </w:r>
      <w:bookmarkEnd w:id="18"/>
      <w:bookmarkEnd w:id="19"/>
      <w:bookmarkEnd w:id="20"/>
      <w:bookmarkEnd w:id="21"/>
    </w:p>
    <w:p w14:paraId="684E0E5E" w14:textId="77777777" w:rsidR="00B703D5" w:rsidRPr="00C87244" w:rsidRDefault="00B703D5">
      <w:pPr>
        <w:pStyle w:val="Heading2"/>
        <w:numPr>
          <w:ilvl w:val="1"/>
          <w:numId w:val="42"/>
        </w:numPr>
        <w:tabs>
          <w:tab w:val="clear" w:pos="1440"/>
        </w:tabs>
        <w:ind w:hanging="731"/>
        <w:rPr>
          <w:lang w:val="en-US"/>
        </w:rPr>
      </w:pPr>
      <w:bookmarkStart w:id="22" w:name="_Toc136796757"/>
      <w:bookmarkStart w:id="23" w:name="_Toc138149130"/>
      <w:bookmarkStart w:id="24" w:name="_Toc243739406"/>
      <w:r w:rsidRPr="00C87244">
        <w:rPr>
          <w:lang w:val="en-US"/>
        </w:rPr>
        <w:t>Basic concepts</w:t>
      </w:r>
      <w:bookmarkEnd w:id="22"/>
      <w:bookmarkEnd w:id="23"/>
      <w:bookmarkEnd w:id="24"/>
    </w:p>
    <w:p w14:paraId="158A2CF4" w14:textId="30A3D5C6" w:rsidR="00B703D5" w:rsidRPr="00C87244" w:rsidRDefault="00B703D5" w:rsidP="00B703D5">
      <w:pPr>
        <w:rPr>
          <w:lang w:val="en-US"/>
        </w:rPr>
      </w:pPr>
      <w:r w:rsidRPr="00C87244">
        <w:rPr>
          <w:lang w:val="en-US"/>
        </w:rPr>
        <w:t xml:space="preserve">A method that uses (pseudo-)random numbers belongs to the class of Monte Carlo (MC) methods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xml:space="preserve">. Generally, in an MC method, any probability appearing in the governing equations may be replaced with a sampled random number uniform in the interval [0,1). If the same procedure is repeated multiple times, the averaged results would reproduce a statistically significant distribution of the desired quantity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w:t>
      </w:r>
    </w:p>
    <w:p w14:paraId="70EB4954" w14:textId="38A27E23" w:rsidR="00B703D5" w:rsidRPr="00C87244" w:rsidRDefault="00B703D5" w:rsidP="00B703D5">
      <w:pPr>
        <w:rPr>
          <w:rFonts w:cstheme="minorHAnsi"/>
          <w:lang w:val="en-US"/>
        </w:rPr>
      </w:pPr>
      <w:r w:rsidRPr="00C87244">
        <w:rPr>
          <w:lang w:val="en-US"/>
        </w:rPr>
        <w:t xml:space="preserve">For the problem of fast particle transport in </w:t>
      </w:r>
      <w:r w:rsidR="002003CE" w:rsidRPr="00C87244">
        <w:rPr>
          <w:lang w:val="en-US"/>
        </w:rPr>
        <w:t xml:space="preserve">the </w:t>
      </w:r>
      <w:r w:rsidRPr="00C87244">
        <w:rPr>
          <w:lang w:val="en-US"/>
        </w:rPr>
        <w:t xml:space="preserve">matter, </w:t>
      </w:r>
      <w:r w:rsidR="002003CE" w:rsidRPr="00C87244">
        <w:rPr>
          <w:lang w:val="en-US"/>
        </w:rPr>
        <w:t xml:space="preserve">the </w:t>
      </w:r>
      <w:r w:rsidRPr="00C87244">
        <w:rPr>
          <w:lang w:val="en-US"/>
        </w:rPr>
        <w:t xml:space="preserve">MC method is used to sample probabilities of scattering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transport","type":"book"},"uris":["http://www.mendeley.com/documents/?uuid=5482edc7-1e87-45b3-b761-e2a8e494176b"]},{"id":"ITEM-2","itemData":{"ISBN":"978-0-470-17793-8","author":[{"dropping-particle":"","family":"Kroese","given":"Dirk P","non-dropping-particle":"","parse-names":false,"suffix":""},{"dropping-particle":"","family":"Taimre","given":"Thomas","non-dropping-particle":"","parse-names":false,"suffix":""},{"dropping-particle":"","family":"Botev","given":"Zdravko I","non-dropping-particle":"","parse-names":false,"suffix":""}],"id":"ITEM-2","issued":{"date-parts":[["2011"]]},"number-of-pages":"772","publisher":"Wiley","title":"Handbook of Monte Carlo Methods","type":"book"},"uris":["http://www.mendeley.com/documents/?uuid=f5c5b5e1-69ca-4d2c-87cd-922259ac07d4"]},{"id":"ITEM-3","itemData":{"DOI":"10.1007/978-1-4613-1059-4","ISBN":"978-1-4612-8314-0","author":[{"dropping-particle":"","family":"Jenkins","given":"Theodore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Photons","type":"book"},"uris":["http://www.mendeley.com/documents/?uuid=848191d6-cfe3-4107-bd06-ed8963b43571"]},{"id":"ITEM-4","itemData":{"DOI":"10.1103/RevModPhys.55.645","ISSN":"0034-6861","abstract":"This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Physics","id":"ITEM-4","issue":"3","issued":{"date-parts":[["1983","7","1"]]},"page":"645-705","publisher":"American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mendeley":{"formattedCitation":"[39,41–43]","plainTextFormattedCitation":"[39,41–43]","previouslyFormattedCitation":"[39,41–43]"},"properties":{"noteIndex":0},"schema":"https://github.com/citation-style-language/schema/raw/master/csl-citation.json"}</w:instrText>
      </w:r>
      <w:r w:rsidRPr="00C87244">
        <w:rPr>
          <w:lang w:val="en-US"/>
        </w:rPr>
        <w:fldChar w:fldCharType="separate"/>
      </w:r>
      <w:r w:rsidR="00C818CE" w:rsidRPr="00C818CE">
        <w:rPr>
          <w:noProof/>
          <w:lang w:val="en-US"/>
        </w:rPr>
        <w:t>[39,41–43]</w:t>
      </w:r>
      <w:r w:rsidRPr="00C87244">
        <w:rPr>
          <w:lang w:val="en-US"/>
        </w:rPr>
        <w:fldChar w:fldCharType="end"/>
      </w:r>
      <w:r w:rsidRPr="00C87244">
        <w:rPr>
          <w:lang w:val="en-US"/>
        </w:rPr>
        <w:t xml:space="preserve">. It involves a few random numbers to sample various effects and processes. Although we denote all the random numbers in this book with the same symbol </w:t>
      </w:r>
      <m:oMath>
        <m:r>
          <w:rPr>
            <w:rFonts w:ascii="Cambria Math" w:hAnsi="Cambria Math" w:cstheme="minorHAnsi"/>
            <w:lang w:val="en-US"/>
          </w:rPr>
          <m:t>γ</m:t>
        </m:r>
      </m:oMath>
      <w:r w:rsidRPr="00C87244">
        <w:rPr>
          <w:rFonts w:eastAsiaTheme="minorEastAsia"/>
          <w:lang w:val="en-US"/>
        </w:rPr>
        <w:t xml:space="preserve"> (always uniformly distributed in the interval </w:t>
      </w:r>
      <w:r w:rsidRPr="00C87244">
        <w:rPr>
          <w:lang w:val="en-US"/>
        </w:rPr>
        <w:t>[0,1)</w:t>
      </w:r>
      <w:r w:rsidRPr="00C87244">
        <w:rPr>
          <w:rFonts w:eastAsiaTheme="minorEastAsia"/>
          <w:lang w:val="en-US"/>
        </w:rPr>
        <w:t>)</w:t>
      </w:r>
      <w:r w:rsidRPr="00C87244">
        <w:rPr>
          <w:rFonts w:cstheme="minorHAnsi"/>
          <w:lang w:val="en-US"/>
        </w:rPr>
        <w:t xml:space="preserve">, each time a different number is assumed, sampled with a random number generator. XTANT-3 uses standard FORTRAN random number generator. Even though there exist random number generators with proven randomness (e.g., </w:t>
      </w:r>
      <w:r w:rsidRPr="00C87244">
        <w:rPr>
          <w:rFonts w:cstheme="minorHAnsi"/>
          <w:lang w:val="en-US"/>
        </w:rPr>
        <w:fldChar w:fldCharType="begin" w:fldLock="1"/>
      </w:r>
      <w:r w:rsidR="00C818CE">
        <w:rPr>
          <w:rFonts w:cstheme="minorHAnsi"/>
          <w:lang w:val="en-US"/>
        </w:rPr>
        <w:instrText>ADDIN CSL_CITATION {"citationItems":[{"id":"ITEM-1","itemData":{"DOI":"10.1016/0010-4655(94)90233-X","ISSN":"00104655","abstract":"Following some remarks on the quality of pseudorandom number generators commonly used in Monte Carlo calculations in computational physics, we offer a portable Fortran 77 implementation of a high-quality generator called RANLUX (for LUXury RANdom numbers), using the algorithm of Martin Lüscher described in an accompanying article. The implementation allows the user to select different quality or luxury levels, where higher quality requires somewhat longer computing time for the generation. There is a convenient way of initialization (appropriate also for massively parallel Monte Carlo computations) as well as two different methods of restarting from a break point.","author":[{"dropping-particle":"","family":"James","given":"F.","non-dropping-particle":"","parse-names":false,"suffix":""}],"container-title":"Computer Physics Communications","id":"ITEM-1","issue":"1","issued":{"date-parts":[["1994","2"]]},"page":"111-114","title":"RANLUX: A Fortran implementation of the high-quality pseudorandom number generator of Lüscher","type":"article-journal","volume":"79"},"uris":["http://www.mendeley.com/documents/?uuid=f4fdd49d-817c-42a6-8d4e-36c05d3c3fec"]}],"mendeley":{"formattedCitation":"[44]","plainTextFormattedCitation":"[44]","previouslyFormattedCitation":"[44]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[44]</w:t>
      </w:r>
      <w:r w:rsidRPr="00C87244">
        <w:rPr>
          <w:rFonts w:cstheme="minorHAnsi"/>
          <w:lang w:val="en-US"/>
        </w:rPr>
        <w:fldChar w:fldCharType="end"/>
      </w:r>
      <w:r w:rsidRPr="00C87244">
        <w:rPr>
          <w:rFonts w:cstheme="minorHAnsi"/>
          <w:lang w:val="en-US"/>
        </w:rPr>
        <w:t>), since many different values are sampled in XTANT-3, possible artificial correlations introduced by the pseudo-randomness of the standard generators do not play a role here.</w:t>
      </w:r>
    </w:p>
    <w:p w14:paraId="0D6920AB" w14:textId="5B6D2FD3" w:rsidR="00B703D5" w:rsidRPr="00C87244" w:rsidRDefault="00B703D5" w:rsidP="00B703D5">
      <w:pPr>
        <w:rPr>
          <w:rFonts w:cstheme="minorHAnsi"/>
          <w:lang w:val="en-US"/>
        </w:rPr>
      </w:pPr>
      <w:r w:rsidRPr="00C87244">
        <w:rPr>
          <w:rFonts w:cstheme="minorHAnsi"/>
          <w:lang w:val="en-US"/>
        </w:rPr>
        <w:lastRenderedPageBreak/>
        <w:t>The following values are sampled randomly in XTANT-3: free flight distance of a mobile particle (photon, fast electron) or decay time of a core hole, type of scattering event (inelastic vs. elastic), the transferred energy in a scattering event, scattering partner in a collision. A</w:t>
      </w:r>
      <w:r w:rsidR="00B87D77" w:rsidRPr="00C87244">
        <w:rPr>
          <w:rFonts w:cstheme="minorHAnsi"/>
          <w:lang w:val="en-US"/>
        </w:rPr>
        <w:t>n</w:t>
      </w:r>
      <w:r w:rsidRPr="00C87244">
        <w:rPr>
          <w:rFonts w:cstheme="minorHAnsi"/>
          <w:lang w:val="en-US"/>
        </w:rPr>
        <w:t xml:space="preserve"> MC schematic algorithm </w:t>
      </w:r>
      <w:r w:rsidR="00B87D77" w:rsidRPr="00C87244">
        <w:rPr>
          <w:rFonts w:cstheme="minorHAnsi"/>
          <w:lang w:val="en-US"/>
        </w:rPr>
        <w:t xml:space="preserve">can be found, e.g., in Chapters 7 and 15 of Ref. </w:t>
      </w:r>
      <w:r w:rsidR="00B87D77" w:rsidRPr="00C87244">
        <w:rPr>
          <w:rFonts w:cstheme="minorHAnsi"/>
          <w:lang w:val="en-US"/>
        </w:rPr>
        <w:fldChar w:fldCharType="begin" w:fldLock="1"/>
      </w:r>
      <w:r w:rsidR="00C818CE">
        <w:rPr>
          <w:rFonts w:cstheme="minorHAnsi"/>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rFonts w:cstheme="minorHAnsi"/>
          <w:lang w:val="en-US"/>
        </w:rPr>
        <w:fldChar w:fldCharType="separate"/>
      </w:r>
      <w:r w:rsidR="00C818CE" w:rsidRPr="00C818CE">
        <w:rPr>
          <w:rFonts w:cstheme="minorHAnsi"/>
          <w:noProof/>
          <w:lang w:val="en-US"/>
        </w:rPr>
        <w:t>[6]</w:t>
      </w:r>
      <w:r w:rsidR="00B87D77" w:rsidRPr="00C87244">
        <w:rPr>
          <w:rFonts w:cstheme="minorHAnsi"/>
          <w:lang w:val="en-US"/>
        </w:rPr>
        <w:fldChar w:fldCharType="end"/>
      </w:r>
      <w:r w:rsidR="00B87D77" w:rsidRPr="00C87244">
        <w:rPr>
          <w:rFonts w:cstheme="minorHAnsi"/>
          <w:lang w:val="en-US"/>
        </w:rPr>
        <w:t>.</w:t>
      </w:r>
    </w:p>
    <w:p w14:paraId="1516EB0F" w14:textId="77777777" w:rsidR="00B703D5" w:rsidRPr="00C87244" w:rsidRDefault="00B703D5" w:rsidP="00B703D5">
      <w:pPr>
        <w:rPr>
          <w:lang w:val="en-US"/>
        </w:rPr>
      </w:pPr>
      <w:r w:rsidRPr="00C87244">
        <w:rPr>
          <w:lang w:val="en-US"/>
        </w:rPr>
        <w:t xml:space="preserve">The free flight time, used to calculate the time of the next scattering event of a particle, is evaluated from its free flight distance, </w:t>
      </w:r>
      <m:oMath>
        <m:r>
          <m:rPr>
            <m:sty m:val="p"/>
          </m:rPr>
          <w:rPr>
            <w:rFonts w:ascii="Cambria Math"/>
            <w:lang w:val="en-US"/>
          </w:rPr>
          <m:t>λ</m:t>
        </m:r>
      </m:oMath>
      <w:r w:rsidRPr="00C87244">
        <w:rPr>
          <w:rFonts w:eastAsiaTheme="minorEastAsia"/>
          <w:lang w:val="en-US"/>
        </w:rPr>
        <w:t>,</w:t>
      </w:r>
      <w:r w:rsidRPr="00C87244">
        <w:rPr>
          <w:lang w:val="en-US"/>
        </w:rPr>
        <w:t xml:space="preserve"> and particle velocity, </w:t>
      </w:r>
      <m:oMath>
        <m:r>
          <w:rPr>
            <w:rFonts w:ascii="Cambria Math"/>
            <w:lang w:val="en-US"/>
          </w:rPr>
          <m:t>v</m:t>
        </m:r>
      </m:oMath>
      <w:r w:rsidRPr="00C87244">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813D5B1" w14:textId="77777777" w:rsidTr="00F3481B">
        <w:trPr>
          <w:jc w:val="center"/>
        </w:trPr>
        <w:tc>
          <w:tcPr>
            <w:tcW w:w="750" w:type="pct"/>
            <w:vAlign w:val="center"/>
          </w:tcPr>
          <w:p w14:paraId="2B445500" w14:textId="77777777" w:rsidR="00B703D5" w:rsidRPr="00C87244" w:rsidRDefault="00B703D5" w:rsidP="00F3481B">
            <w:pPr>
              <w:rPr>
                <w:rFonts w:eastAsia="Times New Roman"/>
                <w:lang w:val="en-US"/>
              </w:rPr>
            </w:pPr>
          </w:p>
        </w:tc>
        <w:tc>
          <w:tcPr>
            <w:tcW w:w="3500" w:type="pct"/>
            <w:vAlign w:val="center"/>
          </w:tcPr>
          <w:p w14:paraId="777D9D77" w14:textId="77777777" w:rsidR="00B703D5" w:rsidRPr="00C87244" w:rsidRDefault="00B703D5" w:rsidP="00F3481B">
            <w:pPr>
              <w:rPr>
                <w:rFonts w:eastAsia="Times New Roman"/>
                <w:lang w:val="en-US"/>
              </w:rPr>
            </w:pPr>
            <m:oMathPara>
              <m:oMath>
                <m:r>
                  <m:rPr>
                    <m:sty m:val="p"/>
                  </m:rPr>
                  <w:rPr>
                    <w:rFonts w:ascii="Cambria Math"/>
                    <w:lang w:val="en-US"/>
                  </w:rPr>
                  <m:t>t=</m:t>
                </m:r>
                <m:r>
                  <m:rPr>
                    <m:sty m:val="p"/>
                  </m:rPr>
                  <w:rPr>
                    <w:rFonts w:ascii="Cambria Math"/>
                    <w:lang w:val="en-US"/>
                  </w:rPr>
                  <m:t>λ</m:t>
                </m:r>
                <m:r>
                  <m:rPr>
                    <m:sty m:val="p"/>
                  </m:rPr>
                  <w:rPr>
                    <w:rFonts w:ascii="Cambria Math"/>
                    <w:lang w:val="en-US"/>
                  </w:rPr>
                  <m:t>/</m:t>
                </m:r>
                <m:r>
                  <w:rPr>
                    <w:rFonts w:ascii="Cambria Math"/>
                    <w:lang w:val="en-US"/>
                  </w:rPr>
                  <m:t>v</m:t>
                </m:r>
                <m:r>
                  <w:rPr>
                    <w:rFonts w:ascii="Cambria Math" w:hAnsi="Cambria Math"/>
                    <w:lang w:val="en-US"/>
                  </w:rPr>
                  <m:t>,</m:t>
                </m:r>
              </m:oMath>
            </m:oMathPara>
          </w:p>
        </w:tc>
        <w:tc>
          <w:tcPr>
            <w:tcW w:w="750" w:type="pct"/>
            <w:vAlign w:val="center"/>
          </w:tcPr>
          <w:p w14:paraId="290ECE7A" w14:textId="534F233A"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w:t>
            </w:r>
            <w:r w:rsidR="008466D9" w:rsidRPr="00C87244">
              <w:rPr>
                <w:lang w:val="en-US"/>
              </w:rPr>
              <w:fldChar w:fldCharType="end"/>
            </w:r>
            <w:r w:rsidRPr="00C87244">
              <w:rPr>
                <w:lang w:val="en-US"/>
              </w:rPr>
              <w:t>)</w:t>
            </w:r>
          </w:p>
        </w:tc>
      </w:tr>
    </w:tbl>
    <w:p w14:paraId="6BF9CA0E" w14:textId="66BB1F64" w:rsidR="00B703D5" w:rsidRPr="00C87244" w:rsidRDefault="00B703D5" w:rsidP="00B703D5">
      <w:pPr>
        <w:ind w:firstLine="0"/>
        <w:rPr>
          <w:lang w:val="en-US"/>
        </w:rPr>
      </w:pPr>
      <w:r w:rsidRPr="00C87244">
        <w:rPr>
          <w:lang w:val="en-US"/>
        </w:rPr>
        <w:t xml:space="preserve">where the free flight distance of a particle is sampled from the Poisson distribution (which assumes uniform homogeneous media for the target) </w:t>
      </w:r>
      <w:r w:rsidRPr="00C87244">
        <w:rPr>
          <w:lang w:val="en-US"/>
        </w:rPr>
        <w:fldChar w:fldCharType="begin" w:fldLock="1"/>
      </w:r>
      <w:r w:rsidR="00C818CE">
        <w:rPr>
          <w:lang w:val="en-US"/>
        </w:rPr>
        <w:instrText xml:space="preserve">ADDIN CSL_CITATION {"citationItems":[{"id":"ITEM-1","itemData":{"DOI":"10.1103/RevModPhys.55.645","ISSN":"0034-6861","abstract":"This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Physics","id":"ITEM-1","issue":"3","issued":{"date-parts":[["1983","7","1"]]},"page":"645-705","publisher":"American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mendeley":{"formattedCitation":"[39,42,43]","plainTextFormattedCitation":"[39,42,43]","previouslyFormattedCitation":"[39,42,43]"},"properties":{"noteIndex":0},"schema":"https://github.com/citation-style-language/schema/raw/master/csl-citation.json"}</w:instrText>
      </w:r>
      <w:r w:rsidRPr="00C87244">
        <w:rPr>
          <w:lang w:val="en-US"/>
        </w:rPr>
        <w:fldChar w:fldCharType="separate"/>
      </w:r>
      <w:r w:rsidR="00C818CE" w:rsidRPr="00C818CE">
        <w:rPr>
          <w:noProof/>
          <w:lang w:val="en-US"/>
        </w:rPr>
        <w:t>[39,42,43]</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D7AFFE3" w14:textId="77777777" w:rsidTr="00F3481B">
        <w:trPr>
          <w:jc w:val="center"/>
        </w:trPr>
        <w:tc>
          <w:tcPr>
            <w:tcW w:w="750" w:type="pct"/>
            <w:vAlign w:val="center"/>
          </w:tcPr>
          <w:p w14:paraId="68C9645C" w14:textId="77777777" w:rsidR="00B703D5" w:rsidRPr="00C87244" w:rsidRDefault="00B703D5" w:rsidP="00F3481B">
            <w:pPr>
              <w:rPr>
                <w:rFonts w:eastAsia="Times New Roman"/>
                <w:lang w:val="en-US"/>
              </w:rPr>
            </w:pPr>
          </w:p>
        </w:tc>
        <w:tc>
          <w:tcPr>
            <w:tcW w:w="3500" w:type="pct"/>
            <w:vAlign w:val="center"/>
          </w:tcPr>
          <w:p w14:paraId="111BFF35" w14:textId="77777777" w:rsidR="00B703D5" w:rsidRPr="00C87244" w:rsidRDefault="00B703D5" w:rsidP="00F3481B">
            <w:pPr>
              <w:rPr>
                <w:rFonts w:eastAsia="Times New Roman"/>
                <w:lang w:val="en-US"/>
              </w:rPr>
            </w:pPr>
            <m:oMathPara>
              <m:oMath>
                <m:r>
                  <m:rPr>
                    <m:sty m:val="p"/>
                  </m:rPr>
                  <w:rPr>
                    <w:rFonts w:ascii="Cambria Math"/>
                    <w:lang w:val="en-US"/>
                  </w:rPr>
                  <m:t>λ</m:t>
                </m:r>
                <m:r>
                  <m:rPr>
                    <m:sty m:val="p"/>
                  </m:rPr>
                  <w:rPr>
                    <w:rFonts w:ascii="Cambria Math"/>
                    <w:lang w:val="en-US"/>
                  </w:rPr>
                  <m:t>=</m:t>
                </m:r>
                <m:r>
                  <m:rPr>
                    <m:sty m:val="p"/>
                  </m:rPr>
                  <w:rPr>
                    <w:rFonts w:asci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0</m:t>
                    </m:r>
                  </m:sub>
                </m:sSub>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γ</m:t>
                        </m:r>
                      </m:e>
                    </m:d>
                  </m:e>
                </m:func>
                <m:r>
                  <w:rPr>
                    <w:rFonts w:ascii="Cambria Math" w:hAnsi="Cambria Math"/>
                    <w:lang w:val="en-US"/>
                  </w:rPr>
                  <m:t>,</m:t>
                </m:r>
              </m:oMath>
            </m:oMathPara>
          </w:p>
        </w:tc>
        <w:tc>
          <w:tcPr>
            <w:tcW w:w="750" w:type="pct"/>
            <w:vAlign w:val="center"/>
          </w:tcPr>
          <w:p w14:paraId="7A1A494D" w14:textId="08534032"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w:t>
            </w:r>
            <w:r w:rsidR="008466D9" w:rsidRPr="00C87244">
              <w:rPr>
                <w:lang w:val="en-US"/>
              </w:rPr>
              <w:fldChar w:fldCharType="end"/>
            </w:r>
            <w:r w:rsidRPr="00C87244">
              <w:rPr>
                <w:lang w:val="en-US"/>
              </w:rPr>
              <w:t>)</w:t>
            </w:r>
          </w:p>
        </w:tc>
      </w:tr>
    </w:tbl>
    <w:p w14:paraId="52B79D7A" w14:textId="5C154DC7" w:rsidR="00B703D5" w:rsidRPr="00C87244" w:rsidRDefault="00B703D5" w:rsidP="00B703D5">
      <w:pPr>
        <w:ind w:firstLine="0"/>
        <w:rPr>
          <w:rFonts w:eastAsia="Times New Roman"/>
          <w:i/>
          <w:lang w:val="en-US"/>
        </w:rPr>
      </w:pPr>
      <w:r w:rsidRPr="00C87244">
        <w:rPr>
          <w:lang w:val="en-US"/>
        </w:rPr>
        <w:t xml:space="preserve">where the mean free path – the distance a particle travels between successive collisions, </w:t>
      </w:r>
      <w:r w:rsidRPr="00C87244">
        <w:rPr>
          <w:i/>
          <w:lang w:val="en-US"/>
        </w:rPr>
        <w:t>λ</w:t>
      </w:r>
      <w:r w:rsidRPr="00C87244">
        <w:rPr>
          <w:iCs/>
          <w:vertAlign w:val="subscript"/>
          <w:lang w:val="en-US"/>
        </w:rPr>
        <w:t>0</w:t>
      </w:r>
      <w:r w:rsidRPr="00C87244">
        <w:rPr>
          <w:lang w:val="en-US"/>
        </w:rPr>
        <w:t>, – is defined via the total cross</w:t>
      </w:r>
      <w:r w:rsidR="002003CE" w:rsidRPr="00C87244">
        <w:rPr>
          <w:lang w:val="en-US"/>
        </w:rPr>
        <w:t>-</w:t>
      </w:r>
      <w:r w:rsidRPr="00C87244">
        <w:rPr>
          <w:lang w:val="en-US"/>
        </w:rPr>
        <w:t xml:space="preserve">section of scattering, </w:t>
      </w:r>
      <m:oMath>
        <m:r>
          <w:rPr>
            <w:rFonts w:ascii="Cambria Math" w:hAnsi="Cambria Math"/>
            <w:lang w:val="en-US"/>
          </w:rPr>
          <m:t>σ</m:t>
        </m:r>
      </m:oMath>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A27941E" w14:textId="77777777" w:rsidTr="00F3481B">
        <w:trPr>
          <w:jc w:val="center"/>
        </w:trPr>
        <w:tc>
          <w:tcPr>
            <w:tcW w:w="750" w:type="pct"/>
            <w:vAlign w:val="center"/>
          </w:tcPr>
          <w:p w14:paraId="69212E61" w14:textId="77777777" w:rsidR="00B703D5" w:rsidRPr="00C87244" w:rsidRDefault="00B703D5" w:rsidP="00F3481B">
            <w:pPr>
              <w:rPr>
                <w:rFonts w:eastAsia="Times New Roman"/>
                <w:lang w:val="en-US"/>
              </w:rPr>
            </w:pPr>
          </w:p>
        </w:tc>
        <w:bookmarkStart w:id="25" w:name="_Hlk145065010"/>
        <w:tc>
          <w:tcPr>
            <w:tcW w:w="3500" w:type="pct"/>
            <w:vAlign w:val="center"/>
          </w:tcPr>
          <w:p w14:paraId="38FD3002" w14:textId="77777777" w:rsidR="00B703D5" w:rsidRPr="00C87244" w:rsidRDefault="00000000" w:rsidP="00F3481B">
            <w:pPr>
              <w:rPr>
                <w:rFonts w:eastAsia="Times New Roman"/>
                <w:lang w:val="en-US"/>
              </w:rPr>
            </w:pPr>
            <m:oMathPara>
              <m:oMath>
                <m:sSup>
                  <m:sSupPr>
                    <m:ctrlPr>
                      <w:rPr>
                        <w:rFonts w:ascii="Cambria Math" w:hAnsi="Cambria Math"/>
                        <w:lang w:val="en-US"/>
                      </w:rPr>
                    </m:ctrlPr>
                  </m:sSupPr>
                  <m:e>
                    <m:r>
                      <m:rPr>
                        <m:sty m:val="p"/>
                      </m:rPr>
                      <w:rPr>
                        <w:rFonts w:ascii="Cambria Math"/>
                        <w:lang w:val="en-US"/>
                      </w:rPr>
                      <m:t>λ</m:t>
                    </m:r>
                  </m:e>
                  <m:sup>
                    <m:r>
                      <m:rPr>
                        <m:sty m:val="p"/>
                      </m:rPr>
                      <w:rPr>
                        <w:rFonts w:ascii="Cambria Math" w:hAnsi="Cambria Math"/>
                        <w:lang w:val="en-US"/>
                      </w:rPr>
                      <m:t>-</m:t>
                    </m:r>
                    <m:r>
                      <m:rPr>
                        <m:sty m:val="p"/>
                      </m:rPr>
                      <w:rPr>
                        <w:rFonts w:ascii="Cambria Math"/>
                        <w:lang w:val="en-US"/>
                      </w:rPr>
                      <m:t>1</m:t>
                    </m:r>
                  </m:sup>
                </m:sSup>
                <m:r>
                  <m:rPr>
                    <m:sty m:val="p"/>
                  </m:rPr>
                  <w:rPr>
                    <w:rFonts w:ascii="Cambria Math"/>
                    <w:lang w:val="en-US"/>
                  </w:rPr>
                  <m:t>=</m:t>
                </m:r>
                <m:sSub>
                  <m:sSubPr>
                    <m:ctrlPr>
                      <w:rPr>
                        <w:rFonts w:ascii="Cambria Math" w:hAnsi="Cambria Math"/>
                        <w:i/>
                        <w:lang w:val="en-US"/>
                      </w:rPr>
                    </m:ctrlPr>
                  </m:sSubPr>
                  <m:e>
                    <m:r>
                      <w:rPr>
                        <w:rFonts w:ascii="Cambria Math" w:hAnsi="Cambria Math"/>
                        <w:lang w:val="en-US"/>
                      </w:rPr>
                      <m:t>σ</m:t>
                    </m:r>
                    <m:r>
                      <w:rPr>
                        <w:rFonts w:ascii="Cambria Math"/>
                        <w:lang w:val="en-US"/>
                      </w:rPr>
                      <m:t>n</m:t>
                    </m:r>
                  </m:e>
                  <m:sub>
                    <m:r>
                      <w:rPr>
                        <w:rFonts w:ascii="Cambria Math"/>
                        <w:lang w:val="en-US"/>
                      </w:rPr>
                      <m:t>at</m:t>
                    </m:r>
                  </m:sub>
                </m:sSub>
                <m:r>
                  <m:rPr>
                    <m:sty m:val="p"/>
                  </m:rPr>
                  <w:rPr>
                    <w:rFonts w:ascii="Cambria Math"/>
                    <w:lang w:val="en-US"/>
                  </w:rPr>
                  <m:t>=</m:t>
                </m:r>
                <m:sSub>
                  <m:sSubPr>
                    <m:ctrlPr>
                      <w:rPr>
                        <w:rFonts w:ascii="Cambria Math" w:hAnsi="Cambria Math"/>
                        <w:i/>
                        <w:lang w:val="en-US"/>
                      </w:rPr>
                    </m:ctrlPr>
                  </m:sSubPr>
                  <m:e>
                    <m:r>
                      <w:rPr>
                        <w:rFonts w:ascii="Cambria Math"/>
                        <w:lang w:val="en-US"/>
                      </w:rPr>
                      <m:t>n</m:t>
                    </m:r>
                  </m:e>
                  <m:sub>
                    <m:r>
                      <w:rPr>
                        <w:rFonts w:ascii="Cambria Math"/>
                        <w:lang w:val="en-US"/>
                      </w:rPr>
                      <m:t>at</m:t>
                    </m:r>
                  </m:sub>
                </m:sSub>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bookmarkEnd w:id="25"/>
          </w:p>
        </w:tc>
        <w:tc>
          <w:tcPr>
            <w:tcW w:w="750" w:type="pct"/>
            <w:vAlign w:val="center"/>
          </w:tcPr>
          <w:p w14:paraId="64277E5D" w14:textId="3C9CAE4F" w:rsidR="00B703D5" w:rsidRPr="00C87244" w:rsidRDefault="00B703D5" w:rsidP="00F3481B">
            <w:pPr>
              <w:rPr>
                <w:rFonts w:eastAsia="Times New Roman"/>
                <w:lang w:val="en-US"/>
              </w:rPr>
            </w:pPr>
            <w:bookmarkStart w:id="26" w:name="_Ref137803247"/>
            <w:bookmarkStart w:id="27" w:name="_Ref11052319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w:t>
            </w:r>
            <w:r w:rsidR="008466D9" w:rsidRPr="00C87244">
              <w:rPr>
                <w:lang w:val="en-US"/>
              </w:rPr>
              <w:fldChar w:fldCharType="end"/>
            </w:r>
            <w:bookmarkEnd w:id="26"/>
            <w:r w:rsidRPr="00C87244">
              <w:rPr>
                <w:lang w:val="en-US"/>
              </w:rPr>
              <w:t>)</w:t>
            </w:r>
          </w:p>
        </w:tc>
        <w:bookmarkEnd w:id="27"/>
      </w:tr>
    </w:tbl>
    <w:p w14:paraId="3B6A370A" w14:textId="70A29C9A" w:rsidR="00B703D5" w:rsidRPr="00C87244" w:rsidRDefault="00B703D5" w:rsidP="00B703D5">
      <w:pPr>
        <w:ind w:firstLine="0"/>
        <w:rPr>
          <w:rFonts w:eastAsia="Times New Roman"/>
          <w:lang w:val="en-US"/>
        </w:rPr>
      </w:pPr>
      <w:r w:rsidRPr="00C87244">
        <w:rPr>
          <w:lang w:val="en-US"/>
        </w:rPr>
        <w:t xml:space="preserve">here </w:t>
      </w:r>
      <w:proofErr w:type="spellStart"/>
      <w:r w:rsidRPr="00C87244">
        <w:rPr>
          <w:i/>
          <w:lang w:val="en-US"/>
        </w:rPr>
        <w:t>n</w:t>
      </w:r>
      <w:r w:rsidRPr="00C87244">
        <w:rPr>
          <w:i/>
          <w:vertAlign w:val="subscript"/>
          <w:lang w:val="en-US"/>
        </w:rPr>
        <w:t>at</w:t>
      </w:r>
      <w:proofErr w:type="spellEnd"/>
      <w:r w:rsidRPr="00C87244">
        <w:rPr>
          <w:lang w:val="en-US"/>
        </w:rPr>
        <w:t xml:space="preserve"> is the density of target atoms;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m:t>
            </m:r>
          </m:sub>
        </m:sSub>
      </m:oMath>
      <w:r w:rsidRPr="00C87244">
        <w:rPr>
          <w:lang w:val="en-US"/>
        </w:rPr>
        <w:t xml:space="preserve"> are the minimal and maximal transferred energy (</w:t>
      </w:r>
      <m:oMath>
        <m:r>
          <w:rPr>
            <w:rFonts w:ascii="Cambria Math" w:hAnsi="Cambria Math"/>
            <w:lang w:val="en-US"/>
          </w:rPr>
          <m:t>W=ħω</m:t>
        </m:r>
      </m:oMath>
      <w:r w:rsidRPr="00C87244">
        <w:rPr>
          <w:lang w:val="en-US"/>
        </w:rPr>
        <w:t xml:space="preserve">); the </w:t>
      </w:r>
      <w:r w:rsidRPr="00C87244">
        <w:rPr>
          <w:rFonts w:eastAsia="Times New Roman"/>
          <w:lang w:val="en-US"/>
        </w:rPr>
        <w:t xml:space="preserve">recoil energy </w:t>
      </w:r>
      <w:r w:rsidRPr="00C87244">
        <w:rPr>
          <w:rFonts w:eastAsia="Times New Roman"/>
          <w:i/>
          <w:lang w:val="en-US"/>
        </w:rPr>
        <w:t>Q</w:t>
      </w:r>
      <w:r w:rsidRPr="00C87244">
        <w:rPr>
          <w:rFonts w:eastAsia="Times New Roman"/>
          <w:lang w:val="en-US"/>
        </w:rPr>
        <w:t xml:space="preserve"> is defined by the transferred momentum in a collision as </w:t>
      </w:r>
      <m:oMath>
        <m:r>
          <w:rPr>
            <w:rFonts w:ascii="Cambria Math" w:eastAsia="Times New Roman" w:hAnsi="Cambria Math"/>
            <w:lang w:val="en-US"/>
          </w:rPr>
          <m:t>Q</m:t>
        </m:r>
        <m:d>
          <m:dPr>
            <m:ctrlPr>
              <w:rPr>
                <w:rFonts w:ascii="Cambria Math" w:eastAsia="Times New Roman" w:hAnsi="Cambria Math"/>
                <w:i/>
                <w:lang w:val="en-US"/>
              </w:rPr>
            </m:ctrlPr>
          </m:dPr>
          <m:e>
            <m:r>
              <w:rPr>
                <w:rFonts w:ascii="Cambria Math" w:eastAsia="Times New Roman" w:hAnsi="Cambria Math"/>
                <w:lang w:val="en-US"/>
              </w:rPr>
              <m:t>1+</m:t>
            </m:r>
            <m:f>
              <m:fPr>
                <m:type m:val="lin"/>
                <m:ctrlPr>
                  <w:rPr>
                    <w:rFonts w:ascii="Cambria Math" w:eastAsia="Times New Roman" w:hAnsi="Cambria Math"/>
                    <w:i/>
                    <w:lang w:val="en-US"/>
                  </w:rPr>
                </m:ctrlPr>
              </m:fPr>
              <m:num>
                <m:r>
                  <w:rPr>
                    <w:rFonts w:ascii="Cambria Math" w:eastAsia="Times New Roman" w:hAnsi="Cambria Math"/>
                    <w:lang w:val="en-US"/>
                  </w:rPr>
                  <m:t>Q</m:t>
                </m:r>
              </m:num>
              <m:den>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den>
            </m:f>
          </m:e>
        </m:d>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t>
      </w:r>
      <w:bookmarkStart w:id="28" w:name="_Hlk145065093"/>
      <w:r w:rsidRPr="00C87244">
        <w:rPr>
          <w:rFonts w:eastAsia="Times New Roman"/>
          <w:lang w:val="en-US"/>
        </w:rPr>
        <w:t xml:space="preserve">(in the nonrelativistic limit </w:t>
      </w:r>
      <m:oMath>
        <m:r>
          <w:rPr>
            <w:rFonts w:ascii="Cambria Math" w:eastAsia="Times New Roman" w:hAnsi="Cambria Math"/>
            <w:lang w:val="en-US"/>
          </w:rPr>
          <m:t>Q=</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with </w:t>
      </w:r>
      <m:oMath>
        <m:r>
          <w:rPr>
            <w:rFonts w:ascii="Cambria Math" w:hAnsi="Cambria Math"/>
            <w:lang w:val="en-US"/>
          </w:rPr>
          <m:t>ħq</m:t>
        </m:r>
      </m:oMath>
      <w:r w:rsidRPr="00C87244">
        <w:rPr>
          <w:rFonts w:eastAsia="Times New Roman"/>
          <w:lang w:val="en-US"/>
        </w:rPr>
        <w:t xml:space="preserve"> being the transferred momentum and </w:t>
      </w:r>
      <w:r w:rsidRPr="00C87244">
        <w:rPr>
          <w:i/>
          <w:lang w:val="en-US"/>
        </w:rPr>
        <w:t>m</w:t>
      </w:r>
      <w:r w:rsidRPr="00C87244">
        <w:rPr>
          <w:i/>
          <w:vertAlign w:val="subscript"/>
          <w:lang w:val="en-US"/>
        </w:rPr>
        <w:t>t</w:t>
      </w:r>
      <w:r w:rsidRPr="00C87244">
        <w:rPr>
          <w:lang w:val="en-US"/>
        </w:rPr>
        <w:t xml:space="preserve"> </w:t>
      </w:r>
      <w:r w:rsidR="002003CE" w:rsidRPr="00C87244">
        <w:rPr>
          <w:lang w:val="en-US"/>
        </w:rPr>
        <w:t>being</w:t>
      </w:r>
      <w:r w:rsidRPr="00C87244">
        <w:rPr>
          <w:lang w:val="en-US"/>
        </w:rPr>
        <w:t xml:space="preserve"> the scattering center (atom) mass</w:t>
      </w:r>
      <w:r w:rsidRPr="00C87244">
        <w:rPr>
          <w:rFonts w:eastAsia="Times New Roman"/>
          <w:lang w:val="en-US"/>
        </w:rPr>
        <w:t>). For the non-relativistic incident particle energy (</w:t>
      </w:r>
      <m:oMath>
        <m:r>
          <w:rPr>
            <w:rFonts w:ascii="Cambria Math" w:eastAsia="Times New Roman" w:hAnsi="Cambria Math"/>
            <w:lang w:val="en-US"/>
          </w:rPr>
          <m:t>E≪min(</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oMath>
      <w:r w:rsidRPr="00C87244">
        <w:rPr>
          <w:rFonts w:eastAsia="Times New Roman"/>
          <w:lang w:val="en-US"/>
        </w:rPr>
        <w:t>), the limits of the transferred momentum are</w:t>
      </w:r>
      <w:r w:rsidR="001E5DBD">
        <w:rPr>
          <w:rFonts w:eastAsia="Times New Roman"/>
          <w:lang w:val="en-US"/>
        </w:rPr>
        <w:t xml:space="preserve"> </w:t>
      </w:r>
      <w:r w:rsidR="001E5DBD"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plainTextFormattedCitation":"[16,45]","previouslyFormattedCitation":"[16,45]"},"properties":{"noteIndex":0},"schema":"https://github.com/citation-style-language/schema/raw/master/csl-citation.json"}</w:instrText>
      </w:r>
      <w:r w:rsidR="001E5DBD" w:rsidRPr="00C87244">
        <w:rPr>
          <w:lang w:val="en-US"/>
        </w:rPr>
        <w:fldChar w:fldCharType="separate"/>
      </w:r>
      <w:r w:rsidR="00C818CE" w:rsidRPr="00C818CE">
        <w:rPr>
          <w:noProof/>
          <w:lang w:val="en-US"/>
        </w:rPr>
        <w:t>[16,45]</w:t>
      </w:r>
      <w:r w:rsidR="001E5DBD" w:rsidRPr="00C87244">
        <w:rPr>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82D1A85" w14:textId="77777777" w:rsidTr="00F3481B">
        <w:trPr>
          <w:jc w:val="center"/>
        </w:trPr>
        <w:tc>
          <w:tcPr>
            <w:tcW w:w="750" w:type="pct"/>
            <w:vAlign w:val="center"/>
          </w:tcPr>
          <w:p w14:paraId="74CE42F0" w14:textId="77777777" w:rsidR="00B703D5" w:rsidRPr="00C87244" w:rsidRDefault="00B703D5" w:rsidP="00F3481B">
            <w:pPr>
              <w:rPr>
                <w:rFonts w:eastAsia="Times New Roman" w:cstheme="minorHAnsi"/>
                <w:lang w:val="en-US"/>
              </w:rPr>
            </w:pPr>
          </w:p>
        </w:tc>
        <w:tc>
          <w:tcPr>
            <w:tcW w:w="3500" w:type="pct"/>
            <w:vAlign w:val="center"/>
          </w:tcPr>
          <w:p w14:paraId="27EAD5E5" w14:textId="77777777" w:rsidR="00B703D5" w:rsidRPr="00C87244" w:rsidRDefault="00000000" w:rsidP="00F3481B">
            <w:pPr>
              <w:rPr>
                <w:rFonts w:eastAsia="Times New Roman"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Q</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num>
                  <m:den>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den>
                </m:f>
                <m:sSup>
                  <m:sSupPr>
                    <m:ctrlPr>
                      <w:rPr>
                        <w:rFonts w:ascii="Cambria Math" w:hAnsi="Cambria Math" w:cstheme="minorHAnsi"/>
                        <w:i/>
                        <w:lang w:val="en-US"/>
                      </w:rPr>
                    </m:ctrlPr>
                  </m:sSupPr>
                  <m:e>
                    <m:d>
                      <m:dPr>
                        <m:ctrlPr>
                          <w:rPr>
                            <w:rFonts w:ascii="Cambria Math" w:hAnsi="Cambria Math" w:cstheme="minorHAnsi"/>
                            <w:i/>
                            <w:lang w:val="en-US"/>
                          </w:rPr>
                        </m:ctrlPr>
                      </m:dPr>
                      <m:e>
                        <m:rad>
                          <m:radPr>
                            <m:degHide m:val="1"/>
                            <m:ctrlPr>
                              <w:rPr>
                                <w:rFonts w:ascii="Cambria Math" w:hAnsi="Cambria Math" w:cstheme="minorHAnsi"/>
                                <w:i/>
                                <w:lang w:val="en-US"/>
                              </w:rPr>
                            </m:ctrlPr>
                          </m:radPr>
                          <m:deg>
                            <m:ctrlPr>
                              <w:rPr>
                                <w:rFonts w:ascii="Cambria Math" w:eastAsia="Times New Roman" w:hAnsi="Cambria Math" w:cstheme="minorHAnsi"/>
                                <w:i/>
                                <w:lang w:val="en-US"/>
                              </w:rPr>
                            </m:ctrlPr>
                          </m:deg>
                          <m:e>
                            <m:r>
                              <w:rPr>
                                <w:rFonts w:ascii="Cambria Math" w:eastAsia="Times New Roman" w:hAnsi="Cambria Math" w:cstheme="minorHAnsi"/>
                                <w:lang w:val="en-US"/>
                              </w:rPr>
                              <m:t>E</m:t>
                            </m:r>
                            <m:ctrlPr>
                              <w:rPr>
                                <w:rFonts w:ascii="Cambria Math" w:eastAsia="Times New Roman" w:hAnsi="Cambria Math" w:cstheme="minorHAnsi"/>
                                <w:i/>
                                <w:lang w:val="en-US"/>
                              </w:rPr>
                            </m:ctrlPr>
                          </m:e>
                        </m:rad>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ctrlPr>
                              <w:rPr>
                                <w:rFonts w:ascii="Cambria Math" w:hAnsi="Cambria Math" w:cstheme="minorHAnsi"/>
                                <w:i/>
                                <w:lang w:val="en-US"/>
                              </w:rPr>
                            </m:ctrlPr>
                          </m:deg>
                          <m:e>
                            <m:r>
                              <w:rPr>
                                <w:rFonts w:ascii="Cambria Math" w:hAnsi="Cambria Math" w:cstheme="minorHAnsi"/>
                                <w:lang w:val="en-US"/>
                              </w:rPr>
                              <m:t>E-W</m:t>
                            </m:r>
                            <m:ctrlPr>
                              <w:rPr>
                                <w:rFonts w:ascii="Cambria Math" w:hAnsi="Cambria Math" w:cstheme="minorHAnsi"/>
                                <w:i/>
                                <w:lang w:val="en-US"/>
                              </w:rPr>
                            </m:ctrlPr>
                          </m:e>
                        </m:rad>
                      </m:e>
                    </m:d>
                  </m:e>
                  <m:sup>
                    <m:r>
                      <w:rPr>
                        <w:rFonts w:ascii="Cambria Math" w:hAnsi="Cambria Math" w:cstheme="minorHAnsi"/>
                        <w:lang w:val="en-US"/>
                      </w:rPr>
                      <m:t>2</m:t>
                    </m:r>
                  </m:sup>
                </m:sSup>
                <m:r>
                  <w:rPr>
                    <w:rFonts w:ascii="Cambria Math" w:hAnsi="Cambria Math" w:cstheme="minorHAnsi"/>
                    <w:lang w:val="en-US"/>
                  </w:rPr>
                  <m:t>,</m:t>
                </m:r>
              </m:oMath>
            </m:oMathPara>
          </w:p>
        </w:tc>
        <w:tc>
          <w:tcPr>
            <w:tcW w:w="750" w:type="pct"/>
            <w:vAlign w:val="center"/>
          </w:tcPr>
          <w:p w14:paraId="771C6A76" w14:textId="446DDFE0" w:rsidR="00B703D5" w:rsidRPr="00C87244" w:rsidRDefault="00B703D5" w:rsidP="00F3481B">
            <w:pPr>
              <w:rPr>
                <w:rFonts w:eastAsia="Times New Roman" w:cstheme="minorHAnsi"/>
                <w:lang w:val="en-US"/>
              </w:rPr>
            </w:pPr>
            <w:bookmarkStart w:id="29" w:name="Nonrelativistic_Q_max_min"/>
            <w:bookmarkEnd w:id="2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4</w:t>
            </w:r>
            <w:r w:rsidR="008466D9" w:rsidRPr="00C87244">
              <w:rPr>
                <w:lang w:val="en-US"/>
              </w:rPr>
              <w:fldChar w:fldCharType="end"/>
            </w:r>
            <w:r w:rsidRPr="00C87244">
              <w:rPr>
                <w:lang w:val="en-US"/>
              </w:rPr>
              <w:t>)</w:t>
            </w:r>
          </w:p>
        </w:tc>
      </w:tr>
    </w:tbl>
    <w:p w14:paraId="155F184A" w14:textId="77777777" w:rsidR="00B703D5" w:rsidRPr="00C87244" w:rsidRDefault="00B703D5" w:rsidP="00B703D5">
      <w:pPr>
        <w:ind w:firstLine="0"/>
        <w:rPr>
          <w:rFonts w:eastAsia="Times New Roman" w:cstheme="minorHAnsi"/>
          <w:lang w:val="en-US"/>
        </w:rPr>
      </w:pPr>
      <w:r w:rsidRPr="00C87244">
        <w:rPr>
          <w:rFonts w:eastAsia="Times New Roman" w:cstheme="minorHAnsi"/>
          <w:lang w:val="en-US"/>
        </w:rPr>
        <w:t xml:space="preserve">with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oMath>
      <w:r w:rsidRPr="00C87244">
        <w:rPr>
          <w:rFonts w:eastAsia="Times New Roman" w:cstheme="minorHAnsi"/>
          <w:lang w:val="en-US"/>
        </w:rPr>
        <w:t xml:space="preserve"> being the mass of the incident particle (e.g., an 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oMath>
      <w:r w:rsidRPr="00C87244">
        <w:rPr>
          <w:rFonts w:eastAsia="Times New Roman" w:cstheme="minorHAnsi"/>
          <w:lang w:val="en-US"/>
        </w:rPr>
        <w:t xml:space="preserve"> free-electron rest mass). The lower limit of the transferred energy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and the upper limit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for scattering on a particle (a target atom or an electron) are defined by the following formulae: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87F7E70" w14:textId="77777777" w:rsidTr="00F3481B">
        <w:trPr>
          <w:jc w:val="center"/>
        </w:trPr>
        <w:tc>
          <w:tcPr>
            <w:tcW w:w="750" w:type="pct"/>
            <w:vAlign w:val="center"/>
          </w:tcPr>
          <w:p w14:paraId="7C339CA8" w14:textId="77777777" w:rsidR="00B703D5" w:rsidRPr="00C87244" w:rsidRDefault="00B703D5" w:rsidP="00F3481B">
            <w:pPr>
              <w:rPr>
                <w:rFonts w:eastAsia="Times New Roman" w:cstheme="minorHAnsi"/>
                <w:lang w:val="en-US"/>
              </w:rPr>
            </w:pPr>
          </w:p>
        </w:tc>
        <w:tc>
          <w:tcPr>
            <w:tcW w:w="3500" w:type="pct"/>
            <w:vAlign w:val="center"/>
          </w:tcPr>
          <w:p w14:paraId="630DC7B3" w14:textId="77777777" w:rsidR="00B703D5" w:rsidRPr="00C87244" w:rsidRDefault="00000000" w:rsidP="00F3481B">
            <w:pPr>
              <w:rPr>
                <w:rFonts w:eastAsia="Times New Roman" w:cstheme="minorHAnsi"/>
                <w:lang w:val="en-US"/>
              </w:rPr>
            </w:pPr>
            <m:oMathPara>
              <m:oMathParaPr>
                <m:jc m:val="center"/>
              </m:oMathParaPr>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W</m:t>
                            </m:r>
                          </m:e>
                          <m:sub>
                            <m:r>
                              <w:rPr>
                                <w:rFonts w:ascii="Cambria Math" w:eastAsia="Times New Roman" w:hAnsi="Cambria Math" w:cstheme="minorHAnsi"/>
                                <w:lang w:val="en-US"/>
                              </w:rPr>
                              <m:t>-</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I</m:t>
                            </m:r>
                          </m:e>
                          <m:sub>
                            <m:r>
                              <w:rPr>
                                <w:rFonts w:ascii="Cambria Math" w:eastAsia="Times New Roman" w:hAnsi="Cambria Math" w:cstheme="minorHAnsi"/>
                                <w:lang w:val="en-US"/>
                              </w:rPr>
                              <m:t>p</m:t>
                            </m:r>
                          </m:sub>
                        </m:sSub>
                      </m:e>
                      <m:e>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r>
                          <w:rPr>
                            <w:rFonts w:ascii="Cambria Math" w:hAnsi="Cambria Math" w:cstheme="minorHAnsi"/>
                            <w:lang w:val="en-US"/>
                          </w:rPr>
                          <m:t>E</m:t>
                        </m:r>
                      </m:e>
                    </m:eqArr>
                  </m:e>
                </m:d>
                <m:r>
                  <w:rPr>
                    <w:rFonts w:ascii="Cambria Math" w:eastAsia="Times New Roman" w:hAnsi="Cambria Math" w:cstheme="minorHAnsi"/>
                    <w:lang w:val="en-US"/>
                  </w:rPr>
                  <m:t xml:space="preserve"> ,</m:t>
                </m:r>
              </m:oMath>
            </m:oMathPara>
          </w:p>
        </w:tc>
        <w:tc>
          <w:tcPr>
            <w:tcW w:w="750" w:type="pct"/>
            <w:vAlign w:val="center"/>
          </w:tcPr>
          <w:p w14:paraId="22B302CF" w14:textId="39F2B571" w:rsidR="00B703D5" w:rsidRPr="00C87244" w:rsidRDefault="00B703D5" w:rsidP="00F3481B">
            <w:pPr>
              <w:rPr>
                <w:rFonts w:eastAsia="Times New Roman" w:cstheme="minorHAnsi"/>
                <w:lang w:val="en-US"/>
              </w:rPr>
            </w:pPr>
            <w:bookmarkStart w:id="30" w:name="W_minus_old"/>
            <w:bookmarkEnd w:id="3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5</w:t>
            </w:r>
            <w:r w:rsidR="008466D9" w:rsidRPr="00C87244">
              <w:rPr>
                <w:lang w:val="en-US"/>
              </w:rPr>
              <w:fldChar w:fldCharType="end"/>
            </w:r>
            <w:r w:rsidRPr="00C87244">
              <w:rPr>
                <w:lang w:val="en-US"/>
              </w:rPr>
              <w:t>)</w:t>
            </w:r>
          </w:p>
        </w:tc>
      </w:tr>
    </w:tbl>
    <w:p w14:paraId="5E227437" w14:textId="5463F707" w:rsidR="00B703D5" w:rsidRPr="00C87244" w:rsidRDefault="00B703D5" w:rsidP="00B703D5">
      <w:pPr>
        <w:ind w:firstLine="0"/>
        <w:rPr>
          <w:lang w:val="en-US"/>
        </w:rPr>
      </w:pPr>
      <w:proofErr w:type="gramStart"/>
      <w:r w:rsidRPr="00C87244">
        <w:rPr>
          <w:lang w:val="en-US"/>
        </w:rPr>
        <w:t>where</w:t>
      </w:r>
      <w:proofErr w:type="gramEnd"/>
      <w:r w:rsidRPr="00C87244">
        <w:rPr>
          <w:lang w:val="en-US"/>
        </w:rPr>
        <w:t xml:space="preserve"> </w:t>
      </w:r>
      <w:r w:rsidRPr="00C87244">
        <w:rPr>
          <w:i/>
          <w:lang w:val="en-US"/>
        </w:rPr>
        <w:t>I</w:t>
      </w:r>
      <w:r w:rsidRPr="00C87244">
        <w:rPr>
          <w:i/>
          <w:vertAlign w:val="subscript"/>
          <w:lang w:val="en-US"/>
        </w:rPr>
        <w:t>p</w:t>
      </w:r>
      <w:r w:rsidRPr="00C87244">
        <w:rPr>
          <w:lang w:val="en-US"/>
        </w:rPr>
        <w:t xml:space="preserve"> is the ionization potential of the atomic shell an electron is being ionized from. </w:t>
      </w:r>
      <w:bookmarkEnd w:id="28"/>
      <w:r w:rsidRPr="00C87244">
        <w:rPr>
          <w:lang w:val="en-US"/>
        </w:rPr>
        <w:t xml:space="preserve">The upper limit is written here for a free particle. For scattering on a bound particle with a given ionization potential, the expressions are more complicated, see Ref. </w:t>
      </w:r>
      <w:r w:rsidRPr="00C87244">
        <w:rPr>
          <w:lang w:val="en-US"/>
        </w:rPr>
        <w:fldChar w:fldCharType="begin" w:fldLock="1"/>
      </w:r>
      <w:r w:rsidR="00C818CE">
        <w:rPr>
          <w:lang w:val="en-US"/>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[46]","plainTextFormattedCitation":"[46]","previouslyFormattedCitation":"[46]"},"properties":{"noteIndex":0},"schema":"https://github.com/citation-style-language/schema/raw/master/csl-citation.json"}</w:instrText>
      </w:r>
      <w:r w:rsidRPr="00C87244">
        <w:rPr>
          <w:lang w:val="en-US"/>
        </w:rPr>
        <w:fldChar w:fldCharType="separate"/>
      </w:r>
      <w:r w:rsidR="00C818CE" w:rsidRPr="00C818CE">
        <w:rPr>
          <w:noProof/>
          <w:lang w:val="en-US"/>
        </w:rPr>
        <w:t>[46]</w:t>
      </w:r>
      <w:r w:rsidRPr="00C87244">
        <w:rPr>
          <w:lang w:val="en-US"/>
        </w:rPr>
        <w:fldChar w:fldCharType="end"/>
      </w:r>
      <w:r w:rsidRPr="00C87244">
        <w:rPr>
          <w:lang w:val="en-US"/>
        </w:rPr>
        <w:t xml:space="preserve">, but the free-particle approximation works very well for </w:t>
      </w:r>
      <w:r w:rsidRPr="00C87244">
        <w:rPr>
          <w:i/>
          <w:lang w:val="en-US"/>
        </w:rPr>
        <w:t>W</w:t>
      </w:r>
      <w:r w:rsidRPr="00C87244">
        <w:rPr>
          <w:i/>
          <w:vertAlign w:val="subscript"/>
          <w:lang w:val="en-US"/>
        </w:rPr>
        <w:t>+</w:t>
      </w:r>
      <w:r w:rsidRPr="00C87244">
        <w:rPr>
          <w:lang w:val="en-US"/>
        </w:rPr>
        <w:t>&gt;&gt;</w:t>
      </w:r>
      <w:r w:rsidRPr="00C87244">
        <w:rPr>
          <w:i/>
          <w:lang w:val="en-US"/>
        </w:rPr>
        <w:t>I</w:t>
      </w:r>
      <w:r w:rsidRPr="00C87244">
        <w:rPr>
          <w:i/>
          <w:vertAlign w:val="subscript"/>
          <w:lang w:val="en-US"/>
        </w:rPr>
        <w:t>p</w:t>
      </w:r>
      <w:r w:rsidRPr="00C87244">
        <w:rPr>
          <w:lang w:val="en-US"/>
        </w:rPr>
        <w:t xml:space="preserve">. In the case of ionization from the valence band </w:t>
      </w:r>
      <w:r w:rsidRPr="00C87244">
        <w:rPr>
          <w:i/>
          <w:lang w:val="en-US"/>
        </w:rPr>
        <w:t>I</w:t>
      </w:r>
      <w:r w:rsidRPr="00C87244">
        <w:rPr>
          <w:i/>
          <w:vertAlign w:val="subscript"/>
          <w:lang w:val="en-US"/>
        </w:rPr>
        <w:t>p</w:t>
      </w:r>
      <w:r w:rsidRPr="00C87244">
        <w:rPr>
          <w:lang w:val="en-US"/>
        </w:rPr>
        <w:t>=</w:t>
      </w:r>
      <w:proofErr w:type="spellStart"/>
      <w:r w:rsidRPr="00C87244">
        <w:rPr>
          <w:i/>
          <w:lang w:val="en-US"/>
        </w:rPr>
        <w:t>E</w:t>
      </w:r>
      <w:r w:rsidRPr="00C87244">
        <w:rPr>
          <w:i/>
          <w:vertAlign w:val="subscript"/>
          <w:lang w:val="en-US"/>
        </w:rPr>
        <w:t>gap</w:t>
      </w:r>
      <w:proofErr w:type="spellEnd"/>
      <w:r w:rsidRPr="00C87244">
        <w:rPr>
          <w:lang w:val="en-US"/>
        </w:rPr>
        <w:t xml:space="preserve">. Here, </w:t>
      </w:r>
      <w:proofErr w:type="spellStart"/>
      <w:r w:rsidRPr="00C87244">
        <w:rPr>
          <w:i/>
          <w:lang w:val="en-US"/>
        </w:rPr>
        <w:t>E</w:t>
      </w:r>
      <w:r w:rsidRPr="00C87244">
        <w:rPr>
          <w:i/>
          <w:vertAlign w:val="subscript"/>
          <w:lang w:val="en-US"/>
        </w:rPr>
        <w:t>gap</w:t>
      </w:r>
      <w:proofErr w:type="spellEnd"/>
      <w:r w:rsidRPr="00C87244">
        <w:rPr>
          <w:lang w:val="en-US"/>
        </w:rPr>
        <w:t xml:space="preserve"> is the material band gap, which is equal to zero in the case of metals. For the relativistic ones, the reader may refer, e.g., to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[16,39]","plainTextFormattedCitation":"[16,39]","previouslyFormattedCitation":"[16,39]"},"properties":{"noteIndex":0},"schema":"https://github.com/citation-style-language/schema/raw/master/csl-citation.json"}</w:instrText>
      </w:r>
      <w:r w:rsidRPr="00C87244">
        <w:rPr>
          <w:lang w:val="en-US"/>
        </w:rPr>
        <w:fldChar w:fldCharType="separate"/>
      </w:r>
      <w:r w:rsidR="00C818CE" w:rsidRPr="00C818CE">
        <w:rPr>
          <w:noProof/>
          <w:lang w:val="en-US"/>
        </w:rPr>
        <w:t>[16,39]</w:t>
      </w:r>
      <w:r w:rsidRPr="00C87244">
        <w:rPr>
          <w:lang w:val="en-US"/>
        </w:rPr>
        <w:fldChar w:fldCharType="end"/>
      </w:r>
      <w:r w:rsidRPr="00C87244">
        <w:rPr>
          <w:lang w:val="en-US"/>
        </w:rPr>
        <w:t>.</w:t>
      </w:r>
    </w:p>
    <w:p w14:paraId="6AD1408A" w14:textId="6195BDD8" w:rsidR="00B703D5" w:rsidRPr="00C87244" w:rsidRDefault="00B703D5" w:rsidP="00B703D5">
      <w:pPr>
        <w:rPr>
          <w:rFonts w:eastAsia="Times New Roman"/>
          <w:lang w:val="en-US"/>
        </w:rPr>
      </w:pPr>
      <w:r w:rsidRPr="00C87244">
        <w:rPr>
          <w:iCs/>
          <w:lang w:val="en-US"/>
        </w:rPr>
        <w:t>An</w:t>
      </w:r>
      <w:r w:rsidRPr="00C87244">
        <w:rPr>
          <w:i/>
          <w:lang w:val="en-US"/>
        </w:rPr>
        <w:t xml:space="preserve"> event-by-event</w:t>
      </w:r>
      <w:r w:rsidRPr="00C87244">
        <w:rPr>
          <w:lang w:val="en-US"/>
        </w:rPr>
        <w:t xml:space="preserve"> (or analog) MC simulation traces each scattering event in detail, which is sufficient for tracing material response </w:t>
      </w:r>
      <w:r w:rsidRPr="00C87244">
        <w:rPr>
          <w:lang w:val="en-US"/>
        </w:rPr>
        <w:fldChar w:fldCharType="begin" w:fldLock="1"/>
      </w:r>
      <w:r w:rsidR="00C818CE">
        <w:rPr>
          <w:lang w:val="en-US"/>
        </w:rPr>
        <w:instrText>ADDIN CSL_CITATION {"citationItems":[{"id":"ITEM-1","itemData":{"DOI":"10.1088/1361-6463/aa8ff5","abstract":"Structure changes and their formation threshold in swift heavy ion (SHI) tracks in Al2O3 are studied using a combined start-to-end numerical model. The hybrid approach consists of the Monte-Carlo code TREKIS, describing kinetics of the electronic subsystem, and classical Molecular Dynamics for lattice atoms. The developed approach is free from a-posteriori fitting parameters. Simulations of Xe 167 MeV ion impacts show that relaxation of an excess lattice energy results in formation of a cylindrical discontinuous disordered region of about 2 nm in diameter. Recent transmission electron microscopy (TEM) observations agree with these results. The threshold of an SHI track formation is estimated to be {\\~{}}6.1 keV/nm. Calculated X-ray diffraction patterns of irradiated material demonstrate more pronounced damage of the Al atoms sublattice near SHI trajectories. Modeling of Xe ion tracks overlapping demonstrates that the damaged area can be restored to a near virgin state. Estimations give 6.5 nm as the minimal distance between the Xe ion trajectories resulting in recovery of the transformed structure produced by the previous ion.","author":[{"dropping-particle":"","family":"Rymzhanov","given":"Ruslan","non-dropping-particle":"","parse-names":false,"suffix":""},{"dropping-particle":"","family":"Medvedev","given":"Nikita A","non-dropping-particle":"","parse-names":false,"suffix":""},{"dropping-particle":"","family":"Volkov","given":"Alexander E","non-dropping-particle":"","parse-names":false,"suffix":""}],"container-title":"Journal of Physics D: Applied Physics","id":"ITEM-1","issued":{"date-parts":[["2017","9"]]},"page":"475301","publisher":"IOP Publishing","title":"Damage threshold and structure of swift heavy ion tracks in Al2O3","type":"article-journal","volume":"50"},"uris":["http://www.mendeley.com/documents/?uuid=29babab9-0bd3-4e4b-8bbd-53478d4dd1b4"]}],"mendeley":{"formattedCitation":"[47]","plainTextFormattedCitation":"[47]","previouslyFormattedCitation":"[47]"},"properties":{"noteIndex":0},"schema":"https://github.com/citation-style-language/schema/raw/master/csl-citation.json"}</w:instrText>
      </w:r>
      <w:r w:rsidRPr="00C87244">
        <w:rPr>
          <w:lang w:val="en-US"/>
        </w:rPr>
        <w:fldChar w:fldCharType="separate"/>
      </w:r>
      <w:r w:rsidR="00C818CE" w:rsidRPr="00C818CE">
        <w:rPr>
          <w:noProof/>
          <w:lang w:val="en-US"/>
        </w:rPr>
        <w:t>[47]</w:t>
      </w:r>
      <w:r w:rsidRPr="00C87244">
        <w:rPr>
          <w:lang w:val="en-US"/>
        </w:rPr>
        <w:fldChar w:fldCharType="end"/>
      </w:r>
      <w:r w:rsidRPr="00C87244">
        <w:rPr>
          <w:lang w:val="en-US"/>
        </w:rPr>
        <w:t xml:space="preserve">. Transferred energy </w:t>
      </w:r>
      <w:proofErr w:type="gramStart"/>
      <w:r w:rsidRPr="00C87244">
        <w:rPr>
          <w:lang w:val="en-US"/>
        </w:rPr>
        <w:t>in</w:t>
      </w:r>
      <w:proofErr w:type="gramEnd"/>
      <w:r w:rsidRPr="00C87244">
        <w:rPr>
          <w:lang w:val="en-US"/>
        </w:rPr>
        <w:t xml:space="preserve"> a scattering act is sampled according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755ED27" w14:textId="77777777" w:rsidTr="00F3481B">
        <w:trPr>
          <w:jc w:val="center"/>
        </w:trPr>
        <w:tc>
          <w:tcPr>
            <w:tcW w:w="750" w:type="pct"/>
            <w:vAlign w:val="center"/>
          </w:tcPr>
          <w:p w14:paraId="78A5D0CF" w14:textId="77777777" w:rsidR="00B703D5" w:rsidRPr="00C87244" w:rsidRDefault="00B703D5" w:rsidP="00F3481B">
            <w:pPr>
              <w:rPr>
                <w:rFonts w:eastAsia="Times New Roman"/>
                <w:lang w:val="en-US"/>
              </w:rPr>
            </w:pPr>
          </w:p>
        </w:tc>
        <w:tc>
          <w:tcPr>
            <w:tcW w:w="3500" w:type="pct"/>
            <w:vAlign w:val="center"/>
          </w:tcPr>
          <w:p w14:paraId="0C489DF2" w14:textId="77777777" w:rsidR="00B703D5" w:rsidRPr="00C87244" w:rsidRDefault="00B703D5" w:rsidP="00F3481B">
            <w:pPr>
              <w:rPr>
                <w:rFonts w:eastAsia="Times New Roman"/>
                <w:lang w:val="en-US"/>
              </w:rPr>
            </w:pPr>
            <m:oMathPara>
              <m:oMath>
                <m:r>
                  <w:rPr>
                    <w:rFonts w:ascii="Cambria Math" w:hAnsi="Cambria Math"/>
                    <w:lang w:val="en-US"/>
                  </w:rPr>
                  <m:t>γσ=</m:t>
                </m:r>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r>
                      <m:rPr>
                        <m:sty m:val="p"/>
                      </m:rPr>
                      <w:rPr>
                        <w:rFonts w:ascii="Cambria Math" w:hAnsi="Cambria Math"/>
                        <w:lang w:val="en-US"/>
                      </w:rPr>
                      <m:t>W</m:t>
                    </m:r>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p>
        </w:tc>
        <w:tc>
          <w:tcPr>
            <w:tcW w:w="750" w:type="pct"/>
            <w:vAlign w:val="center"/>
          </w:tcPr>
          <w:p w14:paraId="58E0136C" w14:textId="0B568A54" w:rsidR="00B703D5" w:rsidRPr="00C87244" w:rsidRDefault="00B703D5" w:rsidP="00F3481B">
            <w:pPr>
              <w:rPr>
                <w:rFonts w:eastAsia="Times New Roman"/>
                <w:lang w:val="en-US"/>
              </w:rPr>
            </w:pPr>
            <w:bookmarkStart w:id="31" w:name="_Ref13677240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6</w:t>
            </w:r>
            <w:r w:rsidR="008466D9" w:rsidRPr="00C87244">
              <w:rPr>
                <w:lang w:val="en-US"/>
              </w:rPr>
              <w:fldChar w:fldCharType="end"/>
            </w:r>
            <w:bookmarkEnd w:id="31"/>
            <w:r w:rsidRPr="00C87244">
              <w:rPr>
                <w:lang w:val="en-US"/>
              </w:rPr>
              <w:t>)</w:t>
            </w:r>
          </w:p>
        </w:tc>
      </w:tr>
    </w:tbl>
    <w:p w14:paraId="2677BF9F" w14:textId="6B9DBD35" w:rsidR="00B703D5" w:rsidRPr="00C87244" w:rsidRDefault="00B703D5" w:rsidP="00B703D5">
      <w:pPr>
        <w:rPr>
          <w:lang w:val="en-US"/>
        </w:rPr>
      </w:pPr>
      <w:r w:rsidRPr="00C87244">
        <w:rPr>
          <w:lang w:val="en-US"/>
        </w:rPr>
        <w:lastRenderedPageBreak/>
        <w:t xml:space="preserve">here </w:t>
      </w:r>
      <m:oMath>
        <m:r>
          <w:rPr>
            <w:rFonts w:ascii="Cambria Math" w:hAnsi="Cambria Math"/>
            <w:lang w:val="en-US"/>
          </w:rPr>
          <m:t>γ∈[0,1)</m:t>
        </m:r>
      </m:oMath>
      <w:r w:rsidRPr="00C87244">
        <w:rPr>
          <w:lang w:val="en-US"/>
        </w:rPr>
        <w:t xml:space="preserve"> is another random number; Eq.</w:t>
      </w:r>
      <w:r w:rsidRPr="00C87244">
        <w:rPr>
          <w:lang w:val="en-US"/>
        </w:rPr>
        <w:fldChar w:fldCharType="begin"/>
      </w:r>
      <w:r w:rsidRPr="00C87244">
        <w:rPr>
          <w:lang w:val="en-US"/>
        </w:rPr>
        <w:instrText xml:space="preserve"> REF _Ref136772404 \h  \* MERGEFORMAT </w:instrText>
      </w:r>
      <w:r w:rsidRPr="00C87244">
        <w:rPr>
          <w:lang w:val="en-US"/>
        </w:rPr>
      </w:r>
      <w:r w:rsidRPr="00C87244">
        <w:rPr>
          <w:lang w:val="en-US"/>
        </w:rPr>
        <w:fldChar w:fldCharType="separate"/>
      </w:r>
      <w:r w:rsidR="001B63E8" w:rsidRPr="00C87244">
        <w:rPr>
          <w:lang w:val="en-US"/>
        </w:rPr>
        <w:t>(</w:t>
      </w:r>
      <w:r w:rsidR="001B63E8">
        <w:rPr>
          <w:lang w:val="en-US"/>
        </w:rPr>
        <w:t>6</w:t>
      </w:r>
      <w:r w:rsidRPr="00C87244">
        <w:rPr>
          <w:lang w:val="en-US"/>
        </w:rPr>
        <w:fldChar w:fldCharType="end"/>
      </w:r>
      <w:r w:rsidRPr="00C87244">
        <w:rPr>
          <w:lang w:val="en-US"/>
        </w:rPr>
        <w:t xml:space="preserve">) must be solved for the transferred energy </w:t>
      </w:r>
      <w:r w:rsidRPr="00C87244">
        <w:rPr>
          <w:i/>
          <w:lang w:val="en-US"/>
        </w:rPr>
        <w:t>W</w:t>
      </w:r>
      <w:r w:rsidRPr="00C87244">
        <w:rPr>
          <w:lang w:val="en-US"/>
        </w:rPr>
        <w:t xml:space="preserve">. In some cases, the differential equation allows for analytical integration and a closed solution for </w:t>
      </w:r>
      <w:r w:rsidRPr="00C87244">
        <w:rPr>
          <w:i/>
          <w:lang w:val="en-US"/>
        </w:rPr>
        <w:t xml:space="preserve">W </w:t>
      </w:r>
      <w:r w:rsidRPr="00C87244">
        <w:rPr>
          <w:i/>
          <w:lang w:val="en-US"/>
        </w:rPr>
        <w:fldChar w:fldCharType="begin" w:fldLock="1"/>
      </w:r>
      <w:r w:rsidR="00C818CE">
        <w:rPr>
          <w:i/>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i/>
          <w:lang w:val="en-US"/>
        </w:rPr>
        <w:instrText>��</w:instrText>
      </w:r>
      <w:r w:rsidR="00C818CE">
        <w:rPr>
          <w:i/>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Physics","id":"ITEM-2","issue":"23","issued":{"date-parts":[["2020","3"]]},"page":"235302","publisher":"IOP Publishing","title":"Analytically solvable model of scattering of relativistic charged particles in solids","type":"article-journal","volume":"53"},"uris":["http://www.mendeley.com/documents/?uuid=a927cc47-dfec-4a52-a8f9-452bdd6b9db5"]}],"mendeley":{"formattedCitation":"[39,46]","plainTextFormattedCitation":"[39,46]","previouslyFormattedCitation":"[39,46]"},"properties":{"noteIndex":0},"schema":"https://github.com/citation-style-language/schema/raw/master/csl-citation.json"}</w:instrText>
      </w:r>
      <w:r w:rsidRPr="00C87244">
        <w:rPr>
          <w:i/>
          <w:lang w:val="en-US"/>
        </w:rPr>
        <w:fldChar w:fldCharType="separate"/>
      </w:r>
      <w:r w:rsidR="00C818CE" w:rsidRPr="00C818CE">
        <w:rPr>
          <w:noProof/>
          <w:lang w:val="en-US"/>
        </w:rPr>
        <w:t>[39,46]</w:t>
      </w:r>
      <w:r w:rsidRPr="00C87244">
        <w:rPr>
          <w:i/>
          <w:lang w:val="en-US"/>
        </w:rPr>
        <w:fldChar w:fldCharType="end"/>
      </w:r>
      <w:r w:rsidRPr="00C87244">
        <w:rPr>
          <w:i/>
          <w:lang w:val="en-US"/>
        </w:rPr>
        <w:t>.</w:t>
      </w:r>
      <w:r w:rsidRPr="00C87244">
        <w:rPr>
          <w:lang w:val="en-US"/>
        </w:rPr>
        <w:t xml:space="preserve"> In general, a numerical solution is required</w:t>
      </w:r>
      <w:r w:rsidR="001E5DBD">
        <w:rPr>
          <w:lang w:val="en-US"/>
        </w:rPr>
        <w:t xml:space="preserv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 xml:space="preserve">, or further approximations to the electron spectrum should be employed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 xml:space="preserve">. </w:t>
      </w:r>
    </w:p>
    <w:p w14:paraId="5AFEF10E" w14:textId="6B942283" w:rsidR="00B703D5" w:rsidRPr="00C87244" w:rsidRDefault="00B703D5" w:rsidP="00B703D5">
      <w:pPr>
        <w:rPr>
          <w:rFonts w:eastAsia="Times New Roman"/>
          <w:lang w:val="en-US"/>
        </w:rPr>
      </w:pPr>
      <w:r w:rsidRPr="00C87244">
        <w:rPr>
          <w:rFonts w:eastAsia="Times New Roman"/>
          <w:lang w:val="en-US"/>
        </w:rPr>
        <w:t>In the first-order Born approximation (linear response), the cross</w:t>
      </w:r>
      <w:r w:rsidR="002003CE" w:rsidRPr="00C87244">
        <w:rPr>
          <w:rFonts w:eastAsia="Times New Roman"/>
          <w:lang w:val="en-US"/>
        </w:rPr>
        <w:t>-</w:t>
      </w:r>
      <w:r w:rsidRPr="00C87244">
        <w:rPr>
          <w:rFonts w:eastAsia="Times New Roman"/>
          <w:lang w:val="en-US"/>
        </w:rPr>
        <w:t>section of scattering may be represented as a cross</w:t>
      </w:r>
      <w:r w:rsidR="002003CE" w:rsidRPr="00C87244">
        <w:rPr>
          <w:rFonts w:eastAsia="Times New Roman"/>
          <w:lang w:val="en-US"/>
        </w:rPr>
        <w:t>-</w:t>
      </w:r>
      <w:r w:rsidRPr="00C87244">
        <w:rPr>
          <w:rFonts w:eastAsia="Times New Roman"/>
          <w:lang w:val="en-US"/>
        </w:rPr>
        <w:t xml:space="preserve">section of scattering on the individual scattering center (Coulombic) and the factor responsible for the collective dynamics of the target particles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 xml:space="preserve">. </w:t>
      </w:r>
      <w:bookmarkStart w:id="32" w:name="_Hlk145064937"/>
      <w:r w:rsidRPr="00C87244">
        <w:rPr>
          <w:rFonts w:eastAsia="Times New Roman"/>
          <w:lang w:val="en-US"/>
        </w:rPr>
        <w:t xml:space="preserve">It then may be represented in terms of the thermal factor and the inverse of the complex dielectric function (CDF, </w:t>
      </w:r>
      <m:oMath>
        <m:r>
          <w:rPr>
            <w:rFonts w:ascii="Cambria Math" w:hAnsi="Cambria Math"/>
            <w:lang w:val="en-US"/>
          </w:rPr>
          <m:t>ε(ω,q)</m:t>
        </m:r>
      </m:oMath>
      <w:r w:rsidRPr="00C87244">
        <w:rPr>
          <w:rFonts w:eastAsia="Times New Roman"/>
          <w:lang w:val="en-US"/>
        </w:rPr>
        <w:t xml:space="preserve">)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3FCAF93" w14:textId="77777777" w:rsidTr="00F3481B">
        <w:trPr>
          <w:jc w:val="center"/>
        </w:trPr>
        <w:tc>
          <w:tcPr>
            <w:tcW w:w="750" w:type="pct"/>
            <w:vAlign w:val="center"/>
          </w:tcPr>
          <w:p w14:paraId="01728C11" w14:textId="77777777" w:rsidR="00B703D5" w:rsidRPr="00C87244" w:rsidRDefault="00B703D5" w:rsidP="00F3481B">
            <w:pPr>
              <w:rPr>
                <w:rFonts w:eastAsia="Times New Roman"/>
                <w:lang w:val="en-US"/>
              </w:rPr>
            </w:pPr>
          </w:p>
        </w:tc>
        <w:tc>
          <w:tcPr>
            <w:tcW w:w="3500" w:type="pct"/>
            <w:vAlign w:val="center"/>
          </w:tcPr>
          <w:p w14:paraId="227423D2" w14:textId="77777777" w:rsidR="00B703D5" w:rsidRPr="00C87244" w:rsidRDefault="00000000" w:rsidP="00F3481B">
            <w:pPr>
              <w:rPr>
                <w:rFonts w:eastAsia="Times New Roman"/>
                <w:lang w:val="en-US"/>
              </w:rPr>
            </w:pPr>
            <m:oMathPara>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m:t>
                    </m:r>
                    <m:d>
                      <m:dPr>
                        <m:ctrlPr>
                          <w:rPr>
                            <w:rFonts w:ascii="Cambria Math" w:hAnsi="Cambria Math"/>
                            <w:i/>
                            <w:lang w:val="en-US"/>
                          </w:rPr>
                        </m:ctrlPr>
                      </m:dPr>
                      <m:e>
                        <m:r>
                          <m:rPr>
                            <m:sty m:val="p"/>
                          </m:rPr>
                          <w:rPr>
                            <w:rFonts w:ascii="Cambria Math" w:hAnsi="Cambria Math"/>
                            <w:lang w:val="en-US"/>
                          </w:rPr>
                          <m:t>ħ</m:t>
                        </m:r>
                        <m:r>
                          <w:rPr>
                            <w:rFonts w:ascii="Cambria Math" w:hAnsi="Cambria Math"/>
                            <w:lang w:val="en-US"/>
                          </w:rPr>
                          <m:t>ω</m:t>
                        </m:r>
                      </m:e>
                    </m:d>
                    <m:r>
                      <w:rPr>
                        <w:rFonts w:ascii="Cambria Math" w:hAnsi="Cambria Math"/>
                        <w:lang w:val="en-US"/>
                      </w:rPr>
                      <m:t>d(ħq)</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e</m:t>
                            </m:r>
                          </m:sub>
                        </m:sSub>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π</m:t>
                    </m:r>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den>
                </m:f>
                <m:f>
                  <m:fPr>
                    <m:ctrlPr>
                      <w:rPr>
                        <w:rFonts w:ascii="Cambria Math" w:hAnsi="Cambria Math"/>
                        <w:i/>
                        <w:lang w:val="en-US"/>
                      </w:rPr>
                    </m:ctrlPr>
                  </m:fPr>
                  <m:num>
                    <m:r>
                      <w:rPr>
                        <w:rFonts w:ascii="Cambria Math" w:hAnsi="Cambria Math"/>
                        <w:lang w:val="en-US"/>
                      </w:rPr>
                      <m:t>1</m:t>
                    </m:r>
                  </m:num>
                  <m:den>
                    <m:r>
                      <w:rPr>
                        <w:rFonts w:ascii="Cambria Math" w:hAnsi="Cambria Math"/>
                        <w:lang w:val="en-US"/>
                      </w:rPr>
                      <m:t>ħq</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ħω</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den>
                            </m:f>
                          </m:sup>
                        </m:sSup>
                      </m:e>
                    </m:d>
                  </m:e>
                  <m:sup>
                    <m:r>
                      <w:rPr>
                        <w:rFonts w:ascii="Cambria Math" w:hAnsi="Cambria Math"/>
                        <w:lang w:val="en-US"/>
                      </w:rPr>
                      <m:t>-1</m:t>
                    </m:r>
                  </m:sup>
                </m:sSup>
                <m:r>
                  <m:rPr>
                    <m:nor/>
                  </m:rPr>
                  <w:rPr>
                    <w:rFonts w:ascii="Cambria Math" w:hAnsi="Cambria Math"/>
                    <w:lang w:val="en-US"/>
                  </w:rPr>
                  <m:t>Im</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ε(ω,q)</m:t>
                        </m:r>
                      </m:den>
                    </m:f>
                  </m:e>
                </m:d>
              </m:oMath>
            </m:oMathPara>
          </w:p>
        </w:tc>
        <w:tc>
          <w:tcPr>
            <w:tcW w:w="750" w:type="pct"/>
            <w:vAlign w:val="center"/>
          </w:tcPr>
          <w:p w14:paraId="5C8EF93E" w14:textId="368AD129" w:rsidR="00B703D5" w:rsidRPr="00C87244" w:rsidRDefault="00B703D5" w:rsidP="00F3481B">
            <w:pPr>
              <w:rPr>
                <w:rFonts w:eastAsia="Times New Roman"/>
                <w:lang w:val="en-US"/>
              </w:rPr>
            </w:pPr>
            <w:bookmarkStart w:id="33" w:name="_Ref13807801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7</w:t>
            </w:r>
            <w:r w:rsidR="008466D9" w:rsidRPr="00C87244">
              <w:rPr>
                <w:lang w:val="en-US"/>
              </w:rPr>
              <w:fldChar w:fldCharType="end"/>
            </w:r>
            <w:bookmarkEnd w:id="33"/>
            <w:r w:rsidRPr="00C87244">
              <w:rPr>
                <w:lang w:val="en-US"/>
              </w:rPr>
              <w:t>)</w:t>
            </w:r>
          </w:p>
        </w:tc>
      </w:tr>
    </w:tbl>
    <w:p w14:paraId="3FE8A013" w14:textId="0BC3CB48" w:rsidR="00B703D5" w:rsidRPr="00C87244" w:rsidRDefault="00B703D5" w:rsidP="00B703D5">
      <w:pPr>
        <w:ind w:firstLine="0"/>
        <w:rPr>
          <w:lang w:val="en-US"/>
        </w:rPr>
      </w:pPr>
      <w:r w:rsidRPr="00C87244">
        <w:rPr>
          <w:lang w:val="en-US"/>
        </w:rPr>
        <w:t xml:space="preserve">where </w:t>
      </w:r>
      <w:r w:rsidRPr="00C87244">
        <w:rPr>
          <w:i/>
          <w:lang w:val="en-US"/>
        </w:rPr>
        <w:t>e</w:t>
      </w:r>
      <w:r w:rsidRPr="00C87244">
        <w:rPr>
          <w:lang w:val="en-US"/>
        </w:rPr>
        <w:t xml:space="preserve"> is the electron charge; </w:t>
      </w:r>
      <w:proofErr w:type="spellStart"/>
      <w:r w:rsidRPr="00C87244">
        <w:rPr>
          <w:i/>
          <w:lang w:val="en-US"/>
        </w:rPr>
        <w:t>ħω</w:t>
      </w:r>
      <w:proofErr w:type="spellEnd"/>
      <w:r w:rsidRPr="00C87244">
        <w:rPr>
          <w:lang w:val="en-US"/>
        </w:rPr>
        <w:t xml:space="preserve"> is the transferred energy and </w:t>
      </w:r>
      <w:r w:rsidRPr="00C87244">
        <w:rPr>
          <w:i/>
          <w:lang w:val="en-US"/>
        </w:rPr>
        <w:t>ħ</w:t>
      </w:r>
      <w:r w:rsidRPr="00C87244">
        <w:rPr>
          <w:lang w:val="en-US"/>
        </w:rPr>
        <w:t xml:space="preserve"> is Planck’s constant; </w:t>
      </w:r>
      <w:r w:rsidRPr="00C87244">
        <w:rPr>
          <w:i/>
          <w:lang w:val="en-US"/>
        </w:rPr>
        <w:t>k</w:t>
      </w:r>
      <w:r w:rsidRPr="00C87244">
        <w:rPr>
          <w:i/>
          <w:vertAlign w:val="subscript"/>
          <w:lang w:val="en-US"/>
        </w:rPr>
        <w:t>B</w:t>
      </w:r>
      <w:r w:rsidRPr="00C87244">
        <w:rPr>
          <w:lang w:val="en-US"/>
        </w:rPr>
        <w:t xml:space="preserve"> is the Boltzmann constant, and </w:t>
      </w:r>
      <w:r w:rsidRPr="00C87244">
        <w:rPr>
          <w:i/>
          <w:lang w:val="en-US"/>
        </w:rPr>
        <w:t>T</w:t>
      </w:r>
      <w:r w:rsidRPr="00C87244">
        <w:rPr>
          <w:lang w:val="en-US"/>
        </w:rPr>
        <w:t xml:space="preserve"> is the temperature of the sample; </w:t>
      </w:r>
      <w:r w:rsidRPr="00C87244">
        <w:rPr>
          <w:i/>
          <w:lang w:val="en-US"/>
        </w:rPr>
        <w:t>Z</w:t>
      </w:r>
      <w:r w:rsidRPr="00C87244">
        <w:rPr>
          <w:i/>
          <w:vertAlign w:val="subscript"/>
          <w:lang w:val="en-US"/>
        </w:rPr>
        <w:t>e</w:t>
      </w:r>
      <w:r w:rsidRPr="00C87244">
        <w:rPr>
          <w:lang w:val="en-US"/>
        </w:rPr>
        <w:t xml:space="preserve"> is the effective charge of the projectile penetrating through a solid (for an incident electron </w:t>
      </w:r>
      <w:r w:rsidRPr="00C87244">
        <w:rPr>
          <w:i/>
          <w:lang w:val="en-US"/>
        </w:rPr>
        <w:t>Z</w:t>
      </w:r>
      <w:r w:rsidRPr="00C87244">
        <w:rPr>
          <w:i/>
          <w:vertAlign w:val="subscript"/>
          <w:lang w:val="en-US"/>
        </w:rPr>
        <w:t xml:space="preserve">e </w:t>
      </w:r>
      <w:r w:rsidRPr="00C87244">
        <w:rPr>
          <w:lang w:val="en-US"/>
        </w:rPr>
        <w:t xml:space="preserve">= 1); the particle velocity, </w:t>
      </w:r>
      <w:r w:rsidRPr="00C87244">
        <w:rPr>
          <w:i/>
          <w:lang w:val="en-US"/>
        </w:rPr>
        <w:t>v</w:t>
      </w:r>
      <w:r w:rsidRPr="00C87244">
        <w:rPr>
          <w:lang w:val="en-US"/>
        </w:rPr>
        <w:t xml:space="preserve">, and a transferred momentum, </w:t>
      </w:r>
      <w:r w:rsidRPr="00C87244">
        <w:rPr>
          <w:i/>
          <w:lang w:val="en-US"/>
        </w:rPr>
        <w:t>q</w:t>
      </w:r>
      <w:r w:rsidRPr="00C87244">
        <w:rPr>
          <w:lang w:val="en-US"/>
        </w:rPr>
        <w:t xml:space="preserve">. Relativistic cross sections may be found, e.g., in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id":"ITEM-3","itemData":{"DOI":"10.1146/annurev.ns.13.120163.000245","ISSN":"0066-4243","author":[{"dropping-particle":"","family":"Fano","given":"U","non-dropping-particle":"","parse-names":false,"suffix":""}],"container-title":"Annual Review of Nuclear Science","id":"ITEM-3","issue":"1","issued":{"date-parts":[["1963","12"]]},"page":"1-66","publisher":"Annual Reviews 4139 El Camino Way, P.O. Box 10139, Palo Alto, CA 94303-0139, USA","title":"Penetration of Protons, Alpha Particles, and Mesons","type":"article-journal","volume":"13"},"uris":["http://www.mendeley.com/documents/?uuid=1791c87c-fb73-4530-b97b-592fc706291c"]}],"mendeley":{"formattedCitation":"[16,39,49]","plainTextFormattedCitation":"[16,39,49]","previouslyFormattedCitation":"[16,39,49]"},"properties":{"noteIndex":0},"schema":"https://github.com/citation-style-language/schema/raw/master/csl-citation.json"}</w:instrText>
      </w:r>
      <w:r w:rsidRPr="00C87244">
        <w:rPr>
          <w:lang w:val="en-US"/>
        </w:rPr>
        <w:fldChar w:fldCharType="separate"/>
      </w:r>
      <w:r w:rsidR="00C818CE" w:rsidRPr="00C818CE">
        <w:rPr>
          <w:noProof/>
          <w:lang w:val="en-US"/>
        </w:rPr>
        <w:t>[16,39,49]</w:t>
      </w:r>
      <w:r w:rsidRPr="00C87244">
        <w:rPr>
          <w:lang w:val="en-US"/>
        </w:rPr>
        <w:fldChar w:fldCharType="end"/>
      </w:r>
      <w:r w:rsidRPr="00C87244">
        <w:rPr>
          <w:lang w:val="en-US"/>
        </w:rPr>
        <w:t>.</w:t>
      </w:r>
    </w:p>
    <w:bookmarkEnd w:id="32"/>
    <w:p w14:paraId="10539198" w14:textId="65EC4B39" w:rsidR="00B703D5" w:rsidRPr="00C87244" w:rsidRDefault="00B703D5" w:rsidP="00B703D5">
      <w:pPr>
        <w:rPr>
          <w:lang w:val="en-US"/>
        </w:rPr>
      </w:pPr>
      <w:r w:rsidRPr="00C87244">
        <w:rPr>
          <w:lang w:val="en-US"/>
        </w:rPr>
        <w:t xml:space="preserve">In XTANT-3, the following convention is used: </w:t>
      </w:r>
      <w:proofErr w:type="spellStart"/>
      <w:r w:rsidRPr="00C87244">
        <w:rPr>
          <w:i/>
          <w:lang w:val="en-US"/>
        </w:rPr>
        <w:t>n</w:t>
      </w:r>
      <w:r w:rsidRPr="00C87244">
        <w:rPr>
          <w:i/>
          <w:vertAlign w:val="subscript"/>
          <w:lang w:val="en-US"/>
        </w:rPr>
        <w:t>sc</w:t>
      </w:r>
      <w:proofErr w:type="spellEnd"/>
      <w:r w:rsidRPr="00C87244">
        <w:rPr>
          <w:vertAlign w:val="subscript"/>
          <w:lang w:val="en-US"/>
        </w:rPr>
        <w:t xml:space="preserve"> </w:t>
      </w:r>
      <w:r w:rsidRPr="00C87244">
        <w:rPr>
          <w:lang w:val="en-US"/>
        </w:rPr>
        <w:t>is the atomic density for scattering on core electrons and is equal to the molecular density for the valence (or conduction) band electrons.</w:t>
      </w:r>
    </w:p>
    <w:p w14:paraId="702C4E2D" w14:textId="77777777" w:rsidR="00B703D5" w:rsidRPr="00C87244" w:rsidRDefault="00B703D5" w:rsidP="00B703D5">
      <w:pPr>
        <w:rPr>
          <w:lang w:val="en-US"/>
        </w:rPr>
      </w:pPr>
    </w:p>
    <w:p w14:paraId="6EBFFEAB" w14:textId="77777777" w:rsidR="00B703D5" w:rsidRPr="00C87244" w:rsidRDefault="00B703D5">
      <w:pPr>
        <w:pStyle w:val="Heading2"/>
        <w:numPr>
          <w:ilvl w:val="1"/>
          <w:numId w:val="42"/>
        </w:numPr>
        <w:tabs>
          <w:tab w:val="clear" w:pos="1440"/>
        </w:tabs>
        <w:ind w:hanging="731"/>
        <w:rPr>
          <w:lang w:val="en-US"/>
        </w:rPr>
      </w:pPr>
      <w:bookmarkStart w:id="34" w:name="_Toc136796758"/>
      <w:bookmarkStart w:id="35" w:name="_Toc138149131"/>
      <w:bookmarkStart w:id="36" w:name="_Toc243739407"/>
      <w:r w:rsidRPr="00C87244">
        <w:rPr>
          <w:lang w:val="en-US"/>
        </w:rPr>
        <w:t>Photons</w:t>
      </w:r>
      <w:bookmarkEnd w:id="34"/>
      <w:bookmarkEnd w:id="35"/>
      <w:bookmarkEnd w:id="36"/>
      <w:r w:rsidRPr="00C87244">
        <w:rPr>
          <w:lang w:val="en-US"/>
        </w:rPr>
        <w:t> </w:t>
      </w:r>
    </w:p>
    <w:p w14:paraId="11FD8B04" w14:textId="4E954063" w:rsidR="00625198" w:rsidRPr="00C87244" w:rsidRDefault="00625198" w:rsidP="00B703D5">
      <w:pPr>
        <w:rPr>
          <w:lang w:val="en-US"/>
        </w:rPr>
      </w:pPr>
      <w:r w:rsidRPr="00C87244">
        <w:rPr>
          <w:lang w:val="en-US"/>
        </w:rPr>
        <w:t>Photons in XTANT-3 experience only one type of interaction: absorption by target electrons in the linear regime (single-photon absorption). This limits the applicability of the code to the photon energies above the band gap of the material (since no multiphoton absorption via virtual levels is not included; note also that it limits the laser intensity at low photon energy to exclude non-linear effects). At high photon energy, it is limited by another approximation for decays of core holes (see below) by the energy of ~30 keV.</w:t>
      </w:r>
    </w:p>
    <w:p w14:paraId="2062825D" w14:textId="7C89A19F" w:rsidR="00625198" w:rsidRPr="00C87244" w:rsidRDefault="00625198" w:rsidP="00625198">
      <w:pPr>
        <w:rPr>
          <w:lang w:val="en-US"/>
        </w:rPr>
      </w:pPr>
      <w:r w:rsidRPr="00C87244">
        <w:rPr>
          <w:lang w:val="en-US"/>
        </w:rPr>
        <w:t>The number of photons per pulse is estimated from the user-given absorbed dose. The temporal profile of the pulse may be chosen as one of three options: (</w:t>
      </w:r>
      <w:proofErr w:type="spellStart"/>
      <w:r w:rsidRPr="00C87244">
        <w:rPr>
          <w:lang w:val="en-US"/>
        </w:rPr>
        <w:t>i</w:t>
      </w:r>
      <w:proofErr w:type="spellEnd"/>
      <w:r w:rsidRPr="00C87244">
        <w:rPr>
          <w:lang w:val="en-US"/>
        </w:rPr>
        <w:t xml:space="preserve">) Gaussian pulse; (ii) flat-top pulse; (iii) spiky pulse mimicking SASE operation of free-electron lasers </w:t>
      </w:r>
      <w:r w:rsidRPr="00C87244">
        <w:rPr>
          <w:lang w:val="en-US"/>
        </w:rPr>
        <w:fldChar w:fldCharType="begin" w:fldLock="1"/>
      </w:r>
      <w:r w:rsidR="00C818CE">
        <w:rPr>
          <w:lang w:val="en-US"/>
        </w:rPr>
        <w:instrText>ADDIN CSL_CITATION {"citationItems":[{"id":"ITEM-1","itemData":{"DOI":"10.1002/ctpp.201400026","ISSN":"08631042","author":[{"dropping-particle":"","family":"Medvedev","given":"N","non-dropping-particle":"","parse-names":false,"suffix":""},{"dropping-particle":"","family":"Tkachenko","given":"V","non-dropping-particle":"","parse-names":false,"suffix":""},{"dropping-particle":"","family":"Ziaja","given":"B","non-dropping-particle":"","parse-names":false,"suffix":""}],"container-title":"Contributions to Plasma Physics","id":"ITEM-1","issued":{"date-parts":[["2015"]]},"page":"12-34","title":"Modeling of Nonthermal Solid-to-Solid Phase Transition in Diamond Irradiated with Femtosecond x-ray FEL Pulse","type":"article-journal","volume":"55"},"uris":["http://www.mendeley.com/documents/?uuid=8ac63b5e-2b8a-4f80-a6b5-8fa0ddc9e5aa"]}],"mendeley":{"formattedCitation":"[50]","plainTextFormattedCitation":"[50]","previouslyFormattedCitation":"[50]"},"properties":{"noteIndex":0},"schema":"https://github.com/citation-style-language/schema/raw/master/csl-citation.json"}</w:instrText>
      </w:r>
      <w:r w:rsidRPr="00C87244">
        <w:rPr>
          <w:lang w:val="en-US"/>
        </w:rPr>
        <w:fldChar w:fldCharType="separate"/>
      </w:r>
      <w:r w:rsidR="00C818CE" w:rsidRPr="00C818CE">
        <w:rPr>
          <w:noProof/>
          <w:lang w:val="en-US"/>
        </w:rPr>
        <w:t>[50]</w:t>
      </w:r>
      <w:r w:rsidRPr="00C87244">
        <w:rPr>
          <w:lang w:val="en-US"/>
        </w:rPr>
        <w:fldChar w:fldCharType="end"/>
      </w:r>
      <w:r w:rsidRPr="00C87244">
        <w:rPr>
          <w:lang w:val="en-US"/>
        </w:rPr>
        <w:t>.</w:t>
      </w:r>
    </w:p>
    <w:p w14:paraId="66914845" w14:textId="11007CDE" w:rsidR="00625198" w:rsidRPr="00C87244" w:rsidRDefault="00625198" w:rsidP="00625198">
      <w:pPr>
        <w:rPr>
          <w:lang w:val="en-US"/>
        </w:rPr>
      </w:pPr>
      <w:r w:rsidRPr="00C87244">
        <w:rPr>
          <w:lang w:val="en-US"/>
        </w:rPr>
        <w:t xml:space="preserve">A photon, arriving </w:t>
      </w:r>
      <w:r w:rsidR="002003CE" w:rsidRPr="00C87244">
        <w:rPr>
          <w:lang w:val="en-US"/>
        </w:rPr>
        <w:t>at</w:t>
      </w:r>
      <w:r w:rsidRPr="00C87244">
        <w:rPr>
          <w:lang w:val="en-US"/>
        </w:rPr>
        <w:t xml:space="preserve"> the supercell at a time sampled according to the chosen pulse profile, will be absorbed by an electron</w:t>
      </w:r>
      <w:r w:rsidR="007364F1" w:rsidRPr="00C87244">
        <w:rPr>
          <w:lang w:val="en-US"/>
        </w:rPr>
        <w:t xml:space="preserve"> from the shell </w:t>
      </w:r>
      <w:proofErr w:type="spellStart"/>
      <w:r w:rsidR="007364F1" w:rsidRPr="00C87244">
        <w:rPr>
          <w:i/>
          <w:iCs/>
          <w:lang w:val="en-US"/>
        </w:rPr>
        <w:t>N</w:t>
      </w:r>
      <w:r w:rsidR="007364F1" w:rsidRPr="00C87244">
        <w:rPr>
          <w:i/>
          <w:iCs/>
          <w:vertAlign w:val="subscript"/>
          <w:lang w:val="en-US"/>
        </w:rPr>
        <w:t>sh</w:t>
      </w:r>
      <w:proofErr w:type="spellEnd"/>
      <w:r w:rsidRPr="00C87244">
        <w:rPr>
          <w:lang w:val="en-US"/>
        </w:rPr>
        <w:t>, chosen randomly according to the partial photoabsorption cross-sections for different atomic shells of all elements of the target from the condition:</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625198" w:rsidRPr="00C87244" w14:paraId="2C820BEE" w14:textId="77777777" w:rsidTr="00F3481B">
        <w:tc>
          <w:tcPr>
            <w:tcW w:w="8454" w:type="dxa"/>
            <w:vAlign w:val="center"/>
          </w:tcPr>
          <w:p w14:paraId="6E8E7201" w14:textId="2AD4B017" w:rsidR="00625198" w:rsidRPr="00C87244" w:rsidRDefault="00625198" w:rsidP="00F3481B">
            <w:pPr>
              <w:jc w:val="center"/>
              <w:rPr>
                <w:rFonts w:asciiTheme="minorHAnsi" w:hAnsiTheme="minorHAnsi" w:cstheme="minorHAnsi"/>
                <w:iCs/>
                <w:lang w:val="en-US"/>
              </w:rPr>
            </w:pPr>
            <m:oMathPara>
              <m:oMath>
                <m:r>
                  <m:rPr>
                    <m:sty m:val="p"/>
                  </m:rPr>
                  <w:rPr>
                    <w:rFonts w:ascii="Cambria Math" w:eastAsia="Times New Roman" w:hAnsi="Cambria Math" w:cstheme="minorHAnsi"/>
                    <w:lang w:val="en-US"/>
                  </w:rPr>
                  <m:t>γ=</m:t>
                </m:r>
                <m:f>
                  <m:fPr>
                    <m:type m:val="lin"/>
                    <m:ctrlPr>
                      <w:rPr>
                        <w:rFonts w:ascii="Cambria Math" w:eastAsia="Times New Roman" w:hAnsi="Cambria Math" w:cstheme="minorHAnsi"/>
                        <w:lang w:val="en-US"/>
                      </w:rPr>
                    </m:ctrlPr>
                  </m:fPr>
                  <m:num>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sh</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den>
                </m:f>
              </m:oMath>
            </m:oMathPara>
          </w:p>
        </w:tc>
        <w:tc>
          <w:tcPr>
            <w:tcW w:w="906" w:type="dxa"/>
            <w:vAlign w:val="center"/>
          </w:tcPr>
          <w:p w14:paraId="69B882A0" w14:textId="383921BD" w:rsidR="00625198" w:rsidRPr="00C87244" w:rsidRDefault="00625198" w:rsidP="00F3481B">
            <w:pPr>
              <w:ind w:left="283" w:firstLine="0"/>
              <w:rPr>
                <w:lang w:val="en-US"/>
              </w:rPr>
            </w:pPr>
            <w:bookmarkStart w:id="37" w:name="_Ref14513987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8</w:t>
            </w:r>
            <w:r w:rsidR="008466D9" w:rsidRPr="00C87244">
              <w:rPr>
                <w:lang w:val="en-US"/>
              </w:rPr>
              <w:fldChar w:fldCharType="end"/>
            </w:r>
            <w:bookmarkEnd w:id="37"/>
            <w:r w:rsidRPr="00C87244">
              <w:rPr>
                <w:lang w:val="en-US"/>
              </w:rPr>
              <w:t>)</w:t>
            </w:r>
          </w:p>
        </w:tc>
        <w:tc>
          <w:tcPr>
            <w:tcW w:w="906" w:type="dxa"/>
            <w:vAlign w:val="center"/>
          </w:tcPr>
          <w:p w14:paraId="6678347A" w14:textId="77777777" w:rsidR="00625198" w:rsidRPr="00C87244" w:rsidRDefault="00625198" w:rsidP="00F3481B">
            <w:pPr>
              <w:ind w:left="283" w:firstLine="0"/>
              <w:rPr>
                <w:lang w:val="en-US"/>
              </w:rPr>
            </w:pPr>
          </w:p>
        </w:tc>
      </w:tr>
    </w:tbl>
    <w:p w14:paraId="7BD55399" w14:textId="2A3A5B17" w:rsidR="007364F1" w:rsidRPr="00C87244" w:rsidRDefault="007364F1" w:rsidP="007364F1">
      <w:pPr>
        <w:ind w:firstLine="0"/>
        <w:rPr>
          <w:lang w:val="en-US"/>
        </w:rPr>
      </w:pPr>
      <w:r w:rsidRPr="00C87244">
        <w:rPr>
          <w:lang w:val="en-US"/>
        </w:rPr>
        <w:t>where the total cross</w:t>
      </w:r>
      <w:r w:rsidR="002003CE" w:rsidRPr="00C87244">
        <w:rPr>
          <w:lang w:val="en-US"/>
        </w:rPr>
        <w:t>-</w:t>
      </w:r>
      <w:r w:rsidRPr="00C87244">
        <w:rPr>
          <w:lang w:val="en-US"/>
        </w:rPr>
        <w:t xml:space="preserve">section of photon absorption is summed over all shells of all elements: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all</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oMath>
      <w:r w:rsidRPr="00C87244">
        <w:rPr>
          <w:rFonts w:eastAsiaTheme="minorEastAsia"/>
          <w:lang w:val="en-US"/>
        </w:rPr>
        <w:t xml:space="preserve">. </w:t>
      </w:r>
      <w:r w:rsidR="00625198" w:rsidRPr="00C87244">
        <w:rPr>
          <w:lang w:val="en-US"/>
        </w:rPr>
        <w:t xml:space="preserve"> The cross sections are taken from </w:t>
      </w:r>
      <w:r w:rsidR="002003CE" w:rsidRPr="00C87244">
        <w:rPr>
          <w:lang w:val="en-US"/>
        </w:rPr>
        <w:t xml:space="preserve">the </w:t>
      </w:r>
      <w:r w:rsidR="00F56310">
        <w:rPr>
          <w:lang w:val="en-US"/>
        </w:rPr>
        <w:t>EPICS</w:t>
      </w:r>
      <w:r w:rsidR="00625198" w:rsidRPr="00C87244">
        <w:rPr>
          <w:lang w:val="en-US"/>
        </w:rPr>
        <w:t xml:space="preserve"> database</w:t>
      </w:r>
      <w:r w:rsidR="00625198" w:rsidRPr="00131993">
        <w:rPr>
          <w:rStyle w:val="FootnoteReference"/>
        </w:rPr>
        <w:footnoteReference w:id="4"/>
      </w:r>
      <w:r w:rsidRPr="00C87244">
        <w:rPr>
          <w:lang w:val="en-US"/>
        </w:rPr>
        <w:t xml:space="preserve"> (unless CDF-function is provided by the user, see below, in which case </w:t>
      </w:r>
      <w:r w:rsidR="00322176" w:rsidRPr="00C87244">
        <w:rPr>
          <w:lang w:val="en-US"/>
        </w:rPr>
        <w:t xml:space="preserve">the CDF-base cross section is used instead of the atomic ones from this database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w:t>
      </w:r>
      <w:r w:rsidR="00625198" w:rsidRPr="00C87244">
        <w:rPr>
          <w:lang w:val="en-US"/>
        </w:rPr>
        <w:t>.</w:t>
      </w:r>
    </w:p>
    <w:p w14:paraId="5699DCBB" w14:textId="43466390" w:rsidR="00B703D5" w:rsidRPr="00C87244" w:rsidRDefault="00B703D5" w:rsidP="007364F1">
      <w:pPr>
        <w:rPr>
          <w:lang w:val="en-US"/>
        </w:rPr>
      </w:pPr>
      <w:r w:rsidRPr="00C87244">
        <w:rPr>
          <w:lang w:val="en-US"/>
        </w:rPr>
        <w:t xml:space="preserve">An electron is emitted with the kinetic energy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=ћω-</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p</m:t>
            </m:r>
          </m:sub>
        </m:sSub>
      </m:oMath>
      <w:r w:rsidR="007364F1" w:rsidRPr="00C87244">
        <w:rPr>
          <w:rFonts w:eastAsiaTheme="minorEastAsia"/>
          <w:lang w:val="en-US"/>
        </w:rPr>
        <w:t xml:space="preserve"> (photon energy of </w:t>
      </w:r>
      <m:oMath>
        <m:r>
          <w:rPr>
            <w:rFonts w:ascii="Cambria Math" w:hAnsi="Cambria Math"/>
            <w:lang w:val="en-US"/>
          </w:rPr>
          <m:t>ћω</m:t>
        </m:r>
      </m:oMath>
      <w:r w:rsidR="007364F1" w:rsidRPr="00C87244">
        <w:rPr>
          <w:rFonts w:eastAsiaTheme="minorEastAsia"/>
          <w:lang w:val="en-US"/>
        </w:rPr>
        <w:t xml:space="preserve">, </w:t>
      </w:r>
      <w:r w:rsidR="002003CE" w:rsidRPr="00C87244">
        <w:rPr>
          <w:rFonts w:eastAsiaTheme="minorEastAsia"/>
          <w:lang w:val="en-US"/>
        </w:rPr>
        <w:t xml:space="preserve">the </w:t>
      </w:r>
      <w:r w:rsidR="007364F1" w:rsidRPr="00C87244">
        <w:rPr>
          <w:rFonts w:eastAsiaTheme="minorEastAsia"/>
          <w:lang w:val="en-US"/>
        </w:rPr>
        <w:t xml:space="preserve">ionization potential of the chosen shell </w:t>
      </w:r>
      <w:r w:rsidR="007364F1" w:rsidRPr="00C87244">
        <w:rPr>
          <w:rFonts w:eastAsiaTheme="minorEastAsia"/>
          <w:i/>
          <w:iCs/>
          <w:lang w:val="en-US"/>
        </w:rPr>
        <w:t>I</w:t>
      </w:r>
      <w:r w:rsidR="007364F1" w:rsidRPr="00C87244">
        <w:rPr>
          <w:rFonts w:eastAsiaTheme="minorEastAsia"/>
          <w:i/>
          <w:iCs/>
          <w:vertAlign w:val="subscript"/>
          <w:lang w:val="en-US"/>
        </w:rPr>
        <w:t>p</w:t>
      </w:r>
      <w:r w:rsidR="007364F1" w:rsidRPr="00C87244">
        <w:rPr>
          <w:rFonts w:eastAsiaTheme="minorEastAsia"/>
          <w:lang w:val="en-US"/>
        </w:rPr>
        <w:t>)</w:t>
      </w:r>
      <w:r w:rsidRPr="00C87244">
        <w:rPr>
          <w:lang w:val="en-US"/>
        </w:rPr>
        <w:t>.</w:t>
      </w:r>
      <w:r w:rsidR="007364F1" w:rsidRPr="00C87244">
        <w:rPr>
          <w:lang w:val="en-US"/>
        </w:rPr>
        <w:t xml:space="preserve"> A hole in the corresponding shell is created, unless the absorbing shell </w:t>
      </w:r>
      <w:r w:rsidR="007364F1" w:rsidRPr="00C87244">
        <w:rPr>
          <w:lang w:val="en-US"/>
        </w:rPr>
        <w:lastRenderedPageBreak/>
        <w:t>is the valence/conduction band of the material</w:t>
      </w:r>
      <w:r w:rsidR="00E23EEB" w:rsidRPr="00C87244">
        <w:rPr>
          <w:lang w:val="en-US"/>
        </w:rPr>
        <w:t xml:space="preserve"> (in which case its particular energy level is sampled according to the transient electron distribution function traced within the Boltzmann equation as described in Section </w:t>
      </w:r>
      <w:r w:rsidR="00E23EEB" w:rsidRPr="00C87244">
        <w:rPr>
          <w:lang w:val="en-US"/>
        </w:rPr>
        <w:fldChar w:fldCharType="begin"/>
      </w:r>
      <w:r w:rsidR="00E23EEB" w:rsidRPr="00C87244">
        <w:rPr>
          <w:lang w:val="en-US"/>
        </w:rPr>
        <w:instrText xml:space="preserve"> REF _Ref138151068 \r \h </w:instrText>
      </w:r>
      <w:r w:rsidR="00E23EEB" w:rsidRPr="00C87244">
        <w:rPr>
          <w:lang w:val="en-US"/>
        </w:rPr>
      </w:r>
      <w:r w:rsidR="00E23EEB" w:rsidRPr="00C87244">
        <w:rPr>
          <w:lang w:val="en-US"/>
        </w:rPr>
        <w:fldChar w:fldCharType="separate"/>
      </w:r>
      <w:r w:rsidR="001B63E8">
        <w:rPr>
          <w:lang w:val="en-US"/>
        </w:rPr>
        <w:t>III</w:t>
      </w:r>
      <w:r w:rsidR="00E23EEB" w:rsidRPr="00C87244">
        <w:rPr>
          <w:lang w:val="en-US"/>
        </w:rPr>
        <w:fldChar w:fldCharType="end"/>
      </w:r>
      <w:r w:rsidR="00E23EEB" w:rsidRPr="00C87244">
        <w:rPr>
          <w:lang w:val="en-US"/>
        </w:rPr>
        <w:t>)</w:t>
      </w:r>
      <w:r w:rsidR="00385818" w:rsidRPr="00C87244">
        <w:rPr>
          <w:lang w:val="en-US"/>
        </w:rPr>
        <w:t>, and its decay time is sampled, see below</w:t>
      </w:r>
      <w:r w:rsidR="007364F1" w:rsidRPr="00C87244">
        <w:rPr>
          <w:lang w:val="en-US"/>
        </w:rPr>
        <w:t>.</w:t>
      </w:r>
    </w:p>
    <w:p w14:paraId="67B5E073" w14:textId="77777777" w:rsidR="00B703D5" w:rsidRPr="00C87244" w:rsidRDefault="00B703D5" w:rsidP="00B703D5">
      <w:pPr>
        <w:rPr>
          <w:lang w:val="en-US"/>
        </w:rPr>
      </w:pPr>
    </w:p>
    <w:p w14:paraId="477098E8" w14:textId="077BD5B3" w:rsidR="00B703D5" w:rsidRPr="00C87244" w:rsidRDefault="00B703D5">
      <w:pPr>
        <w:pStyle w:val="Heading2"/>
        <w:numPr>
          <w:ilvl w:val="1"/>
          <w:numId w:val="42"/>
        </w:numPr>
        <w:tabs>
          <w:tab w:val="clear" w:pos="1440"/>
        </w:tabs>
        <w:ind w:hanging="731"/>
        <w:rPr>
          <w:lang w:val="en-US"/>
        </w:rPr>
      </w:pPr>
      <w:bookmarkStart w:id="38" w:name="_Toc136796759"/>
      <w:bookmarkStart w:id="39" w:name="_Toc138149132"/>
      <w:bookmarkStart w:id="40" w:name="_Toc243739408"/>
      <w:r w:rsidRPr="00C87244">
        <w:rPr>
          <w:lang w:val="en-US"/>
        </w:rPr>
        <w:t>High-energy electrons</w:t>
      </w:r>
      <w:bookmarkEnd w:id="38"/>
      <w:bookmarkEnd w:id="39"/>
      <w:bookmarkEnd w:id="40"/>
    </w:p>
    <w:p w14:paraId="34C1EA80" w14:textId="15EAC3E7" w:rsidR="00322176" w:rsidRPr="00C87244" w:rsidRDefault="00322176" w:rsidP="00322176">
      <w:pPr>
        <w:rPr>
          <w:lang w:val="en-US"/>
        </w:rPr>
      </w:pPr>
      <w:r w:rsidRPr="00C87244">
        <w:rPr>
          <w:lang w:val="en-US"/>
        </w:rPr>
        <w:t xml:space="preserve">Electrons, excited by photons (as well as by impact-ionization by fast electrons or </w:t>
      </w:r>
      <w:r w:rsidRPr="00C87244">
        <w:rPr>
          <w:i/>
          <w:iCs/>
          <w:lang w:val="en-US"/>
        </w:rPr>
        <w:t>via</w:t>
      </w:r>
      <w:r w:rsidRPr="00C87244">
        <w:rPr>
          <w:lang w:val="en-US"/>
        </w:rPr>
        <w:t xml:space="preserve"> Auger-decays of core holes)</w:t>
      </w:r>
      <w:r w:rsidR="008E41B3" w:rsidRPr="00C87244">
        <w:rPr>
          <w:lang w:val="en-US"/>
        </w:rPr>
        <w:t xml:space="preserve"> to the energy states above a chosen cutoff, </w:t>
      </w:r>
      <w:proofErr w:type="spellStart"/>
      <w:r w:rsidR="008E41B3" w:rsidRPr="00C87244">
        <w:rPr>
          <w:i/>
          <w:iCs/>
          <w:lang w:val="en-US"/>
        </w:rPr>
        <w:t>E</w:t>
      </w:r>
      <w:r w:rsidR="008E41B3" w:rsidRPr="00C87244">
        <w:rPr>
          <w:i/>
          <w:iCs/>
          <w:vertAlign w:val="subscript"/>
          <w:lang w:val="en-US"/>
        </w:rPr>
        <w:t>cut</w:t>
      </w:r>
      <w:proofErr w:type="spellEnd"/>
      <w:r w:rsidRPr="00C87244">
        <w:rPr>
          <w:lang w:val="en-US"/>
        </w:rPr>
        <w:t>, then may experience two kinds of scattering events: elastic (in which the total kinetic energy is conserved between the incident particle and the scattering center – meaning, no ionization), and inelastic (in which the kinetic energy is not conserved – a part of the energy is spen</w:t>
      </w:r>
      <w:r w:rsidR="002003CE" w:rsidRPr="00C87244">
        <w:rPr>
          <w:lang w:val="en-US"/>
        </w:rPr>
        <w:t>t</w:t>
      </w:r>
      <w:r w:rsidRPr="00C87244">
        <w:rPr>
          <w:lang w:val="en-US"/>
        </w:rPr>
        <w:t xml:space="preserve"> to ionization; an impact ionization event). Additionally, if allowed by the user, an electron may be emitted from the target and lost from the MC simulation.</w:t>
      </w:r>
    </w:p>
    <w:p w14:paraId="45A6E328" w14:textId="77777777" w:rsidR="00B703D5" w:rsidRPr="00C87244" w:rsidRDefault="00B703D5">
      <w:pPr>
        <w:pStyle w:val="Heading2"/>
        <w:numPr>
          <w:ilvl w:val="2"/>
          <w:numId w:val="42"/>
        </w:numPr>
        <w:tabs>
          <w:tab w:val="clear" w:pos="2160"/>
        </w:tabs>
        <w:ind w:hanging="1026"/>
        <w:rPr>
          <w:lang w:val="en-US"/>
        </w:rPr>
      </w:pPr>
      <w:bookmarkStart w:id="41" w:name="_Toc136796760"/>
      <w:bookmarkStart w:id="42" w:name="_Toc138149133"/>
      <w:bookmarkStart w:id="43" w:name="_Ref195260363"/>
      <w:bookmarkStart w:id="44" w:name="_Toc243739409"/>
      <w:r w:rsidRPr="00C87244">
        <w:rPr>
          <w:lang w:val="en-US"/>
        </w:rPr>
        <w:t>Inelastic scattering (impact ionization)</w:t>
      </w:r>
      <w:bookmarkEnd w:id="41"/>
      <w:bookmarkEnd w:id="42"/>
      <w:bookmarkEnd w:id="43"/>
      <w:bookmarkEnd w:id="44"/>
    </w:p>
    <w:p w14:paraId="2E655E6F" w14:textId="77B3AD75" w:rsidR="00B703D5" w:rsidRPr="00C87244" w:rsidRDefault="008E41B3" w:rsidP="008E41B3">
      <w:pPr>
        <w:rPr>
          <w:lang w:val="en-US"/>
        </w:rPr>
      </w:pPr>
      <w:bookmarkStart w:id="45" w:name="_Hlk145064858"/>
      <w:r w:rsidRPr="00C87244">
        <w:rPr>
          <w:lang w:val="en-US"/>
        </w:rPr>
        <w:t>Inelastic scattering (impact ionization) is described by one of the two possible cross</w:t>
      </w:r>
      <w:r w:rsidR="002003CE" w:rsidRPr="00C87244">
        <w:rPr>
          <w:lang w:val="en-US"/>
        </w:rPr>
        <w:t>-</w:t>
      </w:r>
      <w:r w:rsidRPr="00C87244">
        <w:rPr>
          <w:lang w:val="en-US"/>
        </w:rPr>
        <w:t xml:space="preserve">sections: CDF-based or </w:t>
      </w:r>
      <w:r w:rsidR="00783589" w:rsidRPr="00C87244">
        <w:rPr>
          <w:lang w:val="en-US"/>
        </w:rPr>
        <w:t>binary-encounter Bethe (</w:t>
      </w:r>
      <w:r w:rsidRPr="00C87244">
        <w:rPr>
          <w:lang w:val="en-US"/>
        </w:rPr>
        <w:t>BEB</w:t>
      </w:r>
      <w:r w:rsidR="00783589" w:rsidRPr="00C87244">
        <w:rPr>
          <w:lang w:val="en-US"/>
        </w:rPr>
        <w:t>)</w:t>
      </w:r>
      <w:r w:rsidRPr="00C87244">
        <w:rPr>
          <w:lang w:val="en-US"/>
        </w:rPr>
        <w:t xml:space="preserve"> atomic cross</w:t>
      </w:r>
      <w:r w:rsidR="002003CE" w:rsidRPr="00C87244">
        <w:rPr>
          <w:lang w:val="en-US"/>
        </w:rPr>
        <w:t>-</w:t>
      </w:r>
      <w:r w:rsidRPr="00C87244">
        <w:rPr>
          <w:lang w:val="en-US"/>
        </w:rPr>
        <w:t>section (if CDF is not available). The CDF function (entering Eq.(</w:t>
      </w:r>
      <w:r w:rsidRPr="00C87244">
        <w:rPr>
          <w:lang w:val="en-US"/>
        </w:rPr>
        <w:fldChar w:fldCharType="begin"/>
      </w:r>
      <w:r w:rsidRPr="00C87244">
        <w:rPr>
          <w:lang w:val="en-US"/>
        </w:rPr>
        <w:instrText xml:space="preserve"> REF _Ref138078017 \h  \* MERGEFORMAT </w:instrText>
      </w:r>
      <w:r w:rsidRPr="00C87244">
        <w:rPr>
          <w:lang w:val="en-US"/>
        </w:rPr>
      </w:r>
      <w:r w:rsidRPr="00C87244">
        <w:rPr>
          <w:lang w:val="en-US"/>
        </w:rPr>
        <w:fldChar w:fldCharType="separate"/>
      </w:r>
      <w:r w:rsidR="001B63E8" w:rsidRPr="00C87244">
        <w:rPr>
          <w:lang w:val="en-US"/>
        </w:rPr>
        <w:t>(</w:t>
      </w:r>
      <w:r w:rsidR="001B63E8">
        <w:rPr>
          <w:lang w:val="en-US"/>
        </w:rPr>
        <w:t>7</w:t>
      </w:r>
      <w:r w:rsidRPr="00C87244">
        <w:rPr>
          <w:lang w:val="en-US"/>
        </w:rPr>
        <w:fldChar w:fldCharType="end"/>
      </w:r>
      <w:r w:rsidRPr="00C87244">
        <w:rPr>
          <w:lang w:val="en-US"/>
        </w:rPr>
        <w:t>)) is approximated with the set of artificial oscillators according to the Ritchie-Howie formalism</w:t>
      </w:r>
      <w:r w:rsidR="00783589" w:rsidRPr="00C87244">
        <w:rPr>
          <w:lang w:val="en-US"/>
        </w:rPr>
        <w:t xml:space="preserve"> </w:t>
      </w:r>
      <w:r w:rsidR="00783589" w:rsidRPr="00C87244">
        <w:rPr>
          <w:lang w:val="en-US"/>
        </w:rPr>
        <w:fldChar w:fldCharType="begin" w:fldLock="1"/>
      </w:r>
      <w:r w:rsidR="001F13B2">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(b)","id":"ITEM-2","issue":"2","issued":{"date-parts":[["1996","12","1"]]},"page":"769-784","title":"Inelastic Electron Interactions in the Energy Range 50 eV to 10 keV in Insulators: Alkali Halides and Metal Oxides","type":"article-journal","volume":"198"},"uris":["http://www.mendeley.com/documents/?uuid=73da3cef-dedd-4d1a-b060-9538689daa37"]}],"mendeley":{"formattedCitation":"[45,51]","plainTextFormattedCitation":"[45,51]","previouslyFormattedCitation":"[45,51]"},"properties":{"noteIndex":0},"schema":"https://github.com/citation-style-language/schema/raw/master/csl-citation.json"}</w:instrText>
      </w:r>
      <w:r w:rsidR="00783589" w:rsidRPr="00C87244">
        <w:rPr>
          <w:lang w:val="en-US"/>
        </w:rPr>
        <w:fldChar w:fldCharType="separate"/>
      </w:r>
      <w:r w:rsidR="00C818CE" w:rsidRPr="00C818CE">
        <w:rPr>
          <w:noProof/>
          <w:lang w:val="en-US"/>
        </w:rPr>
        <w:t>[45,51]</w:t>
      </w:r>
      <w:r w:rsidR="00783589" w:rsidRPr="00C87244">
        <w:rPr>
          <w:lang w:val="en-US"/>
        </w:rPr>
        <w:fldChar w:fldCharType="end"/>
      </w:r>
      <w:r w:rsidRPr="00C87244">
        <w:rPr>
          <w:lang w:val="en-US"/>
        </w:rPr>
        <w:t>:</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B703D5" w:rsidRPr="00C87244" w14:paraId="24BF3473" w14:textId="77777777" w:rsidTr="00F3481B">
        <w:tc>
          <w:tcPr>
            <w:tcW w:w="8454" w:type="dxa"/>
            <w:vAlign w:val="center"/>
          </w:tcPr>
          <w:p w14:paraId="3723257D" w14:textId="77777777" w:rsidR="00B703D5" w:rsidRPr="00C87244" w:rsidRDefault="00B703D5" w:rsidP="00F3481B">
            <w:pPr>
              <w:jc w:val="center"/>
              <w:rPr>
                <w:rFonts w:asciiTheme="minorHAnsi" w:hAnsiTheme="minorHAnsi" w:cstheme="minorHAnsi"/>
                <w:iCs/>
                <w:lang w:val="en-US"/>
              </w:rPr>
            </w:pPr>
            <m:oMathPara>
              <m:oMath>
                <m:r>
                  <w:rPr>
                    <w:rFonts w:ascii="Cambria Math" w:eastAsia="Times New Roman" w:hAnsi="Cambria Math" w:cstheme="minorHAnsi"/>
                    <w:lang w:val="en-US"/>
                  </w:rPr>
                  <m:t>Im</m:t>
                </m:r>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m:rPr>
                            <m:sty m:val="p"/>
                          </m:rPr>
                          <w:rPr>
                            <w:rFonts w:ascii="Cambria Math" w:eastAsia="Times New Roman" w:hAnsi="Cambria Math" w:cstheme="minorHAnsi"/>
                            <w:lang w:val="en-US"/>
                          </w:rPr>
                          <m:t>ε</m:t>
                        </m:r>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ω</m:t>
                            </m:r>
                            <m:r>
                              <w:rPr>
                                <w:rFonts w:ascii="Cambria Math" w:eastAsia="Times New Roman" w:hAnsi="Cambria Math" w:cstheme="minorHAnsi"/>
                                <w:lang w:val="en-US"/>
                              </w:rPr>
                              <m:t>,0</m:t>
                            </m:r>
                          </m:e>
                        </m:d>
                      </m:den>
                    </m:f>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A</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num>
                      <m:den>
                        <m:sSup>
                          <m:sSupPr>
                            <m:ctrlPr>
                              <w:rPr>
                                <w:rFonts w:ascii="Cambria Math" w:eastAsia="Times New Roman" w:hAnsi="Cambria Math" w:cstheme="minorHAnsi"/>
                                <w:lang w:val="en-US"/>
                              </w:rPr>
                            </m:ctrlPr>
                          </m:sSupPr>
                          <m:e>
                            <m:d>
                              <m:dPr>
                                <m:ctrlPr>
                                  <w:rPr>
                                    <w:rFonts w:ascii="Cambria Math" w:eastAsia="Times New Roman" w:hAnsi="Cambria Math" w:cstheme="minorHAnsi"/>
                                    <w:lang w:val="en-US"/>
                                  </w:rPr>
                                </m:ctrlPr>
                              </m:dPr>
                              <m:e>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ctrlPr>
                                      <w:rPr>
                                        <w:rFonts w:ascii="Cambria Math" w:eastAsia="Times New Roman" w:hAnsi="Cambria Math" w:cstheme="minorHAnsi"/>
                                        <w:lang w:val="en-US"/>
                                      </w:rPr>
                                    </m:ctrlPr>
                                  </m:e>
                                  <m:sup>
                                    <m:r>
                                      <w:rPr>
                                        <w:rFonts w:ascii="Cambria Math" w:eastAsia="Times New Roman" w:hAnsi="Cambria Math" w:cstheme="minorHAnsi"/>
                                        <w:lang w:val="en-US"/>
                                      </w:rPr>
                                      <m:t>2</m:t>
                                    </m:r>
                                  </m:sup>
                                </m:sSup>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ctrlPr>
                                  <w:rPr>
                                    <w:rFonts w:ascii="Cambria Math" w:eastAsia="Times New Roman" w:hAnsi="Cambria Math" w:cstheme="minorHAnsi"/>
                                    <w:i/>
                                    <w:lang w:val="en-US"/>
                                  </w:rPr>
                                </m:ctrlPr>
                              </m:e>
                            </m:d>
                          </m:e>
                          <m:sup>
                            <m:r>
                              <w:rPr>
                                <w:rFonts w:ascii="Cambria Math" w:eastAsia="Times New Roman" w:hAnsi="Cambria Math" w:cstheme="minorHAnsi"/>
                                <w:lang w:val="en-US"/>
                              </w:rPr>
                              <m:t>2</m:t>
                            </m:r>
                          </m:sup>
                        </m:sSup>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e>
                          <m:sup>
                            <m:r>
                              <w:rPr>
                                <w:rFonts w:ascii="Cambria Math" w:eastAsia="Times New Roman" w:hAnsi="Cambria Math" w:cstheme="minorHAnsi"/>
                                <w:lang w:val="en-US"/>
                              </w:rPr>
                              <m:t>2</m:t>
                            </m:r>
                          </m:sup>
                        </m:sSup>
                      </m:den>
                    </m:f>
                  </m:e>
                </m:nary>
              </m:oMath>
            </m:oMathPara>
          </w:p>
        </w:tc>
        <w:tc>
          <w:tcPr>
            <w:tcW w:w="906" w:type="dxa"/>
            <w:vAlign w:val="center"/>
          </w:tcPr>
          <w:p w14:paraId="5A61F936" w14:textId="576C2A0D" w:rsidR="00B703D5" w:rsidRPr="00C87244" w:rsidRDefault="00B703D5" w:rsidP="00F3481B">
            <w:pPr>
              <w:ind w:left="283" w:firstLine="0"/>
              <w:rPr>
                <w:lang w:val="en-US"/>
              </w:rPr>
            </w:pPr>
            <w:bookmarkStart w:id="46" w:name="_Ref144902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9</w:t>
            </w:r>
            <w:r w:rsidR="008466D9" w:rsidRPr="00C87244">
              <w:rPr>
                <w:lang w:val="en-US"/>
              </w:rPr>
              <w:fldChar w:fldCharType="end"/>
            </w:r>
            <w:bookmarkEnd w:id="46"/>
            <w:r w:rsidRPr="00C87244">
              <w:rPr>
                <w:lang w:val="en-US"/>
              </w:rPr>
              <w:t>)</w:t>
            </w:r>
          </w:p>
        </w:tc>
        <w:tc>
          <w:tcPr>
            <w:tcW w:w="906" w:type="dxa"/>
            <w:vAlign w:val="center"/>
          </w:tcPr>
          <w:p w14:paraId="7BA2846D" w14:textId="77777777" w:rsidR="00B703D5" w:rsidRPr="00C87244" w:rsidRDefault="00B703D5" w:rsidP="00F3481B">
            <w:pPr>
              <w:ind w:left="283" w:firstLine="0"/>
              <w:rPr>
                <w:lang w:val="en-US"/>
              </w:rPr>
            </w:pPr>
          </w:p>
        </w:tc>
      </w:tr>
    </w:tbl>
    <w:p w14:paraId="42EC90C6" w14:textId="2B589587" w:rsidR="00723646" w:rsidRDefault="00B703D5" w:rsidP="00723646">
      <w:r w:rsidRPr="00C87244">
        <w:rPr>
          <w:lang w:val="en-US"/>
        </w:rPr>
        <w:t xml:space="preserve">This simple analytical representation depends on a set of parameters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γ</m:t>
                </m:r>
              </m:e>
              <m:sub>
                <m:r>
                  <w:rPr>
                    <w:rFonts w:ascii="Cambria Math" w:hAnsi="Cambria Math"/>
                    <w:lang w:val="en-US"/>
                  </w:rPr>
                  <m:t>i</m:t>
                </m:r>
              </m:sub>
            </m:sSub>
          </m:e>
        </m:d>
      </m:oMath>
      <w:r w:rsidRPr="00C87244">
        <w:rPr>
          <w:lang w:val="en-US"/>
        </w:rPr>
        <w:t xml:space="preserve"> determined from the fitting procedure of the optical data</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783589" w:rsidRPr="00C87244">
        <w:rPr>
          <w:lang w:val="en-US"/>
        </w:rPr>
        <w:fldChar w:fldCharType="separate"/>
      </w:r>
      <w:r w:rsidR="00C818CE" w:rsidRPr="00C818CE">
        <w:rPr>
          <w:noProof/>
          <w:lang w:val="en-US"/>
        </w:rPr>
        <w:t>[52]</w:t>
      </w:r>
      <w:r w:rsidR="00783589" w:rsidRPr="00C87244">
        <w:rPr>
          <w:lang w:val="en-US"/>
        </w:rPr>
        <w:fldChar w:fldCharType="end"/>
      </w:r>
      <w:r w:rsidRPr="00C87244">
        <w:rPr>
          <w:lang w:val="en-US"/>
        </w:rPr>
        <w:t xml:space="preserve">. The parameters represent the amplitude </w:t>
      </w:r>
      <w:r w:rsidRPr="00C87244">
        <w:rPr>
          <w:i/>
          <w:lang w:val="en-US"/>
        </w:rPr>
        <w:t>A</w:t>
      </w:r>
      <w:r w:rsidRPr="00C87244">
        <w:rPr>
          <w:i/>
          <w:vertAlign w:val="subscript"/>
          <w:lang w:val="en-US"/>
        </w:rPr>
        <w:t>i</w:t>
      </w:r>
      <w:r w:rsidRPr="00C87244">
        <w:rPr>
          <w:lang w:val="en-US"/>
        </w:rPr>
        <w:t xml:space="preserve">, the position </w:t>
      </w:r>
      <w:r w:rsidRPr="00C87244">
        <w:rPr>
          <w:i/>
          <w:lang w:val="en-US"/>
        </w:rPr>
        <w:t>E</w:t>
      </w:r>
      <w:r w:rsidRPr="00C87244">
        <w:rPr>
          <w:i/>
          <w:vertAlign w:val="subscript"/>
          <w:lang w:val="en-US"/>
        </w:rPr>
        <w:t>i</w:t>
      </w:r>
      <w:r w:rsidR="002003CE" w:rsidRPr="00C87244">
        <w:rPr>
          <w:i/>
          <w:vertAlign w:val="subscript"/>
          <w:lang w:val="en-US"/>
        </w:rPr>
        <w:t>,</w:t>
      </w:r>
      <w:r w:rsidRPr="00C87244">
        <w:rPr>
          <w:lang w:val="en-US"/>
        </w:rPr>
        <w:t xml:space="preserve"> and the width </w:t>
      </w:r>
      <w:proofErr w:type="spellStart"/>
      <w:r w:rsidRPr="00C87244">
        <w:rPr>
          <w:i/>
          <w:lang w:val="en-US"/>
        </w:rPr>
        <w:t>γ</w:t>
      </w:r>
      <w:r w:rsidRPr="00C87244">
        <w:rPr>
          <w:i/>
          <w:vertAlign w:val="subscript"/>
          <w:lang w:val="en-US"/>
        </w:rPr>
        <w:t>i</w:t>
      </w:r>
      <w:proofErr w:type="spellEnd"/>
      <w:r w:rsidRPr="00C87244">
        <w:rPr>
          <w:lang w:val="en-US"/>
        </w:rPr>
        <w:t xml:space="preserve"> of the </w:t>
      </w:r>
      <w:proofErr w:type="spellStart"/>
      <w:r w:rsidRPr="00C87244">
        <w:rPr>
          <w:i/>
          <w:lang w:val="en-US"/>
        </w:rPr>
        <w:t>i</w:t>
      </w:r>
      <w:r w:rsidRPr="00C87244">
        <w:rPr>
          <w:i/>
          <w:vertAlign w:val="superscript"/>
          <w:lang w:val="en-US"/>
        </w:rPr>
        <w:t>th</w:t>
      </w:r>
      <w:proofErr w:type="spellEnd"/>
      <w:r w:rsidRPr="00C87244">
        <w:rPr>
          <w:lang w:val="en-US"/>
        </w:rPr>
        <w:t xml:space="preserve"> oscillator, and may be interpreted as intensity, energy, and an inverse lifetime of collective excitation (plasmon or phonon) associated with</w:t>
      </w:r>
      <w:r w:rsidR="00783589" w:rsidRPr="00C87244">
        <w:rPr>
          <w:lang w:val="en-US"/>
        </w:rPr>
        <w:t xml:space="preserve"> the</w:t>
      </w:r>
      <w:r w:rsidRPr="00C87244">
        <w:rPr>
          <w:lang w:val="en-US"/>
        </w:rPr>
        <w:t xml:space="preserve"> peaks</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plainTextFormattedCitation":"[16]","previouslyFormattedCitation":"[16]"},"properties":{"noteIndex":0},"schema":"https://github.com/citation-style-language/schema/raw/master/csl-citation.json"}</w:instrText>
      </w:r>
      <w:r w:rsidR="00783589" w:rsidRPr="00C87244">
        <w:rPr>
          <w:lang w:val="en-US"/>
        </w:rPr>
        <w:fldChar w:fldCharType="separate"/>
      </w:r>
      <w:r w:rsidR="00C818CE" w:rsidRPr="00C818CE">
        <w:rPr>
          <w:noProof/>
          <w:lang w:val="en-US"/>
        </w:rPr>
        <w:t>[16]</w:t>
      </w:r>
      <w:r w:rsidR="00783589" w:rsidRPr="00C87244">
        <w:rPr>
          <w:lang w:val="en-US"/>
        </w:rPr>
        <w:fldChar w:fldCharType="end"/>
      </w:r>
      <w:r w:rsidRPr="00C87244">
        <w:rPr>
          <w:lang w:val="en-US"/>
        </w:rPr>
        <w:t>.</w:t>
      </w:r>
      <w:r w:rsidR="00783589" w:rsidRPr="00C87244">
        <w:rPr>
          <w:lang w:val="en-US"/>
        </w:rPr>
        <w:t xml:space="preserve"> </w:t>
      </w:r>
      <w:r w:rsidRPr="00C87244">
        <w:rPr>
          <w:lang w:val="en-US"/>
        </w:rPr>
        <w:t xml:space="preserve">CDF parameters may be reconstructed from the optical coefficients, as described in detail, e.g., in Refs. </w:t>
      </w:r>
      <w:r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Pulse","type":"article-journal","volume":"582"},"uris":["http://www.mendeley.com/documents/?uuid=705e77cc-0a16-40f3-a849-a365ef03c29a"]},{"id":"ITEM-3","itemData":{"DOI":"10.1063/5.0128774","ISSN":"0021-8979","abstract":"Since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Physics","id":"ITEM-3","issue":"10","issued":{"date-parts":[["2023","3","13"]]},"page":"100701","publisher":"AIP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[16,45,52]","plainTextFormattedCitation":"[16,45,52]","previouslyFormattedCitation":"[16,45,52]"},"properties":{"noteIndex":0},"schema":"https://github.com/citation-style-language/schema/raw/master/csl-citation.json"}</w:instrText>
      </w:r>
      <w:r w:rsidRPr="00C87244">
        <w:rPr>
          <w:lang w:val="en-US"/>
        </w:rPr>
        <w:fldChar w:fldCharType="separate"/>
      </w:r>
      <w:r w:rsidR="00C818CE" w:rsidRPr="00C818CE">
        <w:rPr>
          <w:noProof/>
          <w:lang w:val="en-US"/>
        </w:rPr>
        <w:t>[16,45,52]</w:t>
      </w:r>
      <w:r w:rsidRPr="00C87244">
        <w:rPr>
          <w:lang w:val="en-US"/>
        </w:rPr>
        <w:fldChar w:fldCharType="end"/>
      </w:r>
      <w:r w:rsidRPr="00C87244">
        <w:rPr>
          <w:lang w:val="en-US"/>
        </w:rPr>
        <w:t>.</w:t>
      </w:r>
      <w:r w:rsidR="00886B92">
        <w:rPr>
          <w:lang w:val="en-US"/>
        </w:rPr>
        <w:t xml:space="preserve"> Many materials’ CDF-files may be found in TREKIS-3 code</w:t>
      </w:r>
      <w:r w:rsidR="00886B92" w:rsidRPr="00131993">
        <w:rPr>
          <w:rStyle w:val="FootnoteReference"/>
        </w:rPr>
        <w:footnoteReference w:id="5"/>
      </w:r>
      <w:r w:rsidR="00886B92">
        <w:rPr>
          <w:lang w:val="en-US"/>
        </w:rPr>
        <w:t xml:space="preserve">; alternatively, a single-pole approximation may be used for a rough estimation of the CDF coefficients </w:t>
      </w:r>
      <w:r w:rsidR="00886B92">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886B92">
        <w:rPr>
          <w:lang w:val="en-US"/>
        </w:rPr>
        <w:fldChar w:fldCharType="separate"/>
      </w:r>
      <w:r w:rsidR="00C818CE" w:rsidRPr="00C818CE">
        <w:rPr>
          <w:noProof/>
          <w:lang w:val="en-US"/>
        </w:rPr>
        <w:t>[53]</w:t>
      </w:r>
      <w:r w:rsidR="00886B92">
        <w:rPr>
          <w:lang w:val="en-US"/>
        </w:rPr>
        <w:fldChar w:fldCharType="end"/>
      </w:r>
      <w:r w:rsidR="00723646">
        <w:rPr>
          <w:lang w:val="en-US"/>
        </w:rPr>
        <w:t>.</w:t>
      </w:r>
      <w:r w:rsidR="00723646">
        <w:t xml:space="preserve"> The position of the oscillator may be chosen according to the position of a collective mode of the particles oscillations (the plasmon mode for inelastic scattering on the valence/conduction band electronic system; ionization potential for core shells):</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723646" w:rsidRPr="00C87244" w14:paraId="105EA61E" w14:textId="77777777" w:rsidTr="00B16DCE">
        <w:tc>
          <w:tcPr>
            <w:tcW w:w="8454" w:type="dxa"/>
            <w:vAlign w:val="center"/>
          </w:tcPr>
          <w:p w14:paraId="70082663" w14:textId="5F470E98"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0</m:t>
                        </m:r>
                      </m:e>
                      <m:sub>
                        <m:r>
                          <w:rPr>
                            <w:rFonts w:ascii="Cambria Math" w:hAnsi="Cambria Math"/>
                          </w:rPr>
                          <m:t>sp</m:t>
                        </m:r>
                      </m:sub>
                    </m:sSub>
                  </m:sub>
                </m:sSub>
                <m:r>
                  <w:rPr>
                    <w:rFonts w:ascii="Cambria Math" w:eastAsia="Times New Roman" w:hAnsi="Cambria Math"/>
                  </w:rPr>
                  <m:t>=ħ</m:t>
                </m:r>
                <m:sSub>
                  <m:sSubPr>
                    <m:ctrlPr>
                      <w:rPr>
                        <w:rFonts w:ascii="Cambria Math" w:hAnsi="Cambria Math"/>
                        <w:i/>
                      </w:rPr>
                    </m:ctrlPr>
                  </m:sSubPr>
                  <m:e>
                    <m:r>
                      <w:rPr>
                        <w:rFonts w:ascii="Cambria Math" w:hAnsi="Cambria Math"/>
                      </w:rPr>
                      <m:t>Ω</m:t>
                    </m:r>
                  </m:e>
                  <m:sub>
                    <m:r>
                      <w:rPr>
                        <w:rFonts w:ascii="Cambria Math" w:hAnsi="Cambria Math"/>
                      </w:rPr>
                      <m:t>p</m:t>
                    </m:r>
                  </m:sub>
                </m:sSub>
              </m:oMath>
            </m:oMathPara>
          </w:p>
          <w:p w14:paraId="745BDCA0" w14:textId="032BE67B"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γ</m:t>
                    </m:r>
                  </m:e>
                  <m:sub>
                    <m:r>
                      <w:rPr>
                        <w:rFonts w:ascii="Cambria Math" w:hAnsi="Cambria Math"/>
                      </w:rPr>
                      <m:t>sp</m:t>
                    </m:r>
                  </m:sub>
                </m:sSub>
                <m:r>
                  <m:rPr>
                    <m:sty m:val="p"/>
                  </m:rP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eastAsia="Calibri" w:hAnsi="Cambria Math"/>
                            <w:i/>
                          </w:rPr>
                        </m:ctrlPr>
                      </m:sSubPr>
                      <m:e>
                        <m:r>
                          <w:rPr>
                            <w:rFonts w:ascii="Cambria Math" w:hAnsi="Cambria Math"/>
                          </w:rPr>
                          <m:t>0</m:t>
                        </m:r>
                      </m:e>
                      <m:sub>
                        <m:r>
                          <w:rPr>
                            <w:rFonts w:ascii="Cambria Math" w:hAnsi="Cambria Math"/>
                          </w:rPr>
                          <m:t>sp</m:t>
                        </m:r>
                      </m:sub>
                    </m:sSub>
                  </m:sub>
                </m:sSub>
              </m:oMath>
            </m:oMathPara>
          </w:p>
          <w:p w14:paraId="7F0DC9C0" w14:textId="03B5A2BF" w:rsidR="00723646" w:rsidRPr="00C87244" w:rsidRDefault="00000000" w:rsidP="00B16DCE">
            <w:pPr>
              <w:jc w:val="center"/>
              <w:rPr>
                <w:rFonts w:asciiTheme="minorHAnsi" w:hAnsiTheme="minorHAnsi" w:cstheme="minorHAnsi"/>
                <w:iCs/>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sp</m:t>
                    </m:r>
                  </m:sub>
                </m:sSub>
                <m:r>
                  <w:rPr>
                    <w:rFonts w:ascii="Cambria Math" w:hAnsi="Cambria Math"/>
                    <w:lang w:val="ru-RU"/>
                  </w:rPr>
                  <m:t>=</m:t>
                </m:r>
                <m:sSup>
                  <m:sSupPr>
                    <m:ctrlPr>
                      <w:rPr>
                        <w:rFonts w:ascii="Cambria Math" w:hAnsi="Cambria Math"/>
                        <w:i/>
                      </w:rPr>
                    </m:ctrlPr>
                  </m:sSupPr>
                  <m:e>
                    <m:r>
                      <w:rPr>
                        <w:rFonts w:ascii="Cambria Math" w:hAnsi="Cambria Math"/>
                        <w:lang w:val="ru-RU"/>
                      </w:rPr>
                      <m:t>(ħ</m:t>
                    </m:r>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lang w:val="ru-RU"/>
                      </w:rPr>
                      <m:t>)</m:t>
                    </m:r>
                  </m:e>
                  <m:sup>
                    <m:r>
                      <w:rPr>
                        <w:rFonts w:ascii="Cambria Math" w:hAnsi="Cambria Math"/>
                        <w:lang w:val="ru-RU"/>
                      </w:rPr>
                      <m:t>2</m:t>
                    </m:r>
                  </m:sup>
                </m:sSup>
                <m:r>
                  <w:rPr>
                    <w:rFonts w:ascii="Cambria Math" w:hAnsi="Cambria Math"/>
                  </w:rPr>
                  <m:t>/</m:t>
                </m:r>
                <m:nary>
                  <m:naryPr>
                    <m:limLoc m:val="undOvr"/>
                    <m:ctrlPr>
                      <w:rPr>
                        <w:rFonts w:ascii="Cambria Math" w:hAnsi="Cambria Math"/>
                        <w:i/>
                      </w:rPr>
                    </m:ctrlPr>
                  </m:naryPr>
                  <m:sub>
                    <m:r>
                      <w:rPr>
                        <w:rFonts w:ascii="Cambria Math" w:eastAsia="Times New Roman" w:hAnsi="Cambria Math"/>
                      </w:rPr>
                      <m:t>0</m:t>
                    </m:r>
                  </m:sub>
                  <m:sup>
                    <m:r>
                      <w:rPr>
                        <w:rFonts w:ascii="Cambria Math" w:hAnsi="Cambria Math"/>
                        <w:lang w:val="ru-RU"/>
                      </w:rPr>
                      <m:t>∞</m:t>
                    </m:r>
                  </m:sup>
                  <m:e>
                    <m:r>
                      <w:rPr>
                        <w:rFonts w:ascii="Cambria Math" w:hAnsi="Cambria Math"/>
                      </w:rPr>
                      <m:t>WIm</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lang w:val="ru-RU"/>
                                  </w:rPr>
                                  <m:t>-</m:t>
                                </m:r>
                                <m:r>
                                  <w:rPr>
                                    <w:rFonts w:ascii="Cambria Math"/>
                                    <w:lang w:val="ru-RU"/>
                                  </w:rPr>
                                  <m:t>1</m:t>
                                </m:r>
                              </m:num>
                              <m:den>
                                <m:r>
                                  <w:rPr>
                                    <w:rFonts w:ascii="Cambria Math" w:hAnsi="Cambria Math"/>
                                  </w:rPr>
                                  <m:t>ε</m:t>
                                </m:r>
                                <m:r>
                                  <w:rPr>
                                    <w:rFonts w:ascii="Cambria Math"/>
                                    <w:lang w:val="ru-RU"/>
                                  </w:rPr>
                                  <m:t>(</m:t>
                                </m:r>
                                <m:r>
                                  <w:rPr>
                                    <w:rFonts w:ascii="Cambria Math"/>
                                  </w:rPr>
                                  <m:t>W</m:t>
                                </m:r>
                                <m:r>
                                  <w:rPr>
                                    <w:rFonts w:ascii="Cambria Math"/>
                                    <w:lang w:val="ru-RU"/>
                                  </w:rPr>
                                  <m:t>,</m:t>
                                </m:r>
                                <m:r>
                                  <w:rPr>
                                    <w:rFonts w:ascii="Cambria Math" w:hAnsi="Cambria Math"/>
                                  </w:rPr>
                                  <m:t>Q</m:t>
                                </m:r>
                                <m:r>
                                  <w:rPr>
                                    <w:rFonts w:ascii="Cambria Math" w:hAnsi="Cambria Math"/>
                                    <w:lang w:val="ru-RU"/>
                                  </w:rPr>
                                  <m:t>=0,</m:t>
                                </m:r>
                                <m:r>
                                  <w:rPr>
                                    <w:rFonts w:ascii="Cambria Math" w:hAnsi="Cambria Math"/>
                                  </w:rPr>
                                  <m:t>A</m:t>
                                </m:r>
                                <m:r>
                                  <w:rPr>
                                    <w:rFonts w:ascii="Cambria Math" w:hAnsi="Cambria Math"/>
                                    <w:lang w:val="ru-RU"/>
                                  </w:rPr>
                                  <m:t>=1</m:t>
                                </m:r>
                                <m:r>
                                  <w:rPr>
                                    <w:rFonts w:ascii="Cambria Math"/>
                                    <w:lang w:val="ru-RU"/>
                                  </w:rPr>
                                  <m:t>)</m:t>
                                </m:r>
                              </m:den>
                            </m:f>
                          </m:e>
                        </m:d>
                      </m:e>
                      <m:sub>
                        <m:r>
                          <w:rPr>
                            <w:rFonts w:ascii="Cambria Math"/>
                          </w:rPr>
                          <m:t>D</m:t>
                        </m:r>
                      </m:sub>
                    </m:sSub>
                  </m:e>
                </m:nary>
                <m:r>
                  <w:rPr>
                    <w:rFonts w:ascii="Cambria Math" w:hAnsi="Cambria Math"/>
                  </w:rPr>
                  <m:t>dW</m:t>
                </m:r>
              </m:oMath>
            </m:oMathPara>
          </w:p>
        </w:tc>
        <w:tc>
          <w:tcPr>
            <w:tcW w:w="906" w:type="dxa"/>
            <w:vAlign w:val="center"/>
          </w:tcPr>
          <w:p w14:paraId="4F01CC60" w14:textId="71FC1431" w:rsidR="00723646" w:rsidRPr="00C87244" w:rsidRDefault="00723646" w:rsidP="00B16DCE">
            <w:pPr>
              <w:ind w:left="283" w:firstLine="0"/>
              <w:rPr>
                <w:lang w:val="en-US"/>
              </w:rPr>
            </w:pPr>
            <w:bookmarkStart w:id="47" w:name="_Ref14514000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10</w:t>
            </w:r>
            <w:r w:rsidRPr="00C87244">
              <w:rPr>
                <w:lang w:val="en-US"/>
              </w:rPr>
              <w:fldChar w:fldCharType="end"/>
            </w:r>
            <w:bookmarkEnd w:id="47"/>
            <w:r w:rsidRPr="00C87244">
              <w:rPr>
                <w:lang w:val="en-US"/>
              </w:rPr>
              <w:t>)</w:t>
            </w:r>
          </w:p>
        </w:tc>
        <w:tc>
          <w:tcPr>
            <w:tcW w:w="906" w:type="dxa"/>
            <w:vAlign w:val="center"/>
          </w:tcPr>
          <w:p w14:paraId="130A6202" w14:textId="77777777" w:rsidR="00723646" w:rsidRPr="00C87244" w:rsidRDefault="00723646" w:rsidP="00B16DCE">
            <w:pPr>
              <w:ind w:left="283" w:firstLine="0"/>
              <w:rPr>
                <w:lang w:val="en-US"/>
              </w:rPr>
            </w:pPr>
          </w:p>
        </w:tc>
      </w:tr>
    </w:tbl>
    <w:p w14:paraId="5197F56F" w14:textId="62CD0C66" w:rsidR="00723646" w:rsidRDefault="00723646" w:rsidP="00723646">
      <w:pPr>
        <w:rPr>
          <w:lang w:val="en-US"/>
        </w:rPr>
      </w:pPr>
      <w:r>
        <w:t xml:space="preserve">Here, </w:t>
      </w:r>
      <m:oMath>
        <m:sSubSup>
          <m:sSubSupPr>
            <m:ctrlPr>
              <w:rPr>
                <w:rFonts w:ascii="Cambria Math" w:hAnsi="Cambria Math" w:cs="Calibri"/>
                <w:i/>
                <w:iCs/>
              </w:rPr>
            </m:ctrlPr>
          </m:sSubSupPr>
          <m:e>
            <m:r>
              <m:rPr>
                <m:sty m:val="p"/>
              </m:rPr>
              <w:rPr>
                <w:rFonts w:ascii="Cambria Math" w:hAnsi="Cambria Math" w:cs="Calibri"/>
              </w:rPr>
              <m:t>Ω</m:t>
            </m:r>
            <m:ctrlPr>
              <w:rPr>
                <w:rFonts w:ascii="Cambria Math" w:hAnsi="Cambria Math" w:cs="Calibri"/>
                <w:iCs/>
              </w:rPr>
            </m:ctrlPr>
          </m:e>
          <m:sub>
            <m:r>
              <w:rPr>
                <w:rFonts w:ascii="Cambria Math" w:hAnsi="Cambria Math" w:cs="Calibri"/>
              </w:rPr>
              <m:t>P</m:t>
            </m:r>
          </m:sub>
          <m:sup>
            <m:r>
              <w:rPr>
                <w:rFonts w:ascii="Cambria Math" w:hAnsi="Cambria Math" w:cs="Calibri"/>
              </w:rPr>
              <m:t>2</m:t>
            </m:r>
          </m:sup>
        </m:sSubSup>
        <m:r>
          <w:rPr>
            <w:rFonts w:ascii="Cambria Math" w:hAnsi="Cambria Math" w:cs="Calibri"/>
          </w:rPr>
          <m:t>=</m:t>
        </m:r>
        <m:f>
          <m:fPr>
            <m:type m:val="lin"/>
            <m:ctrlPr>
              <w:rPr>
                <w:rFonts w:ascii="Cambria Math" w:hAnsi="Cambria Math" w:cs="Calibri"/>
                <w:i/>
              </w:rPr>
            </m:ctrlPr>
          </m:fPr>
          <m:num>
            <m:r>
              <w:rPr>
                <w:rFonts w:ascii="Cambria Math" w:hAnsi="Cambria Math" w:cs="Calibri"/>
              </w:rPr>
              <m:t>4π</m:t>
            </m:r>
            <m:sSup>
              <m:sSupPr>
                <m:ctrlPr>
                  <w:rPr>
                    <w:rFonts w:ascii="Cambria Math" w:hAnsi="Cambria Math" w:cs="Calibri"/>
                    <w:i/>
                    <w:iCs/>
                  </w:rPr>
                </m:ctrlPr>
              </m:sSupPr>
              <m:e>
                <m:r>
                  <w:rPr>
                    <w:rFonts w:ascii="Cambria Math" w:hAnsi="Cambria Math" w:cs="Calibri"/>
                  </w:rPr>
                  <m:t>e</m:t>
                </m:r>
              </m:e>
              <m:sup>
                <m:r>
                  <w:rPr>
                    <w:rFonts w:ascii="Cambria Math" w:hAnsi="Cambria Math" w:cs="Calibri"/>
                  </w:rPr>
                  <m:t>2</m:t>
                </m:r>
              </m:sup>
            </m:sSup>
            <m:sSub>
              <m:sSubPr>
                <m:ctrlPr>
                  <w:rPr>
                    <w:rFonts w:ascii="Cambria Math" w:hAnsi="Cambria Math" w:cs="Calibri"/>
                    <w:i/>
                  </w:rPr>
                </m:ctrlPr>
              </m:sSubPr>
              <m:e>
                <m:r>
                  <w:rPr>
                    <w:rFonts w:ascii="Cambria Math" w:hAnsi="Cambria Math" w:cs="Calibri"/>
                  </w:rPr>
                  <m:t>n</m:t>
                </m:r>
              </m:e>
              <m:sub>
                <m:r>
                  <w:rPr>
                    <w:rFonts w:ascii="Cambria Math" w:hAnsi="Cambria Math" w:cs="Calibri"/>
                  </w:rPr>
                  <m:t>e</m:t>
                </m:r>
              </m:sub>
            </m:sSub>
          </m:num>
          <m:den>
            <m:sSub>
              <m:sSubPr>
                <m:ctrlPr>
                  <w:rPr>
                    <w:rFonts w:ascii="Cambria Math" w:hAnsi="Cambria Math" w:cs="Calibri"/>
                    <w:i/>
                    <w:iCs/>
                  </w:rPr>
                </m:ctrlPr>
              </m:sSubPr>
              <m:e>
                <m:r>
                  <w:rPr>
                    <w:rFonts w:ascii="Cambria Math" w:hAnsi="Cambria Math" w:cs="Calibri"/>
                  </w:rPr>
                  <m:t>m</m:t>
                </m:r>
              </m:e>
              <m:sub>
                <m:r>
                  <w:rPr>
                    <w:rFonts w:ascii="Cambria Math" w:hAnsi="Cambria Math" w:cs="Calibri"/>
                  </w:rPr>
                  <m:t>e</m:t>
                </m:r>
              </m:sub>
            </m:sSub>
          </m:den>
        </m:f>
      </m:oMath>
      <w:r>
        <w:t>,</w:t>
      </w:r>
      <w:r w:rsidR="002306D7">
        <w:t xml:space="preserve"> </w:t>
      </w:r>
      <w:r w:rsidR="008F6E14">
        <w:t xml:space="preserve">the </w:t>
      </w:r>
      <w:r w:rsidR="002306D7">
        <w:t>plasmon frequency,</w:t>
      </w:r>
      <w:r>
        <w:t xml:space="preserve"> with </w:t>
      </w:r>
      <w:r w:rsidRPr="009553CF">
        <w:rPr>
          <w:i/>
        </w:rPr>
        <w:t>n</w:t>
      </w:r>
      <w:r w:rsidRPr="009553CF">
        <w:rPr>
          <w:i/>
          <w:vertAlign w:val="subscript"/>
        </w:rPr>
        <w:t>e</w:t>
      </w:r>
      <w:r>
        <w:t xml:space="preserve"> being the valence/conduction band electron density (or core-shell electron density). The </w:t>
      </w:r>
      <w:r w:rsidRPr="00723646">
        <w:rPr>
          <w:i/>
          <w:iCs/>
        </w:rPr>
        <w:t>A</w:t>
      </w:r>
      <w:r w:rsidRPr="00723646">
        <w:rPr>
          <w:i/>
          <w:iCs/>
          <w:vertAlign w:val="subscript"/>
        </w:rPr>
        <w:t>sp</w:t>
      </w:r>
      <w:r>
        <w:t xml:space="preserve">, the normalization coefficient, is defined by the </w:t>
      </w:r>
      <w:r w:rsidRPr="00645259">
        <w:rPr>
          <w:i/>
        </w:rPr>
        <w:t>k</w:t>
      </w:r>
      <w:r>
        <w:t xml:space="preserve">-sum rule </w:t>
      </w:r>
      <w:r>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Pr>
          <w:lang w:val="en-US"/>
        </w:rPr>
        <w:fldChar w:fldCharType="separate"/>
      </w:r>
      <w:r w:rsidR="00C818CE" w:rsidRPr="00C818CE">
        <w:rPr>
          <w:noProof/>
          <w:lang w:val="en-US"/>
        </w:rPr>
        <w:t>[53]</w:t>
      </w:r>
      <w:r>
        <w:rPr>
          <w:lang w:val="en-US"/>
        </w:rPr>
        <w:fldChar w:fldCharType="end"/>
      </w:r>
      <w:r>
        <w:t>.</w:t>
      </w:r>
    </w:p>
    <w:bookmarkEnd w:id="45"/>
    <w:p w14:paraId="3A7BC243" w14:textId="6CDE9EAE" w:rsidR="00B703D5" w:rsidRPr="00C87244" w:rsidRDefault="00B703D5" w:rsidP="00783589">
      <w:pPr>
        <w:rPr>
          <w:lang w:val="en-US"/>
        </w:rPr>
      </w:pPr>
      <w:r w:rsidRPr="00C87244">
        <w:rPr>
          <w:lang w:val="en-US"/>
        </w:rPr>
        <w:t xml:space="preserve">For materials, for which CDF coefficients are unavailable, </w:t>
      </w:r>
      <w:r w:rsidR="00B85558">
        <w:rPr>
          <w:lang w:val="en-US"/>
        </w:rPr>
        <w:t xml:space="preserve">as an </w:t>
      </w:r>
      <w:r w:rsidRPr="00C87244">
        <w:rPr>
          <w:lang w:val="en-US"/>
        </w:rPr>
        <w:t xml:space="preserve">alternative </w:t>
      </w:r>
      <w:r w:rsidR="00B85558">
        <w:rPr>
          <w:lang w:val="en-US"/>
        </w:rPr>
        <w:t xml:space="preserve">to the single-pole CDF approximation, the </w:t>
      </w:r>
      <w:r w:rsidRPr="00C87244">
        <w:rPr>
          <w:lang w:val="en-US"/>
        </w:rPr>
        <w:t>cross</w:t>
      </w:r>
      <w:r w:rsidR="002003CE" w:rsidRPr="00C87244">
        <w:rPr>
          <w:lang w:val="en-US"/>
        </w:rPr>
        <w:t>-</w:t>
      </w:r>
      <w:r w:rsidRPr="00C87244">
        <w:rPr>
          <w:lang w:val="en-US"/>
        </w:rPr>
        <w:t xml:space="preserve">sections of scattering on an independent atom (instead of a solid) may be used. XTANT-3 allows </w:t>
      </w:r>
      <w:r w:rsidR="002003CE" w:rsidRPr="00C87244">
        <w:rPr>
          <w:lang w:val="en-US"/>
        </w:rPr>
        <w:t>using</w:t>
      </w:r>
      <w:r w:rsidRPr="00C87244">
        <w:rPr>
          <w:lang w:val="en-US"/>
        </w:rPr>
        <w:t xml:space="preserve"> </w:t>
      </w:r>
      <w:r w:rsidR="002003CE" w:rsidRPr="00C87244">
        <w:rPr>
          <w:lang w:val="en-US"/>
        </w:rPr>
        <w:t xml:space="preserve">of </w:t>
      </w:r>
      <w:r w:rsidRPr="00C87244">
        <w:rPr>
          <w:lang w:val="en-US"/>
        </w:rPr>
        <w:t>BEB cross-sections of impact ionization</w:t>
      </w:r>
      <w:r w:rsidR="00CD03C1" w:rsidRPr="00C87244">
        <w:rPr>
          <w:lang w:val="en-US"/>
        </w:rPr>
        <w:t xml:space="preserve"> </w:t>
      </w:r>
      <w:r w:rsidRPr="00C87244">
        <w:rPr>
          <w:lang w:val="en-US"/>
        </w:rPr>
        <w:fldChar w:fldCharType="begin" w:fldLock="1"/>
      </w:r>
      <w:r w:rsidR="00C818CE">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C818CE">
        <w:rPr>
          <w:rFonts w:ascii="Cambria Math" w:hAnsi="Cambria Math" w:cs="Cambria Math"/>
          <w:lang w:val="en-US"/>
        </w:rPr>
        <w:instrText>∼</w:instrText>
      </w:r>
      <w:r w:rsidR="00C818CE">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024a1649-ecc7-48cc-b7db-aff458098c3d"]}],"mendeley":{"formattedCitation":"[54]","plainTextFormattedCitation":"[54]","previouslyFormattedCitation":"[54]"},"properties":{"noteIndex":0},"schema":"https://github.com/citation-style-language/schema/raw/master/csl-citation.json"}</w:instrText>
      </w:r>
      <w:r w:rsidRPr="00C87244">
        <w:rPr>
          <w:lang w:val="en-US"/>
        </w:rPr>
        <w:fldChar w:fldCharType="separate"/>
      </w:r>
      <w:r w:rsidR="00C818CE" w:rsidRPr="00C818CE">
        <w:rPr>
          <w:noProof/>
          <w:lang w:val="en-US"/>
        </w:rPr>
        <w:t>[54]</w:t>
      </w:r>
      <w:r w:rsidRPr="00C87244">
        <w:rPr>
          <w:lang w:val="en-US"/>
        </w:rPr>
        <w:fldChar w:fldCharType="end"/>
      </w:r>
      <w:r w:rsidRPr="00C87244">
        <w:rPr>
          <w:lang w:val="en-US"/>
        </w:rPr>
        <w:t>:</w:t>
      </w:r>
    </w:p>
    <w:tbl>
      <w:tblPr>
        <w:tblStyle w:val="TableGrid"/>
        <w:tblW w:w="10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1188"/>
        <w:gridCol w:w="942"/>
      </w:tblGrid>
      <w:tr w:rsidR="00B703D5" w:rsidRPr="00C87244" w14:paraId="65AB9518" w14:textId="77777777" w:rsidTr="001A2E7E">
        <w:tc>
          <w:tcPr>
            <w:tcW w:w="8418" w:type="dxa"/>
            <w:vAlign w:val="center"/>
          </w:tcPr>
          <w:p w14:paraId="2AE0BCEE" w14:textId="48B3E6C8" w:rsidR="00686BC5" w:rsidRPr="00C87244" w:rsidRDefault="00000000" w:rsidP="00686BC5">
            <w:pPr>
              <w:rPr>
                <w:rFonts w:eastAsiaTheme="minorEastAsia"/>
                <w:lang w:val="en-US"/>
              </w:rPr>
            </w:pPr>
            <m:oMathPara>
              <m:oMath>
                <m:f>
                  <m:fPr>
                    <m:ctrlPr>
                      <w:rPr>
                        <w:rFonts w:ascii="Cambria Math" w:hAnsi="Cambria Math"/>
                        <w:i/>
                        <w:lang w:val="en-US"/>
                      </w:rPr>
                    </m:ctrlPr>
                  </m:fPr>
                  <m:num>
                    <m:r>
                      <w:rPr>
                        <w:rFonts w:ascii="Cambria Math" w:hAnsi="Cambria Math"/>
                        <w:lang w:val="en-US"/>
                      </w:rPr>
                      <m:t>dσ</m:t>
                    </m:r>
                  </m:num>
                  <m:den>
                    <m:r>
                      <w:rPr>
                        <w:rFonts w:ascii="Cambria Math" w:hAnsi="Cambria Math"/>
                        <w:lang w:val="en-US"/>
                      </w:rPr>
                      <m:t>dw</m:t>
                    </m:r>
                  </m:den>
                </m:f>
                <m:r>
                  <w:rPr>
                    <w:rFonts w:ascii="Cambria Math" w:hAnsi="Cambria Math"/>
                    <w:lang w:val="en-US"/>
                  </w:rPr>
                  <m:t>=S</m:t>
                </m:r>
                <m:nary>
                  <m:naryPr>
                    <m:chr m:val="∑"/>
                    <m:limLoc m:val="undOvr"/>
                    <m:ctrlPr>
                      <w:rPr>
                        <w:rFonts w:ascii="Cambria Math" w:hAnsi="Cambria Math"/>
                        <w:i/>
                        <w:lang w:val="en-US"/>
                      </w:rPr>
                    </m:ctrlPr>
                  </m:naryPr>
                  <m:sub>
                    <m:r>
                      <w:rPr>
                        <w:rFonts w:ascii="Cambria Math" w:hAnsi="Cambria Math"/>
                        <w:lang w:val="en-US"/>
                      </w:rPr>
                      <m:t>n=1</m:t>
                    </m:r>
                  </m:sub>
                  <m:sup>
                    <m:r>
                      <w:rPr>
                        <w:rFonts w:ascii="Cambria Math" w:hAnsi="Cambria Math"/>
                        <w:lang w:val="en-US"/>
                      </w:rPr>
                      <m:t>3</m:t>
                    </m:r>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(1+w)</m:t>
                                </m:r>
                              </m:e>
                              <m:sup>
                                <m:r>
                                  <w:rPr>
                                    <w:rFonts w:ascii="Cambria Math" w:hAnsi="Cambria Math"/>
                                    <w:lang w:val="en-US"/>
                                  </w:rPr>
                                  <m:t>n</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(K-w)</m:t>
                                </m:r>
                              </m:e>
                              <m:sup>
                                <m:r>
                                  <w:rPr>
                                    <w:rFonts w:ascii="Cambria Math" w:hAnsi="Cambria Math"/>
                                    <w:lang w:val="en-US"/>
                                  </w:rPr>
                                  <m:t>n</m:t>
                                </m:r>
                              </m:sup>
                            </m:sSup>
                          </m:den>
                        </m:f>
                      </m:e>
                    </m:d>
                    <m:r>
                      <w:rPr>
                        <w:rFonts w:ascii="Cambria Math" w:hAnsi="Cambria Math"/>
                        <w:lang w:val="en-US"/>
                      </w:rPr>
                      <m:t>,</m:t>
                    </m:r>
                  </m:e>
                </m:nary>
              </m:oMath>
            </m:oMathPara>
          </w:p>
          <w:p w14:paraId="0ABCB8ED" w14:textId="38A974E0" w:rsidR="00686BC5" w:rsidRPr="00C87244" w:rsidRDefault="00000000" w:rsidP="00686BC5">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K+1</m:t>
                    </m:r>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K+u+1</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K</m:t>
                            </m:r>
                          </m:e>
                        </m:d>
                        <m:ctrlPr>
                          <w:rPr>
                            <w:rFonts w:ascii="Cambria Math" w:hAnsi="Cambria Math"/>
                            <w:i/>
                            <w:lang w:val="en-US"/>
                          </w:rPr>
                        </m:ctrlPr>
                      </m:e>
                    </m:func>
                  </m:num>
                  <m:den>
                    <m:r>
                      <w:rPr>
                        <w:rFonts w:ascii="Cambria Math" w:hAnsi="Cambria Math"/>
                        <w:lang w:val="en-US"/>
                      </w:rPr>
                      <m:t>K+u+1</m:t>
                    </m:r>
                  </m:den>
                </m:f>
                <m:r>
                  <w:rPr>
                    <w:rFonts w:ascii="Cambria Math" w:eastAsiaTheme="minorEastAsia" w:hAnsi="Cambria Math"/>
                    <w:lang w:val="en-US"/>
                  </w:rPr>
                  <m:t>,</m:t>
                </m:r>
              </m:oMath>
            </m:oMathPara>
          </w:p>
          <w:p w14:paraId="66C9059D" w14:textId="3FB0D749" w:rsidR="00B703D5" w:rsidRPr="00C87244" w:rsidRDefault="00686BC5" w:rsidP="00686BC5">
            <w:pPr>
              <w:jc w:val="center"/>
              <w:rPr>
                <w:rFonts w:eastAsiaTheme="minorEastAsia"/>
                <w:lang w:val="en-US"/>
              </w:rPr>
            </w:pPr>
            <m:oMathPara>
              <m:oMath>
                <m:r>
                  <w:rPr>
                    <w:rFonts w:ascii="Cambria Math" w:eastAsiaTheme="minorEastAsia" w:hAnsi="Cambria Math"/>
                    <w:lang w:val="en-US"/>
                  </w:rPr>
                  <m:t>S=4π</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Ry</m:t>
                            </m:r>
                          </m:num>
                          <m:den>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p</m:t>
                                </m:r>
                              </m:sub>
                            </m:sSub>
                          </m:den>
                        </m:f>
                      </m:e>
                    </m:d>
                  </m:e>
                  <m:sup>
                    <m:r>
                      <w:rPr>
                        <w:rFonts w:ascii="Cambria Math" w:eastAsiaTheme="minorEastAsia" w:hAnsi="Cambria Math"/>
                        <w:lang w:val="en-US"/>
                      </w:rPr>
                      <m:t>2</m:t>
                    </m:r>
                  </m:sup>
                </m:sSup>
                <m:r>
                  <w:rPr>
                    <w:rFonts w:ascii="Cambria Math" w:eastAsiaTheme="minorEastAsia" w:hAnsi="Cambria Math"/>
                    <w:lang w:val="en-US"/>
                  </w:rPr>
                  <m:t>;</m:t>
                </m:r>
              </m:oMath>
            </m:oMathPara>
          </w:p>
          <w:p w14:paraId="38D85351" w14:textId="1D2201F1" w:rsidR="00686BC5" w:rsidRPr="00C87244" w:rsidRDefault="00686BC5" w:rsidP="00686BC5">
            <w:pPr>
              <w:rPr>
                <w:rFonts w:eastAsiaTheme="minorEastAsia"/>
                <w:iCs/>
                <w:lang w:val="en-US"/>
              </w:rPr>
            </w:pPr>
            <m:oMathPara>
              <m:oMath>
                <m:r>
                  <w:rPr>
                    <w:rFonts w:ascii="Cambria Math" w:eastAsiaTheme="minorEastAsia" w:hAnsi="Cambria Math"/>
                    <w:lang w:val="en-US"/>
                  </w:rPr>
                  <m:t>σ=</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K+u+1</m:t>
                    </m:r>
                  </m:den>
                </m:f>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func>
                          <m:funcPr>
                            <m:ctrlPr>
                              <w:rPr>
                                <w:rFonts w:ascii="Cambria Math" w:eastAsiaTheme="minorEastAsia" w:hAnsi="Cambria Math"/>
                                <w:lang w:val="en-US"/>
                              </w:rPr>
                            </m:ctrlPr>
                          </m:funcPr>
                          <m:fName>
                            <m:r>
                              <m:rPr>
                                <m:sty m:val="p"/>
                              </m:rPr>
                              <w:rPr>
                                <w:rFonts w:ascii="Cambria Math" w:eastAsiaTheme="minorEastAsia" w:hAnsi="Cambria Math"/>
                                <w:lang w:val="en-US"/>
                              </w:rPr>
                              <m:t>ln</m:t>
                            </m:r>
                          </m:fName>
                          <m:e>
                            <m:d>
                              <m:dPr>
                                <m:ctrlPr>
                                  <w:rPr>
                                    <w:rFonts w:ascii="Cambria Math" w:eastAsiaTheme="minorEastAsia" w:hAnsi="Cambria Math"/>
                                    <w:i/>
                                    <w:lang w:val="en-US"/>
                                  </w:rPr>
                                </m:ctrlPr>
                              </m:dPr>
                              <m:e>
                                <m:r>
                                  <w:rPr>
                                    <w:rFonts w:ascii="Cambria Math" w:eastAsiaTheme="minorEastAsia" w:hAnsi="Cambria Math"/>
                                    <w:lang w:val="en-US"/>
                                  </w:rPr>
                                  <m:t>K</m:t>
                                </m:r>
                              </m:e>
                            </m:d>
                            <m:ctrlPr>
                              <w:rPr>
                                <w:rFonts w:ascii="Cambria Math" w:eastAsiaTheme="minorEastAsia" w:hAnsi="Cambria Math"/>
                                <w:i/>
                                <w:lang w:val="en-US"/>
                              </w:rPr>
                            </m:ctrlPr>
                          </m:e>
                        </m:func>
                      </m:num>
                      <m:den>
                        <m:r>
                          <w:rPr>
                            <w:rFonts w:ascii="Cambria Math" w:eastAsiaTheme="minorEastAsia" w:hAnsi="Cambria Math"/>
                            <w:lang w:val="en-US"/>
                          </w:rPr>
                          <m:t>2</m:t>
                        </m:r>
                      </m:den>
                    </m:f>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-1</m:t>
                            </m:r>
                          </m:sup>
                        </m:sSup>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ln⁡</m:t>
                        </m:r>
                        <m:r>
                          <w:rPr>
                            <w:rFonts w:ascii="Cambria Math" w:eastAsiaTheme="minorEastAsia" w:hAnsi="Cambria Math"/>
                            <w:lang w:val="en-US"/>
                          </w:rPr>
                          <m:t>(K)</m:t>
                        </m:r>
                      </m:num>
                      <m:den>
                        <m:r>
                          <w:rPr>
                            <w:rFonts w:ascii="Cambria Math" w:eastAsiaTheme="minorEastAsia" w:hAnsi="Cambria Math"/>
                            <w:lang w:val="en-US"/>
                          </w:rPr>
                          <m:t>K+1</m:t>
                        </m:r>
                      </m:den>
                    </m:f>
                  </m:e>
                </m:d>
                <m:r>
                  <w:rPr>
                    <w:rFonts w:ascii="Cambria Math" w:eastAsiaTheme="minorEastAsia" w:hAnsi="Cambria Math"/>
                    <w:lang w:val="en-US"/>
                  </w:rPr>
                  <m:t>.</m:t>
                </m:r>
              </m:oMath>
            </m:oMathPara>
          </w:p>
        </w:tc>
        <w:tc>
          <w:tcPr>
            <w:tcW w:w="1188" w:type="dxa"/>
            <w:vAlign w:val="center"/>
          </w:tcPr>
          <w:p w14:paraId="5E010F22" w14:textId="276ED915" w:rsidR="00B703D5" w:rsidRPr="00C87244" w:rsidRDefault="00B703D5" w:rsidP="001A2E7E">
            <w:pPr>
              <w:ind w:left="84" w:hanging="2"/>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11</w:t>
            </w:r>
            <w:r w:rsidR="008466D9" w:rsidRPr="00C87244">
              <w:rPr>
                <w:lang w:val="en-US"/>
              </w:rPr>
              <w:fldChar w:fldCharType="end"/>
            </w:r>
            <w:r w:rsidRPr="00C87244">
              <w:rPr>
                <w:lang w:val="en-US"/>
              </w:rPr>
              <w:t>)</w:t>
            </w:r>
          </w:p>
        </w:tc>
        <w:tc>
          <w:tcPr>
            <w:tcW w:w="942" w:type="dxa"/>
            <w:vAlign w:val="center"/>
          </w:tcPr>
          <w:p w14:paraId="69AE7AD8" w14:textId="77777777" w:rsidR="00B703D5" w:rsidRPr="00C87244" w:rsidRDefault="00B703D5" w:rsidP="00F3481B">
            <w:pPr>
              <w:ind w:left="643"/>
              <w:rPr>
                <w:lang w:val="en-US"/>
              </w:rPr>
            </w:pPr>
          </w:p>
        </w:tc>
      </w:tr>
    </w:tbl>
    <w:p w14:paraId="2F99702A" w14:textId="021FF25A" w:rsidR="00AF6B55" w:rsidRPr="00C87244" w:rsidRDefault="00AF6B55" w:rsidP="00CC610E">
      <w:pPr>
        <w:rPr>
          <w:lang w:val="en-US"/>
        </w:rPr>
      </w:pPr>
      <w:r w:rsidRPr="00C87244">
        <w:rPr>
          <w:lang w:val="en-US"/>
        </w:rPr>
        <w:t xml:space="preserve">Here </w:t>
      </w:r>
      <w:r w:rsidR="00CC610E" w:rsidRPr="00C87244">
        <w:rPr>
          <w:i/>
          <w:iCs/>
          <w:lang w:val="en-US"/>
        </w:rPr>
        <w:t>w</w:t>
      </w:r>
      <w:r w:rsidR="00CC610E" w:rsidRPr="00C87244">
        <w:rPr>
          <w:lang w:val="en-US"/>
        </w:rPr>
        <w:t xml:space="preserve"> = </w:t>
      </w:r>
      <w:proofErr w:type="spellStart"/>
      <w:r w:rsidR="00CC610E" w:rsidRPr="00C87244">
        <w:rPr>
          <w:i/>
          <w:iCs/>
          <w:lang w:val="en-US"/>
        </w:rPr>
        <w:t>dE</w:t>
      </w:r>
      <w:proofErr w:type="spellEnd"/>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energy transferred to the electron being ionized in this collision;</w:t>
      </w:r>
      <w:r w:rsidR="003D0E17" w:rsidRPr="00C87244">
        <w:rPr>
          <w:lang w:val="en-US"/>
        </w:rPr>
        <w:t xml:space="preserve"> </w:t>
      </w:r>
      <w:r w:rsidR="003D0E17" w:rsidRPr="00C87244">
        <w:rPr>
          <w:i/>
          <w:iCs/>
          <w:lang w:val="en-US"/>
        </w:rPr>
        <w:t>I</w:t>
      </w:r>
      <w:r w:rsidR="003D0E17" w:rsidRPr="00C87244">
        <w:rPr>
          <w:i/>
          <w:iCs/>
          <w:vertAlign w:val="subscript"/>
          <w:lang w:val="en-US"/>
        </w:rPr>
        <w:t>p</w:t>
      </w:r>
      <w:r w:rsidR="003D0E17" w:rsidRPr="00C87244">
        <w:rPr>
          <w:lang w:val="en-US"/>
        </w:rPr>
        <w:t xml:space="preserve"> is the ionization potential of the shell being ionized;</w:t>
      </w:r>
      <w:r w:rsidR="00CC610E" w:rsidRPr="00C87244">
        <w:rPr>
          <w:lang w:val="en-US"/>
        </w:rPr>
        <w:t xml:space="preserve"> </w:t>
      </w:r>
      <w:r w:rsidR="00CC610E" w:rsidRPr="00C87244">
        <w:rPr>
          <w:i/>
          <w:iCs/>
          <w:lang w:val="en-US"/>
        </w:rPr>
        <w:t>u</w:t>
      </w:r>
      <w:r w:rsidR="00CC610E" w:rsidRPr="00C87244">
        <w:rPr>
          <w:lang w:val="en-US"/>
        </w:rPr>
        <w:t xml:space="preserve"> = </w:t>
      </w:r>
      <w:r w:rsidR="00CC610E" w:rsidRPr="00C87244">
        <w:rPr>
          <w:i/>
          <w:iCs/>
          <w:lang w:val="en-US"/>
        </w:rPr>
        <w:t>U</w:t>
      </w:r>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normalized mean kinetic energy of the shell from which the electron is ejected;</w:t>
      </w:r>
      <w:r w:rsidR="003D0E17" w:rsidRPr="00C87244">
        <w:rPr>
          <w:lang w:val="en-US"/>
        </w:rPr>
        <w:t xml:space="preserve"> </w:t>
      </w:r>
      <w:r w:rsidR="003D0E17" w:rsidRPr="00C87244">
        <w:rPr>
          <w:i/>
          <w:iCs/>
          <w:lang w:val="en-US"/>
        </w:rPr>
        <w:t>K</w:t>
      </w:r>
      <w:r w:rsidR="003D0E17" w:rsidRPr="00C87244">
        <w:rPr>
          <w:lang w:val="en-US"/>
        </w:rPr>
        <w:t xml:space="preserve"> = </w:t>
      </w:r>
      <w:r w:rsidR="003D0E17" w:rsidRPr="00C87244">
        <w:rPr>
          <w:i/>
          <w:iCs/>
          <w:lang w:val="en-US"/>
        </w:rPr>
        <w:t>E</w:t>
      </w:r>
      <w:r w:rsidR="003D0E17" w:rsidRPr="00C87244">
        <w:rPr>
          <w:i/>
          <w:iCs/>
          <w:vertAlign w:val="subscript"/>
          <w:lang w:val="en-US"/>
        </w:rPr>
        <w:t>e</w:t>
      </w:r>
      <w:r w:rsidR="003D0E17" w:rsidRPr="00C87244">
        <w:rPr>
          <w:lang w:val="en-US"/>
        </w:rPr>
        <w:t>/</w:t>
      </w:r>
      <w:r w:rsidR="003D0E17" w:rsidRPr="00C87244">
        <w:rPr>
          <w:i/>
          <w:iCs/>
          <w:lang w:val="en-US"/>
        </w:rPr>
        <w:t>I</w:t>
      </w:r>
      <w:r w:rsidR="003D0E17" w:rsidRPr="00C87244">
        <w:rPr>
          <w:i/>
          <w:iCs/>
          <w:vertAlign w:val="subscript"/>
          <w:lang w:val="en-US"/>
        </w:rPr>
        <w:t>p</w:t>
      </w:r>
      <w:r w:rsidR="003D0E17" w:rsidRPr="00C87244">
        <w:rPr>
          <w:lang w:val="en-US"/>
        </w:rPr>
        <w:t xml:space="preserve"> is the kinetic energy of the incident electron normalized to the binding energy of the shell it is scattering on; </w:t>
      </w:r>
      <w:r w:rsidR="00CC610E" w:rsidRPr="00C87244">
        <w:rPr>
          <w:i/>
          <w:iCs/>
          <w:lang w:val="en-US"/>
        </w:rPr>
        <w:t>N</w:t>
      </w:r>
      <w:r w:rsidR="00CC610E" w:rsidRPr="00C87244">
        <w:rPr>
          <w:lang w:val="en-US"/>
        </w:rPr>
        <w:t xml:space="preserve"> is the number of electrons in the corresponding shell</w:t>
      </w:r>
      <w:r w:rsidR="001B42D4" w:rsidRPr="00C87244">
        <w:rPr>
          <w:lang w:val="en-US"/>
        </w:rPr>
        <w:t>,</w:t>
      </w:r>
      <w:r w:rsidR="00150EDD" w:rsidRPr="00C87244">
        <w:rPr>
          <w:lang w:val="en-US"/>
        </w:rPr>
        <w:t xml:space="preserve"> a</w:t>
      </w:r>
      <w:r w:rsidR="00150EDD" w:rsidRPr="00C87244">
        <w:rPr>
          <w:vertAlign w:val="subscript"/>
          <w:lang w:val="en-US"/>
        </w:rPr>
        <w:t>0</w:t>
      </w:r>
      <w:r w:rsidR="00150EDD" w:rsidRPr="00C87244">
        <w:rPr>
          <w:lang w:val="en-US"/>
        </w:rPr>
        <w:t xml:space="preserve">=0.53 </w:t>
      </w:r>
      <w:r w:rsidR="00150EDD" w:rsidRPr="00C87244">
        <w:rPr>
          <w:rFonts w:cstheme="minorHAnsi"/>
          <w:lang w:val="en-US"/>
        </w:rPr>
        <w:t>Å</w:t>
      </w:r>
      <w:r w:rsidR="00150EDD" w:rsidRPr="00C87244">
        <w:rPr>
          <w:lang w:val="en-US"/>
        </w:rPr>
        <w:t xml:space="preserve"> is the Bohr radius,</w:t>
      </w:r>
      <w:r w:rsidR="001B42D4" w:rsidRPr="00C87244">
        <w:rPr>
          <w:lang w:val="en-US"/>
        </w:rPr>
        <w:t xml:space="preserve"> and </w:t>
      </w:r>
      <w:r w:rsidR="001B42D4" w:rsidRPr="00C87244">
        <w:rPr>
          <w:i/>
          <w:iCs/>
          <w:lang w:val="en-US"/>
        </w:rPr>
        <w:t>Ry</w:t>
      </w:r>
      <w:r w:rsidR="001B42D4" w:rsidRPr="00C87244">
        <w:rPr>
          <w:lang w:val="en-US"/>
        </w:rPr>
        <w:t>=13.6 eV is the Rydberg constant</w:t>
      </w:r>
      <w:r w:rsidR="00CC610E" w:rsidRPr="00C87244">
        <w:rPr>
          <w:lang w:val="en-US"/>
        </w:rPr>
        <w:t>.</w:t>
      </w:r>
    </w:p>
    <w:p w14:paraId="122D0829" w14:textId="7FA4AF31" w:rsidR="00B703D5" w:rsidRPr="00C87244" w:rsidRDefault="0081047B" w:rsidP="00B703D5">
      <w:pPr>
        <w:rPr>
          <w:lang w:val="en-US"/>
        </w:rPr>
      </w:pPr>
      <w:r w:rsidRPr="00C87244">
        <w:rPr>
          <w:lang w:val="en-US"/>
        </w:rPr>
        <w:t xml:space="preserve">Ionization potential and shell-kinetic energies used are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C818CE">
        <w:rPr>
          <w:lang w:val="en-US"/>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[55]","plainTextFormattedCitation":"[55]","previouslyFormattedCitation":"[55]"},"properties":{"noteIndex":0},"schema":"https://github.com/citation-style-language/schema/raw/master/csl-citation.json"}</w:instrText>
      </w:r>
      <w:r w:rsidRPr="00C87244">
        <w:rPr>
          <w:lang w:val="en-US"/>
        </w:rPr>
        <w:fldChar w:fldCharType="separate"/>
      </w:r>
      <w:r w:rsidR="00C818CE" w:rsidRPr="00C818CE">
        <w:rPr>
          <w:noProof/>
          <w:lang w:val="en-US"/>
        </w:rPr>
        <w:t>[55]</w:t>
      </w:r>
      <w:r w:rsidRPr="00C87244">
        <w:rPr>
          <w:lang w:val="en-US"/>
        </w:rPr>
        <w:fldChar w:fldCharType="end"/>
      </w:r>
      <w:r w:rsidRPr="00C87244">
        <w:rPr>
          <w:lang w:val="en-US"/>
        </w:rPr>
        <w:t xml:space="preserve">. </w:t>
      </w:r>
      <w:r w:rsidR="00B703D5" w:rsidRPr="00C87244">
        <w:rPr>
          <w:lang w:val="en-US"/>
        </w:rPr>
        <w:t xml:space="preserve">Note that in the case of BEB cross sections, atomic ionization potentials are used for the valence shells (instead of the bandgap of the material), since the parameters of the BEB cross sections were fitted to the atomic data. This may lead to certain problems in </w:t>
      </w:r>
      <w:r w:rsidR="002003CE" w:rsidRPr="00C87244">
        <w:rPr>
          <w:lang w:val="en-US"/>
        </w:rPr>
        <w:t xml:space="preserve">the </w:t>
      </w:r>
      <w:r w:rsidR="00B703D5" w:rsidRPr="00C87244">
        <w:rPr>
          <w:lang w:val="en-US"/>
        </w:rPr>
        <w:t xml:space="preserve">mismatch of the parameters; these problems and solutions used in XTANT-3 will be discussed below in Section </w:t>
      </w:r>
      <w:r w:rsidR="00B703D5" w:rsidRPr="00C87244">
        <w:rPr>
          <w:lang w:val="en-US"/>
        </w:rPr>
        <w:fldChar w:fldCharType="begin"/>
      </w:r>
      <w:r w:rsidR="00B703D5" w:rsidRPr="00C87244">
        <w:rPr>
          <w:lang w:val="en-US"/>
        </w:rPr>
        <w:instrText xml:space="preserve"> REF _Ref136793682 \r \h  \* MERGEFORMAT </w:instrText>
      </w:r>
      <w:r w:rsidR="00B703D5" w:rsidRPr="00C87244">
        <w:rPr>
          <w:lang w:val="en-US"/>
        </w:rPr>
      </w:r>
      <w:r w:rsidR="00B703D5" w:rsidRPr="00C87244">
        <w:rPr>
          <w:lang w:val="en-US"/>
        </w:rPr>
        <w:fldChar w:fldCharType="separate"/>
      </w:r>
      <w:r w:rsidR="001B63E8">
        <w:rPr>
          <w:lang w:val="en-US"/>
        </w:rPr>
        <w:t>II.6</w:t>
      </w:r>
      <w:r w:rsidR="00B703D5" w:rsidRPr="00C87244">
        <w:rPr>
          <w:lang w:val="en-US"/>
        </w:rPr>
        <w:fldChar w:fldCharType="end"/>
      </w:r>
      <w:r w:rsidR="00B703D5" w:rsidRPr="00C87244">
        <w:rPr>
          <w:lang w:val="en-US"/>
        </w:rPr>
        <w:t>.</w:t>
      </w:r>
    </w:p>
    <w:p w14:paraId="60504A9E" w14:textId="55FA0012" w:rsidR="007B49EA" w:rsidRPr="00C87244" w:rsidRDefault="00100C5C" w:rsidP="00B703D5">
      <w:pPr>
        <w:rPr>
          <w:lang w:val="en-US"/>
        </w:rPr>
      </w:pPr>
      <w:r w:rsidRPr="00C87244">
        <w:rPr>
          <w:lang w:val="en-US"/>
        </w:rPr>
        <w:t xml:space="preserve">The electron’s energy is then updated, and the next collision is then sampled for this kinetic energy. </w:t>
      </w:r>
      <w:r w:rsidR="007B49EA" w:rsidRPr="00C87244">
        <w:rPr>
          <w:lang w:val="en-US"/>
        </w:rPr>
        <w:t>The sampled energy lost by the incident electron is then transferred to a new electron, and a new hole is created (either in a core</w:t>
      </w:r>
      <w:r w:rsidR="002003CE" w:rsidRPr="00C87244">
        <w:rPr>
          <w:lang w:val="en-US"/>
        </w:rPr>
        <w:t>-</w:t>
      </w:r>
      <w:r w:rsidR="007B49EA" w:rsidRPr="00C87244">
        <w:rPr>
          <w:lang w:val="en-US"/>
        </w:rPr>
        <w:t xml:space="preserve">shell or in the valence/conduction band). The new electron’s next collision is sampled in the same manner as the primary electron. </w:t>
      </w:r>
    </w:p>
    <w:p w14:paraId="135D9D5D" w14:textId="2A59337A"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r w:rsidR="00100C5C" w:rsidRPr="00C87244">
        <w:rPr>
          <w:rFonts w:eastAsiaTheme="minorEastAsia"/>
          <w:lang w:val="en-US"/>
        </w:rPr>
        <w:t xml:space="preserve"> If the hole is created in the valence/conduction band, its energy level is then also used to form the source-term for BE.</w:t>
      </w:r>
    </w:p>
    <w:p w14:paraId="39DF3E55" w14:textId="77777777" w:rsidR="00B703D5" w:rsidRPr="00C87244" w:rsidRDefault="00B703D5" w:rsidP="00B703D5">
      <w:pPr>
        <w:rPr>
          <w:lang w:val="en-US"/>
        </w:rPr>
      </w:pPr>
    </w:p>
    <w:p w14:paraId="44671EF7" w14:textId="77777777" w:rsidR="00B703D5" w:rsidRPr="00C87244" w:rsidRDefault="00B703D5">
      <w:pPr>
        <w:pStyle w:val="Heading2"/>
        <w:numPr>
          <w:ilvl w:val="2"/>
          <w:numId w:val="42"/>
        </w:numPr>
        <w:tabs>
          <w:tab w:val="clear" w:pos="2160"/>
        </w:tabs>
        <w:ind w:hanging="1026"/>
        <w:rPr>
          <w:lang w:val="en-US"/>
        </w:rPr>
      </w:pPr>
      <w:bookmarkStart w:id="48" w:name="_Toc136796761"/>
      <w:bookmarkStart w:id="49" w:name="_Toc138149134"/>
      <w:bookmarkStart w:id="50" w:name="_Toc243739410"/>
      <w:r w:rsidRPr="00C87244">
        <w:rPr>
          <w:lang w:val="en-US"/>
        </w:rPr>
        <w:t>Elastic scattering</w:t>
      </w:r>
      <w:bookmarkEnd w:id="48"/>
      <w:bookmarkEnd w:id="49"/>
      <w:bookmarkEnd w:id="50"/>
    </w:p>
    <w:p w14:paraId="431BCCA3" w14:textId="247619A2" w:rsidR="00B703D5" w:rsidRPr="00C87244" w:rsidRDefault="00B703D5" w:rsidP="00B703D5">
      <w:pPr>
        <w:rPr>
          <w:rFonts w:eastAsia="Times New Roman" w:cstheme="minorHAnsi"/>
          <w:i/>
          <w:lang w:val="en-US"/>
        </w:rPr>
      </w:pPr>
      <w:r w:rsidRPr="00C87244">
        <w:rPr>
          <w:lang w:val="en-US"/>
        </w:rPr>
        <w:t xml:space="preserve">At the relativistic energies, the cross-section of elastic (nuclear) scattering, and the corresponding energy loss, can be obtained, e.g., from the Mott or Wentzel-Moliere screened scattering cross sections </w:t>
      </w:r>
      <w:r w:rsidRPr="00C87244">
        <w:rPr>
          <w:lang w:val="en-US"/>
        </w:rPr>
        <w:fldChar w:fldCharType="begin" w:fldLock="1"/>
      </w:r>
      <w:r w:rsidR="00C818CE">
        <w:rPr>
          <w:lang w:val="en-US"/>
        </w:rPr>
        <w:instrText>ADDIN CSL_CITATION {"citationItems":[{"id":"ITEM-1","itemData":{"DOI":"10.1016/J.RADPHYSCHEM.2013.04.020","ISSN":"0969-806X","abstract":"In the present work, an improved numerical solution for determining the ratio, RMott, of the unscreened Mott differential cross section (MDCS) with respect to Rutherford's formula is proposed for the scattering of electrons and positrons on nuclei with 1 ≤ Z≤ 118. It accounts for incoming lepton energies between 1. keV and 900. MeV. For both electrons and positrons, a fitting formula and a set of fitting coefficients for the ratio RMott on nuclei are also presented. The found average error of the latter practical interpolated expression is typically lower than 1% also at low energy for electrons and lower than 0.05% for positrons for all nuclei over the entire energy range.Both the improved numerical solution and the interpolated practical expression were found in good agreement with the partially available previous calculations. © 2013 Elsevier Ltd.","author":[{"dropping-particle":"","family":"Boschini","given":"M.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Nieminem","given":"P.","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G.","non-dropping-particle":"","parse-names":false,"suffix":""},{"dropping-particle":"","family":"Tacconi","given":"M.","non-dropping-particle":"","parse-names":false,"suffix":""}],"container-title":"Radiation Physics and Chemistry","id":"ITEM-1","issued":{"date-parts":[["2013","9","1"]]},"page":"39-66","publisher":"Pergamon","title":"An expression for the Mott cross section of electrons and positrons on nuclei with Z up to 118","type":"article-journal","volume":"90"},"uris":["http://www.mendeley.com/documents/?uuid=3ef0c9b6-0360-319d-8ece-8f9383de9c62"]},{"id":"ITEM-2","itemData":{"DOI":"10.1016/j.cpc.2004.09.006","ISSN":"00104655","author":[{"dropping-particle":"","family":"Salvat","given":"Francesc","non-dropping-particle":"","parse-names":false,"suffix":""},{"dropping-particle":"","family":"Jablonski","given":"Aleksander","non-dropping-particle":"","parse-names":false,"suffix":""},{"dropping-particle":"","family":"Powell","given":"Cedric J.","non-dropping-particle":"","parse-names":false,"suffix":""}],"container-title":"Computer Physics Communications","id":"ITEM-2","issue":"2","issued":{"date-parts":[["2005","1","15"]]},"page":"157-190","publisher":"North-Holland","title":"elsepa—Dirac partial-wave calculation of elastic scattering of electrons and positrons by atoms, positive ions and molecules","type":"article-journal","volume":"165"},"uris":["http://www.mendeley.com/documents/?uuid=aa93a797-5907-3fc1-89b3-110689a439e6"]},{"id":"ITEM-3","itemData":{"DOI":"10.1142/9789814329033_0002","abstract":"In the space environment, instruments onboard of spacecrafts can be affected by displacement damage due to radiation. The differential scattering cross section for screened nucleus-nucleus interactions - i.e., including the effects due to screened Coulomb nuclear fields -, nuclear stopping powers and non-ionization energy losses are treated from about 50 keV/nucleon up to relativistic energies.","author":[{"dropping-particle":"","family":"Boschini","given":"M.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G.","non-dropping-particle":"","parse-names":false,"suffix":""},{"dropping-particle":"","family":"Tacconi","given":"M.","non-dropping-particle":"","parse-names":false,"suffix":""}],"container-title":"Cosmic Rays for Particle and Astroparticle Physics - Proceedings of the 12th ICATPP Conference","id":"ITEM-3","issued":{"date-parts":[["2011"]]},"page":"9-23","publisher":"World Scientific Publishing Co. Pte Ltd","title":"Nuclear and non-ionizing energy-loss for Coulomb scattered particles from low energy up to relativistic regime in space radiation environment","type":"article-journal"},"uris":["http://www.mendeley.com/documents/?uuid=43ae07e7-3780-3202-8c10-e25701361589"]}],"mendeley":{"formattedCitation":"[56–58]","plainTextFormattedCitation":"[56–58]","previouslyFormattedCitation":"[56–58]"},"properties":{"noteIndex":0},"schema":"https://github.com/citation-style-language/schema/raw/master/csl-citation.json"}</w:instrText>
      </w:r>
      <w:r w:rsidRPr="00C87244">
        <w:rPr>
          <w:lang w:val="en-US"/>
        </w:rPr>
        <w:fldChar w:fldCharType="separate"/>
      </w:r>
      <w:r w:rsidR="00C818CE" w:rsidRPr="00C818CE">
        <w:rPr>
          <w:noProof/>
          <w:lang w:val="en-US"/>
        </w:rPr>
        <w:t>[56–58]</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2F4828B" w14:textId="77777777" w:rsidTr="00F3481B">
        <w:trPr>
          <w:jc w:val="center"/>
        </w:trPr>
        <w:tc>
          <w:tcPr>
            <w:tcW w:w="750" w:type="pct"/>
            <w:vAlign w:val="center"/>
          </w:tcPr>
          <w:p w14:paraId="1C865A11"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939F146"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lang w:val="en-US"/>
                      </w:rPr>
                    </m:ctrlPr>
                  </m:fPr>
                  <m:num>
                    <m:r>
                      <m:rPr>
                        <m:sty m:val="p"/>
                      </m:rPr>
                      <w:rPr>
                        <w:rFonts w:ascii="Cambria Math" w:hAnsi="Cambria Math"/>
                        <w:lang w:val="en-US"/>
                      </w:rPr>
                      <m:t>dσ</m:t>
                    </m:r>
                  </m:num>
                  <m:den>
                    <m:r>
                      <w:rPr>
                        <w:rFonts w:ascii="Cambria Math" w:hAnsi="Cambria Math"/>
                        <w:lang w:val="en-US"/>
                      </w:rPr>
                      <m:t>dΩ</m:t>
                    </m:r>
                  </m:den>
                </m:f>
                <m:r>
                  <m:rPr>
                    <m:sty m:val="p"/>
                  </m:rPr>
                  <w:rPr>
                    <w:rFonts w:ascii="Cambria Math"/>
                    <w:lang w:val="en-US"/>
                  </w:rPr>
                  <m:t>=</m:t>
                </m:r>
                <m:sSup>
                  <m:sSupPr>
                    <m:ctrlPr>
                      <w:rPr>
                        <w:rFonts w:ascii="Cambria Math" w:hAnsi="Cambria Math"/>
                        <w:lang w:val="en-US"/>
                      </w:rPr>
                    </m:ctrlPr>
                  </m:sSupPr>
                  <m:e>
                    <m:d>
                      <m:dPr>
                        <m:ctrlPr>
                          <w:rPr>
                            <w:rFonts w:ascii="Cambria Math" w:hAnsi="Cambria Math"/>
                            <w:lang w:val="en-US"/>
                          </w:rPr>
                        </m:ctrlPr>
                      </m:dPr>
                      <m:e>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e</m:t>
                                </m:r>
                              </m:e>
                              <m:sup>
                                <m:r>
                                  <w:rPr>
                                    <w:rFonts w:ascii="Cambria Math" w:eastAsia="Times New Roman" w:hAnsi="Cambria Math" w:cstheme="minorHAnsi"/>
                                    <w:lang w:val="en-US"/>
                                  </w:rPr>
                                  <m:t>2</m:t>
                                </m:r>
                              </m:sup>
                            </m:sSup>
                          </m:num>
                          <m:den>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e</m:t>
                                </m:r>
                              </m:sub>
                            </m:sSub>
                          </m:den>
                        </m:f>
                      </m:e>
                    </m:d>
                  </m:e>
                  <m:sup>
                    <m:r>
                      <w:rPr>
                        <w:rFonts w:ascii="Cambria Math"/>
                        <w:lang w:val="en-US"/>
                      </w:rPr>
                      <m:t>2</m:t>
                    </m:r>
                  </m:sup>
                </m:sSup>
                <m:f>
                  <m:fPr>
                    <m:ctrlPr>
                      <w:rPr>
                        <w:rFonts w:ascii="Cambria Math" w:hAnsi="Cambria Math"/>
                        <w:i/>
                        <w:lang w:val="en-US"/>
                      </w:rPr>
                    </m:ctrlPr>
                  </m:fPr>
                  <m:num>
                    <m:r>
                      <w:rPr>
                        <w:rFonts w:ascii="Cambria Math"/>
                        <w:lang w:val="en-US"/>
                      </w:rPr>
                      <m:t>1</m:t>
                    </m:r>
                  </m:num>
                  <m:den>
                    <m:sSup>
                      <m:sSupPr>
                        <m:ctrlPr>
                          <w:rPr>
                            <w:rFonts w:ascii="Cambria Math" w:hAnsi="Cambria Math"/>
                            <w:i/>
                            <w:lang w:val="en-US"/>
                          </w:rPr>
                        </m:ctrlPr>
                      </m:sSupPr>
                      <m:e>
                        <m:d>
                          <m:dPr>
                            <m:ctrlPr>
                              <w:rPr>
                                <w:rFonts w:ascii="Cambria Math" w:hAnsi="Cambria Math"/>
                                <w:i/>
                                <w:lang w:val="en-US"/>
                              </w:rPr>
                            </m:ctrlPr>
                          </m:dPr>
                          <m:e>
                            <m:r>
                              <w:rPr>
                                <w:rFonts w:ascii="Cambria Math"/>
                                <w:lang w:val="en-US"/>
                              </w:rPr>
                              <m:t>2</m:t>
                            </m:r>
                            <m:r>
                              <w:rPr>
                                <w:rFonts w:ascii="Cambria Math" w:hAnsi="Cambria Math"/>
                                <w:lang w:val="en-US"/>
                              </w:rPr>
                              <m:t>η</m:t>
                            </m:r>
                            <m:r>
                              <w:rPr>
                                <w:rFonts w:ascii="Cambria Math"/>
                                <w:lang w:val="en-US"/>
                              </w:rPr>
                              <m:t>+1</m:t>
                            </m:r>
                            <m:r>
                              <w:rPr>
                                <w:rFonts w:ascii="Cambria Math"/>
                                <w:lang w:val="en-US"/>
                              </w:rPr>
                              <m:t>-</m:t>
                            </m:r>
                            <m:r>
                              <m:rPr>
                                <m:sty m:val="p"/>
                              </m:rPr>
                              <w:rPr>
                                <w:rFonts w:ascii="Cambria Math"/>
                                <w:lang w:val="en-US"/>
                              </w:rPr>
                              <m:t>cos</m:t>
                            </m:r>
                            <m:r>
                              <m:rPr>
                                <m:sty m:val="p"/>
                              </m:rPr>
                              <w:rPr>
                                <w:rFonts w:ascii="Cambria Math"/>
                                <w:lang w:val="en-US"/>
                              </w:rPr>
                              <m:t>⁡</m:t>
                            </m:r>
                            <m:r>
                              <w:rPr>
                                <w:rFonts w:ascii="Cambria Math"/>
                                <w:lang w:val="en-US"/>
                              </w:rPr>
                              <m:t>(</m:t>
                            </m:r>
                            <m:r>
                              <w:rPr>
                                <w:rFonts w:ascii="Cambria Math" w:hAnsi="Cambria Math"/>
                                <w:lang w:val="en-US"/>
                              </w:rPr>
                              <m:t>θ</m:t>
                            </m:r>
                            <m:r>
                              <w:rPr>
                                <w:rFonts w:ascii="Cambria Math"/>
                                <w:lang w:val="en-US"/>
                              </w:rPr>
                              <m:t>)</m:t>
                            </m:r>
                          </m:e>
                        </m:d>
                      </m:e>
                      <m:sup>
                        <m:r>
                          <w:rPr>
                            <w:rFonts w:ascii="Cambria Math"/>
                            <w:lang w:val="en-US"/>
                          </w:rPr>
                          <m:t>2</m:t>
                        </m:r>
                      </m:sup>
                    </m:sSup>
                  </m:den>
                </m:f>
                <m:r>
                  <w:rPr>
                    <w:rFonts w:ascii="Cambria Math" w:eastAsia="Times New Roman" w:hAnsi="Cambria Math" w:cstheme="minorHAnsi"/>
                    <w:lang w:val="en-US"/>
                  </w:rPr>
                  <m:t>,</m:t>
                </m:r>
              </m:oMath>
            </m:oMathPara>
          </w:p>
        </w:tc>
        <w:tc>
          <w:tcPr>
            <w:tcW w:w="750" w:type="pct"/>
            <w:vAlign w:val="center"/>
          </w:tcPr>
          <w:p w14:paraId="6EEA05FC" w14:textId="2E69AD4E"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1" w:name="_Ref13780313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12</w:t>
            </w:r>
            <w:r w:rsidR="008466D9" w:rsidRPr="00C87244">
              <w:rPr>
                <w:lang w:val="en-US"/>
              </w:rPr>
              <w:fldChar w:fldCharType="end"/>
            </w:r>
            <w:bookmarkEnd w:id="51"/>
            <w:r w:rsidRPr="00C87244">
              <w:rPr>
                <w:lang w:val="en-US"/>
              </w:rPr>
              <w:t>)</w:t>
            </w:r>
          </w:p>
        </w:tc>
      </w:tr>
    </w:tbl>
    <w:p w14:paraId="1940DADA" w14:textId="4BDCA44B" w:rsidR="00B703D5" w:rsidRPr="00C87244" w:rsidRDefault="00B703D5" w:rsidP="00040989">
      <w:pPr>
        <w:ind w:firstLine="0"/>
        <w:rPr>
          <w:rFonts w:eastAsia="Times New Roman" w:cstheme="minorHAnsi"/>
          <w:i/>
          <w:lang w:val="en-US"/>
        </w:rPr>
      </w:pPr>
      <w:r w:rsidRPr="00C87244">
        <w:rPr>
          <w:lang w:val="en-US"/>
        </w:rPr>
        <w:t xml:space="preserve">here </w:t>
      </w:r>
      <m:oMath>
        <m:r>
          <w:rPr>
            <w:rFonts w:ascii="Cambria Math" w:hAnsi="Cambria Math"/>
            <w:lang w:val="en-US"/>
          </w:rPr>
          <m:t>Ω</m:t>
        </m:r>
      </m:oMath>
      <w:r w:rsidRPr="00C87244">
        <w:rPr>
          <w:lang w:val="en-US"/>
        </w:rPr>
        <w:t xml:space="preserve"> is the solid angle, </w:t>
      </w:r>
      <m:oMath>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oMath>
      <w:r w:rsidRPr="00C87244">
        <w:rPr>
          <w:lang w:val="en-US"/>
        </w:rPr>
        <w:t xml:space="preserve"> is the incident electron momentum and </w:t>
      </w:r>
      <w:proofErr w:type="spellStart"/>
      <w:r w:rsidRPr="00C87244">
        <w:rPr>
          <w:i/>
          <w:iCs/>
          <w:lang w:val="en-US"/>
        </w:rPr>
        <w:t>v</w:t>
      </w:r>
      <w:r w:rsidRPr="00C87244">
        <w:rPr>
          <w:i/>
          <w:iCs/>
          <w:vertAlign w:val="subscript"/>
          <w:lang w:val="en-US"/>
        </w:rPr>
        <w:t>e</w:t>
      </w:r>
      <w:proofErr w:type="spellEnd"/>
      <w:r w:rsidRPr="00C87244">
        <w:rPr>
          <w:lang w:val="en-US"/>
        </w:rPr>
        <w:t xml:space="preserve"> is its velocity, </w:t>
      </w:r>
      <m:oMath>
        <m:r>
          <w:rPr>
            <w:rFonts w:ascii="Cambria Math" w:hAnsi="Cambria Math"/>
            <w:lang w:val="en-US"/>
          </w:rPr>
          <m:t>θ</m:t>
        </m:r>
      </m:oMath>
      <w:r w:rsidRPr="00C87244">
        <w:rPr>
          <w:lang w:val="en-US"/>
        </w:rPr>
        <w:t xml:space="preserve"> is the scattering angle, and </w:t>
      </w:r>
      <w:r w:rsidRPr="00C87244">
        <w:rPr>
          <w:i/>
          <w:lang w:val="en-US"/>
        </w:rPr>
        <w:t>η</w:t>
      </w:r>
      <w:r w:rsidRPr="00C87244">
        <w:rPr>
          <w:lang w:val="en-US"/>
        </w:rPr>
        <w:t xml:space="preserve"> is a screening parameter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 xml:space="preserve">. The screening parameter is used in the modified Moliere form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w:t>
      </w:r>
    </w:p>
    <w:tbl>
      <w:tblPr>
        <w:tblStyle w:val="TableGrid"/>
        <w:tblW w:w="5293"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
        <w:gridCol w:w="8872"/>
        <w:gridCol w:w="1541"/>
      </w:tblGrid>
      <w:tr w:rsidR="00B703D5" w:rsidRPr="00C87244" w14:paraId="7875287D" w14:textId="77777777" w:rsidTr="00F3481B">
        <w:trPr>
          <w:jc w:val="center"/>
        </w:trPr>
        <w:tc>
          <w:tcPr>
            <w:tcW w:w="215" w:type="pct"/>
            <w:vAlign w:val="center"/>
          </w:tcPr>
          <w:p w14:paraId="68189431" w14:textId="77777777" w:rsidR="00B703D5" w:rsidRPr="00C87244" w:rsidRDefault="00B703D5" w:rsidP="00F3481B">
            <w:pPr>
              <w:rPr>
                <w:rFonts w:asciiTheme="minorHAnsi" w:eastAsia="Times New Roman" w:hAnsiTheme="minorHAnsi" w:cstheme="minorHAnsi"/>
                <w:lang w:val="en-US"/>
              </w:rPr>
            </w:pPr>
          </w:p>
        </w:tc>
        <w:tc>
          <w:tcPr>
            <w:tcW w:w="4077" w:type="pct"/>
            <w:vAlign w:val="center"/>
          </w:tcPr>
          <w:p w14:paraId="11FA0215"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η=1.7×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-5</m:t>
                    </m:r>
                  </m:sup>
                </m:sSup>
                <m:sSubSup>
                  <m:sSubSupPr>
                    <m:ctrlPr>
                      <w:rPr>
                        <w:rFonts w:ascii="Cambria Math" w:hAnsi="Cambria Math"/>
                        <w:i/>
                        <w:lang w:val="en-US"/>
                      </w:rPr>
                    </m:ctrlPr>
                  </m:sSubSupPr>
                  <m:e>
                    <m:r>
                      <w:rPr>
                        <w:rFonts w:ascii="Cambria Math" w:hAnsi="Cambria Math"/>
                        <w:lang w:val="en-US"/>
                      </w:rPr>
                      <m:t>Z</m:t>
                    </m:r>
                  </m:e>
                  <m:sub>
                    <m:r>
                      <w:rPr>
                        <w:rFonts w:ascii="Cambria Math" w:hAnsi="Cambria Math"/>
                        <w:lang w:val="en-US"/>
                      </w:rPr>
                      <m:t>t</m:t>
                    </m:r>
                  </m:sub>
                  <m:sup>
                    <m:r>
                      <w:rPr>
                        <w:rFonts w:ascii="Cambria Math" w:hAnsi="Cambria Math"/>
                        <w:lang w:val="en-US"/>
                      </w:rPr>
                      <m:t>2/3</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den>
                    </m:f>
                  </m:e>
                </m:d>
                <m:r>
                  <w:rPr>
                    <w:rFonts w:ascii="Cambria Math" w:hAnsi="Cambria Math"/>
                    <w:lang w:val="en-US"/>
                  </w:rPr>
                  <m:t>×</m:t>
                </m:r>
                <m:d>
                  <m:dPr>
                    <m:ctrlPr>
                      <w:rPr>
                        <w:rFonts w:ascii="Cambria Math" w:hAnsi="Cambria Math"/>
                        <w:i/>
                        <w:lang w:val="en-US"/>
                      </w:rPr>
                    </m:ctrlPr>
                  </m:dPr>
                  <m:e>
                    <m:r>
                      <w:rPr>
                        <w:rFonts w:ascii="Cambria Math" w:hAnsi="Cambria Math"/>
                        <w:lang w:val="en-US"/>
                      </w:rPr>
                      <m:t>1.13+3.76</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α</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num>
                              <m:den>
                                <m:r>
                                  <w:rPr>
                                    <w:rFonts w:ascii="Cambria Math" w:hAnsi="Cambria Math"/>
                                    <w:lang w:val="en-US"/>
                                  </w:rPr>
                                  <m:t>β</m:t>
                                </m:r>
                              </m:den>
                            </m:f>
                          </m:e>
                        </m:d>
                      </m:e>
                      <m:sup>
                        <m:r>
                          <w:rPr>
                            <w:rFonts w:ascii="Cambria Math" w:hAnsi="Cambria Math"/>
                            <w:lang w:val="en-US"/>
                          </w:rPr>
                          <m:t>2</m:t>
                        </m:r>
                      </m:sup>
                    </m:sSup>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d>
                <m:r>
                  <w:rPr>
                    <w:rFonts w:ascii="Cambria Math" w:eastAsia="Times New Roman" w:hAnsi="Cambria Math" w:cstheme="minorHAnsi"/>
                    <w:lang w:val="en-US"/>
                  </w:rPr>
                  <m:t>,</m:t>
                </m:r>
              </m:oMath>
            </m:oMathPara>
          </w:p>
        </w:tc>
        <w:tc>
          <w:tcPr>
            <w:tcW w:w="708" w:type="pct"/>
            <w:vAlign w:val="center"/>
          </w:tcPr>
          <w:p w14:paraId="3F2E90C8" w14:textId="422A84E0"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13</w:t>
            </w:r>
            <w:r w:rsidR="008466D9" w:rsidRPr="00C87244">
              <w:rPr>
                <w:lang w:val="en-US"/>
              </w:rPr>
              <w:fldChar w:fldCharType="end"/>
            </w:r>
            <w:r w:rsidRPr="00C87244">
              <w:rPr>
                <w:lang w:val="en-US"/>
              </w:rPr>
              <w:t>)</w:t>
            </w:r>
          </w:p>
        </w:tc>
      </w:tr>
    </w:tbl>
    <w:p w14:paraId="419F2976" w14:textId="77777777" w:rsidR="00B703D5" w:rsidRPr="00C87244" w:rsidRDefault="00B703D5" w:rsidP="00B703D5">
      <w:pPr>
        <w:rPr>
          <w:lang w:val="en-US"/>
        </w:rPr>
      </w:pPr>
      <w:r w:rsidRPr="00C87244">
        <w:rPr>
          <w:lang w:val="en-US"/>
        </w:rPr>
        <w:lastRenderedPageBreak/>
        <w:t xml:space="preserve">Where </w:t>
      </w:r>
      <w:r w:rsidRPr="00C87244">
        <w:rPr>
          <w:i/>
          <w:iCs/>
          <w:lang w:val="en-US"/>
        </w:rPr>
        <w:t>c</w:t>
      </w:r>
      <w:r w:rsidRPr="00C87244">
        <w:rPr>
          <w:lang w:val="en-US"/>
        </w:rPr>
        <w:t xml:space="preserve"> is the speed of light in vacuum, </w:t>
      </w:r>
      <w:r w:rsidRPr="00C87244">
        <w:rPr>
          <w:i/>
          <w:iCs/>
          <w:lang w:val="en-US"/>
        </w:rPr>
        <w:t>m</w:t>
      </w:r>
      <w:r w:rsidRPr="00C87244">
        <w:rPr>
          <w:i/>
          <w:iCs/>
          <w:vertAlign w:val="subscript"/>
          <w:lang w:val="en-US"/>
        </w:rPr>
        <w:t>e</w:t>
      </w:r>
      <w:r w:rsidRPr="00C87244">
        <w:rPr>
          <w:lang w:val="en-US"/>
        </w:rPr>
        <w:t xml:space="preserve"> is the free electron mass, </w:t>
      </w:r>
      <m:oMath>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e</m:t>
            </m:r>
          </m:sub>
        </m:sSub>
        <m:r>
          <w:rPr>
            <w:rFonts w:ascii="Cambria Math" w:eastAsiaTheme="minorEastAsia" w:hAnsi="Cambria Math"/>
            <w:lang w:val="en-US"/>
          </w:rPr>
          <m:t>/</m:t>
        </m:r>
        <m:sSub>
          <m:sSubPr>
            <m:ctrlPr>
              <w:rPr>
                <w:rFonts w:ascii="Cambria Math" w:eastAsia="Calibri"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eastAsia="Calibri" w:hAnsi="Cambria Math"/>
                <w:i/>
                <w:lang w:val="en-US"/>
              </w:rPr>
            </m:ctrlPr>
          </m:sSupPr>
          <m:e>
            <m:r>
              <w:rPr>
                <w:rFonts w:ascii="Cambria Math" w:hAnsi="Cambria Math"/>
                <w:lang w:val="en-US"/>
              </w:rPr>
              <m:t>c</m:t>
            </m:r>
          </m:e>
          <m:sup>
            <m:r>
              <w:rPr>
                <w:rFonts w:ascii="Cambria Math" w:hAnsi="Cambria Math"/>
                <w:lang w:val="en-US"/>
              </w:rPr>
              <m:t>2</m:t>
            </m:r>
          </m:sup>
        </m:sSup>
      </m:oMath>
      <w:r w:rsidRPr="00C87244">
        <w:rPr>
          <w:rFonts w:eastAsiaTheme="minorEastAsia"/>
          <w:lang w:val="en-US"/>
        </w:rPr>
        <w:t xml:space="preserve">, and </w:t>
      </w:r>
      <m:oMath>
        <m:r>
          <w:rPr>
            <w:rFonts w:ascii="Cambria Math" w:hAnsi="Cambria Math"/>
            <w:lang w:val="en-US"/>
          </w:rPr>
          <m:t>α=1/137</m:t>
        </m:r>
      </m:oMath>
      <w:r w:rsidRPr="00C87244">
        <w:rPr>
          <w:lang w:val="en-US"/>
        </w:rPr>
        <w:t xml:space="preserve"> is the fine structure constant.</w:t>
      </w:r>
    </w:p>
    <w:p w14:paraId="12067CFF" w14:textId="1B8E67B0" w:rsidR="00B703D5" w:rsidRPr="00C87244" w:rsidRDefault="00B703D5" w:rsidP="00B703D5">
      <w:pPr>
        <w:rPr>
          <w:rFonts w:eastAsia="Times New Roman" w:cstheme="minorHAnsi"/>
          <w:i/>
          <w:lang w:val="en-US"/>
        </w:rPr>
      </w:pPr>
      <w:r w:rsidRPr="00C87244">
        <w:rPr>
          <w:lang w:val="en-US"/>
        </w:rPr>
        <w:t>The corresponding total cross</w:t>
      </w:r>
      <w:r w:rsidR="002003CE" w:rsidRPr="00C87244">
        <w:rPr>
          <w:lang w:val="en-US"/>
        </w:rPr>
        <w:t>-</w:t>
      </w:r>
      <w:r w:rsidRPr="00C87244">
        <w:rPr>
          <w:lang w:val="en-US"/>
        </w:rPr>
        <w:t>section used to calculate the elastic mean free path (Eq.</w:t>
      </w:r>
      <w:r w:rsidRPr="00C87244">
        <w:rPr>
          <w:lang w:val="en-US"/>
        </w:rPr>
        <w:fldChar w:fldCharType="begin"/>
      </w:r>
      <w:r w:rsidRPr="00C87244">
        <w:rPr>
          <w:lang w:val="en-US"/>
        </w:rPr>
        <w:instrText xml:space="preserve"> REF _Ref137803247 \h  \* MERGEFORMAT </w:instrText>
      </w:r>
      <w:r w:rsidRPr="00C87244">
        <w:rPr>
          <w:lang w:val="en-US"/>
        </w:rPr>
      </w:r>
      <w:r w:rsidRPr="00C87244">
        <w:rPr>
          <w:lang w:val="en-US"/>
        </w:rPr>
        <w:fldChar w:fldCharType="separate"/>
      </w:r>
      <w:r w:rsidR="001B63E8" w:rsidRPr="00C87244">
        <w:rPr>
          <w:lang w:val="en-US"/>
        </w:rPr>
        <w:t>(</w:t>
      </w:r>
      <w:r w:rsidR="001B63E8">
        <w:rPr>
          <w:lang w:val="en-US"/>
        </w:rPr>
        <w:t>3</w:t>
      </w:r>
      <w:r w:rsidRPr="00C87244">
        <w:rPr>
          <w:lang w:val="en-US"/>
        </w:rPr>
        <w:fldChar w:fldCharType="end"/>
      </w:r>
      <w:r w:rsidRPr="00C87244">
        <w:rPr>
          <w:lang w:val="en-US"/>
        </w:rPr>
        <w:t>)) is then: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F0351BE" w14:textId="77777777" w:rsidTr="00F3481B">
        <w:trPr>
          <w:jc w:val="center"/>
        </w:trPr>
        <w:tc>
          <w:tcPr>
            <w:tcW w:w="750" w:type="pct"/>
            <w:vAlign w:val="center"/>
          </w:tcPr>
          <w:p w14:paraId="1DF5F00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7F06B2AE" w14:textId="77777777" w:rsidR="00B703D5" w:rsidRPr="00C87244" w:rsidRDefault="00B703D5" w:rsidP="00F3481B">
            <w:pPr>
              <w:jc w:val="center"/>
              <w:rPr>
                <w:rFonts w:asciiTheme="minorHAnsi" w:eastAsia="Times New Roman" w:hAnsiTheme="minorHAnsi" w:cstheme="minorHAnsi"/>
                <w:lang w:val="en-US"/>
              </w:rPr>
            </w:pPr>
            <m:oMathPara>
              <m:oMath>
                <m:r>
                  <m:rPr>
                    <m:sty m:val="p"/>
                  </m:rPr>
                  <w:rPr>
                    <w:rFonts w:ascii="Cambria Math" w:hAnsi="Cambria Math"/>
                    <w:lang w:val="en-US"/>
                  </w:rPr>
                  <m:t>σ</m:t>
                </m:r>
                <m:r>
                  <m:rPr>
                    <m:sty m:val="p"/>
                  </m:rPr>
                  <w:rPr>
                    <w:rFonts w:ascii="Cambria Math"/>
                    <w:lang w:val="en-US"/>
                  </w:rPr>
                  <m:t>=</m:t>
                </m:r>
                <m:r>
                  <m:rPr>
                    <m:sty m:val="p"/>
                  </m:rPr>
                  <w:rPr>
                    <w:rFonts w:ascii="Cambria Math" w:hAnsi="Cambria Math"/>
                    <w:lang w:val="en-US"/>
                  </w:rPr>
                  <m:t>π</m:t>
                </m:r>
                <m:sSubSup>
                  <m:sSubSupPr>
                    <m:ctrlPr>
                      <w:rPr>
                        <w:rFonts w:ascii="Cambria Math" w:hAnsi="Cambria Math"/>
                        <w:lang w:val="en-US"/>
                      </w:rPr>
                    </m:ctrlPr>
                  </m:sSubSupPr>
                  <m:e>
                    <m:r>
                      <m:rPr>
                        <m:sty m:val="p"/>
                      </m:rPr>
                      <w:rPr>
                        <w:rFonts w:ascii="Cambria Math"/>
                        <w:lang w:val="en-US"/>
                      </w:rPr>
                      <m:t>a</m:t>
                    </m:r>
                  </m:e>
                  <m:sub>
                    <m:r>
                      <w:rPr>
                        <w:rFonts w:ascii="Cambria Math"/>
                        <w:lang w:val="en-US"/>
                      </w:rPr>
                      <m:t>0</m:t>
                    </m:r>
                  </m:sub>
                  <m:sup>
                    <m:r>
                      <w:rPr>
                        <w:rFonts w:ascii="Cambria Math"/>
                        <w:lang w:val="en-US"/>
                      </w:rPr>
                      <m:t>2</m:t>
                    </m:r>
                  </m:sup>
                </m:sSubSup>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r>
                          <w:rPr>
                            <w:rFonts w:ascii="Cambria Math" w:eastAsia="Times New Roman" w:hAnsi="Cambria Math" w:cstheme="minorHAnsi"/>
                            <w:lang w:val="en-US"/>
                          </w:rPr>
                          <m:t>+1</m:t>
                        </m:r>
                      </m:e>
                    </m:d>
                  </m:num>
                  <m:den>
                    <m:r>
                      <w:rPr>
                        <w:rFonts w:ascii="Cambria Math" w:hAnsi="Cambria Math"/>
                        <w:lang w:val="en-US"/>
                      </w:rPr>
                      <m:t>η</m:t>
                    </m:r>
                    <m:d>
                      <m:dPr>
                        <m:ctrlPr>
                          <w:rPr>
                            <w:rFonts w:ascii="Cambria Math" w:hAnsi="Cambria Math"/>
                            <w:i/>
                            <w:lang w:val="en-US"/>
                          </w:rPr>
                        </m:ctrlPr>
                      </m:dPr>
                      <m:e>
                        <m:r>
                          <w:rPr>
                            <w:rFonts w:ascii="Cambria Math" w:hAnsi="Cambria Math"/>
                            <w:lang w:val="en-US"/>
                          </w:rPr>
                          <m:t>η+1</m:t>
                        </m:r>
                      </m:e>
                    </m:d>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lang w:val="en-US"/>
                              </w:rPr>
                              <m:t>Ry</m:t>
                            </m:r>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den>
                        </m:f>
                      </m:e>
                    </m:d>
                  </m:e>
                  <m:sup>
                    <m:r>
                      <w:rPr>
                        <w:rFonts w:ascii="Cambria Math"/>
                        <w:lang w:val="en-US"/>
                      </w:rPr>
                      <m:t>2</m:t>
                    </m:r>
                  </m:sup>
                </m:sSup>
                <m:r>
                  <w:rPr>
                    <w:rFonts w:ascii="Cambria Math" w:eastAsia="Times New Roman" w:hAnsi="Cambria Math" w:cstheme="minorHAnsi"/>
                    <w:lang w:val="en-US"/>
                  </w:rPr>
                  <m:t>,</m:t>
                </m:r>
              </m:oMath>
            </m:oMathPara>
          </w:p>
        </w:tc>
        <w:tc>
          <w:tcPr>
            <w:tcW w:w="750" w:type="pct"/>
            <w:vAlign w:val="center"/>
          </w:tcPr>
          <w:p w14:paraId="3F01B180" w14:textId="3864C6E6"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2" w:name="_Ref13780991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14</w:t>
            </w:r>
            <w:r w:rsidR="008466D9" w:rsidRPr="00C87244">
              <w:rPr>
                <w:lang w:val="en-US"/>
              </w:rPr>
              <w:fldChar w:fldCharType="end"/>
            </w:r>
            <w:bookmarkEnd w:id="52"/>
            <w:r w:rsidRPr="00C87244">
              <w:rPr>
                <w:lang w:val="en-US"/>
              </w:rPr>
              <w:t>)</w:t>
            </w:r>
          </w:p>
        </w:tc>
      </w:tr>
    </w:tbl>
    <w:p w14:paraId="7D63C27B"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e</w:t>
      </w:r>
      <w:r w:rsidRPr="00C87244">
        <w:rPr>
          <w:lang w:val="en-US"/>
        </w:rPr>
        <w:t xml:space="preserve"> is the incident electron energy, </w:t>
      </w:r>
      <w:r w:rsidRPr="006C4F2C">
        <w:rPr>
          <w:i/>
          <w:iCs/>
          <w:lang w:val="en-US"/>
        </w:rPr>
        <w:t>a</w:t>
      </w:r>
      <w:r w:rsidRPr="00C87244">
        <w:rPr>
          <w:vertAlign w:val="subscript"/>
          <w:lang w:val="en-US"/>
        </w:rPr>
        <w:t>0</w:t>
      </w:r>
      <w:r w:rsidRPr="00C87244">
        <w:rPr>
          <w:lang w:val="en-US"/>
        </w:rPr>
        <w:t xml:space="preserve">=0.53 </w:t>
      </w:r>
      <w:r w:rsidRPr="00C87244">
        <w:rPr>
          <w:rFonts w:cstheme="minorHAnsi"/>
          <w:lang w:val="en-US"/>
        </w:rPr>
        <w:t>Å</w:t>
      </w:r>
      <w:r w:rsidRPr="00C87244">
        <w:rPr>
          <w:lang w:val="en-US"/>
        </w:rPr>
        <w:t xml:space="preserve"> is the Bohr radius, and </w:t>
      </w:r>
      <w:r w:rsidRPr="006C4F2C">
        <w:rPr>
          <w:i/>
          <w:iCs/>
          <w:lang w:val="en-US"/>
        </w:rPr>
        <w:t>Ry</w:t>
      </w:r>
      <w:r w:rsidRPr="00C87244">
        <w:rPr>
          <w:lang w:val="en-US"/>
        </w:rPr>
        <w:t>=13.6 eV is the Rydberg constant (used for normalization of energy here).</w:t>
      </w:r>
    </w:p>
    <w:p w14:paraId="7728EE6D" w14:textId="33E456E0" w:rsidR="00B703D5" w:rsidRPr="00C87244" w:rsidRDefault="002003CE" w:rsidP="00B703D5">
      <w:pPr>
        <w:rPr>
          <w:lang w:val="en-US"/>
        </w:rPr>
      </w:pPr>
      <w:r w:rsidRPr="00C87244">
        <w:rPr>
          <w:lang w:val="en-US"/>
        </w:rPr>
        <w:t>The s</w:t>
      </w:r>
      <w:r w:rsidR="00B703D5" w:rsidRPr="00C87244">
        <w:rPr>
          <w:lang w:val="en-US"/>
        </w:rPr>
        <w:t>cattering angle can be sampled according to the differential and total cross sections (</w:t>
      </w:r>
      <w:proofErr w:type="spellStart"/>
      <w:r w:rsidR="00B703D5" w:rsidRPr="00C87244">
        <w:rPr>
          <w:lang w:val="en-US"/>
        </w:rPr>
        <w:t>Eqs</w:t>
      </w:r>
      <w:proofErr w:type="spellEnd"/>
      <w:r w:rsidR="00B703D5" w:rsidRPr="00C87244">
        <w:rPr>
          <w:lang w:val="en-US"/>
        </w:rPr>
        <w:t>.</w:t>
      </w:r>
      <w:r w:rsidRPr="00C87244">
        <w:rPr>
          <w:lang w:val="en-US"/>
        </w:rPr>
        <w:t xml:space="preserve"> </w:t>
      </w:r>
      <w:r w:rsidR="00B703D5" w:rsidRPr="00C87244">
        <w:rPr>
          <w:lang w:val="en-US"/>
        </w:rPr>
        <w:fldChar w:fldCharType="begin"/>
      </w:r>
      <w:r w:rsidR="00B703D5" w:rsidRPr="00C87244">
        <w:rPr>
          <w:lang w:val="en-US"/>
        </w:rPr>
        <w:instrText xml:space="preserve"> REF _Ref137803138 \h  \* MERGEFORMAT </w:instrText>
      </w:r>
      <w:r w:rsidR="00B703D5" w:rsidRPr="00C87244">
        <w:rPr>
          <w:lang w:val="en-US"/>
        </w:rPr>
      </w:r>
      <w:r w:rsidR="00B703D5" w:rsidRPr="00C87244">
        <w:rPr>
          <w:lang w:val="en-US"/>
        </w:rPr>
        <w:fldChar w:fldCharType="separate"/>
      </w:r>
      <w:r w:rsidR="001B63E8" w:rsidRPr="00C87244">
        <w:rPr>
          <w:lang w:val="en-US"/>
        </w:rPr>
        <w:t>(</w:t>
      </w:r>
      <w:r w:rsidR="001B63E8">
        <w:rPr>
          <w:lang w:val="en-US"/>
        </w:rPr>
        <w:t>12</w:t>
      </w:r>
      <w:r w:rsidR="00B703D5" w:rsidRPr="00C87244">
        <w:rPr>
          <w:lang w:val="en-US"/>
        </w:rPr>
        <w:fldChar w:fldCharType="end"/>
      </w:r>
      <w:r w:rsidR="00B703D5" w:rsidRPr="00C87244">
        <w:rPr>
          <w:lang w:val="en-US"/>
        </w:rPr>
        <w:t>)-</w:t>
      </w:r>
      <w:r w:rsidR="00B703D5" w:rsidRPr="00C87244">
        <w:rPr>
          <w:lang w:val="en-US"/>
        </w:rPr>
        <w:fldChar w:fldCharType="begin"/>
      </w:r>
      <w:r w:rsidR="00B703D5" w:rsidRPr="00C87244">
        <w:rPr>
          <w:lang w:val="en-US"/>
        </w:rPr>
        <w:instrText xml:space="preserve"> REF _Ref137809914 \h  \* MERGEFORMAT </w:instrText>
      </w:r>
      <w:r w:rsidR="00B703D5" w:rsidRPr="00C87244">
        <w:rPr>
          <w:lang w:val="en-US"/>
        </w:rPr>
      </w:r>
      <w:r w:rsidR="00B703D5" w:rsidRPr="00C87244">
        <w:rPr>
          <w:lang w:val="en-US"/>
        </w:rPr>
        <w:fldChar w:fldCharType="separate"/>
      </w:r>
      <w:r w:rsidR="001B63E8" w:rsidRPr="00C87244">
        <w:rPr>
          <w:lang w:val="en-US"/>
        </w:rPr>
        <w:t>(</w:t>
      </w:r>
      <w:r w:rsidR="001B63E8">
        <w:rPr>
          <w:lang w:val="en-US"/>
        </w:rPr>
        <w:t>14</w:t>
      </w:r>
      <w:r w:rsidR="00B703D5" w:rsidRPr="00C87244">
        <w:rPr>
          <w:lang w:val="en-US"/>
        </w:rPr>
        <w:fldChar w:fldCharType="end"/>
      </w:r>
      <w:r w:rsidR="00B703D5" w:rsidRPr="00C87244">
        <w:rPr>
          <w:lang w:val="en-US"/>
        </w:rPr>
        <w:t>))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061A04C" w14:textId="77777777" w:rsidTr="00F3481B">
        <w:trPr>
          <w:jc w:val="center"/>
        </w:trPr>
        <w:tc>
          <w:tcPr>
            <w:tcW w:w="750" w:type="pct"/>
            <w:vAlign w:val="center"/>
          </w:tcPr>
          <w:p w14:paraId="784FD4A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299D79F6" w14:textId="77777777" w:rsidR="00B703D5" w:rsidRPr="00C87244" w:rsidRDefault="00000000" w:rsidP="00F3481B">
            <w:pPr>
              <w:jc w:val="center"/>
              <w:rPr>
                <w:rFonts w:asciiTheme="minorHAnsi" w:eastAsia="Times New Roman" w:hAnsiTheme="minorHAnsi" w:cstheme="minorHAnsi"/>
                <w:lang w:val="en-US"/>
              </w:rPr>
            </w:pPr>
            <m:oMathPara>
              <m:oMath>
                <m:func>
                  <m:funcPr>
                    <m:ctrlPr>
                      <w:rPr>
                        <w:rFonts w:ascii="Cambria Math" w:eastAsia="Calibri" w:hAnsi="Cambria Math"/>
                        <w:lang w:val="en-US"/>
                      </w:rPr>
                    </m:ctrlPr>
                  </m:funcPr>
                  <m:fName>
                    <m:r>
                      <m:rPr>
                        <m:sty m:val="p"/>
                      </m:rPr>
                      <w:rPr>
                        <w:rFonts w:ascii="Cambria Math"/>
                        <w:lang w:val="en-US"/>
                      </w:rPr>
                      <m:t>cos</m:t>
                    </m:r>
                    <m:ctrlPr>
                      <w:rPr>
                        <w:rFonts w:ascii="Cambria Math" w:hAnsi="Cambria Math"/>
                        <w:lang w:val="en-US"/>
                      </w:rPr>
                    </m:ctrlPr>
                  </m:fName>
                  <m:e>
                    <m:d>
                      <m:dPr>
                        <m:ctrlPr>
                          <w:rPr>
                            <w:rFonts w:ascii="Cambria Math" w:eastAsia="Calibri" w:hAnsi="Cambria Math"/>
                            <w:i/>
                            <w:lang w:val="en-US"/>
                          </w:rPr>
                        </m:ctrlPr>
                      </m:dPr>
                      <m:e>
                        <m:r>
                          <w:rPr>
                            <w:rFonts w:ascii="Cambria Math" w:hAnsi="Cambria Math"/>
                            <w:lang w:val="en-US"/>
                          </w:rPr>
                          <m:t>θ</m:t>
                        </m:r>
                      </m:e>
                    </m:d>
                  </m:e>
                </m:func>
                <m:r>
                  <w:rPr>
                    <w:rFonts w:ascii="Cambria Math"/>
                    <w:lang w:val="en-US"/>
                  </w:rPr>
                  <m:t>=</m:t>
                </m:r>
                <m:f>
                  <m:fPr>
                    <m:ctrlPr>
                      <w:rPr>
                        <w:rFonts w:ascii="Cambria Math" w:eastAsia="Calibri" w:hAnsi="Cambria Math"/>
                        <w:i/>
                        <w:lang w:val="en-US"/>
                      </w:rPr>
                    </m:ctrlPr>
                  </m:fPr>
                  <m:num>
                    <m:r>
                      <w:rPr>
                        <w:rFonts w:ascii="Cambria Math" w:hAnsi="Cambria Math"/>
                        <w:lang w:val="en-US"/>
                      </w:rPr>
                      <m:t>γ</m:t>
                    </m:r>
                    <m:d>
                      <m:dPr>
                        <m:ctrlPr>
                          <w:rPr>
                            <w:rFonts w:ascii="Cambria Math" w:eastAsia="Calibri" w:hAnsi="Cambria Math"/>
                            <w:i/>
                            <w:lang w:val="en-US"/>
                          </w:rPr>
                        </m:ctrlPr>
                      </m:dPr>
                      <m:e>
                        <m:r>
                          <w:rPr>
                            <w:rFonts w:ascii="Cambria Math" w:hAnsi="Cambria Math"/>
                            <w:lang w:val="en-US"/>
                          </w:rPr>
                          <m:t>2η+1</m:t>
                        </m:r>
                      </m:e>
                    </m:d>
                    <m:r>
                      <w:rPr>
                        <w:rFonts w:ascii="Cambria Math" w:hAnsi="Cambria Math"/>
                        <w:lang w:val="en-US"/>
                      </w:rPr>
                      <m:t>-η</m:t>
                    </m:r>
                  </m:num>
                  <m:den>
                    <m:r>
                      <w:rPr>
                        <w:rFonts w:ascii="Cambria Math" w:hAnsi="Cambria Math"/>
                        <w:lang w:val="en-US"/>
                      </w:rPr>
                      <m:t>η+γ</m:t>
                    </m:r>
                  </m:den>
                </m:f>
                <m:r>
                  <w:rPr>
                    <w:rFonts w:ascii="Cambria Math" w:eastAsia="Times New Roman" w:hAnsi="Cambria Math" w:cstheme="minorHAnsi"/>
                    <w:lang w:val="en-US"/>
                  </w:rPr>
                  <m:t>,</m:t>
                </m:r>
              </m:oMath>
            </m:oMathPara>
          </w:p>
        </w:tc>
        <w:tc>
          <w:tcPr>
            <w:tcW w:w="750" w:type="pct"/>
            <w:vAlign w:val="center"/>
          </w:tcPr>
          <w:p w14:paraId="195C98E1" w14:textId="786D5997"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3" w:name="_Ref13815296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15</w:t>
            </w:r>
            <w:r w:rsidR="008466D9" w:rsidRPr="00C87244">
              <w:rPr>
                <w:lang w:val="en-US"/>
              </w:rPr>
              <w:fldChar w:fldCharType="end"/>
            </w:r>
            <w:r w:rsidRPr="00C87244">
              <w:rPr>
                <w:lang w:val="en-US"/>
              </w:rPr>
              <w:t>)</w:t>
            </w:r>
            <w:bookmarkEnd w:id="53"/>
          </w:p>
        </w:tc>
      </w:tr>
    </w:tbl>
    <w:p w14:paraId="0C4F2BB3" w14:textId="5589759A" w:rsidR="00B703D5" w:rsidRPr="00C87244" w:rsidRDefault="00B703D5" w:rsidP="00B703D5">
      <w:pPr>
        <w:rPr>
          <w:rFonts w:eastAsiaTheme="minorEastAsia"/>
          <w:lang w:val="en-US"/>
        </w:rPr>
      </w:pPr>
      <w:r w:rsidRPr="00C87244">
        <w:rPr>
          <w:lang w:val="en-US"/>
        </w:rPr>
        <w:t xml:space="preserve">Transferred energy in a collision (connected to the recoil angle </w:t>
      </w:r>
      <m:oMath>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oMath>
      <w:r w:rsidRPr="00C87244">
        <w:rPr>
          <w:lang w:val="en-US"/>
        </w:rPr>
        <w:t xml:space="preserve"> </w:t>
      </w:r>
      <w:r w:rsidRPr="00C87244">
        <w:rPr>
          <w:i/>
          <w:iCs/>
          <w:lang w:val="en-US"/>
        </w:rPr>
        <w:t>via</w:t>
      </w:r>
      <w:r w:rsidRPr="00C87244">
        <w:rPr>
          <w:lang w:val="en-US"/>
        </w:rPr>
        <w:t xml:space="preserve"> </w:t>
      </w:r>
      <m:oMath>
        <m:r>
          <w:rPr>
            <w:rFonts w:ascii="Cambria Math" w:hAnsi="Cambria Math" w:cstheme="minorHAnsi"/>
            <w:lang w:val="en-US"/>
          </w:rPr>
          <m:t>dE=</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sSub>
          <m:sSubPr>
            <m:ctrlPr>
              <w:rPr>
                <w:rFonts w:ascii="Cambria Math" w:eastAsia="Calibri" w:hAnsi="Cambria Math"/>
                <w:lang w:val="en-US"/>
              </w:rPr>
            </m:ctrlPr>
          </m:sSubPr>
          <m:e>
            <m:r>
              <w:rPr>
                <w:rFonts w:ascii="Cambria Math"/>
                <w:lang w:val="en-US"/>
              </w:rPr>
              <m:t>E</m:t>
            </m:r>
          </m:e>
          <m:sub>
            <m:r>
              <w:rPr>
                <w:rFonts w:ascii="Cambria Math"/>
                <w:lang w:val="en-US"/>
              </w:rPr>
              <m:t>e</m:t>
            </m:r>
          </m:sub>
        </m:sSub>
        <m:sSup>
          <m:sSupPr>
            <m:ctrlPr>
              <w:rPr>
                <w:rFonts w:ascii="Cambria Math" w:hAnsi="Cambria Math"/>
                <w:lang w:val="en-US"/>
              </w:rPr>
            </m:ctrlPr>
          </m:sSupPr>
          <m:e>
            <m:r>
              <m:rPr>
                <m:sty m:val="p"/>
              </m:rPr>
              <w:rPr>
                <w:rFonts w:ascii="Cambria Math"/>
                <w:lang w:val="en-US"/>
              </w:rPr>
              <m:t>cos</m:t>
            </m:r>
          </m:e>
          <m:sup>
            <m:r>
              <w:rPr>
                <w:rFonts w:ascii="Cambria Math"/>
                <w:lang w:val="en-US"/>
              </w:rPr>
              <m:t>2</m:t>
            </m:r>
          </m:sup>
        </m:sSup>
        <m:d>
          <m:dPr>
            <m:ctrlPr>
              <w:rPr>
                <w:rFonts w:ascii="Cambria Math" w:hAnsi="Cambria Math"/>
                <w:i/>
                <w:lang w:val="en-US"/>
              </w:rPr>
            </m:ctrlPr>
          </m:dPr>
          <m:e>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e>
        </m:d>
      </m:oMath>
      <w:r w:rsidRPr="00C87244">
        <w:rPr>
          <w:rFonts w:eastAsiaTheme="minorEastAsia"/>
          <w:lang w:val="en-US"/>
        </w:rPr>
        <w:t xml:space="preserve">, </w:t>
      </w:r>
      <w:r w:rsidRPr="00C87244">
        <w:rPr>
          <w:lang w:val="en-US"/>
        </w:rPr>
        <w:t xml:space="preserve">where </w:t>
      </w:r>
      <w:r w:rsidRPr="00C87244">
        <w:rPr>
          <w:i/>
          <w:iCs/>
          <w:lang w:val="en-US"/>
        </w:rPr>
        <w:t>M</w:t>
      </w:r>
      <w:r w:rsidRPr="00C87244">
        <w:rPr>
          <w:i/>
          <w:iCs/>
          <w:vertAlign w:val="subscript"/>
          <w:lang w:val="en-US"/>
        </w:rPr>
        <w:t>at</w:t>
      </w:r>
      <w:r w:rsidRPr="00C87244">
        <w:rPr>
          <w:lang w:val="en-US"/>
        </w:rPr>
        <w:t xml:space="preserve"> is the mass of a target atom) can be then calculated from the energy and momentum conservation laws </w:t>
      </w:r>
      <w:r w:rsidRPr="00C87244">
        <w:rPr>
          <w:rFonts w:eastAsiaTheme="minorEastAsia"/>
          <w:lang w:val="en-US"/>
        </w:rPr>
        <w:fldChar w:fldCharType="begin" w:fldLock="1"/>
      </w:r>
      <w:r w:rsidR="00C818CE">
        <w:rPr>
          <w:rFonts w:eastAsiaTheme="minorEastAsia"/>
          <w:lang w:val="en-US"/>
        </w:rPr>
        <w:instrText xml:space="preserve">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eastAsiaTheme="minorEastAsia" w:hAnsi="Tahoma" w:cs="Tahoma"/>
          <w:lang w:val="en-US"/>
        </w:rPr>
        <w:instrText>��</w:instrText>
      </w:r>
      <w:r w:rsidR="00C818CE">
        <w:rPr>
          <w:rFonts w:eastAsiaTheme="minorEastAsia"/>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[16,39]","plainTextFormattedCitation":"[16,39]","previouslyFormattedCitation":"[16,39]"},"properties":{"noteIndex":0},"schema":"https://github.com/citation-style-language/schema/raw/master/csl-citation.json"}</w:instrText>
      </w:r>
      <w:r w:rsidRPr="00C87244">
        <w:rPr>
          <w:rFonts w:eastAsiaTheme="minorEastAsia"/>
          <w:lang w:val="en-US"/>
        </w:rPr>
        <w:fldChar w:fldCharType="separate"/>
      </w:r>
      <w:r w:rsidR="00C818CE" w:rsidRPr="00C818CE">
        <w:rPr>
          <w:rFonts w:eastAsiaTheme="minorEastAsia"/>
          <w:noProof/>
          <w:lang w:val="en-US"/>
        </w:rPr>
        <w:t>[16,39]</w:t>
      </w:r>
      <w:r w:rsidRPr="00C87244">
        <w:rPr>
          <w:rFonts w:eastAsiaTheme="minorEastAsia"/>
          <w:lang w:val="en-US"/>
        </w:rPr>
        <w:fldChar w:fldCharType="end"/>
      </w:r>
      <w:r w:rsidRPr="00C87244">
        <w:rPr>
          <w:rFonts w:eastAsiaTheme="minorEastAsia"/>
          <w:lang w:val="en-US"/>
        </w:rPr>
        <w:t xml:space="preserve">. </w:t>
      </w:r>
    </w:p>
    <w:p w14:paraId="0456DCB4" w14:textId="212CC3BC" w:rsidR="007B49EA" w:rsidRPr="00C87244" w:rsidRDefault="00B703D5" w:rsidP="007B49EA">
      <w:pPr>
        <w:rPr>
          <w:rFonts w:eastAsiaTheme="minorEastAsia"/>
          <w:lang w:val="en-US"/>
        </w:rPr>
      </w:pPr>
      <w:r w:rsidRPr="00C87244">
        <w:rPr>
          <w:rFonts w:eastAsiaTheme="minorEastAsia"/>
          <w:lang w:val="en-US"/>
        </w:rPr>
        <w:t xml:space="preserve">The electron loses the defined amount of energy in the collision. </w:t>
      </w:r>
      <w:proofErr w:type="gramStart"/>
      <w:r w:rsidRPr="00C87244">
        <w:rPr>
          <w:rFonts w:eastAsiaTheme="minorEastAsia"/>
          <w:lang w:val="en-US"/>
        </w:rPr>
        <w:t>Its</w:t>
      </w:r>
      <w:proofErr w:type="gramEnd"/>
      <w:r w:rsidRPr="00C87244">
        <w:rPr>
          <w:rFonts w:eastAsiaTheme="minorEastAsia"/>
          <w:lang w:val="en-US"/>
        </w:rPr>
        <w:t xml:space="preserve"> next </w:t>
      </w:r>
      <w:proofErr w:type="gramStart"/>
      <w:r w:rsidRPr="00C87244">
        <w:rPr>
          <w:rFonts w:eastAsiaTheme="minorEastAsia"/>
          <w:lang w:val="en-US"/>
        </w:rPr>
        <w:t>time of collision</w:t>
      </w:r>
      <w:proofErr w:type="gramEnd"/>
      <w:r w:rsidRPr="00C87244">
        <w:rPr>
          <w:rFonts w:eastAsiaTheme="minorEastAsia"/>
          <w:lang w:val="en-US"/>
        </w:rPr>
        <w:t xml:space="preserve"> is then calculated for the updated energy. The energy loss </w:t>
      </w:r>
      <w:proofErr w:type="spellStart"/>
      <w:r w:rsidRPr="00C87244">
        <w:rPr>
          <w:rFonts w:eastAsiaTheme="minorEastAsia"/>
          <w:i/>
          <w:iCs/>
          <w:lang w:val="en-US"/>
        </w:rPr>
        <w:t>dE</w:t>
      </w:r>
      <w:proofErr w:type="spellEnd"/>
      <w:r w:rsidRPr="00C87244">
        <w:rPr>
          <w:rFonts w:eastAsiaTheme="minorEastAsia"/>
          <w:lang w:val="en-US"/>
        </w:rPr>
        <w:t xml:space="preserve"> is stored, to be later averaged over MC iterations and delivered to atoms, see Section </w:t>
      </w:r>
      <w:r w:rsidRPr="00C87244">
        <w:rPr>
          <w:rFonts w:eastAsiaTheme="minorEastAsia"/>
          <w:lang w:val="en-US"/>
        </w:rPr>
        <w:fldChar w:fldCharType="begin"/>
      </w:r>
      <w:r w:rsidRPr="00C87244">
        <w:rPr>
          <w:rFonts w:eastAsiaTheme="minorEastAsia"/>
          <w:lang w:val="en-US"/>
        </w:rPr>
        <w:instrText xml:space="preserve"> REF _Ref137803640 \r \h  \* MERGEFORMAT </w:instrText>
      </w:r>
      <w:r w:rsidRPr="00C87244">
        <w:rPr>
          <w:rFonts w:eastAsiaTheme="minorEastAsia"/>
          <w:lang w:val="en-US"/>
        </w:rPr>
      </w:r>
      <w:r w:rsidRPr="00C87244">
        <w:rPr>
          <w:rFonts w:eastAsiaTheme="minorEastAsia"/>
          <w:lang w:val="en-US"/>
        </w:rPr>
        <w:fldChar w:fldCharType="separate"/>
      </w:r>
      <w:r w:rsidR="001B63E8">
        <w:rPr>
          <w:rFonts w:eastAsiaTheme="minorEastAsia"/>
          <w:lang w:val="en-US"/>
        </w:rPr>
        <w:t>V.5</w:t>
      </w:r>
      <w:r w:rsidRPr="00C87244">
        <w:rPr>
          <w:rFonts w:eastAsiaTheme="minorEastAsia"/>
          <w:lang w:val="en-US"/>
        </w:rPr>
        <w:fldChar w:fldCharType="end"/>
      </w:r>
      <w:r w:rsidRPr="00C87244">
        <w:rPr>
          <w:rFonts w:eastAsiaTheme="minorEastAsia"/>
          <w:lang w:val="en-US"/>
        </w:rPr>
        <w:t>.</w:t>
      </w:r>
      <w:r w:rsidR="007B49EA" w:rsidRPr="00C87244">
        <w:rPr>
          <w:rFonts w:eastAsiaTheme="minorEastAsia"/>
          <w:lang w:val="en-US"/>
        </w:rPr>
        <w:t xml:space="preserve"> </w:t>
      </w:r>
    </w:p>
    <w:p w14:paraId="6A9F261B" w14:textId="7004D471"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p>
    <w:p w14:paraId="544C2C52" w14:textId="7685DCB5" w:rsidR="00B703D5" w:rsidRPr="00C87244" w:rsidRDefault="00B703D5" w:rsidP="00B703D5">
      <w:pPr>
        <w:rPr>
          <w:rFonts w:eastAsiaTheme="minorEastAsia"/>
          <w:lang w:val="en-US"/>
        </w:rPr>
      </w:pPr>
    </w:p>
    <w:p w14:paraId="094D2BC5" w14:textId="77777777" w:rsidR="00B703D5" w:rsidRPr="00C87244" w:rsidRDefault="00B703D5">
      <w:pPr>
        <w:pStyle w:val="Heading2"/>
        <w:numPr>
          <w:ilvl w:val="1"/>
          <w:numId w:val="42"/>
        </w:numPr>
        <w:tabs>
          <w:tab w:val="clear" w:pos="1440"/>
        </w:tabs>
        <w:ind w:hanging="731"/>
        <w:rPr>
          <w:lang w:val="en-US"/>
        </w:rPr>
      </w:pPr>
      <w:bookmarkStart w:id="54" w:name="_Toc136796762"/>
      <w:bookmarkStart w:id="55" w:name="_Toc138149135"/>
      <w:bookmarkStart w:id="56" w:name="_Toc243739411"/>
      <w:r w:rsidRPr="00C87244">
        <w:rPr>
          <w:lang w:val="en-US"/>
        </w:rPr>
        <w:t>Core holes</w:t>
      </w:r>
      <w:bookmarkEnd w:id="54"/>
      <w:bookmarkEnd w:id="55"/>
      <w:bookmarkEnd w:id="56"/>
    </w:p>
    <w:p w14:paraId="1A6A4193" w14:textId="6781DDF4" w:rsidR="00B703D5" w:rsidRPr="00C87244" w:rsidRDefault="00040989" w:rsidP="00040989">
      <w:pPr>
        <w:rPr>
          <w:rFonts w:eastAsiaTheme="minorEastAsia"/>
          <w:lang w:val="en-US"/>
        </w:rPr>
      </w:pPr>
      <w:r w:rsidRPr="00C87244">
        <w:rPr>
          <w:lang w:val="en-US"/>
        </w:rPr>
        <w:t>Considering the typical parameters XTANT-3 was developed for, the Auger of Koster-</w:t>
      </w:r>
      <w:proofErr w:type="spellStart"/>
      <w:r w:rsidRPr="00C87244">
        <w:rPr>
          <w:lang w:val="en-US"/>
        </w:rPr>
        <w:t>Kronig</w:t>
      </w:r>
      <w:proofErr w:type="spellEnd"/>
      <w:r w:rsidRPr="00C87244">
        <w:rPr>
          <w:lang w:val="en-US"/>
        </w:rPr>
        <w:t>) decay is the dominant process of core</w:t>
      </w:r>
      <w:r w:rsidR="002003CE" w:rsidRPr="00C87244">
        <w:rPr>
          <w:lang w:val="en-US"/>
        </w:rPr>
        <w:t>-</w:t>
      </w:r>
      <w:r w:rsidRPr="00C87244">
        <w:rPr>
          <w:lang w:val="en-US"/>
        </w:rPr>
        <w:t xml:space="preserve">shell decay (not too high photon energies produce not too deep holes, for which radiative decays would be dominant). Thus, </w:t>
      </w:r>
      <w:r w:rsidR="00B703D5" w:rsidRPr="00C87244">
        <w:rPr>
          <w:lang w:val="en-US"/>
        </w:rPr>
        <w:t xml:space="preserve">all decay in MC models </w:t>
      </w:r>
      <w:r w:rsidR="002003CE" w:rsidRPr="00C87244">
        <w:rPr>
          <w:lang w:val="en-US"/>
        </w:rPr>
        <w:t>is</w:t>
      </w:r>
      <w:r w:rsidR="00B703D5" w:rsidRPr="00C87244">
        <w:rPr>
          <w:lang w:val="en-US"/>
        </w:rPr>
        <w:t xml:space="preserve"> characterized by the atomic Auger (or Koster-</w:t>
      </w:r>
      <w:proofErr w:type="spellStart"/>
      <w:r w:rsidR="00B703D5" w:rsidRPr="00C87244">
        <w:rPr>
          <w:lang w:val="en-US"/>
        </w:rPr>
        <w:t>Kronig</w:t>
      </w:r>
      <w:proofErr w:type="spellEnd"/>
      <w:r w:rsidR="00B703D5" w:rsidRPr="00C87244">
        <w:rPr>
          <w:lang w:val="en-US"/>
        </w:rPr>
        <w:t xml:space="preserve">) times </w:t>
      </w:r>
      <w:r w:rsidR="00B703D5"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transport","type":"book"},"uris":["http://www.mendeley.com/documents/?uuid=5482edc7-1e87-45b3-b761-e2a8e494176b"]},{"id":"ITEM-2","itemData":{"DOI":"https://doi.org/10.1016/S0168-9002(03)01368-8","ISSN":"0168-9002","abstract":"Geant4 is a toolkit for simulating the passage of particles through matter. It includes a complete range of functionality including tracking, geometry, physics models and hits. The physics processes offered cover a comprehensive range, including electromagnetic, hadronic and optical processes, a large set of long-lived particles, materials and elements, over a wide energy range starting, in some cases, from 250eV and extending in others to the TeV energy range. It has been designed and constructed to expose the physics models utilised, to handle complex geometries, and to enable its easy adaptation for optimal use in different sets of applications. The toolkit is the result of a worldwide collaboration of physicists and software engineers. It has been created exploiting software engineering and object-oriented technology and implemented in the C++ programming language. It has been used in applications in particle physics, nuclear physics, accelerator design, space engineering and medical physics.","author":[{"dropping-particle":"","family":"Agostinelli","given":"S","non-dropping-particle":"","parse-names":false,"suffix":""},{"dropping-particle":"","family":"Allison","given":"J","non-dropping-particle":"","parse-names":false,"suffix":""},{"dropping-particle":"","family":"Amako","given":"K","non-dropping-particle":"","parse-names":false,"suffix":""},{"dropping-particle":"","family":"Apostolakis","given":"J","non-dropping-particle":"","parse-names":false,"suffix":""},{"dropping-particle":"","family":"Araujo","given":"H","non-dropping-particle":"","parse-names":false,"suffix":""},{"dropping-particle":"","family":"Arce","given":"P","non-dropping-particle":"","parse-names":false,"suffix":""},{"dropping-particle":"","family":"Asai","given":"M","non-dropping-particle":"","parse-names":false,"suffix":""},{"dropping-particle":"","family":"Axen","given":"D","non-dropping-particle":"","parse-names":false,"suffix":""},{"dropping-particle":"","family":"Banerjee","given":"S","non-dropping-particle":"","parse-names":false,"suffix":""},{"dropping-particle":"","family":"Barrand","given":"G","non-dropping-particle":"","parse-names":false,"suffix":""},{"dropping-particle":"","family":"Behner","given":"F","non-dropping-particle":"","parse-names":false,"suffix":""},{"dropping-particle":"","family":"Bellagamba","given":"L","non-dropping-particle":"","parse-names":false,"suffix":""},{"dropping-particle":"","family":"Boudreau","given":"J","non-dropping-particle":"","parse-names":false,"suffix":""},{"dropping-particle":"","family":"Broglia","given":"L","non-dropping-particle":"","parse-names":false,"suffix":""},{"dropping-particle":"","family":"Brunengo","given":"A","non-dropping-particle":"","parse-names":false,"suffix":""},{"dropping-particle":"","family":"Burkhardt","given":"H","non-dropping-particle":"","parse-names":false,"suffix":""},{"dropping-particle":"","family":"Chauvie","given":"S","non-dropping-particle":"","parse-names":false,"suffix":""},{"dropping-particle":"","family":"Chuma","given":"J","non-dropping-particle":"","parse-names":false,"suffix":""},{"dropping-particle":"","family":"Chytracek","given":"R","non-dropping-particle":"","parse-names":false,"suffix":""},{"dropping-particle":"","family":"Cooperman","given":"G","non-dropping-particle":"","parse-names":false,"suffix":""},{"dropping-particle":"","family":"Cosmo","given":"G","non-dropping-particle":"","parse-names":false,"suffix":""},{"dropping-particle":"","family":"Degtyarenko","given":"P","non-dropping-particle":"","parse-names":false,"suffix":""},{"dropping-particle":"","family":"Dell'Acqua","given":"A","non-dropping-particle":"","parse-names":false,"suffix":""},{"dropping-particle":"","family":"Depaola","given":"G","non-dropping-particle":"","parse-names":false,"suffix":""},{"dropping-particle":"","family":"Dietrich","given":"D","non-dropping-particle":"","parse-names":false,"suffix":""},{"dropping-particle":"","family":"Enami","given":"R","non-dropping-particle":"","parse-names":false,"suffix":""},{"dropping-particle":"","family":"Feliciello","given":"A","non-dropping-particle":"","parse-names":false,"suffix":""},{"dropping-particle":"","family":"Ferguson","given":"C","non-dropping-particle":"","parse-names":false,"suffix":""},{"dropping-particle":"","family":"Fesefeldt","given":"H","non-dropping-particle":"","parse-names":false,"suffix":""},{"dropping-particle":"","family":"Folger","given":"G","non-dropping-particle":"","parse-names":false,"suffix":""},{"dropping-particle":"","family":"Foppiano","given":"F","non-dropping-particle":"","parse-names":false,"suffix":""},{"dropping-particle":"","family":"Forti","given":"A","non-dropping-particle":"","parse-names":false,"suffix":""},{"dropping-particle":"","family":"Garelli","given":"S","non-dropping-particle":"","parse-names":false,"suffix":""},{"dropping-particle":"","family":"Giani","given":"S","non-dropping-particle":"","parse-names":false,"suffix":""},{"dropping-particle":"","family":"Giannitrapani","given":"R","non-dropping-particle":"","parse-names":false,"suffix":""},{"dropping-particle":"","family":"Gibin","given":"D","non-dropping-particle":"","parse-names":false,"suffix":""},{"dropping-particle":"","family":"Gómez Cadenas","given":"J J","non-dropping-particle":"","parse-names":false,"suffix":""},{"dropping-particle":"","family":"González","given":"I","non-dropping-particle":"","parse-names":false,"suffix":""},{"dropping-particle":"","family":"Gracia Abril","given":"G","non-dropping-particle":"","parse-names":false,"suffix":""},{"dropping-particle":"","family":"Greeniaus","given":"G","non-dropping-particle":"","parse-names":false,"suffix":""},{"dropping-particle":"","family":"Greiner","given":"W","non-dropping-particle":"","parse-names":false,"suffix":""},{"dropping-particle":"","family":"Grichine","given":"V","non-dropping-particle":"","parse-names":false,"suffix":""},{"dropping-particle":"","family":"Grossheim","given":"A","non-dropping-particle":"","parse-names":false,"suffix":""},{"dropping-particle":"","family":"Guatelli","given":"S","non-dropping-particle":"","parse-names":false,"suffix":""},{"dropping-particle":"","family":"Gumplinger","given":"P","non-dropping-particle":"","parse-names":false,"suffix":""},{"dropping-particle":"","family":"Hamatsu","given":"R","non-dropping-particle":"","parse-names":false,"suffix":""},{"dropping-particle":"","family":"Hashimoto","given":"K","non-dropping-particle":"","parse-names":false,"suffix":""},{"dropping-particle":"","family":"Hasui","given":"H","non-dropping-particle":"","parse-names":false,"suffix":""},{"dropping-particle":"","family":"Heikkinen","given":"A","non-dropping-particle":"","parse-names":false,"suffix":""},{"dropping-particle":"","family":"Howard","given":"A","non-dropping-particle":"","parse-names":false,"suffix":""},{"dropping-particle":"","family":"Ivanchenko","given":"V","non-dropping-particle":"","parse-names":false,"suffix":""},{"dropping-particle":"","family":"Johnson","given":"A","non-dropping-particle":"","parse-names":false,"suffix":""},{"dropping-particle":"","family":"Jones","given":"F W","non-dropping-particle":"","parse-names":false,"suffix":""},{"dropping-particle":"","family":"Kallenbach","given":"J","non-dropping-particle":"","parse-names":false,"suffix":""},{"dropping-particle":"","family":"Kanaya","given":"N","non-dropping-particle":"","parse-names":false,"suffix":""},{"dropping-particle":"","family":"Kawabata","given":"M","non-dropping-particle":"","parse-names":false,"suffix":""},{"dropping-particle":"","family":"Kawabata","given":"Y","non-dropping-particle":"","parse-names":false,"suffix":""},{"dropping-particle":"","family":"Kawaguti","given":"M","non-dropping-particle":"","parse-names":false,"suffix":""},{"dropping-particle":"","family":"Kelner","given":"S","non-dropping-particle":"","parse-names":false,"suffix":""},{"dropping-particle":"","family":"Kent","given":"P","non-dropping-particle":"","parse-names":false,"suffix":""},{"dropping-particle":"","family":"Kimura","given":"A","non-dropping-particle":"","parse-names":false,"suffix":""},{"dropping-particle":"","family":"Kodama","given":"T","non-dropping-particle":"","parse-names":false,"suffix":""},{"dropping-particle":"","family":"Kokoulin","given":"R","non-dropping-particle":"","parse-names":false,"suffix":""},{"dropping-particle":"","family":"Kossov","given":"M","non-dropping-particle":"","parse-names":false,"suffix":""},{"dropping-particle":"","family":"Kurashige","given":"H","non-dropping-particle":"","parse-names":false,"suffix":""},{"dropping-particle":"","family":"Lamanna","given":"E","non-dropping-particle":"","parse-names":false,"suffix":""},{"dropping-particle":"","family":"Lampén","given":"T","non-dropping-particle":"","parse-names":false,"suffix":""},{"dropping-particle":"","family":"Lara","given":"V","non-dropping-particle":"","parse-names":false,"suffix":""},{"dropping-particle":"","family":"Lefebure","given":"V","non-dropping-particle":"","parse-names":false,"suffix":""},{"dropping-particle":"","family":"Lei","given":"F","non-dropping-particle":"","parse-names":false,"suffix":""},{"dropping-particle":"","family":"Liendl","given":"M","non-dropping-particle":"","parse-names":false,"suffix":""},{"dropping-particle":"","family":"Lockman","given":"W","non-dropping-particle":"","parse-names":false,"suffix":""},{"dropping-particle":"","family":"Longo","given":"F","non-dropping-particle":"","parse-names":false,"suffix":""},{"dropping-particle":"","family":"Magni","given":"S","non-dropping-particle":"","parse-names":false,"suffix":""},{"dropping-particle":"","family":"Maire","given":"M","non-dropping-particle":"","parse-names":false,"suffix":""},{"dropping-particle":"","family":"Medernach","given":"E","non-dropping-particle":"","parse-names":false,"suffix":""},{"dropping-particle":"","family":"Minamimoto","given":"K","non-dropping-particle":"","parse-names":false,"suffix":""},{"dropping-particle":"","family":"Mora de Freitas","given":"P","non-dropping-particle":"","parse-names":false,"suffix":""},{"dropping-particle":"","family":"Morita","given":"Y","non-dropping-particle":"","parse-names":false,"suffix":""},{"dropping-particle":"","family":"Murakami","given":"K","non-dropping-particle":"","parse-names":false,"suffix":""},{"dropping-particle":"","family":"Nagamatu","given":"M","non-dropping-particle":"","parse-names":false,"suffix":""},{"dropping-particle":"","family":"Nartallo","given":"R","non-dropping-particle":"","parse-names":false,"suffix":""},{"dropping-particle":"","family":"Nieminen","given":"P","non-dropping-particle":"","parse-names":false,"suffix":""},{"dropping-particle":"","family":"Nishimura","given":"T","non-dropping-particle":"","parse-names":false,"suffix":""},{"dropping-particle":"","family":"Ohtsubo","given":"K","non-dropping-particle":"","parse-names":false,"suffix":""},{"dropping-particle":"","family":"Okamura","given":"M","non-dropping-particle":"","parse-names":false,"suffix":""},{"dropping-particle":"","family":"O'Neale","given":"S","non-dropping-particle":"","parse-names":false,"suffix":""},{"dropping-particle":"","family":"Oohata","given":"Y","non-dropping-particle":"","parse-names":false,"suffix":""},{"dropping-particle":"","family":"Paech","given":"K","non-dropping-particle":"","parse-names":false,"suffix":""},{"dropping-particle":"","family":"Perl","given":"J","non-dropping-particle":"","parse-names":false,"suffix":""},{"dropping-particle":"","family":"Pfeiffer","given":"A","non-dropping-particle":"","parse-names":false,"suffix":""},{"dropping-particle":"","family":"Pia","given":"M G","non-dropping-particle":"","parse-names":false,"suffix":""},{"dropping-particle":"","family":"Ranjard","given":"F","non-dropping-particle":"","parse-names":false,"suffix":""},{"dropping-particle":"","family":"Rybin","given":"A","non-dropping-particle":"","parse-names":false,"suffix":""},{"dropping-particle":"","family":"Sadilov","given":"S","non-dropping-particle":"","parse-names":false,"suffix":""},{"dropping-particle":"","family":"Salvo","given":"E","non-dropping-particle":"Di","parse-names":false,"suffix":""},{"dropping-particle":"","family":"Santin","given":"G","non-dropping-particle":"","parse-names":false,"suffix":""},{"dropping-particle":"","family":"Sasaki","given":"T","non-dropping-particle":"","parse-names":false,"suffix":""},{"dropping-particle":"","family":"Savvas","given":"N","non-dropping-particle":"","parse-names":false,"suffix":""},{"dropping-particle":"","family":"Sawada","given":"Y","non-dropping-particle":"","parse-names":false,"suffix":""},{"dropping-particle":"","family":"Scherer","given":"S","non-dropping-particle":"","parse-names":false,"suffix":""},{"dropping-particle":"","family":"Sei","given":"S","non-dropping-particle":"","parse-names":false,"suffix":""},{"dropping-particle":"","family":"Sirotenko","given":"V","non-dropping-particle":"","parse-names":false,"suffix":""},{"dropping-particle":"","family":"Smith","given":"D","non-dropping-particle":"","parse-names":false,"suffix":""},{"dropping-particle":"","family":"Starkov","given":"N","non-dropping-particle":"","parse-names":false,"suffix":""},{"dropping-particle":"","family":"Stoecker","given":"H","non-dropping-particle":"","parse-names":false,"suffix":""},{"dropping-particle":"","family":"Sulkimo","given":"J","non-dropping-particle":"","parse-names":false,"suffix":""},{"dropping-particle":"","family":"Takahata","given":"M","non-dropping-particle":"","parse-names":false,"suffix":""},{"dropping-particle":"","family":"Tanaka","given":"S","non-dropping-particle":"","parse-names":false,"suffix":""},{"dropping-particle":"","family":"Tcherniaev","given":"E","non-dropping-particle":"","parse-names":false,"suffix":""},{"dropping-particle":"","family":"Safai Tehrani","given":"E","non-dropping-particle":"","parse-names":false,"suffix":""},{"dropping-particle":"","family":"Tropeano","given":"M","non-dropping-particle":"","parse-names":false,"suffix":""},{"dropping-particle":"","family":"Truscott","given":"P","non-dropping-particle":"","parse-names":false,"suffix":""},{"dropping-particle":"","family":"Uno","given":"H","non-dropping-particle":"","parse-names":false,"suffix":""},{"dropping-particle":"","family":"Urban","given":"L","non-dropping-particle":"","parse-names":false,"suffix":""},{"dropping-particle":"","family":"Urban","given":"P","non-dropping-particle":"","parse-names":false,"suffix":""},{"dropping-particle":"","family":"Verderi","given":"M","non-dropping-particle":"","parse-names":false,"suffix":""},{"dropping-particle":"","family":"Walkden","given":"A","non-dropping-particle":"","parse-names":false,"suffix":""},{"dropping-particle":"","family":"Wander","given":"W","non-dropping-particle":"","parse-names":false,"suffix":""},{"dropping-particle":"","family":"Weber","given":"H","non-dropping-particle":"","parse-names":false,"suffix":""},{"dropping-particle":"","family":"Wellisch","given":"J P","non-dropping-particle":"","parse-names":false,"suffix":""},{"dropping-particle":"","family":"Wenaus","given":"T","non-dropping-particle":"","parse-names":false,"suffix":""},{"dropping-particle":"","family":"Williams","given":"D C","non-dropping-particle":"","parse-names":false,"suffix":""},{"dropping-particle":"","family":"Wright","given":"D","non-dropping-particle":"","parse-names":false,"suffix":""},{"dropping-particle":"","family":"Yamada","given":"T","non-dropping-particle":"","parse-names":false,"suffix":""},{"dropping-particle":"","family":"Yoshida","given":"H","non-dropping-particle":"","parse-names":false,"suffix":""},{"dropping-particle":"","family":"Zschiesche","given":"D","non-dropping-particle":"","parse-names":false,"suffix":""}],"container-title":"Nuclear Instruments and Methods in Physics Research Section A: Accelerators, Spectrometers, Detectors and Associated Equipment","id":"ITEM-2","issue":"3","issued":{"date-parts":[["2003"]]},"page":"250-303","title":"Geant4—a simulation toolkit","type":"article-journal","volume":"506"},"uris":["http://www.mendeley.com/documents/?uuid=eb73c279-6375-432e-8493-41b110f6bf78"]},{"id":"ITEM-3","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-3","issued":{"date-parts":[["2005"]]},"publisher-place":"Geneva","title":"Fluka: a multi-particle transport code: http://www.fluka.org/content/manuals/FM.pdf","type":"report"},"uris":["http://www.mendeley.com/documents/?uuid=c58a9ffc-54f2-47ee-bd0e-34c0ec17b65f"]},{"id":"ITEM-4","itemData":{"author":[{"dropping-particle":"","family":"X-5 Monte Carlo Team","given":"","non-dropping-particle":"","parse-names":false,"suffix":""}],"edition":"Revised 10","id":"ITEM-4","issued":{"date-parts":[["2003"]]},"number-of-pages":"836","publisher":"Los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Theory","type":"book","volume":"1"},"uris":["http://www.mendeley.com/documents/?uuid=1d3d6100-c327-4250-92a0-9adc73f368da"]},{"id":"ITEM-5","itemData":{"author":[{"dropping-particle":"","family":"Cullen","given":"Dermott E","non-dropping-particle":"","parse-names":false,"suffix":""}],"id":"ITEM-5","issued":{"date-parts":[["2018"]]},"number-of-pages":"1-60","publisher-place":"Vienna","title":"EPICS2017: Electron Photon Interaction Cross Sections: w-nds.iaea.org/epics/","type":"report"},"uris":["http://www.mendeley.com/documents/?uuid=2ead0727-b2bb-4bde-8cf6-fa22119a352f"]}],"mendeley":{"formattedCitation":"[39,55,59–61]","plainTextFormattedCitation":"[39,55,59–61]","previouslyFormattedCitation":"[39,55,59–61]"},"properties":{"noteIndex":0},"schema":"https://github.com/citation-style-language/schema/raw/master/csl-citation.json"}</w:instrText>
      </w:r>
      <w:r w:rsidR="00B703D5" w:rsidRPr="00C87244">
        <w:rPr>
          <w:lang w:val="en-US"/>
        </w:rPr>
        <w:fldChar w:fldCharType="separate"/>
      </w:r>
      <w:r w:rsidR="00C818CE" w:rsidRPr="00C818CE">
        <w:rPr>
          <w:noProof/>
          <w:lang w:val="en-US"/>
        </w:rPr>
        <w:t>[39,55,59–61]</w:t>
      </w:r>
      <w:r w:rsidR="00B703D5" w:rsidRPr="00C87244">
        <w:rPr>
          <w:lang w:val="en-US"/>
        </w:rPr>
        <w:fldChar w:fldCharType="end"/>
      </w:r>
      <w:r w:rsidR="00B703D5" w:rsidRPr="00C87244">
        <w:rPr>
          <w:lang w:val="en-US"/>
        </w:rPr>
        <w:t xml:space="preserve">. In the MC simulation, the decay time is sampled with the exponential (Poisson) distribution: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F2697EF" w14:textId="77777777" w:rsidTr="00F3481B">
        <w:trPr>
          <w:jc w:val="center"/>
        </w:trPr>
        <w:tc>
          <w:tcPr>
            <w:tcW w:w="750" w:type="pct"/>
            <w:vAlign w:val="center"/>
          </w:tcPr>
          <w:p w14:paraId="796262A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4E7011C9"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m:rPr>
                    <m:sty m:val="p"/>
                  </m:rPr>
                  <w:rPr>
                    <w:rFonts w:ascii="Cambria Math" w:hAnsi="Cambria Math"/>
                    <w:lang w:val="en-US"/>
                  </w:rPr>
                  <m:t>ln⁡</m:t>
                </m:r>
                <m:r>
                  <w:rPr>
                    <w:rFonts w:ascii="Cambria Math" w:hAnsi="Cambria Math"/>
                    <w:lang w:val="en-US"/>
                  </w:rPr>
                  <m:t>(γ)</m:t>
                </m:r>
                <m:r>
                  <w:rPr>
                    <w:rFonts w:ascii="Cambria Math" w:eastAsia="Times New Roman" w:hAnsi="Cambria Math"/>
                    <w:lang w:val="en-US"/>
                  </w:rPr>
                  <m:t>,</m:t>
                </m:r>
              </m:oMath>
            </m:oMathPara>
          </w:p>
        </w:tc>
        <w:tc>
          <w:tcPr>
            <w:tcW w:w="750" w:type="pct"/>
            <w:vAlign w:val="center"/>
          </w:tcPr>
          <w:p w14:paraId="3C6739F1" w14:textId="6AEA0B4F"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16</w:t>
            </w:r>
            <w:r w:rsidR="008466D9" w:rsidRPr="00C87244">
              <w:rPr>
                <w:lang w:val="en-US"/>
              </w:rPr>
              <w:fldChar w:fldCharType="end"/>
            </w:r>
            <w:r w:rsidRPr="00C87244">
              <w:rPr>
                <w:lang w:val="en-US"/>
              </w:rPr>
              <w:t>)</w:t>
            </w:r>
          </w:p>
        </w:tc>
      </w:tr>
    </w:tbl>
    <w:p w14:paraId="669F8D4E" w14:textId="1B7805D9" w:rsidR="00B703D5" w:rsidRPr="00C87244" w:rsidRDefault="00B703D5" w:rsidP="00B703D5">
      <w:pPr>
        <w:ind w:firstLine="0"/>
        <w:rPr>
          <w:lang w:val="en-US"/>
        </w:rPr>
      </w:pPr>
      <w:r w:rsidRPr="00C87244">
        <w:rPr>
          <w:lang w:val="en-US"/>
        </w:rPr>
        <w:t xml:space="preserve">where </w:t>
      </w:r>
      <w:r w:rsidRPr="00C87244">
        <w:rPr>
          <w:i/>
          <w:lang w:val="en-US"/>
        </w:rPr>
        <w:t>t</w:t>
      </w:r>
      <w:r w:rsidRPr="00C87244">
        <w:rPr>
          <w:i/>
          <w:vertAlign w:val="subscript"/>
          <w:lang w:val="en-US"/>
        </w:rPr>
        <w:t>0</w:t>
      </w:r>
      <w:r w:rsidRPr="00C87244">
        <w:rPr>
          <w:lang w:val="en-US"/>
        </w:rPr>
        <w:t xml:space="preserve"> is the characteristic Auger-decay time, which is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Pr="00C87244">
        <w:rPr>
          <w:lang w:val="en-US"/>
        </w:rPr>
        <w:t>.</w:t>
      </w:r>
    </w:p>
    <w:p w14:paraId="26E54B79" w14:textId="1F9CB819" w:rsidR="00040989" w:rsidRPr="00C87244" w:rsidRDefault="00040989" w:rsidP="00040989">
      <w:pPr>
        <w:rPr>
          <w:lang w:val="en-US"/>
        </w:rPr>
      </w:pPr>
      <w:r w:rsidRPr="00C87244">
        <w:rPr>
          <w:lang w:val="en-US"/>
        </w:rPr>
        <w:t>In such a case, the hole jumps into the closest higher shell. The energy release in such a transition is approximated as the difference between the ionization potentials</w:t>
      </w:r>
      <w:r w:rsidR="00137F92" w:rsidRPr="00C87244">
        <w:rPr>
          <w:lang w:val="en-US"/>
        </w:rPr>
        <w:t xml:space="preserve"> of these shells involved. In the XTANT-3 algorithm, it is assumed that this energy is released as a (virtual) photon, which is then instantly absorbed by </w:t>
      </w:r>
      <w:r w:rsidR="006146BC" w:rsidRPr="00C87244">
        <w:rPr>
          <w:lang w:val="en-US"/>
        </w:rPr>
        <w:t xml:space="preserve">one of the </w:t>
      </w:r>
      <w:r w:rsidR="00137F92" w:rsidRPr="00C87244">
        <w:rPr>
          <w:lang w:val="en-US"/>
        </w:rPr>
        <w:t>atoms. Thus, the shell, absorbing this “photon” is sampled according to the photoabsorption cross-section</w:t>
      </w:r>
      <w:r w:rsidR="000A078B" w:rsidRPr="00C87244">
        <w:rPr>
          <w:lang w:val="en-US"/>
        </w:rPr>
        <w:t xml:space="preserve"> – such a simulation allows for an interatomic Auger</w:t>
      </w:r>
      <w:r w:rsidR="00D516A6" w:rsidRPr="00C87244">
        <w:rPr>
          <w:lang w:val="en-US"/>
        </w:rPr>
        <w:t xml:space="preserve"> (Knotek-Feibelman) </w:t>
      </w:r>
      <w:r w:rsidR="000A078B" w:rsidRPr="00C87244">
        <w:rPr>
          <w:lang w:val="en-US"/>
        </w:rPr>
        <w:t xml:space="preserve">decay </w:t>
      </w:r>
      <w:r w:rsidR="000A078B" w:rsidRPr="00C87244">
        <w:rPr>
          <w:lang w:val="en-US"/>
        </w:rPr>
        <w:fldChar w:fldCharType="begin" w:fldLock="1"/>
      </w:r>
      <w:r w:rsidR="00C818CE">
        <w:rPr>
          <w:lang w:val="en-US"/>
        </w:rPr>
        <w:instrText>ADDIN CSL_CITATION {"citationItems":[{"id":"ITEM-1","itemData":{"abstract":"We present criteria for the stability of ionic materials in ionizing environments, confining ourselves to cases where the core hole Auger decay mechanism of Knotek and Feibelman is applicable. The main result is that Auger induced decomposition will not occur unless the cation species in the solid is ionized down to a relatively deep filled shell. This shell must be sufficiently deep that an Auger decay starting from it will release the energy necessary for decomposition. The degree to which covalency in bonding affects stability is discussed. We show how these concepts can be applied by examination of the periodic table and a table of electron binding energies.","author":[{"dropping-particle":"","family":"Knotek","given":"M L","non-dropping-particle":"","parse-names":false,"suffix":""},{"dropping-particle":"","family":"Feibelman","given":"Peter J","non-dropping-particle":"","parse-names":false,"suffix":""}],"container-title":"Surface Science","id":"ITEM-1","issue":"1","issued":{"date-parts":[["1979"]]},"page":"78-90","title":"Stability of ionically bonded surfaces in ionizing environments","type":"article-journal","volume":"90"},"uris":["http://www.mendeley.com/documents/?uuid=2b7735a1-4306-4bfd-b3f3-75405dacc56f"]}],"mendeley":{"formattedCitation":"[62]","plainTextFormattedCitation":"[62]","previouslyFormattedCitation":"[62]"},"properties":{"noteIndex":0},"schema":"https://github.com/citation-style-language/schema/raw/master/csl-citation.json"}</w:instrText>
      </w:r>
      <w:r w:rsidR="000A078B" w:rsidRPr="00C87244">
        <w:rPr>
          <w:lang w:val="en-US"/>
        </w:rPr>
        <w:fldChar w:fldCharType="separate"/>
      </w:r>
      <w:r w:rsidR="00C818CE" w:rsidRPr="00C818CE">
        <w:rPr>
          <w:noProof/>
          <w:lang w:val="en-US"/>
        </w:rPr>
        <w:t>[62]</w:t>
      </w:r>
      <w:r w:rsidR="000A078B" w:rsidRPr="00C87244">
        <w:rPr>
          <w:lang w:val="en-US"/>
        </w:rPr>
        <w:fldChar w:fldCharType="end"/>
      </w:r>
      <w:r w:rsidR="000A078B" w:rsidRPr="00C87244">
        <w:rPr>
          <w:lang w:val="en-US"/>
        </w:rPr>
        <w:t xml:space="preserve"> since the “absorbing” shell may belong to a different element of a compound target</w:t>
      </w:r>
      <w:r w:rsidR="00137F92" w:rsidRPr="00C87244">
        <w:rPr>
          <w:lang w:val="en-US"/>
        </w:rPr>
        <w:t xml:space="preserve">. Its absorption then creates a free electron – the Auger electron – and the second holes, thereby completing the Auger decay. </w:t>
      </w:r>
    </w:p>
    <w:p w14:paraId="0CF98199" w14:textId="682F71A9" w:rsidR="00137F92" w:rsidRPr="00C87244" w:rsidRDefault="00137F92" w:rsidP="00040989">
      <w:pPr>
        <w:rPr>
          <w:lang w:val="en-US"/>
        </w:rPr>
      </w:pPr>
      <w:r w:rsidRPr="00C87244">
        <w:rPr>
          <w:lang w:val="en-US"/>
        </w:rPr>
        <w:t xml:space="preserve">The new excited electron then undergoes the same sampling procedure as a </w:t>
      </w:r>
      <w:proofErr w:type="gramStart"/>
      <w:r w:rsidRPr="00C87244">
        <w:rPr>
          <w:lang w:val="en-US"/>
        </w:rPr>
        <w:t>photo-electron</w:t>
      </w:r>
      <w:proofErr w:type="gramEnd"/>
      <w:r w:rsidRPr="00C87244">
        <w:rPr>
          <w:lang w:val="en-US"/>
        </w:rPr>
        <w:t>, as well as both new</w:t>
      </w:r>
      <w:r w:rsidR="002003CE" w:rsidRPr="00C87244">
        <w:rPr>
          <w:lang w:val="en-US"/>
        </w:rPr>
        <w:t>ly</w:t>
      </w:r>
      <w:r w:rsidRPr="00C87244">
        <w:rPr>
          <w:lang w:val="en-US"/>
        </w:rPr>
        <w:t xml:space="preserve"> created holes. </w:t>
      </w:r>
    </w:p>
    <w:p w14:paraId="247D4905" w14:textId="3F75F2AA" w:rsidR="00137F92" w:rsidRPr="00C87244" w:rsidRDefault="00137F92" w:rsidP="00040989">
      <w:pPr>
        <w:rPr>
          <w:lang w:val="en-US"/>
        </w:rPr>
      </w:pPr>
      <w:r w:rsidRPr="00C87244">
        <w:rPr>
          <w:lang w:val="en-US"/>
        </w:rPr>
        <w:lastRenderedPageBreak/>
        <w:t xml:space="preserve">If a hole is produced in the valence/conduction band, the hole is excided from the MC simulations. The level </w:t>
      </w:r>
      <w:r w:rsidR="002003CE" w:rsidRPr="00C87244">
        <w:rPr>
          <w:lang w:val="en-US"/>
        </w:rPr>
        <w:t xml:space="preserve">in which </w:t>
      </w:r>
      <w:r w:rsidRPr="00C87244">
        <w:rPr>
          <w:lang w:val="en-US"/>
        </w:rPr>
        <w:t>this hole appeared (sampled according to the transient electron distribution function defining populations on the transient valence energy levels) and its corresponding energy is then recorded to form the source term for the Boltzmann equation, as described below.</w:t>
      </w:r>
    </w:p>
    <w:p w14:paraId="11FCCF3E" w14:textId="77777777" w:rsidR="00B703D5" w:rsidRPr="00C87244" w:rsidRDefault="00B703D5" w:rsidP="00B703D5">
      <w:pPr>
        <w:ind w:firstLine="0"/>
        <w:rPr>
          <w:lang w:val="en-US"/>
        </w:rPr>
      </w:pPr>
    </w:p>
    <w:p w14:paraId="2AA73233" w14:textId="77777777" w:rsidR="00B703D5" w:rsidRPr="00C87244" w:rsidRDefault="00B703D5">
      <w:pPr>
        <w:pStyle w:val="Heading2"/>
        <w:numPr>
          <w:ilvl w:val="1"/>
          <w:numId w:val="42"/>
        </w:numPr>
        <w:tabs>
          <w:tab w:val="clear" w:pos="1440"/>
        </w:tabs>
        <w:ind w:hanging="731"/>
        <w:rPr>
          <w:lang w:val="en-US"/>
        </w:rPr>
      </w:pPr>
      <w:bookmarkStart w:id="57" w:name="_Toc136796763"/>
      <w:bookmarkStart w:id="58" w:name="_Toc138149136"/>
      <w:bookmarkStart w:id="59" w:name="_Toc243739412"/>
      <w:r w:rsidRPr="00C87244">
        <w:rPr>
          <w:lang w:val="en-US"/>
        </w:rPr>
        <w:t>Electron emission</w:t>
      </w:r>
      <w:bookmarkEnd w:id="57"/>
      <w:bookmarkEnd w:id="58"/>
      <w:bookmarkEnd w:id="59"/>
    </w:p>
    <w:p w14:paraId="6B3D9C9A" w14:textId="1DCF2672" w:rsidR="00B703D5" w:rsidRPr="00C87244" w:rsidRDefault="00B703D5" w:rsidP="00B703D5">
      <w:pPr>
        <w:rPr>
          <w:lang w:val="en-US"/>
        </w:rPr>
      </w:pPr>
      <w:r w:rsidRPr="00C87244">
        <w:rPr>
          <w:lang w:val="en-US"/>
        </w:rPr>
        <w:t xml:space="preserve">In simulations where electrons may be emitted from the surface of </w:t>
      </w:r>
      <w:r w:rsidR="002003CE" w:rsidRPr="00C87244">
        <w:rPr>
          <w:lang w:val="en-US"/>
        </w:rPr>
        <w:t xml:space="preserve">the </w:t>
      </w:r>
      <w:r w:rsidRPr="00C87244">
        <w:rPr>
          <w:lang w:val="en-US"/>
        </w:rPr>
        <w:t>material (such as thin layers, nano</w:t>
      </w:r>
      <w:r w:rsidR="002003CE" w:rsidRPr="00C87244">
        <w:rPr>
          <w:lang w:val="en-US"/>
        </w:rPr>
        <w:t xml:space="preserve"> </w:t>
      </w:r>
      <w:r w:rsidRPr="00C87244">
        <w:rPr>
          <w:lang w:val="en-US"/>
        </w:rPr>
        <w:t xml:space="preserve">samples, near-surface regions), this process must be </w:t>
      </w:r>
      <w:proofErr w:type="gramStart"/>
      <w:r w:rsidRPr="00C87244">
        <w:rPr>
          <w:lang w:val="en-US"/>
        </w:rPr>
        <w:t>taken into account</w:t>
      </w:r>
      <w:proofErr w:type="gramEnd"/>
      <w:r w:rsidRPr="00C87244">
        <w:rPr>
          <w:lang w:val="en-US"/>
        </w:rPr>
        <w:t>. It leads to a few effects to consider.</w:t>
      </w:r>
    </w:p>
    <w:p w14:paraId="35ADA420" w14:textId="48630724" w:rsidR="00B703D5" w:rsidRPr="00C87244" w:rsidRDefault="00B703D5" w:rsidP="00B703D5">
      <w:pPr>
        <w:rPr>
          <w:lang w:val="en-US"/>
        </w:rPr>
      </w:pPr>
      <w:r w:rsidRPr="00C87244">
        <w:rPr>
          <w:lang w:val="en-US"/>
        </w:rPr>
        <w:t>Two simplistic conditions for electron emission are available in XTANT-3</w:t>
      </w:r>
      <w:r w:rsidR="00597B9A" w:rsidRPr="00C87244">
        <w:rPr>
          <w:lang w:val="en-US"/>
        </w:rPr>
        <w:t xml:space="preserve"> (set by the user)</w:t>
      </w:r>
      <w:r w:rsidRPr="00C87244">
        <w:rPr>
          <w:lang w:val="en-US"/>
        </w:rPr>
        <w:t>:</w:t>
      </w:r>
    </w:p>
    <w:p w14:paraId="617E33EB" w14:textId="77777777" w:rsidR="00B703D5" w:rsidRPr="00C87244" w:rsidRDefault="00B703D5">
      <w:pPr>
        <w:numPr>
          <w:ilvl w:val="0"/>
          <w:numId w:val="44"/>
        </w:numPr>
        <w:spacing w:after="160" w:line="288" w:lineRule="auto"/>
        <w:rPr>
          <w:lang w:val="en-US"/>
        </w:rPr>
      </w:pPr>
      <w:r w:rsidRPr="00C87244">
        <w:rPr>
          <w:lang w:val="en-US"/>
        </w:rPr>
        <w:t>Emission after a given number of collisions</w:t>
      </w:r>
    </w:p>
    <w:p w14:paraId="419AA579" w14:textId="13A61B33" w:rsidR="00B703D5" w:rsidRPr="00C87244" w:rsidRDefault="00B703D5">
      <w:pPr>
        <w:numPr>
          <w:ilvl w:val="0"/>
          <w:numId w:val="44"/>
        </w:numPr>
        <w:spacing w:after="160" w:line="288" w:lineRule="auto"/>
        <w:rPr>
          <w:lang w:val="en-US"/>
        </w:rPr>
      </w:pPr>
      <w:r w:rsidRPr="00C87244">
        <w:rPr>
          <w:lang w:val="en-US"/>
        </w:rPr>
        <w:t>Emission of all electrons with energy above a defined threshold (e.g., work function)</w:t>
      </w:r>
    </w:p>
    <w:p w14:paraId="666E225B" w14:textId="11C148C7" w:rsidR="00597B9A" w:rsidRPr="00C87244" w:rsidRDefault="00597B9A" w:rsidP="00597B9A">
      <w:pPr>
        <w:spacing w:after="160" w:line="288" w:lineRule="auto"/>
        <w:rPr>
          <w:lang w:val="en-US"/>
        </w:rPr>
      </w:pPr>
      <w:r w:rsidRPr="00C87244">
        <w:rPr>
          <w:lang w:val="en-US"/>
        </w:rPr>
        <w:t xml:space="preserve">When one of these conditions (chosen by the user) is satisfied, an electron is eliminated from the MC simulation, and its energy is essentially lost (tracked only for energy balance check, but no processes involving this electron are performed). The number of lost electrons is traced to account for the accumulation of the positive charge to be added to the Coulomb potential of atoms traced in MD, see Section </w:t>
      </w:r>
      <w:r w:rsidRPr="00C87244">
        <w:rPr>
          <w:lang w:val="en-US"/>
        </w:rPr>
        <w:fldChar w:fldCharType="begin"/>
      </w:r>
      <w:r w:rsidRPr="00C87244">
        <w:rPr>
          <w:lang w:val="en-US"/>
        </w:rPr>
        <w:instrText xml:space="preserve"> REF _Ref138152015 \r \h </w:instrText>
      </w:r>
      <w:r w:rsidRPr="00C87244">
        <w:rPr>
          <w:lang w:val="en-US"/>
        </w:rPr>
      </w:r>
      <w:r w:rsidRPr="00C87244">
        <w:rPr>
          <w:lang w:val="en-US"/>
        </w:rPr>
        <w:fldChar w:fldCharType="separate"/>
      </w:r>
      <w:r w:rsidR="001B63E8">
        <w:rPr>
          <w:lang w:val="en-US"/>
        </w:rPr>
        <w:t>V.4</w:t>
      </w:r>
      <w:r w:rsidRPr="00C87244">
        <w:rPr>
          <w:lang w:val="en-US"/>
        </w:rPr>
        <w:fldChar w:fldCharType="end"/>
      </w:r>
      <w:r w:rsidRPr="00C87244">
        <w:rPr>
          <w:lang w:val="en-US"/>
        </w:rPr>
        <w:t>.</w:t>
      </w:r>
    </w:p>
    <w:p w14:paraId="64CAEA65" w14:textId="77777777" w:rsidR="00B703D5" w:rsidRPr="00C87244" w:rsidRDefault="00B703D5" w:rsidP="00B703D5">
      <w:pPr>
        <w:rPr>
          <w:lang w:val="en-US"/>
        </w:rPr>
      </w:pPr>
    </w:p>
    <w:p w14:paraId="578F23EB" w14:textId="77777777" w:rsidR="00B703D5" w:rsidRPr="00C87244" w:rsidRDefault="00B703D5">
      <w:pPr>
        <w:pStyle w:val="Heading2"/>
        <w:numPr>
          <w:ilvl w:val="1"/>
          <w:numId w:val="42"/>
        </w:numPr>
        <w:tabs>
          <w:tab w:val="clear" w:pos="1440"/>
        </w:tabs>
        <w:ind w:hanging="731"/>
        <w:rPr>
          <w:lang w:val="en-US"/>
        </w:rPr>
      </w:pPr>
      <w:bookmarkStart w:id="60" w:name="_Ref136793682"/>
      <w:bookmarkStart w:id="61" w:name="_Toc136796764"/>
      <w:bookmarkStart w:id="62" w:name="_Toc138149137"/>
      <w:bookmarkStart w:id="63" w:name="_Toc243739413"/>
      <w:r w:rsidRPr="00C87244">
        <w:rPr>
          <w:lang w:val="en-US"/>
        </w:rPr>
        <w:t>Exceptions, patches, numerical tricks</w:t>
      </w:r>
      <w:bookmarkEnd w:id="60"/>
      <w:bookmarkEnd w:id="61"/>
      <w:bookmarkEnd w:id="62"/>
      <w:bookmarkEnd w:id="63"/>
    </w:p>
    <w:p w14:paraId="2961D88C" w14:textId="24B44B32" w:rsidR="00B703D5" w:rsidRPr="00C87244" w:rsidRDefault="00B703D5" w:rsidP="00B703D5">
      <w:pPr>
        <w:rPr>
          <w:lang w:val="en-US"/>
        </w:rPr>
      </w:pPr>
      <w:r w:rsidRPr="00C87244">
        <w:rPr>
          <w:lang w:val="en-US"/>
        </w:rPr>
        <w:t xml:space="preserve">If the cutoff energy used is larger than the width of the conduction band of the material (which may be the case of small tight-binding bases in certain parameterizations, see details in Section </w:t>
      </w:r>
      <w:r w:rsidRPr="00C87244">
        <w:rPr>
          <w:lang w:val="en-US"/>
        </w:rPr>
        <w:fldChar w:fldCharType="begin"/>
      </w:r>
      <w:r w:rsidRPr="00C87244">
        <w:rPr>
          <w:lang w:val="en-US"/>
        </w:rPr>
        <w:instrText xml:space="preserve"> REF _Ref136794186 \r \h  \* MERGEFORMAT </w:instrText>
      </w:r>
      <w:r w:rsidRPr="00C87244">
        <w:rPr>
          <w:lang w:val="en-US"/>
        </w:rPr>
      </w:r>
      <w:r w:rsidRPr="00C87244">
        <w:rPr>
          <w:lang w:val="en-US"/>
        </w:rPr>
        <w:fldChar w:fldCharType="separate"/>
      </w:r>
      <w:r w:rsidR="001B63E8">
        <w:rPr>
          <w:lang w:val="en-US"/>
        </w:rPr>
        <w:t>IV</w:t>
      </w:r>
      <w:r w:rsidRPr="00C87244">
        <w:rPr>
          <w:lang w:val="en-US"/>
        </w:rPr>
        <w:fldChar w:fldCharType="end"/>
      </w:r>
      <w:r w:rsidRPr="00C87244">
        <w:rPr>
          <w:lang w:val="en-US"/>
        </w:rPr>
        <w:t>), an electron falling below the cutoff may appear above the highest available conduction band level (</w:t>
      </w:r>
      <w:r w:rsidRPr="00C87244">
        <w:rPr>
          <w:i/>
          <w:iCs/>
          <w:lang w:val="en-US"/>
        </w:rPr>
        <w:t>E</w:t>
      </w:r>
      <w:r w:rsidRPr="00C87244">
        <w:rPr>
          <w:i/>
          <w:iCs/>
          <w:vertAlign w:val="subscript"/>
          <w:lang w:val="en-US"/>
        </w:rPr>
        <w:t>CB</w:t>
      </w:r>
      <w:r w:rsidRPr="00C87244">
        <w:rPr>
          <w:lang w:val="en-US"/>
        </w:rPr>
        <w:t xml:space="preserve"> &lt; </w:t>
      </w:r>
      <w:r w:rsidRPr="00C87244">
        <w:rPr>
          <w:i/>
          <w:iCs/>
          <w:lang w:val="en-US"/>
        </w:rPr>
        <w:t>E</w:t>
      </w:r>
      <w:r w:rsidRPr="00C87244">
        <w:rPr>
          <w:lang w:val="en-US"/>
        </w:rPr>
        <w:t xml:space="preserve"> &lt; </w:t>
      </w:r>
      <w:proofErr w:type="spellStart"/>
      <w:r w:rsidRPr="00C87244">
        <w:rPr>
          <w:i/>
          <w:iCs/>
          <w:lang w:val="en-US"/>
        </w:rPr>
        <w:t>E</w:t>
      </w:r>
      <w:r w:rsidRPr="00C87244">
        <w:rPr>
          <w:i/>
          <w:iCs/>
          <w:vertAlign w:val="subscript"/>
          <w:lang w:val="en-US"/>
        </w:rPr>
        <w:t>cutoff</w:t>
      </w:r>
      <w:proofErr w:type="spellEnd"/>
      <w:r w:rsidRPr="00C87244">
        <w:rPr>
          <w:lang w:val="en-US"/>
        </w:rPr>
        <w:t>) and will not find the level to merge in the Boltzmann equation (see the next section). Such cases must be excluded from simulation, which is done by an automatic adjustment of the cutoff energy to be not larger than the width of the conduction band.</w:t>
      </w:r>
    </w:p>
    <w:p w14:paraId="64FEA0DB" w14:textId="2F02A979" w:rsidR="00B703D5" w:rsidRPr="00C87244" w:rsidRDefault="00B703D5" w:rsidP="00A327AD">
      <w:pPr>
        <w:rPr>
          <w:lang w:val="en-US"/>
        </w:rPr>
      </w:pPr>
      <w:r w:rsidRPr="00C87244">
        <w:rPr>
          <w:lang w:val="en-US"/>
        </w:rPr>
        <w:t>Another potential problem that may arise is if the cutoff energy is smaller than the material bandgap (</w:t>
      </w:r>
      <w:proofErr w:type="spellStart"/>
      <w:r w:rsidRPr="00C87244">
        <w:rPr>
          <w:i/>
          <w:iCs/>
          <w:lang w:val="en-US"/>
        </w:rPr>
        <w:t>E</w:t>
      </w:r>
      <w:r w:rsidRPr="00C87244">
        <w:rPr>
          <w:i/>
          <w:iCs/>
          <w:vertAlign w:val="subscript"/>
          <w:lang w:val="en-US"/>
        </w:rPr>
        <w:t>cutoff</w:t>
      </w:r>
      <w:proofErr w:type="spellEnd"/>
      <w:r w:rsidRPr="00C87244">
        <w:rPr>
          <w:lang w:val="en-US"/>
        </w:rPr>
        <w:t xml:space="preserve"> &lt; </w:t>
      </w:r>
      <w:r w:rsidRPr="00C87244">
        <w:rPr>
          <w:i/>
          <w:iCs/>
          <w:lang w:val="en-US"/>
        </w:rPr>
        <w:t>E</w:t>
      </w:r>
      <w:r w:rsidRPr="00C87244">
        <w:rPr>
          <w:lang w:val="en-US"/>
        </w:rPr>
        <w:t xml:space="preserve"> &lt; </w:t>
      </w:r>
      <w:proofErr w:type="spellStart"/>
      <w:r w:rsidRPr="00C87244">
        <w:rPr>
          <w:i/>
          <w:iCs/>
          <w:lang w:val="en-US"/>
        </w:rPr>
        <w:t>E</w:t>
      </w:r>
      <w:r w:rsidRPr="00C87244">
        <w:rPr>
          <w:i/>
          <w:iCs/>
          <w:vertAlign w:val="subscript"/>
          <w:lang w:val="en-US"/>
        </w:rPr>
        <w:t>gap</w:t>
      </w:r>
      <w:proofErr w:type="spellEnd"/>
      <w:r w:rsidRPr="00C87244">
        <w:rPr>
          <w:lang w:val="en-US"/>
        </w:rPr>
        <w:t>). In such a case, electrons may</w:t>
      </w:r>
      <w:r w:rsidR="00A327AD" w:rsidRPr="00C87244">
        <w:rPr>
          <w:lang w:val="en-US"/>
        </w:rPr>
        <w:t xml:space="preserve"> </w:t>
      </w:r>
      <w:r w:rsidRPr="00C87244">
        <w:rPr>
          <w:lang w:val="en-US"/>
        </w:rPr>
        <w:t>be stuck in limbo, as they would not be able to lose energy and join the low-energy fraction modeled with the Boltzmann equation. Such cases are excluded in XTANT-3 by automatic adjustment of the cut-off energy to be larger or equal to the transient bandgap.</w:t>
      </w:r>
    </w:p>
    <w:p w14:paraId="176DE33A" w14:textId="77777777" w:rsidR="00B703D5" w:rsidRPr="00C87244" w:rsidRDefault="00B703D5">
      <w:pPr>
        <w:pStyle w:val="Heading1"/>
        <w:numPr>
          <w:ilvl w:val="0"/>
          <w:numId w:val="42"/>
        </w:numPr>
        <w:tabs>
          <w:tab w:val="clear" w:pos="720"/>
        </w:tabs>
        <w:ind w:hanging="294"/>
        <w:rPr>
          <w:lang w:val="en-US"/>
        </w:rPr>
      </w:pPr>
      <w:bookmarkStart w:id="64" w:name="_Toc136796765"/>
      <w:bookmarkStart w:id="65" w:name="_Toc138149138"/>
      <w:bookmarkStart w:id="66" w:name="_Ref138151068"/>
      <w:bookmarkStart w:id="67" w:name="_Toc243739414"/>
      <w:r w:rsidRPr="00C87244">
        <w:rPr>
          <w:lang w:val="en-US"/>
        </w:rPr>
        <w:t>Boltzmann equation</w:t>
      </w:r>
      <w:bookmarkEnd w:id="64"/>
      <w:bookmarkEnd w:id="65"/>
      <w:bookmarkEnd w:id="66"/>
      <w:bookmarkEnd w:id="67"/>
    </w:p>
    <w:p w14:paraId="6DB2F099" w14:textId="77777777" w:rsidR="00B703D5" w:rsidRPr="00C87244" w:rsidRDefault="00B703D5">
      <w:pPr>
        <w:pStyle w:val="Heading2"/>
        <w:numPr>
          <w:ilvl w:val="1"/>
          <w:numId w:val="42"/>
        </w:numPr>
        <w:tabs>
          <w:tab w:val="clear" w:pos="1440"/>
        </w:tabs>
        <w:ind w:hanging="731"/>
        <w:rPr>
          <w:lang w:val="en-US"/>
        </w:rPr>
      </w:pPr>
      <w:bookmarkStart w:id="68" w:name="_Toc136796766"/>
      <w:bookmarkStart w:id="69" w:name="_Toc138149139"/>
      <w:bookmarkStart w:id="70" w:name="_Toc243739415"/>
      <w:r w:rsidRPr="00C87244">
        <w:rPr>
          <w:lang w:val="en-US"/>
        </w:rPr>
        <w:t>Basic concepts, collision integrals</w:t>
      </w:r>
      <w:bookmarkEnd w:id="68"/>
      <w:bookmarkEnd w:id="69"/>
      <w:bookmarkEnd w:id="70"/>
    </w:p>
    <w:p w14:paraId="04C51732" w14:textId="169A7C82" w:rsidR="00B703D5" w:rsidRPr="00C87244" w:rsidRDefault="00B703D5" w:rsidP="00B703D5">
      <w:pPr>
        <w:rPr>
          <w:lang w:val="en-US"/>
        </w:rPr>
      </w:pPr>
      <w:r w:rsidRPr="00C87244">
        <w:rPr>
          <w:lang w:val="en-US"/>
        </w:rPr>
        <w:t xml:space="preserve">The methodology, first introduced in XTANT-3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uses the following Boltzmann collision integral formulation: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5DFC688" w14:textId="77777777" w:rsidTr="00F3481B">
        <w:trPr>
          <w:jc w:val="center"/>
        </w:trPr>
        <w:tc>
          <w:tcPr>
            <w:tcW w:w="750" w:type="pct"/>
            <w:vAlign w:val="center"/>
          </w:tcPr>
          <w:p w14:paraId="181785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95BCE2E"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df</m:t>
                        </m:r>
                      </m:e>
                      <m:sub>
                        <m:r>
                          <w:rPr>
                            <w:rFonts w:ascii="Cambria Math" w:hAnsi="Cambria Math" w:cstheme="minorHAnsi"/>
                            <w:lang w:val="en-US"/>
                          </w:rPr>
                          <m:t>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num>
                  <m:den>
                    <m:r>
                      <w:rPr>
                        <w:rFonts w:ascii="Cambria Math" w:hAnsi="Cambria Math" w:cstheme="minorHAnsi"/>
                        <w:lang w:val="en-US"/>
                      </w:rPr>
                      <m:t>dt</m:t>
                    </m:r>
                  </m:den>
                </m:f>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e-a</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sz w:val="22"/>
                    <w:lang w:val="en-US"/>
                  </w:rPr>
                  <m:t>.</m:t>
                </m:r>
              </m:oMath>
            </m:oMathPara>
          </w:p>
        </w:tc>
        <w:tc>
          <w:tcPr>
            <w:tcW w:w="750" w:type="pct"/>
            <w:vAlign w:val="center"/>
          </w:tcPr>
          <w:p w14:paraId="3201B093" w14:textId="64D0B1BC" w:rsidR="00B703D5" w:rsidRPr="00C87244" w:rsidRDefault="00B703D5" w:rsidP="00F3481B">
            <w:pPr>
              <w:spacing w:line="360" w:lineRule="auto"/>
              <w:ind w:left="283" w:firstLine="0"/>
              <w:jc w:val="center"/>
              <w:rPr>
                <w:rFonts w:cstheme="minorHAnsi"/>
                <w:lang w:val="en-US"/>
              </w:rPr>
            </w:pPr>
            <w:bookmarkStart w:id="71" w:name="_Ref13779832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17</w:t>
            </w:r>
            <w:r w:rsidR="008466D9" w:rsidRPr="00C87244">
              <w:rPr>
                <w:lang w:val="en-US"/>
              </w:rPr>
              <w:fldChar w:fldCharType="end"/>
            </w:r>
            <w:bookmarkEnd w:id="71"/>
            <w:r w:rsidRPr="00C87244">
              <w:rPr>
                <w:lang w:val="en-US"/>
              </w:rPr>
              <w:t>)</w:t>
            </w:r>
          </w:p>
        </w:tc>
      </w:tr>
    </w:tbl>
    <w:p w14:paraId="74CFFBB0" w14:textId="259F4724" w:rsidR="00B703D5" w:rsidRPr="00C87244" w:rsidRDefault="00630C27" w:rsidP="00B703D5">
      <w:pPr>
        <w:rPr>
          <w:lang w:val="en-US"/>
        </w:rPr>
      </w:pPr>
      <w:r w:rsidRPr="00C87244">
        <w:rPr>
          <w:lang w:val="en-US"/>
        </w:rPr>
        <w:lastRenderedPageBreak/>
        <w:t xml:space="preserve">Where the distribution function of electrons, </w:t>
      </w:r>
      <w:proofErr w:type="spellStart"/>
      <w:r w:rsidRPr="00C87244">
        <w:rPr>
          <w:i/>
          <w:iCs/>
          <w:lang w:val="en-US"/>
        </w:rPr>
        <w:t>f</w:t>
      </w:r>
      <w:r w:rsidRPr="00C87244">
        <w:rPr>
          <w:i/>
          <w:iCs/>
          <w:vertAlign w:val="subscript"/>
          <w:lang w:val="en-US"/>
        </w:rPr>
        <w:t>e</w:t>
      </w:r>
      <w:proofErr w:type="spellEnd"/>
      <w:r w:rsidRPr="00C87244">
        <w:rPr>
          <w:lang w:val="en-US"/>
        </w:rPr>
        <w:t xml:space="preserve">, is defined on the transient energy levels (the transient molecular orbitals defined in the tight binding module, see Section </w:t>
      </w:r>
      <w:r w:rsidRPr="00C87244">
        <w:rPr>
          <w:lang w:val="en-US"/>
        </w:rPr>
        <w:fldChar w:fldCharType="begin"/>
      </w:r>
      <w:r w:rsidRPr="00C87244">
        <w:rPr>
          <w:lang w:val="en-US"/>
        </w:rPr>
        <w:instrText xml:space="preserve"> REF _Ref138152254 \r \h </w:instrText>
      </w:r>
      <w:r w:rsidRPr="00C87244">
        <w:rPr>
          <w:lang w:val="en-US"/>
        </w:rPr>
      </w:r>
      <w:r w:rsidRPr="00C87244">
        <w:rPr>
          <w:lang w:val="en-US"/>
        </w:rPr>
        <w:fldChar w:fldCharType="separate"/>
      </w:r>
      <w:r w:rsidR="001B63E8">
        <w:rPr>
          <w:lang w:val="en-US"/>
        </w:rPr>
        <w:t>IV.2</w:t>
      </w:r>
      <w:r w:rsidRPr="00C87244">
        <w:rPr>
          <w:lang w:val="en-US"/>
        </w:rPr>
        <w:fldChar w:fldCharType="end"/>
      </w:r>
      <w:r w:rsidRPr="00C87244">
        <w:rPr>
          <w:lang w:val="en-US"/>
        </w:rPr>
        <w:t xml:space="preserve">), and the source terms here are responsible for the electron-electron scattering </w:t>
      </w:r>
      <w:r w:rsidRPr="00C87244">
        <w:rPr>
          <w:i/>
          <w:iCs/>
          <w:lang w:val="en-US"/>
        </w:rPr>
        <w:t>I</w:t>
      </w:r>
      <w:r w:rsidRPr="00C87244">
        <w:rPr>
          <w:i/>
          <w:iCs/>
          <w:vertAlign w:val="subscript"/>
          <w:lang w:val="en-US"/>
        </w:rPr>
        <w:t>e-e</w:t>
      </w:r>
      <w:r w:rsidRPr="00C87244">
        <w:rPr>
          <w:lang w:val="en-US"/>
        </w:rPr>
        <w:t xml:space="preserve">, electron-atom (or electron-phonon) </w:t>
      </w:r>
      <w:r w:rsidRPr="00C87244">
        <w:rPr>
          <w:i/>
          <w:iCs/>
          <w:lang w:val="en-US"/>
        </w:rPr>
        <w:t>I</w:t>
      </w:r>
      <w:r w:rsidRPr="00C87244">
        <w:rPr>
          <w:i/>
          <w:iCs/>
          <w:vertAlign w:val="subscript"/>
          <w:lang w:val="en-US"/>
        </w:rPr>
        <w:t>e-a</w:t>
      </w:r>
      <w:r w:rsidRPr="00C87244">
        <w:rPr>
          <w:lang w:val="en-US"/>
        </w:rPr>
        <w:t>, and the source term or article and energy coming in or out to the valence/conduction energy levels from the MC module (high</w:t>
      </w:r>
      <w:r w:rsidR="00371558" w:rsidRPr="00C87244">
        <w:rPr>
          <w:lang w:val="en-US"/>
        </w:rPr>
        <w:t>-energy electrons falling below cutoff, holes created in scattering events</w:t>
      </w:r>
      <w:r w:rsidRPr="00C87244">
        <w:rPr>
          <w:lang w:val="en-US"/>
        </w:rPr>
        <w:t>)</w:t>
      </w:r>
      <w:r w:rsidR="00371558" w:rsidRPr="00C87244">
        <w:rPr>
          <w:lang w:val="en-US"/>
        </w:rPr>
        <w:t>.</w:t>
      </w:r>
    </w:p>
    <w:p w14:paraId="49D1E7E2" w14:textId="5A786C79" w:rsidR="00630C27" w:rsidRPr="00C87244" w:rsidRDefault="007E3DDC" w:rsidP="00B703D5">
      <w:pPr>
        <w:rPr>
          <w:lang w:val="en-US"/>
        </w:rPr>
      </w:pPr>
      <w:r w:rsidRPr="00C87244">
        <w:rPr>
          <w:lang w:val="en-US"/>
        </w:rPr>
        <w:t xml:space="preserve">An explicit finite time difference scheme is used for solving the Boltzmann equation </w:t>
      </w:r>
      <w:r w:rsidRPr="00C87244">
        <w:rPr>
          <w:lang w:val="en-US"/>
        </w:rPr>
        <w:fldChar w:fldCharType="begin"/>
      </w:r>
      <w:r w:rsidRPr="00C87244">
        <w:rPr>
          <w:lang w:val="en-US"/>
        </w:rPr>
        <w:instrText xml:space="preserve"> REF _Ref138152966 \h </w:instrText>
      </w:r>
      <w:r w:rsidRPr="00C87244">
        <w:rPr>
          <w:lang w:val="en-US"/>
        </w:rPr>
      </w:r>
      <w:r w:rsidRPr="00C87244">
        <w:rPr>
          <w:lang w:val="en-US"/>
        </w:rPr>
        <w:fldChar w:fldCharType="separate"/>
      </w:r>
      <w:r w:rsidR="001B63E8" w:rsidRPr="00C87244">
        <w:rPr>
          <w:lang w:val="en-US"/>
        </w:rPr>
        <w:t>(</w:t>
      </w:r>
      <w:r w:rsidR="001B63E8">
        <w:rPr>
          <w:noProof/>
          <w:lang w:val="en-US"/>
        </w:rPr>
        <w:t>15</w:t>
      </w:r>
      <w:r w:rsidR="001B63E8" w:rsidRPr="00C87244">
        <w:rPr>
          <w:lang w:val="en-US"/>
        </w:rPr>
        <w:t>)</w:t>
      </w:r>
      <w:r w:rsidRPr="00C87244">
        <w:rPr>
          <w:lang w:val="en-US"/>
        </w:rPr>
        <w:fldChar w:fldCharType="end"/>
      </w:r>
      <w:r w:rsidRPr="00C87244">
        <w:rPr>
          <w:lang w:val="en-US"/>
        </w:rPr>
        <w:t>.</w:t>
      </w:r>
    </w:p>
    <w:p w14:paraId="4B249894" w14:textId="77777777" w:rsidR="007E3DDC" w:rsidRPr="00C87244" w:rsidRDefault="007E3DDC" w:rsidP="00B703D5">
      <w:pPr>
        <w:rPr>
          <w:lang w:val="en-US"/>
        </w:rPr>
      </w:pPr>
    </w:p>
    <w:p w14:paraId="69F77630" w14:textId="77777777" w:rsidR="00B703D5" w:rsidRPr="00C87244" w:rsidRDefault="00B703D5">
      <w:pPr>
        <w:pStyle w:val="Heading2"/>
        <w:numPr>
          <w:ilvl w:val="1"/>
          <w:numId w:val="42"/>
        </w:numPr>
        <w:tabs>
          <w:tab w:val="clear" w:pos="1440"/>
        </w:tabs>
        <w:ind w:hanging="731"/>
        <w:rPr>
          <w:lang w:val="en-US"/>
        </w:rPr>
      </w:pPr>
      <w:bookmarkStart w:id="72" w:name="_Toc136796767"/>
      <w:bookmarkStart w:id="73" w:name="_Toc138149140"/>
      <w:bookmarkStart w:id="74" w:name="_Toc243739416"/>
      <w:r w:rsidRPr="00C87244">
        <w:rPr>
          <w:lang w:val="en-US"/>
        </w:rPr>
        <w:t>Electron thermalization</w:t>
      </w:r>
      <w:bookmarkEnd w:id="72"/>
      <w:bookmarkEnd w:id="73"/>
      <w:bookmarkEnd w:id="74"/>
    </w:p>
    <w:p w14:paraId="0735E2C0" w14:textId="63CB7721" w:rsidR="00916F96" w:rsidRPr="00916F96" w:rsidRDefault="00B703D5" w:rsidP="00B703D5">
      <w:r w:rsidRPr="00C87244">
        <w:rPr>
          <w:lang w:val="en-US"/>
        </w:rPr>
        <w:t xml:space="preserve">For the electron-electron scattering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w:t>
      </w:r>
      <w:r w:rsidR="00916F96" w:rsidRPr="00916F96">
        <w:t xml:space="preserve">XTANT-3 </w:t>
      </w:r>
      <w:r w:rsidR="00916F96">
        <w:t xml:space="preserve">has two options. </w:t>
      </w:r>
    </w:p>
    <w:p w14:paraId="557DF4F7" w14:textId="2512B825" w:rsidR="00B703D5" w:rsidRPr="001F13B2" w:rsidRDefault="00916F96">
      <w:pPr>
        <w:pStyle w:val="ListParagraph"/>
        <w:numPr>
          <w:ilvl w:val="0"/>
          <w:numId w:val="73"/>
        </w:numPr>
        <w:rPr>
          <w:lang w:val="en-US"/>
        </w:rPr>
      </w:pPr>
      <w:r w:rsidRPr="001F13B2">
        <w:rPr>
          <w:lang w:val="en-US"/>
        </w:rPr>
        <w:t xml:space="preserve">The easiest option is </w:t>
      </w:r>
      <w:r w:rsidR="00B703D5" w:rsidRPr="001F13B2">
        <w:rPr>
          <w:lang w:val="en-US"/>
        </w:rPr>
        <w:t>the relaxation time approximation</w:t>
      </w:r>
      <w:r w:rsidR="004546A3" w:rsidRPr="001F13B2">
        <w:rPr>
          <w:lang w:val="en-US"/>
        </w:rPr>
        <w:t xml:space="preserve"> (RTA)</w:t>
      </w:r>
      <w:r w:rsidR="00B703D5" w:rsidRPr="001F13B2">
        <w:rPr>
          <w:lang w:val="en-US"/>
        </w:rPr>
        <w:t xml:space="preserve"> </w:t>
      </w:r>
      <w:r w:rsidR="00B703D5" w:rsidRPr="001F13B2">
        <w:rPr>
          <w:lang w:val="en-US"/>
        </w:rPr>
        <w:fldChar w:fldCharType="begin" w:fldLock="1"/>
      </w:r>
      <w:r w:rsidR="008145DD" w:rsidRPr="001F13B2">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B703D5" w:rsidRPr="001F13B2">
        <w:rPr>
          <w:lang w:val="en-US"/>
        </w:rPr>
        <w:fldChar w:fldCharType="separate"/>
      </w:r>
      <w:r w:rsidR="00C818CE" w:rsidRPr="001F13B2">
        <w:rPr>
          <w:noProof/>
          <w:lang w:val="en-US"/>
        </w:rPr>
        <w:t>[63]</w:t>
      </w:r>
      <w:r w:rsidR="00B703D5" w:rsidRPr="001F13B2">
        <w:rPr>
          <w:lang w:val="en-US"/>
        </w:rPr>
        <w:fldChar w:fldCharType="end"/>
      </w:r>
      <w:r w:rsidR="00B703D5" w:rsidRPr="001F13B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35E903B" w14:textId="77777777" w:rsidTr="00F3481B">
        <w:trPr>
          <w:jc w:val="center"/>
        </w:trPr>
        <w:tc>
          <w:tcPr>
            <w:tcW w:w="750" w:type="pct"/>
            <w:vAlign w:val="center"/>
          </w:tcPr>
          <w:p w14:paraId="5C2B864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CCBA791"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num>
                  <m:den>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den>
                </m:f>
                <m:r>
                  <w:rPr>
                    <w:rFonts w:ascii="Cambria Math" w:eastAsia="Times New Roman" w:hAnsi="Cambria Math" w:cstheme="minorHAnsi"/>
                    <w:lang w:val="en-US"/>
                  </w:rPr>
                  <m:t>.</m:t>
                </m:r>
              </m:oMath>
            </m:oMathPara>
          </w:p>
        </w:tc>
        <w:tc>
          <w:tcPr>
            <w:tcW w:w="750" w:type="pct"/>
            <w:vAlign w:val="center"/>
          </w:tcPr>
          <w:p w14:paraId="7BE8219D" w14:textId="2C402DB8" w:rsidR="00B703D5" w:rsidRPr="00C87244" w:rsidRDefault="00B703D5" w:rsidP="00190510">
            <w:pPr>
              <w:tabs>
                <w:tab w:val="left" w:pos="1188"/>
              </w:tabs>
              <w:spacing w:line="360" w:lineRule="auto"/>
              <w:ind w:left="196"/>
              <w:rPr>
                <w:rFonts w:asciiTheme="minorHAnsi" w:hAnsiTheme="minorHAnsi" w:cstheme="minorHAnsi"/>
                <w:lang w:val="en-US"/>
              </w:rPr>
            </w:pPr>
            <w:bookmarkStart w:id="75" w:name="_Ref13679596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18</w:t>
            </w:r>
            <w:r w:rsidR="008466D9" w:rsidRPr="00C87244">
              <w:rPr>
                <w:lang w:val="en-US"/>
              </w:rPr>
              <w:fldChar w:fldCharType="end"/>
            </w:r>
            <w:bookmarkEnd w:id="75"/>
            <w:r w:rsidRPr="00C87244">
              <w:rPr>
                <w:lang w:val="en-US"/>
              </w:rPr>
              <w:t>)</w:t>
            </w:r>
          </w:p>
        </w:tc>
      </w:tr>
    </w:tbl>
    <w:p w14:paraId="2DCFD537" w14:textId="45C38B99" w:rsidR="00B703D5" w:rsidRPr="00C87244" w:rsidRDefault="00B703D5" w:rsidP="00B703D5">
      <w:pPr>
        <w:ind w:firstLine="0"/>
        <w:rPr>
          <w:lang w:val="en-US"/>
        </w:rPr>
      </w:pPr>
      <w:r w:rsidRPr="00C87244">
        <w:rPr>
          <w:lang w:val="en-US"/>
        </w:rPr>
        <w:t xml:space="preserve">Here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oMath>
      <w:r w:rsidRPr="00C87244">
        <w:rPr>
          <w:lang w:val="en-US"/>
        </w:rPr>
        <w:t xml:space="preserve"> is the characteristic electron-electron relaxation time</w:t>
      </w:r>
      <w:r w:rsidR="00371558" w:rsidRPr="00C87244">
        <w:rPr>
          <w:lang w:val="en-US"/>
        </w:rPr>
        <w:t xml:space="preserve"> (defined by the user)</w:t>
      </w:r>
      <w:r w:rsidRPr="00C87244">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oMath>
      <w:r w:rsidRPr="00C87244">
        <w:rPr>
          <w:lang w:val="en-US"/>
        </w:rPr>
        <w:t xml:space="preserve"> is the equivalent equilibrium Fermi-Dirac distribution with the same total number of (low-energy) electrons (</w:t>
      </w:r>
      <m:oMath>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oMath>
      <w:r w:rsidRPr="00C87244">
        <w:rPr>
          <w:lang w:val="en-US"/>
        </w:rPr>
        <w:t>) and energy content (</w:t>
      </w:r>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oMath>
      <w:r w:rsidRPr="00C87244">
        <w:rPr>
          <w:lang w:val="en-US"/>
        </w:rPr>
        <w:t>) as in the transient nonequilibrium distribution: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9F9D5E0" w14:textId="77777777" w:rsidTr="00F3481B">
        <w:trPr>
          <w:jc w:val="center"/>
        </w:trPr>
        <w:tc>
          <w:tcPr>
            <w:tcW w:w="750" w:type="pct"/>
            <w:vAlign w:val="center"/>
          </w:tcPr>
          <w:p w14:paraId="193378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695031F" w14:textId="77777777" w:rsidR="00B703D5" w:rsidRPr="00C87244" w:rsidRDefault="00000000" w:rsidP="00F3481B">
            <w:pPr>
              <w:jc w:val="center"/>
              <w:rPr>
                <w:rFonts w:asciiTheme="minorHAnsi" w:eastAsia="Times New Roman" w:hAnsiTheme="minorHAnsi" w:cstheme="minorHAnsi"/>
                <w:lang w:val="en-US"/>
              </w:rPr>
            </w:pPr>
            <m:oMathPara>
              <m:oMath>
                <m:d>
                  <m:dPr>
                    <m:begChr m:val="{"/>
                    <m:endChr m:val=""/>
                    <m:ctrlPr>
                      <w:rPr>
                        <w:rFonts w:ascii="Cambria Math" w:hAnsi="Cambria Math" w:cstheme="minorHAnsi"/>
                        <w:i/>
                        <w:sz w:val="22"/>
                        <w:lang w:val="en-US"/>
                      </w:rPr>
                    </m:ctrlPr>
                  </m:dPr>
                  <m:e>
                    <m:eqArr>
                      <m:eqArrPr>
                        <m:ctrlPr>
                          <w:rPr>
                            <w:rFonts w:ascii="Cambria Math" w:hAnsi="Cambria Math" w:cstheme="minorHAnsi"/>
                            <w:i/>
                            <w:sz w:val="22"/>
                            <w:lang w:val="en-US"/>
                          </w:rPr>
                        </m:ctrlPr>
                      </m:eqArrPr>
                      <m:e>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qArr>
                  </m:e>
                </m:d>
                <m:r>
                  <w:rPr>
                    <w:rFonts w:ascii="Cambria Math" w:eastAsia="Times New Roman" w:hAnsi="Cambria Math" w:cstheme="minorHAnsi"/>
                    <w:lang w:val="en-US"/>
                  </w:rPr>
                  <m:t xml:space="preserve"> .</m:t>
                </m:r>
              </m:oMath>
            </m:oMathPara>
          </w:p>
        </w:tc>
        <w:tc>
          <w:tcPr>
            <w:tcW w:w="750" w:type="pct"/>
            <w:vAlign w:val="center"/>
          </w:tcPr>
          <w:p w14:paraId="7DA5BABD" w14:textId="3ABA0CAC" w:rsidR="00B703D5" w:rsidRPr="00C87244" w:rsidRDefault="00B703D5" w:rsidP="00190510">
            <w:pPr>
              <w:spacing w:line="360" w:lineRule="auto"/>
              <w:ind w:left="337"/>
              <w:rPr>
                <w:rFonts w:asciiTheme="minorHAnsi" w:hAnsiTheme="minorHAnsi" w:cstheme="minorHAnsi"/>
                <w:lang w:val="en-US"/>
              </w:rPr>
            </w:pPr>
            <w:bookmarkStart w:id="76" w:name="_Ref13679592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19</w:t>
            </w:r>
            <w:r w:rsidR="008466D9" w:rsidRPr="00C87244">
              <w:rPr>
                <w:lang w:val="en-US"/>
              </w:rPr>
              <w:fldChar w:fldCharType="end"/>
            </w:r>
            <w:bookmarkEnd w:id="76"/>
            <w:r w:rsidRPr="00C87244">
              <w:rPr>
                <w:lang w:val="en-US"/>
              </w:rPr>
              <w:t>)</w:t>
            </w:r>
          </w:p>
        </w:tc>
      </w:tr>
    </w:tbl>
    <w:p w14:paraId="608EDDE5" w14:textId="2934949B" w:rsidR="00B703D5" w:rsidRPr="00C87244" w:rsidRDefault="00B703D5" w:rsidP="00B703D5">
      <w:pPr>
        <w:ind w:firstLine="0"/>
        <w:rPr>
          <w:lang w:val="en-US"/>
        </w:rPr>
      </w:pPr>
      <w:proofErr w:type="spellStart"/>
      <w:r w:rsidRPr="00C87244">
        <w:rPr>
          <w:lang w:val="en-US"/>
        </w:rPr>
        <w:t>Eqs</w:t>
      </w:r>
      <w:proofErr w:type="spellEnd"/>
      <w:r w:rsidRPr="00C87244">
        <w:rPr>
          <w:lang w:val="en-US"/>
        </w:rPr>
        <w:t xml:space="preserve">. </w:t>
      </w:r>
      <w:r w:rsidRPr="00C87244">
        <w:rPr>
          <w:lang w:val="en-US"/>
        </w:rPr>
        <w:fldChar w:fldCharType="begin"/>
      </w:r>
      <w:r w:rsidRPr="00C87244">
        <w:rPr>
          <w:lang w:val="en-US"/>
        </w:rPr>
        <w:instrText xml:space="preserve"> REF _Ref136795927 \h  \* MERGEFORMAT </w:instrText>
      </w:r>
      <w:r w:rsidRPr="00C87244">
        <w:rPr>
          <w:lang w:val="en-US"/>
        </w:rPr>
      </w:r>
      <w:r w:rsidRPr="00C87244">
        <w:rPr>
          <w:lang w:val="en-US"/>
        </w:rPr>
        <w:fldChar w:fldCharType="separate"/>
      </w:r>
      <w:r w:rsidR="001B63E8" w:rsidRPr="00C87244">
        <w:rPr>
          <w:lang w:val="en-US"/>
        </w:rPr>
        <w:t>(</w:t>
      </w:r>
      <w:r w:rsidR="001B63E8">
        <w:rPr>
          <w:lang w:val="en-US"/>
        </w:rPr>
        <w:t>19</w:t>
      </w:r>
      <w:r w:rsidRPr="00C87244">
        <w:rPr>
          <w:lang w:val="en-US"/>
        </w:rPr>
        <w:fldChar w:fldCharType="end"/>
      </w:r>
      <w:r w:rsidRPr="00C87244">
        <w:rPr>
          <w:lang w:val="en-US"/>
        </w:rPr>
        <w:t xml:space="preserve">) define the equivalent electronic temperature (also called the kinetic temperature, </w:t>
      </w:r>
      <m:oMath>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oMath>
      <w:r w:rsidRPr="00C87244">
        <w:rPr>
          <w:sz w:val="22"/>
          <w:lang w:val="en-US"/>
        </w:rPr>
        <w:t xml:space="preserve"> </w:t>
      </w:r>
      <w:r w:rsidRPr="00C87244">
        <w:rPr>
          <w:sz w:val="22"/>
          <w:lang w:val="en-US"/>
        </w:rPr>
        <w:fldChar w:fldCharType="begin" w:fldLock="1"/>
      </w:r>
      <w:r w:rsidR="00C818CE">
        <w:rPr>
          <w:sz w:val="22"/>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C87244">
        <w:rPr>
          <w:sz w:val="22"/>
          <w:lang w:val="en-US"/>
        </w:rPr>
        <w:fldChar w:fldCharType="separate"/>
      </w:r>
      <w:r w:rsidR="00C818CE" w:rsidRPr="00C818CE">
        <w:rPr>
          <w:noProof/>
          <w:sz w:val="22"/>
          <w:lang w:val="en-US"/>
        </w:rPr>
        <w:t>[64]</w:t>
      </w:r>
      <w:r w:rsidRPr="00C87244">
        <w:rPr>
          <w:sz w:val="22"/>
          <w:lang w:val="en-US"/>
        </w:rPr>
        <w:fldChar w:fldCharType="end"/>
      </w:r>
      <w:r w:rsidRPr="00C87244">
        <w:rPr>
          <w:lang w:val="en-US"/>
        </w:rPr>
        <w:t>) and the equivalent chemical potential (</w:t>
      </w:r>
      <m:oMath>
        <m:r>
          <w:rPr>
            <w:rFonts w:ascii="Cambria Math" w:hAnsi="Cambria Math" w:cstheme="minorHAnsi"/>
            <w:lang w:val="en-US"/>
          </w:rPr>
          <m:t>µ</m:t>
        </m:r>
      </m:oMath>
      <w:r w:rsidRPr="00C87244">
        <w:rPr>
          <w:lang w:val="en-US"/>
        </w:rPr>
        <w:t xml:space="preserve">). Within this ansatz, the total number of low-energy electrons and the total energy (in electrons and atoms) are conserved within an MD timestep (changes in the number of electrons may only occur </w:t>
      </w:r>
      <w:r w:rsidRPr="00C87244">
        <w:rPr>
          <w:i/>
          <w:iCs/>
          <w:lang w:val="en-US"/>
        </w:rPr>
        <w:t>via</w:t>
      </w:r>
      <w:r w:rsidRPr="00C87244">
        <w:rPr>
          <w:lang w:val="en-US"/>
        </w:rPr>
        <w:t xml:space="preserve"> the </w:t>
      </w:r>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oMath>
      <w:r w:rsidRPr="00C87244">
        <w:rPr>
          <w:sz w:val="22"/>
          <w:lang w:val="en-US"/>
        </w:rPr>
        <w:t xml:space="preserve"> </w:t>
      </w:r>
      <w:r w:rsidRPr="00C87244">
        <w:rPr>
          <w:lang w:val="en-US"/>
        </w:rPr>
        <w:t>term).</w:t>
      </w:r>
    </w:p>
    <w:p w14:paraId="63E38D21" w14:textId="32645D54" w:rsidR="00B703D5" w:rsidRDefault="00B703D5" w:rsidP="00B703D5">
      <w:pPr>
        <w:rPr>
          <w:lang w:val="en-US"/>
        </w:rPr>
      </w:pPr>
      <w:proofErr w:type="spellStart"/>
      <w:r w:rsidRPr="00C87244">
        <w:rPr>
          <w:lang w:val="en-US"/>
        </w:rPr>
        <w:t>Eqs</w:t>
      </w:r>
      <w:proofErr w:type="spellEnd"/>
      <w:r w:rsidRPr="00C87244">
        <w:rPr>
          <w:lang w:val="en-US"/>
        </w:rPr>
        <w:t xml:space="preserve">. </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1B63E8" w:rsidRPr="00C87244">
        <w:rPr>
          <w:lang w:val="en-US"/>
        </w:rPr>
        <w:t>(</w:t>
      </w:r>
      <w:r w:rsidR="001B63E8">
        <w:rPr>
          <w:lang w:val="en-US"/>
        </w:rPr>
        <w:t>17</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1B63E8" w:rsidRPr="00C87244">
        <w:rPr>
          <w:lang w:val="en-US"/>
        </w:rPr>
        <w:t>(</w:t>
      </w:r>
      <w:r w:rsidR="001B63E8">
        <w:rPr>
          <w:lang w:val="en-US"/>
        </w:rPr>
        <w:t>18</w:t>
      </w:r>
      <w:r w:rsidRPr="00C87244">
        <w:rPr>
          <w:lang w:val="en-US"/>
        </w:rPr>
        <w:fldChar w:fldCharType="end"/>
      </w:r>
      <w:r w:rsidRPr="00C87244">
        <w:rPr>
          <w:lang w:val="en-US"/>
        </w:rPr>
        <w:t xml:space="preserve">) naturally unify various widely used approaches to quantum-classical dynamics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It recovers the limiting cases of the Born-Oppenheimer (BO) molecular dynamics (in the limit of infinite electronic thermalization time,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and no nonadiabatic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 which the electronic populations are fixed; the Ehrenfest dynamics which includes average electron-atom energy exchange but no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instantaneous thermalization in the adiabatic microcanonical ensemble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used e.g. in Refs.</w:t>
      </w:r>
      <w:r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Reports","id":"ITEM-2","issue":"1","issued":{"date-parts":[["2022","1","28"]]},"page":"1-10","publisher":"Nature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[4,5]","plainTextFormattedCitation":"[4,5]","previouslyFormattedCitation":"[4,5]"},"properties":{"noteIndex":0},"schema":"https://github.com/citation-style-language/schema/raw/master/csl-citation.json"}</w:instrText>
      </w:r>
      <w:r w:rsidRPr="00C87244">
        <w:rPr>
          <w:lang w:val="en-US"/>
        </w:rPr>
        <w:fldChar w:fldCharType="separate"/>
      </w:r>
      <w:r w:rsidR="00C818CE" w:rsidRPr="00C818CE">
        <w:rPr>
          <w:noProof/>
          <w:lang w:val="en-US"/>
        </w:rPr>
        <w:t>[4,5]</w:t>
      </w:r>
      <w:r w:rsidRPr="00C87244">
        <w:rPr>
          <w:lang w:val="en-US"/>
        </w:rPr>
        <w:fldChar w:fldCharType="end"/>
      </w:r>
      <w:r w:rsidRPr="00C87244">
        <w:rPr>
          <w:lang w:val="en-US"/>
        </w:rPr>
        <w:t>); and nonadiabatic dynamics with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xml:space="preserve">, used in the previous versions of </w:t>
      </w:r>
      <w:r w:rsidR="005424B8" w:rsidRPr="00C87244">
        <w:rPr>
          <w:lang w:val="en-US"/>
        </w:rPr>
        <w:t xml:space="preserve">XTANT-3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[2,3]","plainTextFormattedCitation":"[2,3]","previouslyFormattedCitation":"[2,3]"},"properties":{"noteIndex":0},"schema":"https://github.com/citation-style-language/schema/raw/master/csl-citation.json"}</w:instrText>
      </w:r>
      <w:r w:rsidRPr="00C87244">
        <w:rPr>
          <w:lang w:val="en-US"/>
        </w:rPr>
        <w:fldChar w:fldCharType="separate"/>
      </w:r>
      <w:r w:rsidR="00C818CE" w:rsidRPr="00C818CE">
        <w:rPr>
          <w:noProof/>
          <w:lang w:val="en-US"/>
        </w:rPr>
        <w:t>[2,3]</w:t>
      </w:r>
      <w:r w:rsidRPr="00C87244">
        <w:rPr>
          <w:lang w:val="en-US"/>
        </w:rPr>
        <w:fldChar w:fldCharType="end"/>
      </w:r>
      <w:r w:rsidRPr="00C87244">
        <w:rPr>
          <w:lang w:val="en-US"/>
        </w:rPr>
        <w:t>; the same assumptions are used in the two-temperature</w:t>
      </w:r>
      <w:r w:rsidR="002003CE" w:rsidRPr="00C87244">
        <w:rPr>
          <w:lang w:val="en-US"/>
        </w:rPr>
        <w:t>-</w:t>
      </w:r>
      <w:r w:rsidRPr="00C87244">
        <w:rPr>
          <w:lang w:val="en-US"/>
        </w:rPr>
        <w:t xml:space="preserve">based models, TTM-MD </w:t>
      </w:r>
      <w:r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id":"ITEM-2","itemData":{"DOI":"10.1103/PhysRevB.98.024304","ISSN":"2469-9950","author":[{"dropping-particle":"","family":"Darkins","given":"Robert","non-dropping-particle":"","parse-names":false,"suffix":""},{"dropping-particle":"","family":"Ma","given":"Pui-Wai","non-dropping-particle":"","parse-names":false,"suffix":""},{"dropping-particle":"","family":"Murphy","given":"Samuel T","non-dropping-particle":"","parse-names":false,"suffix":""},{"dropping-particle":"","family":"Duffy","given":"Dorothy M","non-dropping-particle":"","parse-names":false,"suffix":""}],"container-title":"Physical Review B","id":"ITEM-2","issue":"2","issued":{"date-parts":[["2018","7"]]},"page":"24304","publisher":"American Physical Society","title":"Simulating electronically driven structural changes in silicon with two-temperature molecular dynamics","type":"article-journal","volume":"98"},"uris":["http://www.mendeley.com/documents/?uuid=f18a9232-d53f-4564-8f1e-0cf75a6d6cde"]},{"id":"ITEM-3","itemData":{"DOI":"10.1103/PhysRevB.92.134110","ISSN":"1098-0121","author":[{"dropping-particle":"","family":"Murphy","given":"Samuel T.","non-dropping-particle":"","parse-names":false,"suffix":""},{"dropping-particle":"","family":"Daraszewicz","given":"Szymon L.","non-dropping-particle":"","parse-names":false,"suffix":""},{"dropping-particle":"","family":"Giret","given":"Yvelin","non-dropping-particle":"","parse-names":false,"suffix":""},{"dropping-particle":"","family":"Watkins","given":"Matthew","non-dropping-particle":"","parse-names":false,"suffix":""},{"dropping-particle":"","family":"Shluger","given":"Alexander L.","non-dropping-particle":"","parse-names":false,"suffix":""},{"dropping-particle":"","family":"Tanimura","given":"Katsumi","non-dropping-particle":"","parse-names":false,"suffix":""},{"dropping-particle":"","family":"Duffy","given":"Dorothy M.","non-dropping-particle":"","parse-names":false,"suffix":""}],"container-title":"Physical Review B","id":"ITEM-3","issue":"13","issued":{"date-parts":[["2015","10","15"]]},"note":"DFT + TTM-MD&lt;m:linebreak/&gt;thermal-nonthermal effects","page":"134110","title":"Dynamical simulations of an electronically induced solid-solid phase transformation in tungsten","type":"article-journal","volume":"92"},"uris":["http://www.mendeley.com/documents/?uuid=16b24092-13e5-49d3-a28d-c3af61205593"]}],"mendeley":{"formattedCitation":"[38,65,66]","plainTextFormattedCitation":"[38,65,66]","previouslyFormattedCitation":"[38,65,66]"},"properties":{"noteIndex":0},"schema":"https://github.com/citation-style-language/schema/raw/master/csl-citation.json"}</w:instrText>
      </w:r>
      <w:r w:rsidRPr="00C87244">
        <w:rPr>
          <w:lang w:val="en-US"/>
        </w:rPr>
        <w:fldChar w:fldCharType="separate"/>
      </w:r>
      <w:r w:rsidR="00C818CE" w:rsidRPr="00C818CE">
        <w:rPr>
          <w:noProof/>
          <w:lang w:val="en-US"/>
        </w:rPr>
        <w:t>[38,65,66]</w:t>
      </w:r>
      <w:r w:rsidRPr="00C87244">
        <w:rPr>
          <w:lang w:val="en-US"/>
        </w:rPr>
        <w:fldChar w:fldCharType="end"/>
      </w:r>
      <w:r w:rsidRPr="00C87244">
        <w:rPr>
          <w:lang w:val="en-US"/>
        </w:rPr>
        <w:t xml:space="preserve">). It was also noted that the BO approximation only assumes the decoupling of the electronic and atomic wave functions, but not necessarily the ground state – excited adiabatic states may also be calculated in many cases, where potential energy surfaces are far apart, thus suppressing electronic transitions between them (far from such situations as conical intersections or avoided crossings) </w:t>
      </w:r>
      <w:r w:rsidRPr="00C87244">
        <w:rPr>
          <w:lang w:val="en-US"/>
        </w:rPr>
        <w:fldChar w:fldCharType="begin" w:fldLock="1"/>
      </w:r>
      <w:r w:rsidR="00C818CE">
        <w:rPr>
          <w:lang w:val="en-US"/>
        </w:rPr>
        <w:instrText>ADDIN CSL_CITATION {"citationItems":[{"id":"ITEM-1","itemData":{"DOI":"10.1021/acsomega.2c04843","ISSN":"2470-1343","abstract":"The fewest switches surface hopping method continues to grow in popularity to capture electronic nonadiabaticity and quantum nuclear effects due to its simplicity and accuracy. Knowing the basics of the method is essential for the correct implementation and interpretation of results. This review covers the fundamentals of the fewest switches surface hopping method with a detailed discussion of the nuances such as decoherence schemes and frustrated hops and the correct approach to calculating populations. The consequences of incorrect implementation are further discussed toward calculating kinetic and thermodynamic properties. Some tips for practitioners and a step-by-step algorithm for developers are provided. Finally, some of the finer technicalities of the fewest switches surface hopping method that are buried deep in the literature are pointed out to help graduate students better appreciate this method.","author":[{"dropping-particle":"","family":"Jain","given":"Amber","non-dropping-particle":"","parse-names":false,"suffix":""},{"dropping-particle":"","family":"Sindhu","given":"Aarti","non-dropping-particle":"","parse-names":false,"suffix":""}],"container-title":"ACS Omega","id":"ITEM-1","issue":"50","issued":{"date-parts":[["2022","12","20"]]},"page":"45810-45824","publisher":"American Chemical Society","title":"Pedagogical Overview of the Fewest Switches Surface Hopping Method","type":"article-journal","volume":"7"},"uris":["http://www.mendeley.com/documents/?uuid=02272f5a-abdd-3696-9ab8-051b508f488f"]}],"mendeley":{"formattedCitation":"[67]","plainTextFormattedCitation":"[67]","previouslyFormattedCitation":"[67]"},"properties":{"noteIndex":0},"schema":"https://github.com/citation-style-language/schema/raw/master/csl-citation.json"}</w:instrText>
      </w:r>
      <w:r w:rsidRPr="00C87244">
        <w:rPr>
          <w:lang w:val="en-US"/>
        </w:rPr>
        <w:fldChar w:fldCharType="separate"/>
      </w:r>
      <w:r w:rsidR="00C818CE" w:rsidRPr="00C818CE">
        <w:rPr>
          <w:noProof/>
          <w:lang w:val="en-US"/>
        </w:rPr>
        <w:t>[67]</w:t>
      </w:r>
      <w:r w:rsidRPr="00C87244">
        <w:rPr>
          <w:lang w:val="en-US"/>
        </w:rPr>
        <w:fldChar w:fldCharType="end"/>
      </w:r>
      <w:r w:rsidRPr="00C87244">
        <w:rPr>
          <w:lang w:val="en-US"/>
        </w:rPr>
        <w:t>. The ground-state BO molecular dynamics is a separate additional approximation, which can be reproduced within the relaxation-time formalism as the zero-temperature instantaneous thermalization with no coupling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and</w:t>
      </w:r>
      <w:r w:rsidRPr="00C87244">
        <w:rPr>
          <w:rFonts w:ascii="Cambria Math" w:eastAsia="Times New Roman" w:hAnsi="Cambria Math"/>
          <w:i/>
          <w:lang w:val="en-US"/>
        </w:rPr>
        <w:t xml:space="preserve"> </w:t>
      </w:r>
      <m:oMath>
        <m:sSub>
          <m:sSubPr>
            <m:ctrlPr>
              <w:rPr>
                <w:rFonts w:ascii="Cambria Math" w:eastAsia="Times New Roman"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=0</m:t>
        </m:r>
      </m:oMath>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w:t>
      </w:r>
    </w:p>
    <w:p w14:paraId="182541E4" w14:textId="637EF0D3" w:rsidR="004546A3" w:rsidRDefault="004546A3" w:rsidP="00B703D5">
      <w:pPr>
        <w:rPr>
          <w:lang w:val="en-US"/>
        </w:rPr>
      </w:pPr>
      <w:r>
        <w:rPr>
          <w:lang w:val="en-US"/>
        </w:rPr>
        <w:t xml:space="preserve">The RTA is commonly used for description of metals, however in semiconductors or insulators, the electron scattering is often divided into two different channels: the </w:t>
      </w:r>
      <w:proofErr w:type="spellStart"/>
      <w:r>
        <w:rPr>
          <w:lang w:val="en-US"/>
        </w:rPr>
        <w:t>intraband</w:t>
      </w:r>
      <w:proofErr w:type="spellEnd"/>
      <w:r>
        <w:rPr>
          <w:lang w:val="en-US"/>
        </w:rPr>
        <w:t xml:space="preserve"> (within the valence or the conduction band) and the </w:t>
      </w:r>
      <w:proofErr w:type="spellStart"/>
      <w:r>
        <w:rPr>
          <w:lang w:val="en-US"/>
        </w:rPr>
        <w:t>interband</w:t>
      </w:r>
      <w:proofErr w:type="spellEnd"/>
      <w:r>
        <w:rPr>
          <w:lang w:val="en-US"/>
        </w:rPr>
        <w:t xml:space="preserve"> (between the valence and the conductions band, such as three-body </w:t>
      </w:r>
      <w:proofErr w:type="spellStart"/>
      <w:r>
        <w:rPr>
          <w:lang w:val="en-US"/>
        </w:rPr>
        <w:t>recombintation</w:t>
      </w:r>
      <w:proofErr w:type="spellEnd"/>
      <w:r>
        <w:rPr>
          <w:lang w:val="en-US"/>
        </w:rPr>
        <w:t xml:space="preserve"> and impact ionization). The </w:t>
      </w:r>
      <w:proofErr w:type="spellStart"/>
      <w:r>
        <w:rPr>
          <w:lang w:val="en-US"/>
        </w:rPr>
        <w:t>intraband</w:t>
      </w:r>
      <w:proofErr w:type="spellEnd"/>
      <w:r>
        <w:rPr>
          <w:lang w:val="en-US"/>
        </w:rPr>
        <w:t xml:space="preserve"> electron thermalization is usually faster than the </w:t>
      </w:r>
      <w:proofErr w:type="spellStart"/>
      <w:r>
        <w:rPr>
          <w:lang w:val="en-US"/>
        </w:rPr>
        <w:lastRenderedPageBreak/>
        <w:t>interband</w:t>
      </w:r>
      <w:proofErr w:type="spellEnd"/>
      <w:r>
        <w:rPr>
          <w:lang w:val="en-US"/>
        </w:rPr>
        <w:t xml:space="preserve"> one. The first channel leads to partial equilibration for electrons, separately within the valence band (often called holes thermalization) and the conduction band, each with their own </w:t>
      </w:r>
      <w:proofErr w:type="spellStart"/>
      <w:r>
        <w:rPr>
          <w:lang w:val="en-US"/>
        </w:rPr>
        <w:t>tempereatures</w:t>
      </w:r>
      <w:proofErr w:type="spellEnd"/>
      <w:r>
        <w:rPr>
          <w:lang w:val="en-US"/>
        </w:rPr>
        <w:t xml:space="preserve"> and chemical potentials. Then, the </w:t>
      </w:r>
      <w:proofErr w:type="spellStart"/>
      <w:r>
        <w:rPr>
          <w:lang w:val="en-US"/>
        </w:rPr>
        <w:t>interband</w:t>
      </w:r>
      <w:proofErr w:type="spellEnd"/>
      <w:r>
        <w:rPr>
          <w:lang w:val="en-US"/>
        </w:rPr>
        <w:t xml:space="preserve"> thermalization may take place at longer timescales.</w:t>
      </w:r>
    </w:p>
    <w:p w14:paraId="4E885ACB" w14:textId="15B90BF4" w:rsidR="004546A3" w:rsidRDefault="004546A3" w:rsidP="00B703D5">
      <w:pPr>
        <w:rPr>
          <w:lang w:val="en-US"/>
        </w:rPr>
      </w:pPr>
      <w:r>
        <w:rPr>
          <w:lang w:val="en-US"/>
        </w:rPr>
        <w:t xml:space="preserve">To accommodate the possible different thermalization rates in the valence band, the conduction band, and the total thermalization between the bands, it is possible to introduce partial electronic temperatures and chemical potentials for the two bands, with the same </w:t>
      </w:r>
      <w:proofErr w:type="spellStart"/>
      <w:r>
        <w:rPr>
          <w:lang w:val="en-US"/>
        </w:rPr>
        <w:t>Eqs</w:t>
      </w:r>
      <w:proofErr w:type="spellEnd"/>
      <w:r>
        <w:rPr>
          <w:lang w:val="en-US"/>
        </w:rPr>
        <w:t>.</w:t>
      </w:r>
      <w:r>
        <w:rPr>
          <w:lang w:val="en-US"/>
        </w:rPr>
        <w:fldChar w:fldCharType="begin"/>
      </w:r>
      <w:r>
        <w:rPr>
          <w:lang w:val="en-US"/>
        </w:rPr>
        <w:instrText xml:space="preserve"> REF _Ref136795960 \h </w:instrText>
      </w:r>
      <w:r>
        <w:rPr>
          <w:lang w:val="en-US"/>
        </w:rPr>
      </w:r>
      <w:r>
        <w:rPr>
          <w:lang w:val="en-US"/>
        </w:rPr>
        <w:fldChar w:fldCharType="separate"/>
      </w:r>
      <w:r w:rsidR="001B63E8" w:rsidRPr="00C87244">
        <w:rPr>
          <w:lang w:val="en-US"/>
        </w:rPr>
        <w:t>(</w:t>
      </w:r>
      <w:r w:rsidR="001B63E8">
        <w:rPr>
          <w:noProof/>
          <w:lang w:val="en-US"/>
        </w:rPr>
        <w:t>18</w:t>
      </w:r>
      <w:r>
        <w:rPr>
          <w:lang w:val="en-US"/>
        </w:rPr>
        <w:fldChar w:fldCharType="end"/>
      </w:r>
      <w:r>
        <w:rPr>
          <w:lang w:val="en-US"/>
        </w:rPr>
        <w:t>)-</w:t>
      </w:r>
      <w:r>
        <w:rPr>
          <w:lang w:val="en-US"/>
        </w:rPr>
        <w:fldChar w:fldCharType="begin"/>
      </w:r>
      <w:r>
        <w:rPr>
          <w:lang w:val="en-US"/>
        </w:rPr>
        <w:instrText xml:space="preserve"> REF _Ref136795927 \h </w:instrText>
      </w:r>
      <w:r>
        <w:rPr>
          <w:lang w:val="en-US"/>
        </w:rPr>
      </w:r>
      <w:r>
        <w:rPr>
          <w:lang w:val="en-US"/>
        </w:rPr>
        <w:fldChar w:fldCharType="separate"/>
      </w:r>
      <w:r w:rsidR="001B63E8" w:rsidRPr="00C87244">
        <w:rPr>
          <w:lang w:val="en-US"/>
        </w:rPr>
        <w:t>(</w:t>
      </w:r>
      <w:r w:rsidR="001B63E8">
        <w:rPr>
          <w:noProof/>
          <w:lang w:val="en-US"/>
        </w:rPr>
        <w:t>19</w:t>
      </w:r>
      <w:r>
        <w:rPr>
          <w:lang w:val="en-US"/>
        </w:rPr>
        <w:fldChar w:fldCharType="end"/>
      </w:r>
      <w:r>
        <w:rPr>
          <w:lang w:val="en-US"/>
        </w:rPr>
        <w:t xml:space="preserve">) with separate parameters: </w:t>
      </w:r>
      <m:oMath>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eq</m:t>
            </m:r>
          </m:sub>
          <m:sup>
            <m:r>
              <w:rPr>
                <w:rFonts w:ascii="Cambria Math" w:hAnsi="Cambria Math"/>
                <w:lang w:val="en-US"/>
              </w:rPr>
              <m:t>b</m:t>
            </m:r>
          </m:sup>
        </m:sSubSup>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µ</m:t>
                </m:r>
              </m:e>
              <m:sub>
                <m:r>
                  <w:rPr>
                    <w:rFonts w:ascii="Cambria Math" w:hAnsi="Cambria Math" w:cstheme="minorHAnsi"/>
                    <w:lang w:val="en-US"/>
                  </w:rPr>
                  <m:t>b</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e,b</m:t>
                </m:r>
              </m:sub>
            </m:sSub>
            <m:r>
              <w:rPr>
                <w:rFonts w:ascii="Cambria Math" w:hAnsi="Cambria Math" w:cstheme="minorHAnsi"/>
                <w:lang w:val="en-US"/>
              </w:rPr>
              <m:t>,t</m:t>
            </m:r>
          </m:e>
        </m:d>
      </m:oMath>
      <w:r>
        <w:rPr>
          <w:rFonts w:eastAsiaTheme="minorEastAsia"/>
          <w:lang w:val="en-US"/>
        </w:rPr>
        <w:t xml:space="preserve"> (where </w:t>
      </w:r>
      <w:r w:rsidRPr="004546A3">
        <w:rPr>
          <w:rFonts w:eastAsiaTheme="minorEastAsia"/>
          <w:i/>
          <w:iCs/>
          <w:lang w:val="en-US"/>
        </w:rPr>
        <w:t>b</w:t>
      </w:r>
      <w:r>
        <w:rPr>
          <w:rFonts w:eastAsiaTheme="minorEastAsia"/>
          <w:lang w:val="en-US"/>
        </w:rPr>
        <w:t xml:space="preserve"> stands for the band index: valence or conduction)</w:t>
      </w:r>
      <w:r w:rsidR="00387658">
        <w:rPr>
          <w:rFonts w:eastAsiaTheme="minorEastAsia"/>
          <w:lang w:val="en-US"/>
        </w:rPr>
        <w:t xml:space="preserve"> </w:t>
      </w:r>
      <w:r w:rsidR="003042B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3042B5">
        <w:rPr>
          <w:rFonts w:eastAsiaTheme="minorEastAsia"/>
          <w:lang w:val="en-US"/>
        </w:rPr>
        <w:fldChar w:fldCharType="separate"/>
      </w:r>
      <w:r w:rsidR="00C818CE" w:rsidRPr="00C818CE">
        <w:rPr>
          <w:rFonts w:eastAsiaTheme="minorEastAsia"/>
          <w:noProof/>
          <w:lang w:val="en-US"/>
        </w:rPr>
        <w:t>[68]</w:t>
      </w:r>
      <w:r w:rsidR="003042B5">
        <w:rPr>
          <w:rFonts w:eastAsiaTheme="minorEastAsia"/>
          <w:lang w:val="en-US"/>
        </w:rPr>
        <w:fldChar w:fldCharType="end"/>
      </w:r>
      <w:r>
        <w:rPr>
          <w:lang w:val="en-US"/>
        </w:rPr>
        <w:t xml:space="preserve">. In this case, the </w:t>
      </w:r>
      <w:r w:rsidR="00FA196F">
        <w:rPr>
          <w:lang w:val="en-US"/>
        </w:rPr>
        <w:t xml:space="preserve">Eq. </w:t>
      </w:r>
      <w:r w:rsidR="00FA196F">
        <w:rPr>
          <w:lang w:val="en-US"/>
        </w:rPr>
        <w:fldChar w:fldCharType="begin"/>
      </w:r>
      <w:r w:rsidR="00FA196F">
        <w:rPr>
          <w:lang w:val="en-US"/>
        </w:rPr>
        <w:instrText xml:space="preserve"> REF _Ref136795927 \h </w:instrText>
      </w:r>
      <w:r w:rsidR="00FA196F">
        <w:rPr>
          <w:lang w:val="en-US"/>
        </w:rPr>
      </w:r>
      <w:r w:rsidR="00FA196F">
        <w:rPr>
          <w:lang w:val="en-US"/>
        </w:rPr>
        <w:fldChar w:fldCharType="separate"/>
      </w:r>
      <w:r w:rsidR="001B63E8" w:rsidRPr="00C87244">
        <w:rPr>
          <w:lang w:val="en-US"/>
        </w:rPr>
        <w:t>(</w:t>
      </w:r>
      <w:r w:rsidR="001B63E8">
        <w:rPr>
          <w:noProof/>
          <w:lang w:val="en-US"/>
        </w:rPr>
        <w:t>19</w:t>
      </w:r>
      <w:r w:rsidR="00FA196F">
        <w:rPr>
          <w:lang w:val="en-US"/>
        </w:rPr>
        <w:fldChar w:fldCharType="end"/>
      </w:r>
      <w:r w:rsidR="00FA196F">
        <w:rPr>
          <w:lang w:val="en-US"/>
        </w:rPr>
        <w:t xml:space="preserve">) needs to be solved three times: for the valence band, conduction band, and total electronic ensemble, to </w:t>
      </w:r>
      <w:proofErr w:type="gramStart"/>
      <w:r w:rsidR="00FA196F">
        <w:rPr>
          <w:lang w:val="en-US"/>
        </w:rPr>
        <w:t>defined</w:t>
      </w:r>
      <w:proofErr w:type="gramEnd"/>
      <w:r w:rsidR="00FA196F">
        <w:rPr>
          <w:lang w:val="en-US"/>
        </w:rPr>
        <w:t xml:space="preserve"> the three equivalent temperatures and chemical potentials. Then, the separate equilibration rates can be used for each band (</w:t>
      </w:r>
      <m:oMath>
        <m:sSubSup>
          <m:sSubSupPr>
            <m:ctrlPr>
              <w:rPr>
                <w:rFonts w:ascii="Cambria Math" w:eastAsiaTheme="minorEastAsia" w:hAnsi="Cambria Math"/>
                <w:i/>
                <w:lang w:val="en-US"/>
              </w:rPr>
            </m:ctrlPr>
          </m:sSubSupPr>
          <m:e>
            <m:r>
              <w:rPr>
                <w:rFonts w:ascii="Cambria Math" w:eastAsiaTheme="minorEastAsia" w:hAnsi="Cambria Math"/>
                <w:lang w:val="en-US"/>
              </w:rPr>
              <m:t>τ</m:t>
            </m:r>
          </m:e>
          <m:sub>
            <m:r>
              <w:rPr>
                <w:rFonts w:ascii="Cambria Math" w:eastAsiaTheme="minorEastAsia" w:hAnsi="Cambria Math"/>
                <w:lang w:val="en-US"/>
              </w:rPr>
              <m:t>e-e</m:t>
            </m:r>
          </m:sub>
          <m:sup>
            <m:r>
              <w:rPr>
                <w:rFonts w:ascii="Cambria Math" w:eastAsiaTheme="minorEastAsia" w:hAnsi="Cambria Math"/>
                <w:lang w:val="en-US"/>
              </w:rPr>
              <m:t>b</m:t>
            </m:r>
          </m:sup>
        </m:sSubSup>
      </m:oMath>
      <w:r w:rsidR="00FA196F">
        <w:rPr>
          <w:lang w:val="en-US"/>
        </w:rPr>
        <w:t>), and for the total equilibration (between the bands).</w:t>
      </w:r>
    </w:p>
    <w:p w14:paraId="313E6431" w14:textId="65062989" w:rsidR="004546A3" w:rsidRDefault="00505C02" w:rsidP="00505C02">
      <w:pPr>
        <w:rPr>
          <w:iCs/>
          <w:lang w:val="en-US"/>
        </w:rPr>
      </w:pPr>
      <w:r>
        <w:rPr>
          <w:lang w:val="en-US"/>
        </w:rPr>
        <w:t>Note that</w:t>
      </w:r>
      <w:r w:rsidR="006F2BFD">
        <w:rPr>
          <w:lang w:val="en-US"/>
        </w:rPr>
        <w:t xml:space="preserve"> an</w:t>
      </w:r>
      <w:r>
        <w:rPr>
          <w:lang w:val="en-US"/>
        </w:rPr>
        <w:t xml:space="preserve"> instantaneous global thermalization produces the conditions of the Two-Temperature Model: separate temperatures of</w:t>
      </w:r>
      <w:r w:rsidR="00CD6CFB">
        <w:rPr>
          <w:lang w:val="en-US"/>
        </w:rPr>
        <w:t xml:space="preserve"> the</w:t>
      </w:r>
      <w:r>
        <w:rPr>
          <w:lang w:val="en-US"/>
        </w:rPr>
        <w:t xml:space="preserve"> electron</w:t>
      </w:r>
      <w:r w:rsidR="00CD6CFB">
        <w:rPr>
          <w:lang w:val="en-US"/>
        </w:rPr>
        <w:t>s</w:t>
      </w:r>
      <w:r>
        <w:rPr>
          <w:lang w:val="en-US"/>
        </w:rPr>
        <w:t xml:space="preserve"> and </w:t>
      </w:r>
      <w:r w:rsidR="00CD6CFB">
        <w:rPr>
          <w:lang w:val="en-US"/>
        </w:rPr>
        <w:t xml:space="preserve">the </w:t>
      </w:r>
      <w:r>
        <w:rPr>
          <w:lang w:val="en-US"/>
        </w:rPr>
        <w:t xml:space="preserve">atoms, whereas separate instantaneous thermalizations in the valence band and the conduction band (but not between the bands) reduces to the Three-Temperature Model: </w:t>
      </w:r>
      <w:r>
        <w:rPr>
          <w:iCs/>
          <w:lang w:val="en-US"/>
        </w:rPr>
        <w:t>different temperatures for excited electrons (in the conduction band), holes (valence-band electrons), and atoms</w:t>
      </w:r>
      <w:r w:rsidR="003042B5">
        <w:rPr>
          <w:iCs/>
          <w:lang w:val="en-US"/>
        </w:rPr>
        <w:t xml:space="preserve"> </w:t>
      </w:r>
      <w:r w:rsidR="003042B5">
        <w:rPr>
          <w:rFonts w:eastAsiaTheme="minorEastAsia"/>
          <w:lang w:val="en-US"/>
        </w:rPr>
        <w:t xml:space="preserve"> </w:t>
      </w:r>
      <w:r w:rsidR="0057089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570895">
        <w:rPr>
          <w:rFonts w:eastAsiaTheme="minorEastAsia"/>
          <w:lang w:val="en-US"/>
        </w:rPr>
        <w:fldChar w:fldCharType="separate"/>
      </w:r>
      <w:r w:rsidR="00C818CE" w:rsidRPr="00C818CE">
        <w:rPr>
          <w:rFonts w:eastAsiaTheme="minorEastAsia"/>
          <w:noProof/>
          <w:lang w:val="en-US"/>
        </w:rPr>
        <w:t>[68]</w:t>
      </w:r>
      <w:r w:rsidR="00570895">
        <w:rPr>
          <w:rFonts w:eastAsiaTheme="minorEastAsia"/>
          <w:lang w:val="en-US"/>
        </w:rPr>
        <w:fldChar w:fldCharType="end"/>
      </w:r>
      <w:r>
        <w:rPr>
          <w:iCs/>
          <w:lang w:val="en-US"/>
        </w:rPr>
        <w:t>.</w:t>
      </w:r>
    </w:p>
    <w:p w14:paraId="238D8F4E" w14:textId="09870A65" w:rsidR="001F13B2" w:rsidRPr="001F13B2" w:rsidRDefault="001F13B2">
      <w:pPr>
        <w:pStyle w:val="ListParagraph"/>
        <w:numPr>
          <w:ilvl w:val="0"/>
          <w:numId w:val="73"/>
        </w:numPr>
        <w:rPr>
          <w:iCs/>
          <w:lang w:val="en-US"/>
        </w:rPr>
      </w:pPr>
      <w:r>
        <w:rPr>
          <w:iCs/>
          <w:lang w:val="en-US"/>
        </w:rPr>
        <w:t xml:space="preserve">Another option is to use the electron-electron Boltzmann collision integral </w:t>
      </w:r>
      <w:r>
        <w:rPr>
          <w:iCs/>
          <w:lang w:val="en-US"/>
        </w:rPr>
        <w:fldChar w:fldCharType="begin" w:fldLock="1"/>
      </w:r>
      <w:r>
        <w:rPr>
          <w:iCs/>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operties":{"noteIndex":0},"schema":"https://github.com/citation-style-language/schema/raw/master/csl-citation.json"}</w:instrText>
      </w:r>
      <w:r>
        <w:rPr>
          <w:iCs/>
          <w:lang w:val="en-US"/>
        </w:rPr>
        <w:fldChar w:fldCharType="separate"/>
      </w:r>
      <w:r w:rsidRPr="001F13B2">
        <w:rPr>
          <w:iCs/>
          <w:noProof/>
          <w:lang w:val="en-US"/>
        </w:rPr>
        <w:t>[7,19]</w:t>
      </w:r>
      <w:r>
        <w:rPr>
          <w:iCs/>
          <w:lang w:val="en-US"/>
        </w:rPr>
        <w:fldChar w:fldCharType="end"/>
      </w:r>
      <w:r w:rsidR="0047028C">
        <w:rPr>
          <w:iCs/>
          <w:lang w:val="en-US"/>
        </w:rPr>
        <w:t xml:space="preserve"> (</w:t>
      </w:r>
      <w:r w:rsidR="0047028C" w:rsidRPr="0047028C">
        <w:rPr>
          <w:i/>
          <w:lang w:val="en-US"/>
        </w:rPr>
        <w:t>this option is unfinished in XTANT-3</w:t>
      </w:r>
      <w:r w:rsidR="0047028C">
        <w:rPr>
          <w:iCs/>
          <w:lang w:val="en-US"/>
        </w:rPr>
        <w:t>)</w:t>
      </w:r>
      <w:r>
        <w:rPr>
          <w:iCs/>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
        <w:gridCol w:w="8501"/>
        <w:gridCol w:w="1538"/>
      </w:tblGrid>
      <w:tr w:rsidR="001F13B2" w:rsidRPr="00C87244" w14:paraId="6563B69F" w14:textId="77777777" w:rsidTr="00F718C9">
        <w:trPr>
          <w:jc w:val="center"/>
        </w:trPr>
        <w:tc>
          <w:tcPr>
            <w:tcW w:w="117" w:type="pct"/>
            <w:vAlign w:val="center"/>
          </w:tcPr>
          <w:p w14:paraId="08BF65F3" w14:textId="77777777" w:rsidR="001F13B2" w:rsidRPr="00C87244" w:rsidRDefault="001F13B2" w:rsidP="00AD31ED">
            <w:pPr>
              <w:rPr>
                <w:rFonts w:asciiTheme="minorHAnsi" w:eastAsia="Times New Roman" w:hAnsiTheme="minorHAnsi" w:cstheme="minorHAnsi"/>
                <w:lang w:val="en-US"/>
              </w:rPr>
            </w:pPr>
          </w:p>
        </w:tc>
        <w:tc>
          <w:tcPr>
            <w:tcW w:w="4135" w:type="pct"/>
            <w:vAlign w:val="center"/>
          </w:tcPr>
          <w:p w14:paraId="31B6E11D" w14:textId="376CB022" w:rsidR="001F13B2" w:rsidRPr="00C87244" w:rsidRDefault="00000000" w:rsidP="00F718C9">
            <w:pPr>
              <w:ind w:firstLine="20"/>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e-e</m:t>
                        </m:r>
                      </m:sub>
                      <m:sup>
                        <m:r>
                          <w:rPr>
                            <w:rFonts w:ascii="Cambria Math" w:hAnsi="Cambria Math"/>
                            <w:lang w:val="en-US"/>
                          </w:rPr>
                          <m:t>ij</m:t>
                        </m:r>
                      </m:sup>
                    </m:sSubSup>
                  </m:e>
                </m:nary>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jfg</m:t>
                    </m:r>
                  </m:sub>
                  <m:sup/>
                  <m:e>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d>
                      <m:dPr>
                        <m:begChr m:val="{"/>
                        <m:endChr m:val="}"/>
                        <m:ctrlPr>
                          <w:rPr>
                            <w:rFonts w:ascii="Cambria Math" w:hAnsi="Cambria Math"/>
                            <w:i/>
                            <w:lang w:val="en-US"/>
                          </w:rPr>
                        </m:ctrlPr>
                      </m:d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e>
                        </m:d>
                      </m:e>
                    </m:d>
                  </m:e>
                </m:nary>
              </m:oMath>
            </m:oMathPara>
          </w:p>
        </w:tc>
        <w:tc>
          <w:tcPr>
            <w:tcW w:w="748" w:type="pct"/>
            <w:vAlign w:val="center"/>
          </w:tcPr>
          <w:p w14:paraId="4FE6D41A" w14:textId="6A3781B6" w:rsidR="001F13B2" w:rsidRPr="00C87244" w:rsidRDefault="001F13B2" w:rsidP="00AD31ED">
            <w:pPr>
              <w:ind w:left="327"/>
              <w:rPr>
                <w:lang w:val="en-US"/>
              </w:rPr>
            </w:pPr>
            <w:bookmarkStart w:id="77" w:name="_Ref22069570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20</w:t>
            </w:r>
            <w:r w:rsidRPr="00C87244">
              <w:rPr>
                <w:lang w:val="en-US"/>
              </w:rPr>
              <w:fldChar w:fldCharType="end"/>
            </w:r>
            <w:bookmarkEnd w:id="77"/>
            <w:r w:rsidRPr="00C87244">
              <w:rPr>
                <w:lang w:val="en-US"/>
              </w:rPr>
              <w:t>)</w:t>
            </w:r>
          </w:p>
        </w:tc>
      </w:tr>
    </w:tbl>
    <w:p w14:paraId="61BA3823" w14:textId="77777777" w:rsidR="001F13B2" w:rsidRDefault="001F13B2" w:rsidP="001F13B2">
      <w:pPr>
        <w:pStyle w:val="ListParagraph"/>
        <w:ind w:left="1004" w:firstLine="0"/>
        <w:rPr>
          <w:iCs/>
          <w:lang w:val="en-US"/>
        </w:rPr>
      </w:pPr>
    </w:p>
    <w:p w14:paraId="51121532" w14:textId="77777777" w:rsidR="001F13B2" w:rsidRDefault="001F13B2" w:rsidP="001F13B2">
      <w:pPr>
        <w:pStyle w:val="ListParagraph"/>
        <w:ind w:left="0" w:firstLine="0"/>
        <w:rPr>
          <w:rFonts w:eastAsiaTheme="minorEastAsia"/>
          <w:lang w:val="en-US"/>
        </w:rPr>
      </w:pPr>
      <w:r>
        <w:rPr>
          <w:iCs/>
          <w:lang w:val="en-US"/>
        </w:rPr>
        <w:t xml:space="preserve">where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oMath>
      <w:r>
        <w:rPr>
          <w:rFonts w:eastAsiaTheme="minorEastAsia"/>
          <w:lang w:val="en-US"/>
        </w:rPr>
        <w:t xml:space="preserve"> is the rate of scattering of electrons from the levels </w:t>
      </w:r>
      <w:proofErr w:type="spellStart"/>
      <w:r w:rsidRPr="001F13B2">
        <w:rPr>
          <w:rFonts w:eastAsiaTheme="minorEastAsia"/>
          <w:i/>
          <w:iCs/>
          <w:lang w:val="en-US"/>
        </w:rPr>
        <w:t>i</w:t>
      </w:r>
      <w:proofErr w:type="spellEnd"/>
      <w:r>
        <w:rPr>
          <w:rFonts w:eastAsiaTheme="minorEastAsia"/>
          <w:lang w:val="en-US"/>
        </w:rPr>
        <w:t xml:space="preserve"> and </w:t>
      </w:r>
      <w:r w:rsidRPr="001F13B2">
        <w:rPr>
          <w:rFonts w:eastAsiaTheme="minorEastAsia"/>
          <w:i/>
          <w:iCs/>
          <w:lang w:val="en-US"/>
        </w:rPr>
        <w:t>j</w:t>
      </w:r>
      <w:r>
        <w:rPr>
          <w:rFonts w:eastAsiaTheme="minorEastAsia"/>
          <w:lang w:val="en-US"/>
        </w:rPr>
        <w:t xml:space="preserve"> to the levels </w:t>
      </w:r>
      <w:r w:rsidRPr="001F13B2">
        <w:rPr>
          <w:rFonts w:eastAsiaTheme="minorEastAsia"/>
          <w:i/>
          <w:iCs/>
          <w:lang w:val="en-US"/>
        </w:rPr>
        <w:t>f</w:t>
      </w:r>
      <w:r>
        <w:rPr>
          <w:rFonts w:eastAsiaTheme="minorEastAsia"/>
          <w:lang w:val="en-US"/>
        </w:rPr>
        <w:t xml:space="preserve"> and </w:t>
      </w:r>
      <w:r w:rsidRPr="001F13B2">
        <w:rPr>
          <w:rFonts w:eastAsiaTheme="minorEastAsia"/>
          <w:i/>
          <w:iCs/>
          <w:lang w:val="en-US"/>
        </w:rPr>
        <w:t>g</w:t>
      </w:r>
      <w:r>
        <w:rPr>
          <w:rFonts w:eastAsiaTheme="minorEastAsia"/>
          <w:lang w:val="en-US"/>
        </w:rPr>
        <w:t>, respectively.</w:t>
      </w:r>
    </w:p>
    <w:p w14:paraId="2C5D42FB" w14:textId="3083F31B" w:rsidR="001F13B2" w:rsidRPr="001F13B2" w:rsidRDefault="001F13B2" w:rsidP="001F13B2">
      <w:pPr>
        <w:pStyle w:val="ListParagraph"/>
        <w:ind w:left="0" w:firstLine="0"/>
        <w:rPr>
          <w:rFonts w:eastAsiaTheme="minorEastAsia"/>
          <w:lang w:val="en-US"/>
        </w:rPr>
      </w:pPr>
      <w:r>
        <w:rPr>
          <w:rFonts w:eastAsiaTheme="minorEastAsia"/>
          <w:lang w:val="en-US"/>
        </w:rPr>
        <w:t xml:space="preserve">XTANT-3 uses the following approximation for the scattering rate: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13B2" w:rsidRPr="00C87244" w14:paraId="4F670446" w14:textId="77777777" w:rsidTr="00AD31ED">
        <w:trPr>
          <w:jc w:val="center"/>
        </w:trPr>
        <w:tc>
          <w:tcPr>
            <w:tcW w:w="750" w:type="pct"/>
            <w:vAlign w:val="center"/>
          </w:tcPr>
          <w:p w14:paraId="10DF54C7" w14:textId="77777777" w:rsidR="001F13B2" w:rsidRPr="00C87244" w:rsidRDefault="001F13B2" w:rsidP="00AD31ED">
            <w:pPr>
              <w:rPr>
                <w:rFonts w:asciiTheme="minorHAnsi" w:eastAsia="Times New Roman" w:hAnsiTheme="minorHAnsi" w:cstheme="minorHAnsi"/>
                <w:lang w:val="en-US"/>
              </w:rPr>
            </w:pPr>
          </w:p>
        </w:tc>
        <w:tc>
          <w:tcPr>
            <w:tcW w:w="3500" w:type="pct"/>
            <w:vAlign w:val="center"/>
          </w:tcPr>
          <w:p w14:paraId="62C4159B" w14:textId="06CB4927" w:rsidR="001F13B2" w:rsidRPr="00C87244" w:rsidRDefault="00000000" w:rsidP="00AD31ED">
            <w:pPr>
              <w:jc w:val="center"/>
              <w:rPr>
                <w:rFonts w:asciiTheme="minorHAnsi" w:eastAsia="Times New Roman" w:hAnsiTheme="minorHAnsi" w:cstheme="minorHAnsi"/>
                <w:lang w:val="en-US"/>
              </w:rPr>
            </w:pPr>
            <m:oMathPara>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2e</m:t>
                    </m:r>
                  </m:num>
                  <m:den>
                    <m:r>
                      <w:rPr>
                        <w:rFonts w:ascii="Cambria Math" w:hAnsi="Cambria Math"/>
                        <w:lang w:val="en-US"/>
                      </w:rPr>
                      <m:t>ħ</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den>
                        </m:f>
                      </m:e>
                    </m:d>
                  </m:e>
                  <m:sup>
                    <m:r>
                      <w:rPr>
                        <w:rFonts w:ascii="Cambria Math" w:hAnsi="Cambria Math"/>
                        <w:lang w:val="en-US"/>
                      </w:rPr>
                      <m:t>2</m:t>
                    </m:r>
                  </m:sup>
                </m:sSup>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e>
                    </m:d>
                  </m:e>
                  <m:sup>
                    <m:r>
                      <w:rPr>
                        <w:rFonts w:ascii="Cambria Math" w:hAnsi="Cambria Math"/>
                        <w:lang w:val="en-US"/>
                      </w:rPr>
                      <m:t>2</m:t>
                    </m:r>
                  </m:sup>
                </m:sSup>
              </m:oMath>
            </m:oMathPara>
          </w:p>
        </w:tc>
        <w:tc>
          <w:tcPr>
            <w:tcW w:w="750" w:type="pct"/>
            <w:vAlign w:val="center"/>
          </w:tcPr>
          <w:p w14:paraId="177DC7CF" w14:textId="4821B31B" w:rsidR="001F13B2" w:rsidRPr="00C87244" w:rsidRDefault="001F13B2" w:rsidP="00AD31ED">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21</w:t>
            </w:r>
            <w:r w:rsidRPr="00C87244">
              <w:rPr>
                <w:lang w:val="en-US"/>
              </w:rPr>
              <w:fldChar w:fldCharType="end"/>
            </w:r>
            <w:r w:rsidRPr="00C87244">
              <w:rPr>
                <w:lang w:val="en-US"/>
              </w:rPr>
              <w:t>)</w:t>
            </w:r>
          </w:p>
        </w:tc>
      </w:tr>
    </w:tbl>
    <w:p w14:paraId="0C699423" w14:textId="77777777" w:rsidR="00143049" w:rsidRPr="001F13B2" w:rsidRDefault="001F13B2" w:rsidP="00143049">
      <w:pPr>
        <w:pStyle w:val="ListParagraph"/>
        <w:ind w:left="0" w:firstLine="0"/>
        <w:rPr>
          <w:rFonts w:eastAsiaTheme="minorEastAsia"/>
          <w:lang w:val="en-US"/>
        </w:rPr>
      </w:pPr>
      <w:r>
        <w:rPr>
          <w:iCs/>
          <w:lang w:val="en-US"/>
        </w:rPr>
        <w:t xml:space="preserve">Where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oMath>
      <w:r>
        <w:rPr>
          <w:rFonts w:eastAsiaTheme="minorEastAsia"/>
          <w:lang w:val="en-US"/>
        </w:rPr>
        <w:t xml:space="preserve"> is the </w:t>
      </w:r>
      <w:r w:rsidR="00143049">
        <w:rPr>
          <w:rFonts w:eastAsiaTheme="minorEastAsia"/>
          <w:lang w:val="en-US"/>
        </w:rPr>
        <w:t xml:space="preserve">tight-binding </w:t>
      </w:r>
      <w:r>
        <w:rPr>
          <w:rFonts w:eastAsiaTheme="minorEastAsia"/>
          <w:lang w:val="en-US"/>
        </w:rPr>
        <w:t xml:space="preserve">overlap matrix </w:t>
      </w:r>
      <w:r w:rsidR="00143049">
        <w:rPr>
          <w:rFonts w:eastAsiaTheme="minorEastAsia"/>
          <w:lang w:val="en-US"/>
        </w:rPr>
        <w:t xml:space="preserve">between orbitals </w:t>
      </w:r>
      <w:proofErr w:type="spellStart"/>
      <w:r w:rsidR="00143049" w:rsidRPr="00143049">
        <w:rPr>
          <w:rFonts w:eastAsiaTheme="minorEastAsia"/>
          <w:i/>
          <w:iCs/>
          <w:lang w:val="en-US"/>
        </w:rPr>
        <w:t>i</w:t>
      </w:r>
      <w:proofErr w:type="spellEnd"/>
      <w:r w:rsidR="00143049">
        <w:rPr>
          <w:rFonts w:eastAsiaTheme="minorEastAsia"/>
          <w:lang w:val="en-US"/>
        </w:rPr>
        <w:t xml:space="preserve"> and </w:t>
      </w:r>
      <w:r w:rsidR="00143049" w:rsidRPr="00143049">
        <w:rPr>
          <w:rFonts w:eastAsiaTheme="minorEastAsia"/>
          <w:i/>
          <w:iCs/>
          <w:lang w:val="en-US"/>
        </w:rPr>
        <w:t>f</w:t>
      </w:r>
      <w:r w:rsidR="00143049">
        <w:rPr>
          <w:rFonts w:eastAsiaTheme="minorEastAsia"/>
          <w:lang w:val="en-US"/>
        </w:rPr>
        <w:t xml:space="preserve"> (initial and final in the scattering act); and the characteristic distance between the electrons is approximated as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43049" w:rsidRPr="00C87244" w14:paraId="11469C55" w14:textId="77777777" w:rsidTr="00AD31ED">
        <w:trPr>
          <w:jc w:val="center"/>
        </w:trPr>
        <w:tc>
          <w:tcPr>
            <w:tcW w:w="750" w:type="pct"/>
            <w:vAlign w:val="center"/>
          </w:tcPr>
          <w:p w14:paraId="4964C5A0" w14:textId="77777777" w:rsidR="00143049" w:rsidRPr="00C87244" w:rsidRDefault="00143049" w:rsidP="00AD31ED">
            <w:pPr>
              <w:rPr>
                <w:rFonts w:asciiTheme="minorHAnsi" w:eastAsia="Times New Roman" w:hAnsiTheme="minorHAnsi" w:cstheme="minorHAnsi"/>
                <w:lang w:val="en-US"/>
              </w:rPr>
            </w:pPr>
          </w:p>
        </w:tc>
        <w:tc>
          <w:tcPr>
            <w:tcW w:w="3500" w:type="pct"/>
            <w:vAlign w:val="center"/>
          </w:tcPr>
          <w:p w14:paraId="39FE6CD5" w14:textId="0DC2BB5C" w:rsidR="00143049" w:rsidRPr="00C87244" w:rsidRDefault="00000000" w:rsidP="00AD31ED">
            <w:pPr>
              <w:jc w:val="cente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jg</m:t>
                        </m:r>
                      </m:sub>
                    </m:sSub>
                  </m:num>
                  <m:den>
                    <m:r>
                      <w:rPr>
                        <w:rFonts w:ascii="Cambria Math" w:hAnsi="Cambria Math"/>
                        <w:lang w:val="en-US"/>
                      </w:rPr>
                      <m:t>3</m:t>
                    </m:r>
                  </m:den>
                </m:f>
              </m:oMath>
            </m:oMathPara>
          </w:p>
        </w:tc>
        <w:tc>
          <w:tcPr>
            <w:tcW w:w="750" w:type="pct"/>
            <w:vAlign w:val="center"/>
          </w:tcPr>
          <w:p w14:paraId="70A1FBD2" w14:textId="5A4EB1B3" w:rsidR="00143049" w:rsidRPr="00C87244" w:rsidRDefault="00143049" w:rsidP="00AD31ED">
            <w:pPr>
              <w:ind w:left="327"/>
              <w:rPr>
                <w:lang w:val="en-US"/>
              </w:rPr>
            </w:pPr>
            <w:bookmarkStart w:id="78" w:name="_Ref22069571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22</w:t>
            </w:r>
            <w:r w:rsidRPr="00C87244">
              <w:rPr>
                <w:lang w:val="en-US"/>
              </w:rPr>
              <w:fldChar w:fldCharType="end"/>
            </w:r>
            <w:bookmarkEnd w:id="78"/>
            <w:r w:rsidRPr="00C87244">
              <w:rPr>
                <w:lang w:val="en-US"/>
              </w:rPr>
              <w:t>)</w:t>
            </w:r>
          </w:p>
        </w:tc>
      </w:tr>
    </w:tbl>
    <w:p w14:paraId="073DB8A9" w14:textId="50D57A22" w:rsidR="00143049" w:rsidRDefault="00143049" w:rsidP="001F13B2">
      <w:pPr>
        <w:pStyle w:val="ListParagraph"/>
        <w:ind w:left="0" w:firstLine="0"/>
        <w:rPr>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oMath>
      <w:r>
        <w:rPr>
          <w:rFonts w:eastAsiaTheme="minorEastAsia"/>
          <w:lang w:val="en-US"/>
        </w:rPr>
        <w:t xml:space="preserve"> is the distance between the atoms, to which </w:t>
      </w:r>
      <w:proofErr w:type="gramStart"/>
      <w:r>
        <w:rPr>
          <w:rFonts w:eastAsiaTheme="minorEastAsia"/>
          <w:lang w:val="en-US"/>
        </w:rPr>
        <w:t>the levels</w:t>
      </w:r>
      <w:proofErr w:type="gramEnd"/>
      <w:r>
        <w:rPr>
          <w:rFonts w:eastAsiaTheme="minorEastAsia"/>
          <w:lang w:val="en-US"/>
        </w:rPr>
        <w:t xml:space="preserve"> </w:t>
      </w:r>
      <w:proofErr w:type="spellStart"/>
      <w:r w:rsidRPr="00143049">
        <w:rPr>
          <w:rFonts w:eastAsiaTheme="minorEastAsia"/>
          <w:i/>
          <w:iCs/>
          <w:lang w:val="en-US"/>
        </w:rPr>
        <w:t>i</w:t>
      </w:r>
      <w:proofErr w:type="spellEnd"/>
      <w:r>
        <w:rPr>
          <w:rFonts w:eastAsiaTheme="minorEastAsia"/>
          <w:lang w:val="en-US"/>
        </w:rPr>
        <w:t xml:space="preserve"> and </w:t>
      </w:r>
      <w:r w:rsidRPr="00143049">
        <w:rPr>
          <w:rFonts w:eastAsiaTheme="minorEastAsia"/>
          <w:i/>
          <w:iCs/>
          <w:lang w:val="en-US"/>
        </w:rPr>
        <w:t>j</w:t>
      </w:r>
      <w:r>
        <w:rPr>
          <w:rFonts w:eastAsiaTheme="minorEastAsia"/>
          <w:lang w:val="en-US"/>
        </w:rPr>
        <w:t xml:space="preserve"> belong.</w:t>
      </w:r>
    </w:p>
    <w:p w14:paraId="727C7E49" w14:textId="62A5FB84" w:rsidR="001F13B2" w:rsidRDefault="00143049" w:rsidP="001F13B2">
      <w:pPr>
        <w:pStyle w:val="ListParagraph"/>
        <w:ind w:left="0" w:firstLine="0"/>
        <w:rPr>
          <w:lang w:val="en-US"/>
        </w:rPr>
      </w:pPr>
      <w:r>
        <w:rPr>
          <w:lang w:val="en-US"/>
        </w:rPr>
        <w:t>T</w:t>
      </w:r>
      <w:r w:rsidR="002F4C25">
        <w:rPr>
          <w:lang w:val="en-US"/>
        </w:rPr>
        <w:t>he radius is approximated this way t</w:t>
      </w:r>
      <w:r>
        <w:rPr>
          <w:lang w:val="en-US"/>
        </w:rPr>
        <w:t xml:space="preserve">o account for the overlap between the initial and final states of </w:t>
      </w:r>
      <w:proofErr w:type="gramStart"/>
      <w:r>
        <w:rPr>
          <w:lang w:val="en-US"/>
        </w:rPr>
        <w:t>both of the scattering</w:t>
      </w:r>
      <w:proofErr w:type="gramEnd"/>
      <w:r>
        <w:rPr>
          <w:lang w:val="en-US"/>
        </w:rPr>
        <w:t xml:space="preserve"> electrons</w:t>
      </w:r>
      <w:r w:rsidR="002F4C25">
        <w:rPr>
          <w:lang w:val="en-US"/>
        </w:rPr>
        <w:t xml:space="preserve">, belonging to the corresponding energy levels. This way, if the atoms are too far apart, the electrons belonging to them will have lower probability </w:t>
      </w:r>
      <w:r w:rsidR="00800C7F">
        <w:rPr>
          <w:lang w:val="en-US"/>
        </w:rPr>
        <w:t>of scattering</w:t>
      </w:r>
      <w:r w:rsidR="002F4C25">
        <w:rPr>
          <w:lang w:val="en-US"/>
        </w:rPr>
        <w:t>. For example, this is particularly important in disintegrating material during ablation.</w:t>
      </w:r>
    </w:p>
    <w:p w14:paraId="5EBA924D" w14:textId="3DD6E53F" w:rsidR="0055451E" w:rsidRPr="00143049" w:rsidRDefault="0055451E" w:rsidP="001F13B2">
      <w:pPr>
        <w:pStyle w:val="ListParagraph"/>
        <w:ind w:left="0" w:firstLine="0"/>
        <w:rPr>
          <w:lang w:val="en-US"/>
        </w:rPr>
      </w:pPr>
      <w:r>
        <w:rPr>
          <w:lang w:val="en-US"/>
        </w:rPr>
        <w:t xml:space="preserve">Note that for the orthogonal tight binding parameterizations we set a characteristic value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r>
          <w:rPr>
            <w:rFonts w:ascii="Cambria Math" w:hAnsi="Cambria Math"/>
            <w:lang w:val="en-US"/>
          </w:rPr>
          <m:t>=0.1</m:t>
        </m:r>
      </m:oMath>
      <w:r>
        <w:rPr>
          <w:rFonts w:eastAsiaTheme="minorEastAsia"/>
          <w:lang w:val="en-US"/>
        </w:rPr>
        <w:t xml:space="preserve"> [1/eV], for the lack of a better estimate.</w:t>
      </w:r>
    </w:p>
    <w:p w14:paraId="7C44492F" w14:textId="77777777" w:rsidR="001F13B2" w:rsidRPr="00C87244" w:rsidRDefault="001F13B2" w:rsidP="00505C02">
      <w:pPr>
        <w:rPr>
          <w:lang w:val="en-US"/>
        </w:rPr>
      </w:pPr>
    </w:p>
    <w:p w14:paraId="2BAA1D41" w14:textId="77777777" w:rsidR="00B703D5" w:rsidRPr="00C87244" w:rsidRDefault="00B703D5">
      <w:pPr>
        <w:pStyle w:val="Heading2"/>
        <w:numPr>
          <w:ilvl w:val="1"/>
          <w:numId w:val="42"/>
        </w:numPr>
        <w:tabs>
          <w:tab w:val="clear" w:pos="1440"/>
        </w:tabs>
        <w:ind w:hanging="731"/>
        <w:rPr>
          <w:lang w:val="en-US"/>
        </w:rPr>
      </w:pPr>
      <w:bookmarkStart w:id="79" w:name="_Toc136796768"/>
      <w:bookmarkStart w:id="80" w:name="_Toc138149141"/>
      <w:bookmarkStart w:id="81" w:name="_Ref138156500"/>
      <w:bookmarkStart w:id="82" w:name="_Toc243739417"/>
      <w:r w:rsidRPr="00C87244">
        <w:rPr>
          <w:lang w:val="en-US"/>
        </w:rPr>
        <w:lastRenderedPageBreak/>
        <w:t>Electron-ion (electron-phonon) coupling</w:t>
      </w:r>
      <w:bookmarkEnd w:id="79"/>
      <w:bookmarkEnd w:id="80"/>
      <w:bookmarkEnd w:id="81"/>
      <w:bookmarkEnd w:id="82"/>
    </w:p>
    <w:p w14:paraId="4FB9B3AF" w14:textId="4966C52C" w:rsidR="00B703D5" w:rsidRPr="00C87244" w:rsidRDefault="00371558" w:rsidP="00B703D5">
      <w:pPr>
        <w:rPr>
          <w:lang w:val="en-US"/>
        </w:rPr>
      </w:pPr>
      <w:r w:rsidRPr="00C87244">
        <w:rPr>
          <w:lang w:val="en-US"/>
        </w:rPr>
        <w:t xml:space="preserve">For the nonadiabatic electron-atom (electron-ion, often called electron-phonon) coupling </w:t>
      </w:r>
      <w:r w:rsidR="00B703D5" w:rsidRPr="00C87244">
        <w:rPr>
          <w:lang w:val="en-US"/>
        </w:rPr>
        <w:t xml:space="preserve">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00B703D5" w:rsidRPr="00C87244">
        <w:rPr>
          <w:lang w:val="en-US"/>
        </w:rPr>
        <w:t xml:space="preserve">is </w:t>
      </w:r>
      <w:r w:rsidRPr="00C87244">
        <w:rPr>
          <w:lang w:val="en-US"/>
        </w:rPr>
        <w:t xml:space="preserve">defined as </w:t>
      </w:r>
      <w:r w:rsidR="00B703D5" w:rsidRPr="00C87244">
        <w:rPr>
          <w:lang w:val="en-US"/>
        </w:rPr>
        <w:t>the time derivative of the electron distribution function,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1EA734D" w14:textId="77777777" w:rsidTr="00F3481B">
        <w:trPr>
          <w:jc w:val="center"/>
        </w:trPr>
        <w:tc>
          <w:tcPr>
            <w:tcW w:w="750" w:type="pct"/>
            <w:vAlign w:val="center"/>
          </w:tcPr>
          <w:p w14:paraId="222F15D8"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365CE13"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r>
                  <m:rPr>
                    <m:sty m:val="p"/>
                  </m:rPr>
                  <w:rPr>
                    <w:rFonts w:ascii="Cambria Math" w:hAnsi="Cambria Math"/>
                    <w:lang w:val="en-US"/>
                  </w:rPr>
                  <m:t>,</m:t>
                </m:r>
              </m:oMath>
            </m:oMathPara>
          </w:p>
        </w:tc>
        <w:tc>
          <w:tcPr>
            <w:tcW w:w="750" w:type="pct"/>
            <w:vAlign w:val="center"/>
          </w:tcPr>
          <w:p w14:paraId="739F50C4" w14:textId="51388349" w:rsidR="00B703D5" w:rsidRPr="00C87244" w:rsidRDefault="00B703D5" w:rsidP="00190510">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23</w:t>
            </w:r>
            <w:r w:rsidR="008466D9" w:rsidRPr="00C87244">
              <w:rPr>
                <w:lang w:val="en-US"/>
              </w:rPr>
              <w:fldChar w:fldCharType="end"/>
            </w:r>
            <w:r w:rsidRPr="00C87244">
              <w:rPr>
                <w:lang w:val="en-US"/>
              </w:rPr>
              <w:t>)</w:t>
            </w:r>
          </w:p>
        </w:tc>
      </w:tr>
    </w:tbl>
    <w:p w14:paraId="380E2FB7" w14:textId="381B3DB6" w:rsidR="00B703D5" w:rsidRPr="00C87244" w:rsidRDefault="00B703D5" w:rsidP="00B703D5">
      <w:pPr>
        <w:rPr>
          <w:rFonts w:eastAsiaTheme="minorEastAsia"/>
          <w:lang w:val="en-US"/>
        </w:rPr>
      </w:pPr>
      <w:r w:rsidRPr="00C87244">
        <w:rPr>
          <w:lang w:val="en-US"/>
        </w:rPr>
        <w:t xml:space="preserve">For solids, the method </w:t>
      </w:r>
      <w:r w:rsidR="00371558" w:rsidRPr="00C87244">
        <w:rPr>
          <w:lang w:val="en-US"/>
        </w:rPr>
        <w:t xml:space="preserve">based on the ideas of Tully’s surface hoping is used, </w:t>
      </w:r>
      <w:r w:rsidRPr="00C87244">
        <w:rPr>
          <w:lang w:val="en-US"/>
        </w:rPr>
        <w:t>modified for efficient treatment of a large number of electrons in the modeled ensemble: it can be used to obtain matrix elements (or probabilities</w:t>
      </w:r>
      <w:r w:rsidRPr="00C87244">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ij</m:t>
            </m:r>
          </m:sub>
        </m:sSub>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j</m:t>
                        </m:r>
                      </m:sub>
                    </m:sSub>
                    <m:r>
                      <w:rPr>
                        <w:rFonts w:ascii="Cambria Math" w:eastAsiaTheme="minorEastAsia" w:hAnsi="Cambria Math"/>
                        <w:lang w:val="en-US"/>
                      </w:rPr>
                      <m:t>(t)</m:t>
                    </m:r>
                  </m:e>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r>
                      <w:rPr>
                        <w:rFonts w:ascii="Cambria Math" w:eastAsiaTheme="minorEastAsia" w:hAnsi="Cambria Math"/>
                        <w:lang w:val="en-US"/>
                      </w:rPr>
                      <m:t>)</m:t>
                    </m:r>
                  </m:e>
                </m:d>
              </m:e>
            </m:d>
          </m:e>
          <m:sup>
            <m:r>
              <w:rPr>
                <w:rFonts w:ascii="Cambria Math" w:eastAsiaTheme="minorEastAsia" w:hAnsi="Cambria Math"/>
                <w:lang w:val="en-US"/>
              </w:rPr>
              <m:t>2</m:t>
            </m:r>
          </m:sup>
        </m:sSup>
      </m:oMath>
      <w:r w:rsidR="00B322A8" w:rsidRPr="00C87244">
        <w:rPr>
          <w:rFonts w:eastAsiaTheme="minorEastAsia"/>
          <w:lang w:val="en-US"/>
        </w:rPr>
        <w:t xml:space="preserve"> with the wave-function defined via the TB Hamiltonian, see Section </w:t>
      </w:r>
      <w:r w:rsidR="00B322A8" w:rsidRPr="00C87244">
        <w:rPr>
          <w:rFonts w:eastAsiaTheme="minorEastAsia"/>
          <w:lang w:val="en-US"/>
        </w:rPr>
        <w:fldChar w:fldCharType="begin"/>
      </w:r>
      <w:r w:rsidR="00B322A8" w:rsidRPr="00C87244">
        <w:rPr>
          <w:rFonts w:eastAsiaTheme="minorEastAsia"/>
          <w:lang w:val="en-US"/>
        </w:rPr>
        <w:instrText xml:space="preserve"> REF _Ref136794186 \r \h </w:instrText>
      </w:r>
      <w:r w:rsidR="00B322A8" w:rsidRPr="00C87244">
        <w:rPr>
          <w:rFonts w:eastAsiaTheme="minorEastAsia"/>
          <w:lang w:val="en-US"/>
        </w:rPr>
      </w:r>
      <w:r w:rsidR="00B322A8" w:rsidRPr="00C87244">
        <w:rPr>
          <w:rFonts w:eastAsiaTheme="minorEastAsia"/>
          <w:lang w:val="en-US"/>
        </w:rPr>
        <w:fldChar w:fldCharType="separate"/>
      </w:r>
      <w:r w:rsidR="001B63E8">
        <w:rPr>
          <w:rFonts w:eastAsiaTheme="minorEastAsia"/>
          <w:lang w:val="en-US"/>
        </w:rPr>
        <w:t>IV</w:t>
      </w:r>
      <w:r w:rsidR="00B322A8" w:rsidRPr="00C87244">
        <w:rPr>
          <w:rFonts w:eastAsiaTheme="minorEastAsia"/>
          <w:lang w:val="en-US"/>
        </w:rPr>
        <w:fldChar w:fldCharType="end"/>
      </w:r>
      <w:r w:rsidRPr="00C87244">
        <w:rPr>
          <w:lang w:val="en-US"/>
        </w:rPr>
        <w:t xml:space="preserve">) entering 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noProof/>
          <w:lang w:val="en-US"/>
        </w:rPr>
        <w:t>[3]</w:t>
      </w:r>
      <w:r w:rsidRPr="00C87244">
        <w:rPr>
          <w:rFonts w:eastAsia="Bitstream Vera Sans" w:cstheme="minorHAnsi"/>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687"/>
        <w:gridCol w:w="1536"/>
      </w:tblGrid>
      <w:tr w:rsidR="00B703D5" w:rsidRPr="00C87244" w14:paraId="30D0548F" w14:textId="77777777" w:rsidTr="00F3481B">
        <w:trPr>
          <w:jc w:val="center"/>
        </w:trPr>
        <w:tc>
          <w:tcPr>
            <w:tcW w:w="514" w:type="pct"/>
            <w:vAlign w:val="center"/>
          </w:tcPr>
          <w:p w14:paraId="13495D12" w14:textId="77777777" w:rsidR="00B703D5" w:rsidRPr="00C87244" w:rsidRDefault="00B703D5" w:rsidP="00F3481B">
            <w:pPr>
              <w:spacing w:line="276" w:lineRule="auto"/>
              <w:rPr>
                <w:rFonts w:asciiTheme="minorHAnsi" w:eastAsiaTheme="minorEastAsia" w:hAnsiTheme="minorHAnsi" w:cstheme="minorHAnsi"/>
                <w:lang w:val="en-US"/>
              </w:rPr>
            </w:pPr>
          </w:p>
        </w:tc>
        <w:tc>
          <w:tcPr>
            <w:tcW w:w="3739" w:type="pct"/>
            <w:vAlign w:val="center"/>
          </w:tcPr>
          <w:p w14:paraId="00842A00" w14:textId="788151F2"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I</m:t>
                    </m:r>
                  </m:e>
                  <m:sub>
                    <m:r>
                      <w:rPr>
                        <w:rFonts w:ascii="Cambria Math" w:hAnsi="Cambria Math" w:cstheme="minorHAnsi"/>
                        <w:lang w:val="en-US"/>
                      </w:rPr>
                      <m:t>e-a</m:t>
                    </m:r>
                  </m:sub>
                  <m:sup>
                    <m:r>
                      <w:rPr>
                        <w:rFonts w:ascii="Cambria Math" w:hAnsi="Cambria Math" w:cstheme="minorHAnsi"/>
                        <w:lang w:val="en-US"/>
                      </w:rPr>
                      <m:t>ij</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ij</m:t>
                    </m:r>
                  </m:sub>
                </m:sSub>
                <m:d>
                  <m:dPr>
                    <m:begChr m:val="{"/>
                    <m:endChr m:val=""/>
                    <m:ctrlPr>
                      <w:rPr>
                        <w:rFonts w:ascii="Cambria Math" w:hAnsi="Cambria Math" w:cstheme="minorHAnsi"/>
                        <w:i/>
                        <w:lang w:val="en-US"/>
                      </w:rPr>
                    </m:ctrlPr>
                  </m:dPr>
                  <m:e>
                    <m:eqArr>
                      <m:eqArrPr>
                        <m:ctrlPr>
                          <w:rPr>
                            <w:rFonts w:ascii="Cambria Math" w:hAnsi="Cambria Math" w:cstheme="minorHAnsi"/>
                            <w:i/>
                            <w:lang w:val="en-US"/>
                          </w:rPr>
                        </m:ctrlPr>
                      </m:eqArr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 xml:space="preserve">), </m:t>
                        </m:r>
                        <m:r>
                          <m:rPr>
                            <m:sty m:val="p"/>
                          </m:rPr>
                          <w:rPr>
                            <w:rFonts w:ascii="Cambria Math" w:hAnsi="Cambria Math" w:cstheme="minorHAnsi"/>
                            <w:lang w:val="en-US"/>
                          </w:rPr>
                          <m:t>for i</m:t>
                        </m:r>
                        <m:r>
                          <w:rPr>
                            <w:rFonts w:ascii="Cambria Math" w:hAnsi="Cambria Math" w:cstheme="minorHAnsi"/>
                            <w:lang w:val="en-US"/>
                          </w:rPr>
                          <m:t>&gt;j</m:t>
                        </m:r>
                      </m:e>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m:t>
                        </m:r>
                        <m:r>
                          <m:rPr>
                            <m:sty m:val="p"/>
                          </m:rPr>
                          <w:rPr>
                            <w:rFonts w:ascii="Cambria Math" w:hAnsi="Cambria Math" w:cstheme="minorHAnsi"/>
                            <w:lang w:val="en-US"/>
                          </w:rPr>
                          <m:t xml:space="preserve"> otherwise</m:t>
                        </m:r>
                      </m:e>
                    </m:eqArr>
                  </m:e>
                </m:d>
              </m:oMath>
            </m:oMathPara>
          </w:p>
          <w:p w14:paraId="694BE6CA" w14:textId="25AD6E75"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num>
                  <m:den>
                    <m:r>
                      <w:rPr>
                        <w:rFonts w:ascii="Cambria Math" w:eastAsiaTheme="minorEastAsia" w:hAnsi="Cambria Math" w:cstheme="minorHAnsi"/>
                        <w:lang w:val="en-US"/>
                      </w:rPr>
                      <m:t>dt</m:t>
                    </m:r>
                  </m:den>
                </m:f>
                <m:r>
                  <w:rPr>
                    <w:rFonts w:ascii="Cambria Math" w:eastAsiaTheme="minorEastAsia" w:hAnsi="Cambria Math" w:cstheme="minorHAnsi"/>
                    <w:lang w:val="en-US"/>
                  </w:rPr>
                  <m:t>≈2</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d>
                              <m:dPr>
                                <m:begChr m:val="⟨"/>
                                <m:endChr m:val="⟩"/>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j</m:t>
                                    </m:r>
                                  </m:sub>
                                </m:sSub>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e>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i</m:t>
                                    </m:r>
                                  </m:sub>
                                </m:sSub>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t</m:t>
                                        </m:r>
                                      </m:e>
                                      <m:sub>
                                        <m:r>
                                          <w:rPr>
                                            <w:rFonts w:ascii="Cambria Math" w:eastAsiaTheme="minorEastAsia" w:hAnsi="Cambria Math" w:cstheme="minorHAnsi"/>
                                            <w:lang w:val="en-US"/>
                                          </w:rPr>
                                          <m:t>0</m:t>
                                        </m:r>
                                      </m:sub>
                                    </m:sSub>
                                  </m:e>
                                </m:d>
                              </m:e>
                            </m:d>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δt</m:t>
                    </m:r>
                  </m:den>
                </m:f>
                <m:r>
                  <w:rPr>
                    <w:rFonts w:ascii="Cambria Math" w:eastAsiaTheme="minorEastAsia" w:hAnsi="Cambria Math" w:cstheme="minorHAnsi"/>
                    <w:lang w:val="en-US"/>
                  </w:rPr>
                  <m:t>≈</m:t>
                </m:r>
                <m:f>
                  <m:fPr>
                    <m:ctrlPr>
                      <w:rPr>
                        <w:rFonts w:ascii="Cambria Math" w:eastAsiaTheme="minorEastAsia" w:hAnsi="Cambria Math"/>
                        <w:i/>
                        <w:lang w:val="en-US"/>
                      </w:rPr>
                    </m:ctrlPr>
                  </m:fPr>
                  <m:num>
                    <m:r>
                      <w:rPr>
                        <w:rFonts w:ascii="Cambria Math" w:eastAsiaTheme="minorEastAsia" w:hAnsi="Cambria Math"/>
                        <w:lang w:val="en-US"/>
                      </w:rPr>
                      <m:t>4e</m:t>
                    </m:r>
                  </m:num>
                  <m:den>
                    <m:r>
                      <w:rPr>
                        <w:rFonts w:ascii="Cambria Math" w:hAnsi="Cambria Math"/>
                        <w:lang w:val="en-US"/>
                      </w:rPr>
                      <m:t>ħ</m:t>
                    </m:r>
                    <m:sSup>
                      <m:sSupPr>
                        <m:ctrlPr>
                          <w:rPr>
                            <w:rFonts w:ascii="Cambria Math" w:eastAsiaTheme="minorEastAsia" w:hAnsi="Cambria Math"/>
                            <w:i/>
                            <w:lang w:val="en-US"/>
                          </w:rPr>
                        </m:ctrlPr>
                      </m:sSupPr>
                      <m:e>
                        <m:r>
                          <w:rPr>
                            <w:rFonts w:ascii="Cambria Math" w:eastAsiaTheme="minorEastAsia" w:hAnsi="Cambria Math"/>
                            <w:lang w:val="en-US"/>
                          </w:rPr>
                          <m:t>δt</m:t>
                        </m:r>
                      </m:e>
                      <m:sup>
                        <m:r>
                          <w:rPr>
                            <w:rFonts w:ascii="Cambria Math" w:eastAsiaTheme="minorEastAsia" w:hAnsi="Cambria Math"/>
                            <w:lang w:val="en-US"/>
                          </w:rPr>
                          <m:t>2</m:t>
                        </m:r>
                      </m:sup>
                    </m:sSup>
                  </m:den>
                </m:f>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α,β</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i,j</m:t>
                                </m:r>
                              </m:sub>
                            </m:sSub>
                          </m:e>
                        </m:d>
                      </m:e>
                      <m:sup>
                        <m:r>
                          <w:rPr>
                            <w:rFonts w:ascii="Cambria Math" w:hAnsi="Cambria Math"/>
                            <w:lang w:val="en-US"/>
                          </w:rPr>
                          <m:t>2</m:t>
                        </m:r>
                      </m:sup>
                    </m:sSup>
                  </m:e>
                </m:nary>
              </m:oMath>
            </m:oMathPara>
          </w:p>
        </w:tc>
        <w:tc>
          <w:tcPr>
            <w:tcW w:w="747" w:type="pct"/>
            <w:vAlign w:val="center"/>
          </w:tcPr>
          <w:p w14:paraId="1FE1B458" w14:textId="51074031" w:rsidR="00B703D5" w:rsidRPr="00C87244" w:rsidRDefault="00B703D5" w:rsidP="00190510">
            <w:pPr>
              <w:ind w:left="323"/>
              <w:rPr>
                <w:lang w:val="en-US"/>
              </w:rPr>
            </w:pPr>
            <w:bookmarkStart w:id="83" w:name="_Ref230591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24</w:t>
            </w:r>
            <w:r w:rsidR="008466D9" w:rsidRPr="00C87244">
              <w:rPr>
                <w:lang w:val="en-US"/>
              </w:rPr>
              <w:fldChar w:fldCharType="end"/>
            </w:r>
            <w:bookmarkEnd w:id="83"/>
            <w:r w:rsidRPr="00C87244">
              <w:rPr>
                <w:lang w:val="en-US"/>
              </w:rPr>
              <w:t>)</w:t>
            </w:r>
          </w:p>
        </w:tc>
      </w:tr>
    </w:tbl>
    <w:p w14:paraId="58268DD7" w14:textId="77777777" w:rsidR="00C11A1E" w:rsidRDefault="00B703D5" w:rsidP="00EF05B8">
      <w:pPr>
        <w:ind w:firstLine="0"/>
        <w:rPr>
          <w:rFonts w:eastAsiaTheme="minorEastAsia"/>
          <w:lang w:val="en-US"/>
        </w:rPr>
      </w:pPr>
      <w:r w:rsidRPr="00C87244">
        <w:rPr>
          <w:rFonts w:cstheme="minorHAnsi"/>
          <w:lang w:val="en-US"/>
        </w:rPr>
        <w:t xml:space="preserve">Here again </w:t>
      </w:r>
      <m:oMath>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 xml:space="preserve"> </m:t>
        </m:r>
      </m:oMath>
      <w:r w:rsidRPr="00C87244">
        <w:rPr>
          <w:rFonts w:cstheme="minorHAnsi"/>
          <w:lang w:val="en-US"/>
        </w:rPr>
        <w:t xml:space="preserve"> is the electron distribution function, normalized to 2 due to spin degeneracy;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oMath>
      <w:r w:rsidRPr="00C87244">
        <w:rPr>
          <w:rFonts w:cstheme="minorHAnsi"/>
          <w:lang w:val="en-US"/>
        </w:rPr>
        <w:t xml:space="preserve">; the time derivative is approximated with the finite difference method for the molecular dynamics time step </w:t>
      </w:r>
      <w:proofErr w:type="spellStart"/>
      <w:r w:rsidRPr="00C87244">
        <w:rPr>
          <w:rFonts w:cstheme="minorHAnsi"/>
          <w:i/>
          <w:lang w:val="en-US"/>
        </w:rPr>
        <w:t>δt</w:t>
      </w:r>
      <w:proofErr w:type="spellEnd"/>
      <w:r w:rsidRPr="00C87244">
        <w:rPr>
          <w:rFonts w:cstheme="minorHAnsi"/>
          <w:lang w:val="en-US"/>
        </w:rPr>
        <w:t xml:space="preserve">, and the wave functions are calculated correspondingly on two consecutive steps: </w:t>
      </w:r>
      <w:r w:rsidRPr="00C87244">
        <w:rPr>
          <w:rFonts w:cstheme="minorHAnsi"/>
          <w:i/>
          <w:lang w:val="en-US"/>
        </w:rPr>
        <w:t>t</w:t>
      </w:r>
      <w:r w:rsidRPr="00C87244">
        <w:rPr>
          <w:rFonts w:cstheme="minorHAnsi"/>
          <w:i/>
          <w:vertAlign w:val="subscript"/>
          <w:lang w:val="en-US"/>
        </w:rPr>
        <w:t>0</w:t>
      </w:r>
      <w:r w:rsidRPr="00C87244">
        <w:rPr>
          <w:rFonts w:cstheme="minorHAnsi"/>
          <w:lang w:val="en-US"/>
        </w:rPr>
        <w:t xml:space="preserve"> and </w:t>
      </w:r>
      <w:r w:rsidRPr="00C87244">
        <w:rPr>
          <w:rFonts w:cstheme="minorHAnsi"/>
          <w:i/>
          <w:lang w:val="en-US"/>
        </w:rPr>
        <w:t>t</w:t>
      </w:r>
      <w:r w:rsidRPr="00C87244">
        <w:rPr>
          <w:rFonts w:cstheme="minorHAnsi"/>
          <w:lang w:val="en-US"/>
        </w:rPr>
        <w:t>=</w:t>
      </w:r>
      <w:r w:rsidRPr="00C87244">
        <w:rPr>
          <w:rFonts w:cstheme="minorHAnsi"/>
          <w:i/>
          <w:lang w:val="en-US"/>
        </w:rPr>
        <w:t>t</w:t>
      </w:r>
      <w:r w:rsidRPr="00C87244">
        <w:rPr>
          <w:rFonts w:cstheme="minorHAnsi"/>
          <w:i/>
          <w:vertAlign w:val="subscript"/>
          <w:lang w:val="en-US"/>
        </w:rPr>
        <w:t>0</w:t>
      </w:r>
      <w:r w:rsidRPr="00C87244">
        <w:rPr>
          <w:rFonts w:cstheme="minorHAnsi"/>
          <w:lang w:val="en-US"/>
        </w:rPr>
        <w:t>+</w:t>
      </w:r>
      <w:r w:rsidRPr="00C87244">
        <w:rPr>
          <w:rFonts w:cstheme="minorHAnsi"/>
          <w:i/>
          <w:lang w:val="en-US"/>
        </w:rPr>
        <w:t>δt</w:t>
      </w:r>
      <w:r w:rsidR="00761876" w:rsidRPr="00C87244">
        <w:rPr>
          <w:rFonts w:cstheme="minorHAnsi"/>
          <w:lang w:val="en-US"/>
        </w:rPr>
        <w:t>; u</w:t>
      </w:r>
      <w:r w:rsidR="00761876" w:rsidRPr="00C87244">
        <w:rPr>
          <w:lang w:val="en-US"/>
        </w:rPr>
        <w:t>sing the linear combination of atomic orbitals (LCAO) basis set within the tight binding Hamiltonian,</w:t>
      </w:r>
      <w:r w:rsidR="00761876"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ψ</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α</m:t>
            </m:r>
          </m:sub>
          <m:sup/>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φ</m:t>
                </m:r>
              </m:e>
              <m:sub>
                <m:r>
                  <w:rPr>
                    <w:rFonts w:ascii="Cambria Math" w:hAnsi="Cambria Math"/>
                    <w:lang w:val="en-US"/>
                  </w:rPr>
                  <m:t>α</m:t>
                </m:r>
              </m:sub>
            </m:sSub>
          </m:e>
        </m:nary>
      </m:oMath>
      <w:r w:rsidR="00761876" w:rsidRPr="00C87244">
        <w:rPr>
          <w:lang w:val="en-US"/>
        </w:rPr>
        <w:t xml:space="preserve">, and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oMath>
      <w:r w:rsidR="00761876" w:rsidRPr="00C87244">
        <w:rPr>
          <w:rFonts w:eastAsiaTheme="minorEastAsia"/>
          <w:lang w:val="en-US"/>
        </w:rPr>
        <w:t xml:space="preserve"> </w:t>
      </w:r>
      <w:r w:rsidR="00761876" w:rsidRPr="00C87244">
        <w:rPr>
          <w:lang w:val="en-US"/>
        </w:rPr>
        <w:t xml:space="preserve">is the overlap matrix (in the case of an orthogonal Hamiltonian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eastAsiaTheme="minorEastAsia" w:hAnsi="Cambria Math"/>
                <w:lang w:val="en-US"/>
              </w:rPr>
              <m:t>α,β</m:t>
            </m:r>
          </m:sub>
        </m:sSub>
      </m:oMath>
      <w:r w:rsidR="00761876" w:rsidRPr="00C87244">
        <w:rPr>
          <w:lang w:val="en-US"/>
        </w:rPr>
        <w:t>)</w:t>
      </w:r>
      <w:r w:rsidR="00761876" w:rsidRPr="00C87244">
        <w:rPr>
          <w:rFonts w:cstheme="minorHAnsi"/>
          <w:lang w:val="en-US"/>
        </w:rPr>
        <w:t>.</w:t>
      </w:r>
      <w:r w:rsidRPr="00C87244">
        <w:rPr>
          <w:rFonts w:cstheme="minorHAnsi"/>
          <w:lang w:val="en-US"/>
        </w:rPr>
        <w:t xml:space="preserve"> The exponential terms result from the Maxwellian distribution of the atomic ensemble, and, in general, may be replaced with an integral of the transient nonequilibrium atomic distribution. </w:t>
      </w:r>
      <w:r w:rsidR="008A4F5C" w:rsidRPr="00C87244">
        <w:rPr>
          <w:lang w:val="en-US"/>
        </w:rPr>
        <w:t xml:space="preserve">The factor of </w:t>
      </w:r>
      <m:oMath>
        <m:r>
          <w:rPr>
            <w:rFonts w:ascii="Cambria Math" w:hAnsi="Cambria Math"/>
            <w:lang w:val="en-US"/>
          </w:rPr>
          <m:t>2e/(ħ</m:t>
        </m:r>
        <m:r>
          <w:rPr>
            <w:rFonts w:ascii="Cambria Math" w:eastAsiaTheme="minorEastAsia" w:hAnsi="Cambria Math"/>
            <w:lang w:val="en-US"/>
          </w:rPr>
          <m:t>δt</m:t>
        </m:r>
        <m:r>
          <w:rPr>
            <w:rFonts w:ascii="Cambria Math" w:hAnsi="Cambria Math"/>
            <w:lang w:val="en-US"/>
          </w:rPr>
          <m:t>)</m:t>
        </m:r>
      </m:oMath>
      <w:r w:rsidR="008A4F5C" w:rsidRPr="00C87244">
        <w:rPr>
          <w:rFonts w:eastAsiaTheme="minorEastAsia"/>
          <w:lang w:val="en-US"/>
        </w:rPr>
        <w:t xml:space="preserve"> (</w:t>
      </w:r>
      <w:r w:rsidR="008A4F5C" w:rsidRPr="00C87244">
        <w:rPr>
          <w:rFonts w:eastAsiaTheme="minorEastAsia"/>
          <w:i/>
          <w:lang w:val="en-US"/>
        </w:rPr>
        <w:t>e</w:t>
      </w:r>
      <w:r w:rsidR="008A4F5C" w:rsidRPr="00C87244">
        <w:rPr>
          <w:rFonts w:eastAsiaTheme="minorEastAsia"/>
          <w:lang w:val="en-US"/>
        </w:rPr>
        <w:t xml:space="preserve"> is the electron charge and </w:t>
      </w:r>
      <w:r w:rsidR="008A4F5C" w:rsidRPr="00C87244">
        <w:rPr>
          <w:rFonts w:eastAsiaTheme="minorEastAsia"/>
          <w:i/>
          <w:lang w:val="en-US"/>
        </w:rPr>
        <w:t>ħ</w:t>
      </w:r>
      <w:r w:rsidR="008A4F5C" w:rsidRPr="00C87244">
        <w:rPr>
          <w:rFonts w:eastAsiaTheme="minorEastAsia"/>
          <w:lang w:val="en-US"/>
        </w:rPr>
        <w:t xml:space="preserve"> is the </w:t>
      </w:r>
      <w:r w:rsidR="008A4F5C" w:rsidRPr="00C87244">
        <w:rPr>
          <w:lang w:val="en-US"/>
        </w:rPr>
        <w:t xml:space="preserve">Planck’s </w:t>
      </w:r>
      <w:r w:rsidR="008A4F5C" w:rsidRPr="00C87244">
        <w:rPr>
          <w:rFonts w:eastAsiaTheme="minorEastAsia"/>
          <w:lang w:val="en-US"/>
        </w:rPr>
        <w:t xml:space="preserve">constant providing the dimensionality of time consistent with that of the MD timestep to render the multiplier dimensionless) is an </w:t>
      </w:r>
      <w:r w:rsidR="008A4F5C" w:rsidRPr="00C87244">
        <w:rPr>
          <w:rFonts w:eastAsiaTheme="minorEastAsia"/>
          <w:i/>
          <w:iCs/>
          <w:lang w:val="en-US"/>
        </w:rPr>
        <w:t>ad hoc</w:t>
      </w:r>
      <w:r w:rsidR="008A4F5C" w:rsidRPr="00C87244">
        <w:rPr>
          <w:rFonts w:eastAsiaTheme="minorEastAsia"/>
          <w:lang w:val="en-US"/>
        </w:rPr>
        <w:t xml:space="preserve"> correction to eliminate the dependence on the time-step, see </w:t>
      </w:r>
      <w:r w:rsidR="008A4F5C" w:rsidRPr="00C87244">
        <w:rPr>
          <w:rFonts w:eastAsiaTheme="minorEastAsia"/>
          <w:lang w:val="en-US"/>
        </w:rPr>
        <w:fldChar w:fldCharType="begin" w:fldLock="1"/>
      </w:r>
      <w:r w:rsidR="00C818CE">
        <w:rPr>
          <w:rFonts w:eastAsiaTheme="minorEastAsia"/>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8A4F5C" w:rsidRPr="00C87244">
        <w:rPr>
          <w:rFonts w:eastAsiaTheme="minorEastAsia"/>
          <w:lang w:val="en-US"/>
        </w:rPr>
        <w:fldChar w:fldCharType="separate"/>
      </w:r>
      <w:r w:rsidR="00C818CE" w:rsidRPr="00C818CE">
        <w:rPr>
          <w:rFonts w:eastAsiaTheme="minorEastAsia"/>
          <w:noProof/>
          <w:lang w:val="en-US"/>
        </w:rPr>
        <w:t>[3]</w:t>
      </w:r>
      <w:r w:rsidR="008A4F5C" w:rsidRPr="00C87244">
        <w:rPr>
          <w:rFonts w:eastAsiaTheme="minorEastAsia"/>
          <w:lang w:val="en-US"/>
        </w:rPr>
        <w:fldChar w:fldCharType="end"/>
      </w:r>
      <w:r w:rsidR="008A4F5C" w:rsidRPr="00C87244">
        <w:rPr>
          <w:rFonts w:eastAsiaTheme="minorEastAsia"/>
          <w:lang w:val="en-US"/>
        </w:rPr>
        <w:t>.</w:t>
      </w:r>
    </w:p>
    <w:p w14:paraId="5FE05AC4" w14:textId="4D2AF65B" w:rsidR="00761876" w:rsidRPr="00C87244" w:rsidRDefault="00C11A1E" w:rsidP="00C11A1E">
      <w:pPr>
        <w:rPr>
          <w:rFonts w:cstheme="minorHAnsi"/>
          <w:lang w:val="en-US"/>
        </w:rPr>
      </w:pPr>
      <w:r>
        <w:rPr>
          <w:rFonts w:eastAsiaTheme="minorEastAsia"/>
          <w:lang w:val="en-US"/>
        </w:rPr>
        <w:t xml:space="preserve">The integral of the atomic distribution counts the number of atoms with the kinetic energies above the given threshold (equal to the transferred energy to/from electrons). It can be defined in the thermodynamical equilibrium as the integral of the </w:t>
      </w:r>
      <w:proofErr w:type="spellStart"/>
      <w:r>
        <w:rPr>
          <w:rFonts w:eastAsiaTheme="minorEastAsia"/>
          <w:lang w:val="en-US"/>
        </w:rPr>
        <w:t>maxwellian</w:t>
      </w:r>
      <w:proofErr w:type="spellEnd"/>
      <w:r>
        <w:rPr>
          <w:rFonts w:eastAsiaTheme="minorEastAsia"/>
          <w:lang w:val="en-US"/>
        </w:rPr>
        <w:t xml:space="preserve"> function: </w:t>
      </w:r>
      <m:oMath>
        <m:sSup>
          <m:sSupPr>
            <m:ctrlPr>
              <w:rPr>
                <w:rFonts w:ascii="Cambria Math" w:hAnsi="Cambria Math" w:cstheme="minorHAnsi"/>
                <w:i/>
                <w:lang w:val="en-US"/>
              </w:rPr>
            </m:ctrlPr>
          </m:sSupPr>
          <m:e>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e>
            </m:d>
            <m:r>
              <w:rPr>
                <w:rFonts w:ascii="Cambria Math" w:hAnsi="Cambria Math" w:cstheme="minorHAnsi"/>
                <w:lang w:val="en-US"/>
              </w:rPr>
              <m:t>=e</m:t>
            </m:r>
          </m:e>
          <m:sup>
            <m:f>
              <m:fPr>
                <m:type m:val="lin"/>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t>
                    </m:r>
                    <m:r>
                      <w:rPr>
                        <w:rFonts w:ascii="Cambria Math" w:eastAsia="Times New Roman" w:hAnsi="Cambria Math" w:cstheme="minorHAnsi"/>
                        <w:lang w:val="en-US"/>
                      </w:rPr>
                      <m:t>ε</m:t>
                    </m:r>
                  </m:e>
                  <m:sub>
                    <m:r>
                      <w:rPr>
                        <w:rFonts w:ascii="Cambria Math" w:hAnsi="Cambria Math" w:cstheme="minorHAnsi"/>
                        <w:lang w:val="en-US"/>
                      </w:rPr>
                      <m:t>ij</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oMath>
      <w:r>
        <w:rPr>
          <w:rFonts w:eastAsiaTheme="minorEastAsia"/>
          <w:lang w:val="en-US"/>
        </w:rPr>
        <w:t>, assuming averaging over ensembles. Alternatively, one may count exact number of atoms with the kinetic energies above the threshold in this realization of the ensemble (in the current simulation box).</w:t>
      </w:r>
    </w:p>
    <w:p w14:paraId="6C6A7EE4" w14:textId="01A5521C" w:rsidR="00B322A8" w:rsidRPr="00C87244" w:rsidRDefault="00B703D5" w:rsidP="00B703D5">
      <w:pPr>
        <w:rPr>
          <w:lang w:val="en-US"/>
        </w:rPr>
      </w:pPr>
      <w:r w:rsidRPr="00C87244">
        <w:rPr>
          <w:rFonts w:cstheme="minorHAnsi"/>
          <w:lang w:val="en-US"/>
        </w:rPr>
        <w:t xml:space="preserve">Such a method of combining surface hopping with the Boltzmann collision integral (instead of </w:t>
      </w:r>
      <w:r w:rsidR="002003CE" w:rsidRPr="00C87244">
        <w:rPr>
          <w:rFonts w:cstheme="minorHAnsi"/>
          <w:lang w:val="en-US"/>
        </w:rPr>
        <w:t xml:space="preserve">a </w:t>
      </w:r>
      <w:r w:rsidRPr="00C87244">
        <w:rPr>
          <w:rFonts w:cstheme="minorHAnsi"/>
          <w:lang w:val="en-US"/>
        </w:rPr>
        <w:t>random sampling of electronic hops) enables direct calculation of energy flows between the quantum mechanical electrons and classical atoms in the simulation, and, by extension, the coupling parameter</w:t>
      </w:r>
      <w:r w:rsidR="00371558" w:rsidRPr="00C87244">
        <w:rPr>
          <w:rFonts w:cstheme="minorHAnsi"/>
          <w:lang w:val="en-US"/>
        </w:rPr>
        <w:t xml:space="preserve"> </w:t>
      </w:r>
      <w:r w:rsidR="00371558" w:rsidRPr="00C87244">
        <w:rPr>
          <w:rFonts w:cstheme="minorHAnsi"/>
          <w:lang w:val="en-US"/>
        </w:rPr>
        <w:fldChar w:fldCharType="begin" w:fldLock="1"/>
      </w:r>
      <w:r w:rsidR="00C818CE">
        <w:rPr>
          <w:rFont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371558" w:rsidRPr="00C87244">
        <w:rPr>
          <w:rFonts w:cstheme="minorHAnsi"/>
          <w:lang w:val="en-US"/>
        </w:rPr>
        <w:fldChar w:fldCharType="separate"/>
      </w:r>
      <w:r w:rsidR="00C818CE" w:rsidRPr="00C818CE">
        <w:rPr>
          <w:rFonts w:cstheme="minorHAnsi"/>
          <w:noProof/>
          <w:lang w:val="en-US"/>
        </w:rPr>
        <w:t>[3]</w:t>
      </w:r>
      <w:r w:rsidR="00371558" w:rsidRPr="00C87244">
        <w:rPr>
          <w:rFonts w:cstheme="minorHAnsi"/>
          <w:lang w:val="en-US"/>
        </w:rPr>
        <w:fldChar w:fldCharType="end"/>
      </w:r>
      <w:r w:rsidRPr="00C87244">
        <w:rPr>
          <w:rFonts w:cstheme="minorHAnsi"/>
          <w:lang w:val="en-US"/>
        </w:rPr>
        <w:t>.</w:t>
      </w:r>
      <w:r w:rsidR="00761876" w:rsidRPr="00C87244">
        <w:rPr>
          <w:rFonts w:cstheme="minorHAnsi"/>
          <w:lang w:val="en-US"/>
        </w:rPr>
        <w:t xml:space="preserve"> </w:t>
      </w:r>
      <w:r w:rsidR="00B322A8" w:rsidRPr="00C87244">
        <w:rPr>
          <w:rFonts w:cstheme="minorHAnsi"/>
          <w:lang w:val="en-US"/>
        </w:rPr>
        <w:t>Note that the method is applicable for arbitrary atomic displacements, without assuming harmonic potential and crystalline solids (phonons) – it also works for amorphous materials</w:t>
      </w:r>
      <w:r w:rsidR="00164B7F" w:rsidRPr="00C87244">
        <w:rPr>
          <w:rFonts w:cstheme="minorHAnsi"/>
          <w:lang w:val="en-US"/>
        </w:rPr>
        <w:t>, liquids</w:t>
      </w:r>
      <w:r w:rsidR="002003CE" w:rsidRPr="00C87244">
        <w:rPr>
          <w:rFonts w:cstheme="minorHAnsi"/>
          <w:lang w:val="en-US"/>
        </w:rPr>
        <w:t>,</w:t>
      </w:r>
      <w:r w:rsidR="00164B7F" w:rsidRPr="00C87244">
        <w:rPr>
          <w:rFonts w:cstheme="minorHAnsi"/>
          <w:lang w:val="en-US"/>
        </w:rPr>
        <w:t xml:space="preserve"> </w:t>
      </w:r>
      <w:r w:rsidR="00B322A8" w:rsidRPr="00C87244">
        <w:rPr>
          <w:rFonts w:cstheme="minorHAnsi"/>
          <w:lang w:val="en-US"/>
        </w:rPr>
        <w:t>and rapidly changing structures.</w:t>
      </w:r>
    </w:p>
    <w:p w14:paraId="584C323F" w14:textId="77777777" w:rsidR="00B703D5" w:rsidRPr="00C87244" w:rsidRDefault="00B703D5">
      <w:pPr>
        <w:pStyle w:val="Heading2"/>
        <w:numPr>
          <w:ilvl w:val="1"/>
          <w:numId w:val="42"/>
        </w:numPr>
        <w:tabs>
          <w:tab w:val="clear" w:pos="1440"/>
        </w:tabs>
        <w:ind w:hanging="731"/>
        <w:rPr>
          <w:lang w:val="en-US"/>
        </w:rPr>
      </w:pPr>
      <w:bookmarkStart w:id="84" w:name="_Toc136796769"/>
      <w:bookmarkStart w:id="85" w:name="_Toc138149142"/>
      <w:bookmarkStart w:id="86" w:name="_Toc243739418"/>
      <w:r w:rsidRPr="00C87244">
        <w:rPr>
          <w:lang w:val="en-US"/>
        </w:rPr>
        <w:t>Source terms</w:t>
      </w:r>
      <w:bookmarkEnd w:id="84"/>
      <w:bookmarkEnd w:id="85"/>
      <w:bookmarkEnd w:id="86"/>
    </w:p>
    <w:p w14:paraId="7E30844F" w14:textId="3650C53E" w:rsidR="00B703D5" w:rsidRPr="00C87244" w:rsidRDefault="00B703D5" w:rsidP="00B703D5">
      <w:pPr>
        <w:rPr>
          <w:lang w:val="en-US"/>
        </w:rPr>
      </w:pPr>
      <w:r w:rsidRPr="00C87244">
        <w:rPr>
          <w:lang w:val="en-US"/>
        </w:rPr>
        <w:t xml:space="preserve">The influx or outflux of electrons from the valence and conduction band (low-energy electrons) </w:t>
      </w:r>
      <w:r w:rsidRPr="00C87244">
        <w:rPr>
          <w:i/>
          <w:iCs/>
          <w:lang w:val="en-US"/>
        </w:rPr>
        <w:t>via</w:t>
      </w:r>
      <w:r w:rsidRPr="00C87244">
        <w:rPr>
          <w:lang w:val="en-US"/>
        </w:rPr>
        <w:t xml:space="preserve"> such processes as photoabsorption, scattering of high-energy electrons, and Auger decays, are traced in the MC</w:t>
      </w:r>
      <w:r w:rsidR="007E3DDC" w:rsidRPr="00C87244">
        <w:rPr>
          <w:lang w:val="en-US"/>
        </w:rPr>
        <w:t xml:space="preserve"> as described above</w:t>
      </w:r>
      <w:r w:rsidRPr="00C87244">
        <w:rPr>
          <w:lang w:val="en-US"/>
        </w:rPr>
        <w:t xml:space="preserve">. In each scattering act involving the valence and conduction electrons, the energy level involved is sampled and recorded into the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MC</m:t>
            </m:r>
          </m:sub>
        </m:sSub>
      </m:oMath>
      <w:r w:rsidRPr="00C87244">
        <w:rPr>
          <w:lang w:val="en-US"/>
        </w:rPr>
        <w:t xml:space="preserve">. The levels are sampled according to </w:t>
      </w:r>
      <w:r w:rsidRPr="00C87244">
        <w:rPr>
          <w:lang w:val="en-US"/>
        </w:rPr>
        <w:lastRenderedPageBreak/>
        <w:t xml:space="preserve">probability following the Pauli blocking term in the Boltzmann collision integral: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~f(</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f(ε</m:t>
            </m:r>
          </m:e>
          <m:sub>
            <m:r>
              <w:rPr>
                <w:rFonts w:ascii="Cambria Math" w:hAnsi="Cambria Math"/>
                <w:lang w:val="en-US"/>
              </w:rPr>
              <m:t>i</m:t>
            </m:r>
          </m:sub>
        </m:sSub>
        <m:r>
          <w:rPr>
            <w:rFonts w:ascii="Cambria Math" w:hAnsi="Cambria Math"/>
            <w:lang w:val="en-US"/>
          </w:rPr>
          <m:t>+∆E))</m:t>
        </m:r>
      </m:oMath>
      <w:r w:rsidRPr="00C87244">
        <w:rPr>
          <w:lang w:val="en-US"/>
        </w:rPr>
        <w:t xml:space="preserve">, where </w:t>
      </w:r>
      <m:oMath>
        <m:r>
          <w:rPr>
            <w:rFonts w:ascii="Cambria Math" w:hAnsi="Cambria Math"/>
            <w:lang w:val="en-US"/>
          </w:rPr>
          <m:t>∆E</m:t>
        </m:r>
      </m:oMath>
      <w:r w:rsidRPr="00C87244">
        <w:rPr>
          <w:lang w:val="en-US"/>
        </w:rPr>
        <w:t xml:space="preserve"> stands for the energy transferred in the collision under consideration (factor 2 is due to spin degeneracy). All the changes in populations in each energy level within the given timestep are then averaged over the MC iterations</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 xml:space="preserve">. </w:t>
      </w:r>
    </w:p>
    <w:p w14:paraId="2650BA58" w14:textId="0E1C9B91" w:rsidR="00B703D5" w:rsidRPr="00C87244" w:rsidRDefault="007E3DDC" w:rsidP="00B703D5">
      <w:pPr>
        <w:rPr>
          <w:lang w:val="en-US"/>
        </w:rPr>
      </w:pPr>
      <w:r w:rsidRPr="00C87244">
        <w:rPr>
          <w:lang w:val="en-US"/>
        </w:rPr>
        <w:t>Since a</w:t>
      </w:r>
      <w:r w:rsidR="00B703D5" w:rsidRPr="00C87244">
        <w:rPr>
          <w:lang w:val="en-US"/>
        </w:rPr>
        <w:t xml:space="preserve">n incoming electron generally comes with energy somewhere in between the </w:t>
      </w:r>
      <w:r w:rsidRPr="00C87244">
        <w:rPr>
          <w:lang w:val="en-US"/>
        </w:rPr>
        <w:t xml:space="preserve">predefined </w:t>
      </w:r>
      <w:r w:rsidR="00B703D5" w:rsidRPr="00C87244">
        <w:rPr>
          <w:lang w:val="en-US"/>
        </w:rPr>
        <w:t xml:space="preserve">discrete energy levels, the influx of the particles and energy is distributed between the two closest levels under the condition of conservation of the number of particles and energy: increasing the total number of low-energy electrons by one out of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MC</m:t>
            </m:r>
          </m:sub>
        </m:sSub>
      </m:oMath>
      <w:r w:rsidR="00B703D5" w:rsidRPr="00C87244">
        <w:rPr>
          <w:lang w:val="en-US"/>
        </w:rPr>
        <w:t xml:space="preserve"> iterations and bringing energy </w:t>
      </w:r>
      <m:oMath>
        <m:r>
          <w:rPr>
            <w:rFonts w:ascii="Cambria Math" w:hAnsi="Cambria Math"/>
            <w:lang w:val="en-US"/>
          </w:rPr>
          <m:t>∆E</m:t>
        </m:r>
      </m:oMath>
      <w:r w:rsidR="00B703D5" w:rsidRPr="00C87244">
        <w:rPr>
          <w:lang w:val="en-US"/>
        </w:rPr>
        <w:t xml:space="preserve"> in the scattering event</w:t>
      </w:r>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00BB126" w14:textId="77777777" w:rsidTr="00F3481B">
        <w:trPr>
          <w:jc w:val="center"/>
        </w:trPr>
        <w:tc>
          <w:tcPr>
            <w:tcW w:w="750" w:type="pct"/>
            <w:vAlign w:val="center"/>
          </w:tcPr>
          <w:p w14:paraId="02098E53" w14:textId="77777777" w:rsidR="00B703D5" w:rsidRPr="00C87244" w:rsidRDefault="00B703D5" w:rsidP="00F3481B">
            <w:pPr>
              <w:rPr>
                <w:rFonts w:eastAsia="Times New Roman" w:cstheme="minorHAnsi"/>
                <w:lang w:val="en-US"/>
              </w:rPr>
            </w:pPr>
          </w:p>
        </w:tc>
        <w:tc>
          <w:tcPr>
            <w:tcW w:w="3500" w:type="pct"/>
            <w:vAlign w:val="center"/>
          </w:tcPr>
          <w:p w14:paraId="43A5BD26" w14:textId="77777777" w:rsidR="00B703D5" w:rsidRPr="00C87244" w:rsidRDefault="00000000" w:rsidP="00F3481B">
            <w:pPr>
              <w:rPr>
                <w:rFonts w:eastAsia="Times New Roman" w:cstheme="minorHAnsi"/>
                <w:lang w:val="en-US"/>
              </w:rPr>
            </w:pPr>
            <m:oMathPara>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r>
                              <w:rPr>
                                <w:rFonts w:ascii="Cambria Math" w:hAnsi="Cambria Math"/>
                                <w:sz w:val="22"/>
                                <w:lang w:val="en-US"/>
                              </w:rPr>
                              <m:t>∆E</m:t>
                            </m:r>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sz w:val="22"/>
                                    <w:lang w:val="en-US"/>
                                  </w:rPr>
                                  <m:t>∆E-</m:t>
                                </m:r>
                                <m:r>
                                  <w:rPr>
                                    <w:rFonts w:ascii="Cambria Math" w:hAnsi="Cambria Math" w:cstheme="minorHAnsi"/>
                                    <w:lang w:val="en-US"/>
                                  </w:rPr>
                                  <m:t>ε</m:t>
                                </m:r>
                              </m:e>
                              <m:sub>
                                <m:r>
                                  <w:rPr>
                                    <w:rFonts w:ascii="Cambria Math" w:hAnsi="Cambria Math" w:cstheme="minorHAnsi"/>
                                    <w:lang w:val="en-US"/>
                                  </w:rPr>
                                  <m:t>i</m:t>
                                </m:r>
                              </m:sub>
                            </m:sSub>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qArr>
                  </m:e>
                </m:d>
              </m:oMath>
            </m:oMathPara>
          </w:p>
        </w:tc>
        <w:tc>
          <w:tcPr>
            <w:tcW w:w="750" w:type="pct"/>
            <w:vAlign w:val="center"/>
          </w:tcPr>
          <w:p w14:paraId="48564115" w14:textId="07DD3836" w:rsidR="00B703D5" w:rsidRPr="00C87244" w:rsidRDefault="00B703D5" w:rsidP="00F3481B">
            <w:pPr>
              <w:rPr>
                <w:rFonts w:cstheme="minorHAnsi"/>
                <w:lang w:val="en-US"/>
              </w:rPr>
            </w:pPr>
            <w:bookmarkStart w:id="87" w:name="_Ref13679589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25</w:t>
            </w:r>
            <w:r w:rsidR="008466D9" w:rsidRPr="00C87244">
              <w:rPr>
                <w:lang w:val="en-US"/>
              </w:rPr>
              <w:fldChar w:fldCharType="end"/>
            </w:r>
            <w:bookmarkEnd w:id="87"/>
            <w:r w:rsidRPr="00C87244">
              <w:rPr>
                <w:lang w:val="en-US"/>
              </w:rPr>
              <w:t>)</w:t>
            </w:r>
          </w:p>
        </w:tc>
      </w:tr>
    </w:tbl>
    <w:p w14:paraId="4B97D592" w14:textId="19E0F1FA" w:rsidR="00B703D5" w:rsidRPr="00C87244" w:rsidRDefault="00B703D5" w:rsidP="00B703D5">
      <w:pPr>
        <w:rPr>
          <w:lang w:val="en-US"/>
        </w:rPr>
      </w:pPr>
      <w:r w:rsidRPr="00C87244">
        <w:rPr>
          <w:lang w:val="en-US"/>
        </w:rPr>
        <w:t xml:space="preserve">Where for one incoming electron out of </w:t>
      </w:r>
      <m:oMath>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lang w:val="en-US"/>
        </w:rPr>
        <w:t xml:space="preserve">, the change in the number is </w:t>
      </w:r>
      <m:oMath>
        <m:r>
          <w:rPr>
            <w:rFonts w:ascii="Cambria Math" w:hAnsi="Cambria Math" w:cstheme="minorHAnsi"/>
            <w:lang w:val="en-US"/>
          </w:rPr>
          <m:t>∆n=1/</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and the corresponding energy change is </w:t>
      </w:r>
      <m:oMath>
        <m:r>
          <w:rPr>
            <w:rFonts w:ascii="Cambria Math" w:hAnsi="Cambria Math" w:cstheme="minorHAnsi"/>
            <w:lang w:val="en-US"/>
          </w:rPr>
          <m:t>∆E=</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r>
          <w:rPr>
            <w:rFonts w:ascii="Cambria Math" w:hAnsi="Cambria Math" w:cstheme="minorHAnsi"/>
            <w:lang w:val="en-US"/>
          </w:rPr>
          <m:t>/</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oMath>
      <w:r w:rsidRPr="00C87244">
        <w:rPr>
          <w:lang w:val="en-US"/>
        </w:rPr>
        <w:t xml:space="preserve"> is the energy brought by this electron</w:t>
      </w:r>
      <w:r w:rsidRPr="00C87244">
        <w:rPr>
          <w:iCs/>
          <w:lang w:val="en-US"/>
        </w:rPr>
        <w:t>)</w:t>
      </w:r>
      <w:r w:rsidRPr="00C87244">
        <w:rPr>
          <w:lang w:val="en-US"/>
        </w:rPr>
        <w:t xml:space="preserve">. This way, the total number of electrons and energy, in the low- </w:t>
      </w:r>
      <w:r w:rsidRPr="00C87244">
        <w:rPr>
          <w:i/>
          <w:iCs/>
          <w:lang w:val="en-US"/>
        </w:rPr>
        <w:t>and</w:t>
      </w:r>
      <w:r w:rsidRPr="00C87244">
        <w:rPr>
          <w:lang w:val="en-US"/>
        </w:rPr>
        <w:t xml:space="preserve"> high-energy fractions (MC and BE modules), are conserved. In the case when one of the levels (</w:t>
      </w:r>
      <w:proofErr w:type="spellStart"/>
      <w:r w:rsidRPr="00C87244">
        <w:rPr>
          <w:i/>
          <w:iCs/>
          <w:lang w:val="en-US"/>
        </w:rPr>
        <w:t>i</w:t>
      </w:r>
      <w:proofErr w:type="spellEnd"/>
      <w:r w:rsidRPr="00C87244">
        <w:rPr>
          <w:lang w:val="en-US"/>
        </w:rPr>
        <w:t xml:space="preserve"> or </w:t>
      </w:r>
      <w:r w:rsidRPr="00C87244">
        <w:rPr>
          <w:i/>
          <w:iCs/>
          <w:lang w:val="en-US"/>
        </w:rPr>
        <w:t>j</w:t>
      </w:r>
      <w:r w:rsidRPr="00C87244">
        <w:rPr>
          <w:lang w:val="en-US"/>
        </w:rPr>
        <w:t>=</w:t>
      </w:r>
      <w:r w:rsidRPr="00C87244">
        <w:rPr>
          <w:i/>
          <w:iCs/>
          <w:lang w:val="en-US"/>
        </w:rPr>
        <w:t>i</w:t>
      </w:r>
      <w:r w:rsidRPr="00C87244">
        <w:rPr>
          <w:lang w:val="en-US"/>
        </w:rPr>
        <w:t xml:space="preserve">+1) is fully occupied, another set of levels can be chosen – </w:t>
      </w:r>
      <w:proofErr w:type="spellStart"/>
      <w:r w:rsidRPr="00C87244">
        <w:rPr>
          <w:lang w:val="en-US"/>
        </w:rPr>
        <w:t>Eqs</w:t>
      </w:r>
      <w:proofErr w:type="spellEnd"/>
      <w:r w:rsidRPr="00C87244">
        <w:rPr>
          <w:lang w:val="en-US"/>
        </w:rPr>
        <w:t xml:space="preserve">. </w:t>
      </w:r>
      <w:r w:rsidRPr="00C87244">
        <w:rPr>
          <w:lang w:val="en-US"/>
        </w:rPr>
        <w:fldChar w:fldCharType="begin"/>
      </w:r>
      <w:r w:rsidRPr="00C87244">
        <w:rPr>
          <w:lang w:val="en-US"/>
        </w:rPr>
        <w:instrText xml:space="preserve"> REF _Ref136795892 \h  \* MERGEFORMAT </w:instrText>
      </w:r>
      <w:r w:rsidRPr="00C87244">
        <w:rPr>
          <w:lang w:val="en-US"/>
        </w:rPr>
      </w:r>
      <w:r w:rsidRPr="00C87244">
        <w:rPr>
          <w:lang w:val="en-US"/>
        </w:rPr>
        <w:fldChar w:fldCharType="separate"/>
      </w:r>
      <w:r w:rsidR="001B63E8" w:rsidRPr="00C87244">
        <w:rPr>
          <w:lang w:val="en-US"/>
        </w:rPr>
        <w:t>(</w:t>
      </w:r>
      <w:r w:rsidR="001B63E8">
        <w:rPr>
          <w:lang w:val="en-US"/>
        </w:rPr>
        <w:t>25</w:t>
      </w:r>
      <w:r w:rsidRPr="00C87244">
        <w:rPr>
          <w:lang w:val="en-US"/>
        </w:rPr>
        <w:fldChar w:fldCharType="end"/>
      </w:r>
      <w:r w:rsidRPr="00C87244">
        <w:rPr>
          <w:lang w:val="en-US"/>
        </w:rPr>
        <w:t xml:space="preserve">) hold for arbitrary levels </w:t>
      </w:r>
      <w:proofErr w:type="spellStart"/>
      <w:r w:rsidRPr="00C87244">
        <w:rPr>
          <w:i/>
          <w:iCs/>
          <w:lang w:val="en-US"/>
        </w:rPr>
        <w:t>i</w:t>
      </w:r>
      <w:proofErr w:type="spellEnd"/>
      <w:r w:rsidRPr="00C87244">
        <w:rPr>
          <w:lang w:val="en-US"/>
        </w:rPr>
        <w:t xml:space="preserve"> and </w:t>
      </w:r>
      <w:r w:rsidRPr="00C87244">
        <w:rPr>
          <w:i/>
          <w:iCs/>
          <w:lang w:val="en-US"/>
        </w:rPr>
        <w:t>j</w:t>
      </w:r>
      <w:r w:rsidRPr="00C87244">
        <w:rPr>
          <w:lang w:val="en-US"/>
        </w:rPr>
        <w:t xml:space="preserve">. The total change of the population on each level is then summed over all scattering acts within the given timestep: </w:t>
      </w: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lang w:val="en-US"/>
          </w:rPr>
          <m:t>=</m:t>
        </m:r>
        <m:nary>
          <m:naryPr>
            <m:chr m:val="∑"/>
            <m:limLoc m:val="undOvr"/>
            <m:subHide m:val="1"/>
            <m:supHide m:val="1"/>
            <m:ctrlPr>
              <w:rPr>
                <w:rFonts w:ascii="Cambria Math" w:hAnsi="Cambria Math" w:cstheme="minorHAnsi"/>
                <w:i/>
                <w:lang w:val="en-US"/>
              </w:rPr>
            </m:ctrlPr>
          </m:naryPr>
          <m:sub/>
          <m:sup/>
          <m:e>
            <m:r>
              <w:rPr>
                <w:rFonts w:ascii="Cambria Math" w:eastAsia="Times New Roman"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oMath>
      <w:r w:rsidR="007E3DDC" w:rsidRPr="00C87244">
        <w:rPr>
          <w:rFonts w:eastAsiaTheme="minorEastAsia"/>
          <w:lang w:val="en-US"/>
        </w:rPr>
        <w:t xml:space="preserve"> </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w:t>
      </w:r>
    </w:p>
    <w:p w14:paraId="7DD381E7" w14:textId="77777777" w:rsidR="00B703D5" w:rsidRPr="00C87244" w:rsidRDefault="00B703D5" w:rsidP="00B703D5">
      <w:pPr>
        <w:rPr>
          <w:lang w:val="en-US"/>
        </w:rPr>
      </w:pPr>
    </w:p>
    <w:p w14:paraId="362B8683" w14:textId="77777777" w:rsidR="00B703D5" w:rsidRPr="00C87244" w:rsidRDefault="00B703D5">
      <w:pPr>
        <w:pStyle w:val="Heading2"/>
        <w:numPr>
          <w:ilvl w:val="1"/>
          <w:numId w:val="42"/>
        </w:numPr>
        <w:tabs>
          <w:tab w:val="clear" w:pos="1440"/>
        </w:tabs>
        <w:ind w:hanging="731"/>
        <w:rPr>
          <w:lang w:val="en-US"/>
        </w:rPr>
      </w:pPr>
      <w:bookmarkStart w:id="88" w:name="_Toc136796770"/>
      <w:bookmarkStart w:id="89" w:name="_Toc138149143"/>
      <w:bookmarkStart w:id="90" w:name="_Toc243739419"/>
      <w:r w:rsidRPr="00C87244">
        <w:rPr>
          <w:lang w:val="en-US"/>
        </w:rPr>
        <w:t>Exceptions, patches, numerical tricks</w:t>
      </w:r>
      <w:bookmarkEnd w:id="88"/>
      <w:bookmarkEnd w:id="89"/>
      <w:bookmarkEnd w:id="90"/>
    </w:p>
    <w:p w14:paraId="48C203EF" w14:textId="525F7291" w:rsidR="007E3DDC" w:rsidRPr="00C87244" w:rsidRDefault="007E3DDC" w:rsidP="00B703D5">
      <w:pPr>
        <w:rPr>
          <w:lang w:val="en-US"/>
        </w:rPr>
      </w:pPr>
      <w:r w:rsidRPr="00C87244">
        <w:rPr>
          <w:lang w:val="en-US"/>
        </w:rPr>
        <w:t xml:space="preserve">Since the source term is gathered from all the independent MC iterations to calculate average quantities, a situation may occur that the source term </w:t>
      </w:r>
      <w:r w:rsidR="002003CE" w:rsidRPr="00C87244">
        <w:rPr>
          <w:lang w:val="en-US"/>
        </w:rPr>
        <w:t>c</w:t>
      </w:r>
      <w:r w:rsidRPr="00C87244">
        <w:rPr>
          <w:lang w:val="en-US"/>
        </w:rPr>
        <w:t xml:space="preserve">ould lead to changes </w:t>
      </w:r>
      <w:r w:rsidR="002003CE" w:rsidRPr="00C87244">
        <w:rPr>
          <w:lang w:val="en-US"/>
        </w:rPr>
        <w:t>in</w:t>
      </w:r>
      <w:r w:rsidRPr="00C87244">
        <w:rPr>
          <w:lang w:val="en-US"/>
        </w:rPr>
        <w:t xml:space="preserve"> the distribution function </w:t>
      </w:r>
      <w:r w:rsidR="00354701">
        <w:rPr>
          <w:lang w:val="en-US"/>
        </w:rPr>
        <w:t>beyond</w:t>
      </w:r>
      <w:r w:rsidRPr="00C87244">
        <w:rPr>
          <w:lang w:val="en-US"/>
        </w:rPr>
        <w:t xml:space="preserve"> the physically allowed limits (dropping below 0 or rising above 2). In such a case, the extra number of electrons</w:t>
      </w:r>
      <w:r w:rsidR="00733F53" w:rsidRPr="00C87244">
        <w:rPr>
          <w:lang w:val="en-US"/>
        </w:rPr>
        <w:t xml:space="preserve"> (the part below zero or above 2) is then redistributed between the closest allowed levels under the conditions </w:t>
      </w:r>
      <w:proofErr w:type="spellStart"/>
      <w:r w:rsidR="00FE6C78" w:rsidRPr="00C87244">
        <w:rPr>
          <w:lang w:val="en-US"/>
        </w:rPr>
        <w:t>Eqs</w:t>
      </w:r>
      <w:proofErr w:type="spellEnd"/>
      <w:r w:rsidR="00FE6C78" w:rsidRPr="00C87244">
        <w:rPr>
          <w:lang w:val="en-US"/>
        </w:rPr>
        <w:t>.</w:t>
      </w:r>
      <w:r w:rsidR="002003CE" w:rsidRPr="00C87244">
        <w:rPr>
          <w:lang w:val="en-US"/>
        </w:rPr>
        <w:t xml:space="preserve"> </w:t>
      </w:r>
      <w:r w:rsidR="00733F53" w:rsidRPr="00C87244">
        <w:rPr>
          <w:lang w:val="en-US"/>
        </w:rPr>
        <w:fldChar w:fldCharType="begin"/>
      </w:r>
      <w:r w:rsidR="00733F53" w:rsidRPr="00C87244">
        <w:rPr>
          <w:lang w:val="en-US"/>
        </w:rPr>
        <w:instrText xml:space="preserve"> REF _Ref136795892 \h </w:instrText>
      </w:r>
      <w:r w:rsidR="00733F53" w:rsidRPr="00C87244">
        <w:rPr>
          <w:lang w:val="en-US"/>
        </w:rPr>
      </w:r>
      <w:r w:rsidR="00733F53" w:rsidRPr="00C87244">
        <w:rPr>
          <w:lang w:val="en-US"/>
        </w:rPr>
        <w:fldChar w:fldCharType="separate"/>
      </w:r>
      <w:r w:rsidR="001B63E8" w:rsidRPr="00C87244">
        <w:rPr>
          <w:lang w:val="en-US"/>
        </w:rPr>
        <w:t>(</w:t>
      </w:r>
      <w:r w:rsidR="001B63E8">
        <w:rPr>
          <w:noProof/>
          <w:lang w:val="en-US"/>
        </w:rPr>
        <w:t>25</w:t>
      </w:r>
      <w:r w:rsidR="00733F53" w:rsidRPr="00C87244">
        <w:rPr>
          <w:lang w:val="en-US"/>
        </w:rPr>
        <w:fldChar w:fldCharType="end"/>
      </w:r>
      <w:r w:rsidR="00733F53" w:rsidRPr="00C87244">
        <w:rPr>
          <w:lang w:val="en-US"/>
        </w:rPr>
        <w:t>).</w:t>
      </w:r>
    </w:p>
    <w:p w14:paraId="3ED4125A" w14:textId="1B69E7AE" w:rsidR="00B703D5" w:rsidRPr="00C87244" w:rsidRDefault="00733F53" w:rsidP="00B703D5">
      <w:pPr>
        <w:rPr>
          <w:lang w:val="en-US"/>
        </w:rPr>
      </w:pPr>
      <w:r w:rsidRPr="00C87244">
        <w:rPr>
          <w:lang w:val="en-US"/>
        </w:rPr>
        <w:t xml:space="preserve">In a rare case (typically occurring under extremely high photon fluences – high doses and short pulses), this may not be possible: changes </w:t>
      </w:r>
      <w:r w:rsidR="002003CE" w:rsidRPr="00C87244">
        <w:rPr>
          <w:lang w:val="en-US"/>
        </w:rPr>
        <w:t>in</w:t>
      </w:r>
      <w:r w:rsidRPr="00C87244">
        <w:rPr>
          <w:lang w:val="en-US"/>
        </w:rPr>
        <w:t xml:space="preserve"> the distribution function may be too large to be accommodated by such a redistribution. In this case, e</w:t>
      </w:r>
      <w:r w:rsidR="00B703D5" w:rsidRPr="00C87244">
        <w:rPr>
          <w:lang w:val="en-US"/>
        </w:rPr>
        <w:t>xtra thermalization steps</w:t>
      </w:r>
      <w:r w:rsidRPr="00C87244">
        <w:rPr>
          <w:lang w:val="en-US"/>
        </w:rPr>
        <w:t xml:space="preserve"> are used (Eq.</w:t>
      </w:r>
      <w:r w:rsidRPr="00C87244">
        <w:rPr>
          <w:lang w:val="en-US"/>
        </w:rPr>
        <w:fldChar w:fldCharType="begin"/>
      </w:r>
      <w:r w:rsidRPr="00C87244">
        <w:rPr>
          <w:lang w:val="en-US"/>
        </w:rPr>
        <w:instrText xml:space="preserve"> REF _Ref136795960 \h </w:instrText>
      </w:r>
      <w:r w:rsidRPr="00C87244">
        <w:rPr>
          <w:lang w:val="en-US"/>
        </w:rPr>
      </w:r>
      <w:r w:rsidRPr="00C87244">
        <w:rPr>
          <w:lang w:val="en-US"/>
        </w:rPr>
        <w:fldChar w:fldCharType="separate"/>
      </w:r>
      <w:r w:rsidR="001B63E8" w:rsidRPr="00C87244">
        <w:rPr>
          <w:lang w:val="en-US"/>
        </w:rPr>
        <w:t>(</w:t>
      </w:r>
      <w:r w:rsidR="001B63E8">
        <w:rPr>
          <w:noProof/>
          <w:lang w:val="en-US"/>
        </w:rPr>
        <w:t>18</w:t>
      </w:r>
      <w:r w:rsidRPr="00C87244">
        <w:rPr>
          <w:lang w:val="en-US"/>
        </w:rPr>
        <w:fldChar w:fldCharType="end"/>
      </w:r>
      <w:r w:rsidRPr="00C87244">
        <w:rPr>
          <w:lang w:val="en-US"/>
        </w:rPr>
        <w:t>) with artificial time-steps introduced) until the distribution function smoothens closer to the equilibrium Fermi to be within the physical limits (between 0 and 2).</w:t>
      </w:r>
    </w:p>
    <w:p w14:paraId="68D0DA77" w14:textId="77777777" w:rsidR="00B703D5" w:rsidRPr="00C87244" w:rsidRDefault="00B703D5" w:rsidP="007501B8">
      <w:pPr>
        <w:rPr>
          <w:lang w:val="en-US"/>
        </w:rPr>
      </w:pPr>
    </w:p>
    <w:p w14:paraId="2F59E3EB" w14:textId="77777777" w:rsidR="00B703D5" w:rsidRPr="00C87244" w:rsidRDefault="00B703D5">
      <w:pPr>
        <w:pStyle w:val="Heading1"/>
        <w:numPr>
          <w:ilvl w:val="0"/>
          <w:numId w:val="42"/>
        </w:numPr>
        <w:tabs>
          <w:tab w:val="clear" w:pos="720"/>
        </w:tabs>
        <w:ind w:hanging="294"/>
        <w:rPr>
          <w:lang w:val="en-US"/>
        </w:rPr>
      </w:pPr>
      <w:bookmarkStart w:id="91" w:name="_Ref136794186"/>
      <w:bookmarkStart w:id="92" w:name="_Toc136796771"/>
      <w:bookmarkStart w:id="93" w:name="_Toc138149144"/>
      <w:bookmarkStart w:id="94" w:name="_Toc243739420"/>
      <w:r w:rsidRPr="00C87244">
        <w:rPr>
          <w:lang w:val="en-US"/>
        </w:rPr>
        <w:t>Tight binding model</w:t>
      </w:r>
      <w:bookmarkEnd w:id="91"/>
      <w:bookmarkEnd w:id="92"/>
      <w:bookmarkEnd w:id="93"/>
      <w:bookmarkEnd w:id="94"/>
    </w:p>
    <w:p w14:paraId="26897C4C" w14:textId="77777777" w:rsidR="00B703D5" w:rsidRPr="00C87244" w:rsidRDefault="00B703D5">
      <w:pPr>
        <w:pStyle w:val="Heading2"/>
        <w:numPr>
          <w:ilvl w:val="1"/>
          <w:numId w:val="42"/>
        </w:numPr>
        <w:tabs>
          <w:tab w:val="clear" w:pos="1440"/>
        </w:tabs>
        <w:ind w:hanging="731"/>
        <w:rPr>
          <w:lang w:val="en-US"/>
        </w:rPr>
      </w:pPr>
      <w:bookmarkStart w:id="95" w:name="_Toc136796772"/>
      <w:bookmarkStart w:id="96" w:name="_Toc138149145"/>
      <w:bookmarkStart w:id="97" w:name="_Toc243739421"/>
      <w:r w:rsidRPr="00C87244">
        <w:rPr>
          <w:lang w:val="en-US"/>
        </w:rPr>
        <w:t>Basic concepts, Slater-Koster approximation</w:t>
      </w:r>
      <w:bookmarkEnd w:id="95"/>
      <w:bookmarkEnd w:id="96"/>
      <w:bookmarkEnd w:id="97"/>
    </w:p>
    <w:p w14:paraId="51EE98A8" w14:textId="3741D6D6" w:rsidR="00B703D5" w:rsidRPr="00C87244" w:rsidRDefault="00FE6C78" w:rsidP="00B703D5">
      <w:pPr>
        <w:rPr>
          <w:lang w:val="en-US"/>
        </w:rPr>
      </w:pPr>
      <w:r w:rsidRPr="00C87244">
        <w:rPr>
          <w:lang w:val="en-US"/>
        </w:rPr>
        <w:t xml:space="preserve">XTANT-3 uses the classic </w:t>
      </w:r>
      <w:r w:rsidR="00B703D5" w:rsidRPr="00C87244">
        <w:rPr>
          <w:lang w:val="en-US"/>
        </w:rPr>
        <w:t>Slater-Koster</w:t>
      </w:r>
      <w:r w:rsidRPr="00C87244">
        <w:rPr>
          <w:lang w:val="en-US"/>
        </w:rPr>
        <w:t xml:space="preserve"> (SK)</w:t>
      </w:r>
      <w:r w:rsidR="00B703D5" w:rsidRPr="00C87244">
        <w:rPr>
          <w:lang w:val="en-US"/>
        </w:rPr>
        <w:t xml:space="preserve"> approximation </w:t>
      </w:r>
      <w:r w:rsidR="00B703D5"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B703D5" w:rsidRPr="00C87244">
        <w:rPr>
          <w:lang w:val="en-US"/>
        </w:rPr>
        <w:fldChar w:fldCharType="separate"/>
      </w:r>
      <w:r w:rsidR="00C818CE" w:rsidRPr="00C818CE">
        <w:rPr>
          <w:noProof/>
          <w:lang w:val="en-US"/>
        </w:rPr>
        <w:t>[69]</w:t>
      </w:r>
      <w:r w:rsidR="00B703D5" w:rsidRPr="00C87244">
        <w:rPr>
          <w:lang w:val="en-US"/>
        </w:rPr>
        <w:fldChar w:fldCharType="end"/>
      </w:r>
      <w:r w:rsidRPr="00C87244">
        <w:rPr>
          <w:lang w:val="en-US"/>
        </w:rPr>
        <w:t xml:space="preserve"> for evaluation of the Hamiltonian in the tight-binding approximation (using solid harmonics), see educational overview in Ref.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B703D5" w:rsidRPr="00C87244">
        <w:rPr>
          <w:lang w:val="en-US"/>
        </w:rPr>
        <w:t>XTANT-3 supports s, p</w:t>
      </w:r>
      <w:r w:rsidR="002003CE" w:rsidRPr="00C87244">
        <w:rPr>
          <w:lang w:val="en-US"/>
        </w:rPr>
        <w:t>,</w:t>
      </w:r>
      <w:r w:rsidR="00B703D5" w:rsidRPr="00C87244">
        <w:rPr>
          <w:lang w:val="en-US"/>
        </w:rPr>
        <w:t xml:space="preserve"> and d rotational subroutines, which currently allows for </w:t>
      </w:r>
      <w:r w:rsidR="002003CE" w:rsidRPr="00C87244">
        <w:rPr>
          <w:lang w:val="en-US"/>
        </w:rPr>
        <w:t xml:space="preserve">the </w:t>
      </w:r>
      <w:r w:rsidR="00B703D5" w:rsidRPr="00C87244">
        <w:rPr>
          <w:lang w:val="en-US"/>
        </w:rPr>
        <w:t>construction of the LCAO basis sets s, sp</w:t>
      </w:r>
      <w:r w:rsidR="00B703D5" w:rsidRPr="00C87244">
        <w:rPr>
          <w:vertAlign w:val="superscript"/>
          <w:lang w:val="en-US"/>
        </w:rPr>
        <w:t>3</w:t>
      </w:r>
      <w:r w:rsidR="00B703D5" w:rsidRPr="00C87244">
        <w:rPr>
          <w:lang w:val="en-US"/>
        </w:rPr>
        <w:t>, sp</w:t>
      </w:r>
      <w:r w:rsidR="00B703D5" w:rsidRPr="00C87244">
        <w:rPr>
          <w:vertAlign w:val="superscript"/>
          <w:lang w:val="en-US"/>
        </w:rPr>
        <w:t>3</w:t>
      </w:r>
      <w:r w:rsidR="00B703D5" w:rsidRPr="00C87244">
        <w:rPr>
          <w:lang w:val="en-US"/>
        </w:rPr>
        <w:t>s*,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 xml:space="preserve"> (and potentially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s*). At present, basis sets containing f-orbitals are not supported.</w:t>
      </w:r>
    </w:p>
    <w:p w14:paraId="5D0A8535" w14:textId="49640EE4" w:rsidR="00FE6C78" w:rsidRPr="00C87244" w:rsidRDefault="00FE6C78" w:rsidP="00FE6C78">
      <w:pPr>
        <w:rPr>
          <w:rFonts w:cstheme="minorHAnsi"/>
          <w:lang w:val="en-US"/>
        </w:rPr>
      </w:pPr>
      <w:r w:rsidRPr="00C87244">
        <w:rPr>
          <w:lang w:val="en-US"/>
        </w:rPr>
        <w:lastRenderedPageBreak/>
        <w:t xml:space="preserve">Within this method, the Hamiltonian is written in the matrix form via pairwise interaction terms between the atoms (hopping integrals </w:t>
      </w:r>
      <w:proofErr w:type="spellStart"/>
      <w:r w:rsidRPr="00C87244">
        <w:rPr>
          <w:i/>
          <w:iCs/>
          <w:lang w:val="en-US"/>
        </w:rPr>
        <w:t>h</w:t>
      </w:r>
      <w:r w:rsidRPr="00C87244">
        <w:rPr>
          <w:i/>
          <w:iCs/>
          <w:vertAlign w:val="subscript"/>
          <w:lang w:val="en-US"/>
        </w:rPr>
        <w:t>ij</w:t>
      </w:r>
      <w:proofErr w:type="spellEnd"/>
      <w:r w:rsidRPr="00C87244">
        <w:rPr>
          <w:lang w:val="en-US"/>
        </w:rPr>
        <w:t xml:space="preserve">). It is generally written in the nonorthogonal basis set, thus overlap matrix </w:t>
      </w:r>
      <w:r w:rsidRPr="00C87244">
        <w:rPr>
          <w:i/>
          <w:iCs/>
          <w:lang w:val="en-US"/>
        </w:rPr>
        <w:t>S</w:t>
      </w:r>
      <w:r w:rsidRPr="00C87244">
        <w:rPr>
          <w:lang w:val="en-US"/>
        </w:rPr>
        <w:t xml:space="preserve"> is also often necessary (that depends on the </w:t>
      </w:r>
      <w:proofErr w:type="gramStart"/>
      <w:r w:rsidRPr="00C87244">
        <w:rPr>
          <w:lang w:val="en-US"/>
        </w:rPr>
        <w:t>particular parameterization</w:t>
      </w:r>
      <w:proofErr w:type="gramEnd"/>
      <w:r w:rsidRPr="00C87244">
        <w:rPr>
          <w:lang w:val="en-US"/>
        </w:rPr>
        <w:t>; XTANT-3 can deal with both, orthogonal and nonorthogonal parameterizations). The hopping integrals and overlap matrix in TB are split to the radial function depending only on the distance between the two atoms in the simulation, and the angular SK term</w:t>
      </w:r>
      <w:r w:rsidR="00E5770F" w:rsidRPr="00C87244">
        <w:rPr>
          <w:lang w:val="en-US"/>
        </w:rPr>
        <w:t xml:space="preserve"> </w:t>
      </w:r>
      <w:r w:rsidR="00E5770F" w:rsidRPr="00C87244">
        <w:rPr>
          <w:i/>
          <w:iCs/>
          <w:lang w:val="en-US"/>
        </w:rPr>
        <w:t>Y</w:t>
      </w:r>
      <w:r w:rsidR="00E5770F" w:rsidRPr="00C87244">
        <w:rPr>
          <w:lang w:val="en-US"/>
        </w:rPr>
        <w:t>(</w:t>
      </w:r>
      <w:proofErr w:type="spellStart"/>
      <w:r w:rsidR="00E5770F" w:rsidRPr="00C87244">
        <w:rPr>
          <w:i/>
          <w:iCs/>
          <w:lang w:val="en-US"/>
        </w:rPr>
        <w:t>l</w:t>
      </w:r>
      <w:r w:rsidR="00E5770F" w:rsidRPr="00C87244">
        <w:rPr>
          <w:lang w:val="en-US"/>
        </w:rPr>
        <w:t>,</w:t>
      </w:r>
      <w:r w:rsidR="00E5770F" w:rsidRPr="00C87244">
        <w:rPr>
          <w:i/>
          <w:iCs/>
          <w:lang w:val="en-US"/>
        </w:rPr>
        <w:t>m</w:t>
      </w:r>
      <w:proofErr w:type="spellEnd"/>
      <w:r w:rsidR="00E5770F" w:rsidRPr="00C87244">
        <w:rPr>
          <w:lang w:val="en-US"/>
        </w:rPr>
        <w:t xml:space="preserve">) (defined by the angular quantum numbers </w:t>
      </w:r>
      <w:r w:rsidR="00E5770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Rev.","type":"article-journal","volume":"94"},"uris":["http://www.mendeley.com/documents/?uuid=ab7a6242-019d-4350-8da8-0fe98f56a014"]},{"id":"ITEM-2","itemData":{"DOI":"10.1016/J.COMMATSCI.2009.07.013","ISSN":"0927-0256","abstract":"This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Science","id":"ITEM-2","issue":"1","issued":{"date-parts":[["2009","11","1"]]},"page":"237-253","publisher":"Elsevier","title":"Density-functional tight-binding for beginners","type":"article-journal","volume":"47"},"uris":["http://www.mendeley.com/documents/?uuid=3ef65324-f9cb-339e-a174-b70b14c53cd4"]}],"mendeley":{"formattedCitation":"[69,70]","plainTextFormattedCitation":"[69,70]","previouslyFormattedCitation":"[69,70]"},"properties":{"noteIndex":0},"schema":"https://github.com/citation-style-language/schema/raw/master/csl-citation.json"}</w:instrText>
      </w:r>
      <w:r w:rsidR="00E5770F" w:rsidRPr="00C87244">
        <w:rPr>
          <w:lang w:val="en-US"/>
        </w:rPr>
        <w:fldChar w:fldCharType="separate"/>
      </w:r>
      <w:r w:rsidR="00C818CE" w:rsidRPr="00C818CE">
        <w:rPr>
          <w:noProof/>
          <w:lang w:val="en-US"/>
        </w:rPr>
        <w:t>[69,70]</w:t>
      </w:r>
      <w:r w:rsidR="00E5770F" w:rsidRPr="00C87244">
        <w:rPr>
          <w:lang w:val="en-US"/>
        </w:rPr>
        <w:fldChar w:fldCharType="end"/>
      </w:r>
      <w:r w:rsidR="00E5770F" w:rsidRPr="00C87244">
        <w:rPr>
          <w:lang w:val="en-US"/>
        </w:rPr>
        <w:t>)</w:t>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E6C78" w:rsidRPr="00C87244" w14:paraId="296D2AB0" w14:textId="77777777" w:rsidTr="00F3481B">
        <w:trPr>
          <w:jc w:val="center"/>
        </w:trPr>
        <w:tc>
          <w:tcPr>
            <w:tcW w:w="750" w:type="pct"/>
            <w:vAlign w:val="center"/>
          </w:tcPr>
          <w:p w14:paraId="77A528FA" w14:textId="77777777" w:rsidR="00FE6C78" w:rsidRPr="00C87244" w:rsidRDefault="00FE6C78" w:rsidP="00F3481B">
            <w:pPr>
              <w:rPr>
                <w:rFonts w:asciiTheme="minorHAnsi" w:eastAsia="Times New Roman" w:hAnsiTheme="minorHAnsi" w:cstheme="minorHAnsi"/>
                <w:lang w:val="en-US"/>
              </w:rPr>
            </w:pPr>
          </w:p>
        </w:tc>
        <w:tc>
          <w:tcPr>
            <w:tcW w:w="3500" w:type="pct"/>
            <w:vAlign w:val="center"/>
          </w:tcPr>
          <w:p w14:paraId="16220026" w14:textId="61958F38" w:rsidR="00FE6C78" w:rsidRPr="00C87244" w:rsidRDefault="00FE6C78" w:rsidP="00F3481B">
            <w:pPr>
              <w:ind w:firstLine="426"/>
              <w:rPr>
                <w:rFonts w:asciiTheme="minorHAnsi" w:eastAsia="Times New Roman" w:hAnsiTheme="minorHAnsi" w:cstheme="minorHAnsi"/>
                <w:lang w:val="en-US"/>
              </w:rPr>
            </w:pPr>
            <m:oMathPara>
              <m:oMath>
                <m:r>
                  <w:rPr>
                    <w:rFonts w:ascii="Cambria Math" w:hAnsi="Cambria Math" w:cstheme="minorHAnsi"/>
                    <w:lang w:val="en-US"/>
                  </w:rPr>
                  <m:t>h</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r>
                  <w:rPr>
                    <w:rFonts w:ascii="Cambria Math" w:hAnsi="Cambria Math" w:cstheme="minorHAnsi"/>
                    <w:lang w:val="en-US"/>
                  </w:rPr>
                  <m:t>=V(</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)Y(l,m)</m:t>
                </m:r>
              </m:oMath>
            </m:oMathPara>
          </w:p>
        </w:tc>
        <w:tc>
          <w:tcPr>
            <w:tcW w:w="750" w:type="pct"/>
            <w:vAlign w:val="center"/>
          </w:tcPr>
          <w:p w14:paraId="316C7910" w14:textId="71BD920B" w:rsidR="00FE6C78" w:rsidRPr="00C87244" w:rsidRDefault="00FE6C78" w:rsidP="00190510">
            <w:pPr>
              <w:ind w:left="33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26</w:t>
            </w:r>
            <w:r w:rsidR="008466D9" w:rsidRPr="00C87244">
              <w:rPr>
                <w:lang w:val="en-US"/>
              </w:rPr>
              <w:fldChar w:fldCharType="end"/>
            </w:r>
            <w:r w:rsidRPr="00C87244">
              <w:rPr>
                <w:lang w:val="en-US"/>
              </w:rPr>
              <w:t>)</w:t>
            </w:r>
          </w:p>
        </w:tc>
      </w:tr>
    </w:tbl>
    <w:p w14:paraId="4963446A" w14:textId="14C575C3" w:rsidR="00B703D5" w:rsidRPr="00C87244" w:rsidRDefault="00E5770F" w:rsidP="00B703D5">
      <w:pPr>
        <w:rPr>
          <w:lang w:val="en-US"/>
        </w:rPr>
      </w:pPr>
      <w:r w:rsidRPr="00C87244">
        <w:rPr>
          <w:lang w:val="en-US"/>
        </w:rPr>
        <w:t>Such a representation allows for analytical calculation of the derivatives of the potential energy surface, which is convenient for the MD simulations, see below.</w:t>
      </w:r>
    </w:p>
    <w:p w14:paraId="0044791E" w14:textId="77777777" w:rsidR="00B703D5" w:rsidRPr="00C87244" w:rsidRDefault="00B703D5">
      <w:pPr>
        <w:pStyle w:val="Heading2"/>
        <w:numPr>
          <w:ilvl w:val="1"/>
          <w:numId w:val="42"/>
        </w:numPr>
        <w:tabs>
          <w:tab w:val="clear" w:pos="1440"/>
        </w:tabs>
        <w:ind w:hanging="731"/>
        <w:rPr>
          <w:lang w:val="en-US"/>
        </w:rPr>
      </w:pPr>
      <w:bookmarkStart w:id="98" w:name="_Toc136796773"/>
      <w:bookmarkStart w:id="99" w:name="_Toc138149146"/>
      <w:bookmarkStart w:id="100" w:name="_Ref138152254"/>
      <w:bookmarkStart w:id="101" w:name="_Toc243739422"/>
      <w:r w:rsidRPr="00C87244">
        <w:rPr>
          <w:lang w:val="en-US"/>
        </w:rPr>
        <w:t>Electron energy levels (band structure; molecular orbitals)</w:t>
      </w:r>
      <w:bookmarkEnd w:id="98"/>
      <w:bookmarkEnd w:id="99"/>
      <w:bookmarkEnd w:id="100"/>
      <w:bookmarkEnd w:id="101"/>
    </w:p>
    <w:p w14:paraId="24C0738B" w14:textId="283F6D82" w:rsidR="00E5770F" w:rsidRPr="00C87244" w:rsidRDefault="00E5770F" w:rsidP="00E5770F">
      <w:pPr>
        <w:rPr>
          <w:lang w:val="en-US"/>
        </w:rPr>
      </w:pPr>
      <w:r w:rsidRPr="00C87244">
        <w:rPr>
          <w:lang w:val="en-US"/>
        </w:rPr>
        <w:t>Hamiltonian constructed from the on-site terms and hopping integrals is then diagonalized (</w:t>
      </w:r>
      <w:r w:rsidR="002003CE" w:rsidRPr="00C87244">
        <w:rPr>
          <w:lang w:val="en-US"/>
        </w:rPr>
        <w:t>e</w:t>
      </w:r>
      <w:r w:rsidRPr="00C87244">
        <w:rPr>
          <w:lang w:val="en-US"/>
        </w:rPr>
        <w:t xml:space="preserve">ither directly, or via </w:t>
      </w:r>
      <w:r w:rsidR="002003CE" w:rsidRPr="00C87244">
        <w:rPr>
          <w:lang w:val="en-US"/>
        </w:rPr>
        <w:t xml:space="preserve">the </w:t>
      </w:r>
      <w:proofErr w:type="spellStart"/>
      <w:r w:rsidRPr="00C87244">
        <w:rPr>
          <w:lang w:val="en-US"/>
        </w:rPr>
        <w:t>L</w:t>
      </w:r>
      <w:r w:rsidR="00461061">
        <w:rPr>
          <w:lang w:val="en-US"/>
        </w:rPr>
        <w:t>ö</w:t>
      </w:r>
      <w:r w:rsidRPr="00C87244">
        <w:rPr>
          <w:lang w:val="en-US"/>
        </w:rPr>
        <w:t>wdin</w:t>
      </w:r>
      <w:proofErr w:type="spellEnd"/>
      <w:r w:rsidRPr="00C87244">
        <w:rPr>
          <w:lang w:val="en-US"/>
        </w:rPr>
        <w:t xml:space="preserve"> method for nonorth</w:t>
      </w:r>
      <w:r w:rsidR="002003CE" w:rsidRPr="00C87244">
        <w:rPr>
          <w:lang w:val="en-US"/>
        </w:rPr>
        <w:t>o</w:t>
      </w:r>
      <w:r w:rsidRPr="00C87244">
        <w:rPr>
          <w:lang w:val="en-US"/>
        </w:rPr>
        <w:t xml:space="preserve">gonal parameterizations </w:t>
      </w:r>
      <w:r w:rsidRPr="00C87244">
        <w:rPr>
          <w:lang w:val="en-US"/>
        </w:rPr>
        <w:fldChar w:fldCharType="begin" w:fldLock="1"/>
      </w:r>
      <w:r w:rsidR="00C818CE">
        <w:rPr>
          <w:lang w:val="en-US"/>
        </w:rPr>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Pr="00C87244">
        <w:rPr>
          <w:lang w:val="en-US"/>
        </w:rPr>
        <w:fldChar w:fldCharType="separate"/>
      </w:r>
      <w:r w:rsidR="00C818CE" w:rsidRPr="00C818CE">
        <w:rPr>
          <w:noProof/>
          <w:lang w:val="en-US"/>
        </w:rPr>
        <w:t>[71]</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E5770F" w:rsidRPr="00C87244" w14:paraId="6EAC6D26" w14:textId="77777777" w:rsidTr="00F3481B">
        <w:trPr>
          <w:jc w:val="center"/>
        </w:trPr>
        <w:tc>
          <w:tcPr>
            <w:tcW w:w="750" w:type="pct"/>
            <w:vAlign w:val="center"/>
          </w:tcPr>
          <w:p w14:paraId="28F5CEE4" w14:textId="77777777" w:rsidR="00E5770F" w:rsidRPr="00C87244" w:rsidRDefault="00E5770F" w:rsidP="00F3481B">
            <w:pPr>
              <w:rPr>
                <w:rFonts w:asciiTheme="minorHAnsi" w:eastAsia="Times New Roman" w:hAnsiTheme="minorHAnsi" w:cstheme="minorHAnsi"/>
                <w:lang w:val="en-US"/>
              </w:rPr>
            </w:pPr>
          </w:p>
        </w:tc>
        <w:tc>
          <w:tcPr>
            <w:tcW w:w="3500" w:type="pct"/>
            <w:vAlign w:val="center"/>
          </w:tcPr>
          <w:p w14:paraId="790EC576" w14:textId="42059262" w:rsidR="00E5770F" w:rsidRPr="00C87244" w:rsidRDefault="00000000" w:rsidP="00F3481B">
            <w:pPr>
              <w:ind w:firstLine="426"/>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i</m:t>
                    </m:r>
                  </m:e>
                  <m:e>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e>
                  <m:e>
                    <m:r>
                      <w:rPr>
                        <w:rFonts w:ascii="Cambria Math" w:eastAsia="Times New Roman" w:hAnsi="Cambria Math" w:cstheme="minorHAnsi"/>
                        <w:lang w:val="en-US"/>
                      </w:rPr>
                      <m:t>i</m:t>
                    </m:r>
                  </m:e>
                </m:d>
              </m:oMath>
            </m:oMathPara>
          </w:p>
        </w:tc>
        <w:tc>
          <w:tcPr>
            <w:tcW w:w="750" w:type="pct"/>
            <w:vAlign w:val="center"/>
          </w:tcPr>
          <w:p w14:paraId="46BA2864" w14:textId="4E47735A" w:rsidR="00E5770F" w:rsidRPr="00C87244" w:rsidRDefault="00E5770F" w:rsidP="00190510">
            <w:pPr>
              <w:ind w:left="327"/>
              <w:rPr>
                <w:lang w:val="en-US"/>
              </w:rPr>
            </w:pPr>
            <w:bookmarkStart w:id="102" w:name="_Ref138155871"/>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27</w:t>
            </w:r>
            <w:r w:rsidR="008466D9" w:rsidRPr="00C87244">
              <w:rPr>
                <w:lang w:val="en-US"/>
              </w:rPr>
              <w:fldChar w:fldCharType="end"/>
            </w:r>
            <w:bookmarkEnd w:id="102"/>
            <w:r w:rsidRPr="00C87244">
              <w:rPr>
                <w:lang w:val="en-US"/>
              </w:rPr>
              <w:t>)</w:t>
            </w:r>
          </w:p>
        </w:tc>
      </w:tr>
    </w:tbl>
    <w:p w14:paraId="0817DCF7" w14:textId="01B8BD6D" w:rsidR="00B703D5" w:rsidRPr="00C87244" w:rsidRDefault="00E5770F" w:rsidP="00B703D5">
      <w:pPr>
        <w:ind w:firstLine="0"/>
        <w:rPr>
          <w:rFonts w:eastAsiaTheme="minorEastAsia" w:cstheme="minorHAnsi"/>
          <w:lang w:val="en-US"/>
        </w:rPr>
      </w:pPr>
      <w:r w:rsidRPr="00C87244">
        <w:rPr>
          <w:rFonts w:cstheme="minorHAnsi"/>
          <w:lang w:val="en-US"/>
        </w:rPr>
        <w:t xml:space="preserve">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oMath>
      <w:r w:rsidRPr="00C87244">
        <w:rPr>
          <w:rFonts w:cstheme="minorHAnsi"/>
          <w:lang w:val="en-US"/>
        </w:rPr>
        <w:t xml:space="preserve"> are the electronic energy levels, or molecular orbitals, </w:t>
      </w:r>
      <w:r w:rsidR="00B703D5" w:rsidRPr="00C87244">
        <w:rPr>
          <w:rFonts w:cstheme="minorHAnsi"/>
          <w:lang w:val="en-US"/>
        </w:rPr>
        <w:t>or electronic band structure</w:t>
      </w:r>
      <w:r w:rsidRPr="00C87244">
        <w:rPr>
          <w:rFonts w:cstheme="minorHAnsi"/>
          <w:lang w:val="en-US"/>
        </w:rPr>
        <w:t xml:space="preserve"> –</w:t>
      </w:r>
      <w:r w:rsidR="00B703D5" w:rsidRPr="00C87244">
        <w:rPr>
          <w:rFonts w:cstheme="minorHAnsi"/>
          <w:lang w:val="en-US"/>
        </w:rPr>
        <w:t xml:space="preserve"> the eigenstates of the electronic Hamiltonian </w:t>
      </w:r>
      <m:oMath>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oMath>
      <w:r w:rsidR="00B703D5" w:rsidRPr="00C87244">
        <w:rPr>
          <w:rFonts w:eastAsiaTheme="minorEastAsia" w:cstheme="minorHAnsi"/>
          <w:lang w:val="en-US"/>
        </w:rPr>
        <w:t xml:space="preserve"> that depends on all atomic positions in the simulation box</w:t>
      </w:r>
      <w:r w:rsidR="00B703D5" w:rsidRPr="00C87244">
        <w:rPr>
          <w:rFonts w:cstheme="minorHAnsi"/>
          <w:lang w:val="en-US"/>
        </w:rPr>
        <w:t xml:space="preserve">, and </w:t>
      </w:r>
      <m:oMath>
        <m:d>
          <m:dPr>
            <m:begChr m:val=""/>
            <m:endChr m:val="⟩"/>
            <m:ctrlPr>
              <w:rPr>
                <w:rFonts w:ascii="Cambria Math" w:hAnsi="Cambria Math" w:cstheme="minorHAnsi"/>
                <w:i/>
                <w:lang w:val="en-US"/>
              </w:rPr>
            </m:ctrlPr>
          </m:dPr>
          <m:e>
            <m:r>
              <w:rPr>
                <w:rFonts w:ascii="Cambria Math" w:hAnsi="Cambria Math" w:cstheme="minorHAnsi"/>
                <w:lang w:val="en-US"/>
              </w:rPr>
              <m:t>|i</m:t>
            </m:r>
          </m:e>
        </m:d>
      </m:oMath>
      <w:r w:rsidR="00B703D5" w:rsidRPr="00C87244">
        <w:rPr>
          <w:rFonts w:cstheme="minorHAnsi"/>
          <w:lang w:val="en-US"/>
        </w:rPr>
        <w:t xml:space="preserve"> is an eigenvector of this Hamiltonian </w:t>
      </w:r>
      <w:r w:rsidR="00B703D5" w:rsidRPr="00C87244">
        <w:rPr>
          <w:rFonts w:eastAsiaTheme="minorEastAsia" w:cstheme="minorHAnsi"/>
          <w:lang w:val="en-US"/>
        </w:rPr>
        <w:fldChar w:fldCharType="begin" w:fldLock="1"/>
      </w:r>
      <w:r w:rsidR="00C818CE">
        <w:rPr>
          <w:rFonts w:eastAsiaTheme="minorEastAsia" w:cstheme="minorHAnsi"/>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00B703D5" w:rsidRPr="00C87244">
        <w:rPr>
          <w:rFonts w:eastAsiaTheme="minorEastAsia" w:cstheme="minorHAnsi"/>
          <w:lang w:val="en-US"/>
        </w:rPr>
        <w:fldChar w:fldCharType="separate"/>
      </w:r>
      <w:r w:rsidR="00C818CE" w:rsidRPr="00C818CE">
        <w:rPr>
          <w:rFonts w:eastAsiaTheme="minorEastAsia" w:cstheme="minorHAnsi"/>
          <w:noProof/>
          <w:lang w:val="en-US"/>
        </w:rPr>
        <w:t>[70]</w:t>
      </w:r>
      <w:r w:rsidR="00B703D5" w:rsidRPr="00C87244">
        <w:rPr>
          <w:rFonts w:eastAsiaTheme="minorEastAsia" w:cstheme="minorHAnsi"/>
          <w:lang w:val="en-US"/>
        </w:rPr>
        <w:fldChar w:fldCharType="end"/>
      </w:r>
      <w:r w:rsidR="00B703D5" w:rsidRPr="00C87244">
        <w:rPr>
          <w:rFonts w:eastAsiaTheme="minorEastAsia" w:cstheme="minorHAnsi"/>
          <w:lang w:val="en-US"/>
        </w:rPr>
        <w:t xml:space="preserve">. </w:t>
      </w:r>
    </w:p>
    <w:p w14:paraId="7AB22BB2" w14:textId="77777777" w:rsidR="00B703D5" w:rsidRPr="00C87244" w:rsidRDefault="00B703D5" w:rsidP="00B703D5">
      <w:pPr>
        <w:rPr>
          <w:lang w:val="en-US"/>
        </w:rPr>
      </w:pPr>
    </w:p>
    <w:p w14:paraId="20435276" w14:textId="77777777" w:rsidR="00B703D5" w:rsidRPr="00C87244" w:rsidRDefault="00B703D5">
      <w:pPr>
        <w:pStyle w:val="Heading2"/>
        <w:numPr>
          <w:ilvl w:val="1"/>
          <w:numId w:val="42"/>
        </w:numPr>
        <w:tabs>
          <w:tab w:val="clear" w:pos="1440"/>
        </w:tabs>
        <w:ind w:hanging="731"/>
        <w:rPr>
          <w:lang w:val="en-US"/>
        </w:rPr>
      </w:pPr>
      <w:bookmarkStart w:id="103" w:name="_Toc136796774"/>
      <w:bookmarkStart w:id="104" w:name="_Ref136797464"/>
      <w:bookmarkStart w:id="105" w:name="_Ref137801634"/>
      <w:bookmarkStart w:id="106" w:name="_Toc138149147"/>
      <w:bookmarkStart w:id="107" w:name="_Toc243739423"/>
      <w:r w:rsidRPr="00C87244">
        <w:rPr>
          <w:lang w:val="en-US"/>
        </w:rPr>
        <w:t>Transferable tight binding parameterizations</w:t>
      </w:r>
      <w:bookmarkEnd w:id="103"/>
      <w:bookmarkEnd w:id="104"/>
      <w:bookmarkEnd w:id="105"/>
      <w:bookmarkEnd w:id="106"/>
      <w:bookmarkEnd w:id="107"/>
    </w:p>
    <w:p w14:paraId="51BF4A04" w14:textId="503F4FE6" w:rsidR="00B703D5" w:rsidRPr="00C87244" w:rsidRDefault="00B703D5" w:rsidP="00B703D5">
      <w:pPr>
        <w:rPr>
          <w:lang w:val="en-US"/>
        </w:rPr>
      </w:pPr>
      <w:r w:rsidRPr="00C87244">
        <w:rPr>
          <w:lang w:val="en-US"/>
        </w:rPr>
        <w:t>To make the method transferable to multiple atomic structures, the radial part in the hopping integrals is a function depending on the interatomic distance</w:t>
      </w:r>
      <w:r w:rsidR="001731B4" w:rsidRPr="00C87244">
        <w:rPr>
          <w:lang w:val="en-US"/>
        </w:rPr>
        <w:t>, not merely constants fitted to reproduce a particular structure of the particular material</w:t>
      </w:r>
      <w:r w:rsidRPr="00C87244">
        <w:rPr>
          <w:lang w:val="en-US"/>
        </w:rPr>
        <w:t xml:space="preserve">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1731B4" w:rsidRPr="00C87244">
        <w:rPr>
          <w:lang w:val="en-US"/>
        </w:rPr>
        <w:t xml:space="preserve">XTANT-3 </w:t>
      </w:r>
      <w:r w:rsidR="009A745B" w:rsidRPr="00C87244">
        <w:rPr>
          <w:lang w:val="en-US"/>
        </w:rPr>
        <w:t xml:space="preserve">has a few modules to deal with </w:t>
      </w:r>
      <w:r w:rsidR="002003CE" w:rsidRPr="00C87244">
        <w:rPr>
          <w:lang w:val="en-US"/>
        </w:rPr>
        <w:t>several</w:t>
      </w:r>
      <w:r w:rsidR="009A745B" w:rsidRPr="00C87244">
        <w:rPr>
          <w:lang w:val="en-US"/>
        </w:rPr>
        <w:t xml:space="preserve"> TB parameterizations: f</w:t>
      </w:r>
      <w:r w:rsidRPr="00C87244">
        <w:rPr>
          <w:lang w:val="en-US"/>
        </w:rPr>
        <w:t xml:space="preserve">or elemental metals, NRL TB parameterization </w:t>
      </w:r>
      <w:r w:rsidRPr="00C87244">
        <w:rPr>
          <w:lang w:val="en-US"/>
        </w:rPr>
        <w:fldChar w:fldCharType="begin" w:fldLock="1"/>
      </w:r>
      <w:r w:rsidR="008145DD">
        <w:rPr>
          <w:lang w:val="en-US"/>
        </w:rPr>
        <w:instrText>ADDIN CSL_CITATION {"citationItems":[{"id":"ITEM-1","itemData":{"author":[{"dropping-particle":"","family":"Mehl","given":"Michael J","non-dropping-particle":"","parse-names":false,"suffix":""},{"dropping-particle":"","family":"Papaconstantopoulos","given":"Dimitrios A","non-dropping-particle":"","parse-names":false,"suffix":""}],"id":"ITEM-1","issued":{"date-parts":[["0"]]},"title":"NRL transferable Tight-Binding parameters periodic table: http://esd.cos.gmu.edu/tb/tbp.html","type":"article"},"uris":["http://www.mendeley.com/documents/?uuid=d9e77c5a-bcd7-45d7-a55f-a0274adc8597"]},{"id":"ITEM-2","itemData":{"DOI":"10.1088/0953-8984/15/10/201","ISSN":"0953-8984","author":[{"dropping-particle":"","family":"Papaconstantopoulos","given":"D A","non-dropping-particle":"","parse-names":false,"suffix":""},{"dropping-particle":"","family":"Mehl","given":"M J","non-dropping-particle":"","parse-names":false,"suffix":""}],"container-title":"Journal of Physics: Condensed Matter","id":"ITEM-2","issue":"10","issued":{"date-parts":[["2003","3","19"]]},"page":"R413-R440","publisher":"IOP Publishing","title":"The Slater-Koster tight-binding method: a computationally efficient and accurate approach","type":"article-journal","volume":"15"},"uris":["http://www.mendeley.com/documents/?uuid=a3c9ba62-c028-4ec2-87ca-397990fe0b7e"]}],"mendeley":{"formattedCitation":"[72,73]","plainTextFormattedCitation":"[72,73]","previouslyFormattedCitation":"[72,73]"},"properties":{"noteIndex":0},"schema":"https://github.com/citation-style-language/schema/raw/master/csl-citation.json"}</w:instrText>
      </w:r>
      <w:r w:rsidRPr="00C87244">
        <w:rPr>
          <w:lang w:val="en-US"/>
        </w:rPr>
        <w:fldChar w:fldCharType="separate"/>
      </w:r>
      <w:r w:rsidR="00C818CE" w:rsidRPr="00C818CE">
        <w:rPr>
          <w:noProof/>
          <w:lang w:val="en-US"/>
        </w:rPr>
        <w:t>[72,73]</w:t>
      </w:r>
      <w:r w:rsidRPr="00C87244">
        <w:rPr>
          <w:lang w:val="en-US"/>
        </w:rPr>
        <w:fldChar w:fldCharType="end"/>
      </w:r>
      <w:r w:rsidR="009A745B" w:rsidRPr="00C87244">
        <w:rPr>
          <w:lang w:val="en-US"/>
        </w:rPr>
        <w:t xml:space="preserve"> is introduced,</w:t>
      </w:r>
      <w:r w:rsidRPr="00C87244">
        <w:rPr>
          <w:lang w:val="en-US"/>
        </w:rPr>
        <w:t xml:space="preserve"> </w:t>
      </w:r>
      <w:r w:rsidR="002003CE" w:rsidRPr="00C87244">
        <w:rPr>
          <w:lang w:val="en-US"/>
        </w:rPr>
        <w:t xml:space="preserve">and </w:t>
      </w:r>
      <w:r w:rsidRPr="00C87244">
        <w:rPr>
          <w:lang w:val="en-US"/>
        </w:rPr>
        <w:t xml:space="preserve">for </w:t>
      </w:r>
      <w:r w:rsidR="009A745B" w:rsidRPr="00C87244">
        <w:rPr>
          <w:lang w:val="en-US"/>
        </w:rPr>
        <w:t xml:space="preserve">C and </w:t>
      </w:r>
      <w:r w:rsidRPr="00C87244">
        <w:rPr>
          <w:lang w:val="en-US"/>
        </w:rPr>
        <w:t xml:space="preserve">Si the </w:t>
      </w:r>
      <w:proofErr w:type="spellStart"/>
      <w:r w:rsidR="009A745B" w:rsidRPr="00C87244">
        <w:rPr>
          <w:lang w:val="en-US"/>
        </w:rPr>
        <w:t>Pettifor</w:t>
      </w:r>
      <w:proofErr w:type="spellEnd"/>
      <w:r w:rsidR="009A745B" w:rsidRPr="00C87244">
        <w:rPr>
          <w:lang w:val="en-US"/>
        </w:rPr>
        <w:t xml:space="preserve">-type </w:t>
      </w:r>
      <w:r w:rsidRPr="00C87244">
        <w:rPr>
          <w:lang w:val="en-US"/>
        </w:rPr>
        <w:t>parameterization</w:t>
      </w:r>
      <w:r w:rsidR="009A745B" w:rsidRPr="00C87244">
        <w:rPr>
          <w:lang w:val="en-US"/>
        </w:rPr>
        <w:t xml:space="preserve"> can be used</w:t>
      </w:r>
      <w:r w:rsidR="002003CE" w:rsidRPr="00C87244">
        <w:rPr>
          <w:lang w:val="en-US"/>
        </w:rPr>
        <w:t>,</w:t>
      </w:r>
      <w:r w:rsidRPr="00C87244">
        <w:rPr>
          <w:lang w:val="en-US"/>
        </w:rPr>
        <w:t xml:space="preserve"> Ref</w:t>
      </w:r>
      <w:r w:rsidR="009A745B" w:rsidRPr="00C87244">
        <w:rPr>
          <w:lang w:val="en-US"/>
        </w:rPr>
        <w:t>s</w:t>
      </w:r>
      <w:r w:rsidRPr="00C87244">
        <w:rPr>
          <w:lang w:val="en-US"/>
        </w:rPr>
        <w:t xml:space="preserve">. </w:t>
      </w:r>
      <w:r w:rsidRPr="00C87244">
        <w:rPr>
          <w:lang w:val="en-US"/>
        </w:rPr>
        <w:fldChar w:fldCharType="begin" w:fldLock="1"/>
      </w:r>
      <w:r w:rsidR="00C818CE">
        <w:rPr>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[74,75]","plainTextFormattedCitation":"[74,75]","previouslyFormattedCitation":"[74,75]"},"properties":{"noteIndex":0},"schema":"https://github.com/citation-style-language/schema/raw/master/csl-citation.json"}</w:instrText>
      </w:r>
      <w:r w:rsidRPr="00C87244">
        <w:rPr>
          <w:lang w:val="en-US"/>
        </w:rPr>
        <w:fldChar w:fldCharType="separate"/>
      </w:r>
      <w:r w:rsidR="00C818CE" w:rsidRPr="00C818CE">
        <w:rPr>
          <w:noProof/>
          <w:lang w:val="en-US"/>
        </w:rPr>
        <w:t>[74,75]</w:t>
      </w:r>
      <w:r w:rsidRPr="00C87244">
        <w:rPr>
          <w:lang w:val="en-US"/>
        </w:rPr>
        <w:fldChar w:fldCharType="end"/>
      </w:r>
      <w:r w:rsidRPr="00C87244">
        <w:rPr>
          <w:lang w:val="en-US"/>
        </w:rPr>
        <w:t xml:space="preserve">, </w:t>
      </w:r>
      <w:r w:rsidR="009A745B" w:rsidRPr="00C87244">
        <w:rPr>
          <w:lang w:val="en-US"/>
        </w:rPr>
        <w:t xml:space="preserve">or </w:t>
      </w:r>
      <w:r w:rsidRPr="00C87244">
        <w:rPr>
          <w:lang w:val="en-US"/>
        </w:rPr>
        <w:t>DFTB parameterization</w:t>
      </w:r>
      <w:r w:rsidR="009A745B" w:rsidRPr="00C87244">
        <w:rPr>
          <w:lang w:val="en-US"/>
        </w:rPr>
        <w:t xml:space="preserve"> </w:t>
      </w:r>
      <w:r w:rsidR="009A745B" w:rsidRPr="00C87244">
        <w:rPr>
          <w:lang w:val="en-US"/>
        </w:rPr>
        <w:fldChar w:fldCharType="begin" w:fldLock="1"/>
      </w:r>
      <w:r w:rsidR="00C818CE">
        <w:rPr>
          <w:lang w:val="en-US"/>
        </w:rPr>
        <w:instrText>ADDIN CSL_CITATION {"citationItems":[{"id":"ITEM-1","itemData":{"URL":"https://dftb.org/","accessed":{"date-parts":[["2023","5","20"]]},"author":[{"dropping-particle":"","family":"Https://dftb.org/","given":"","non-dropping-particle":"","parse-names":false,"suffix":""}],"id":"ITEM-1","issued":{"date-parts":[["0"]]},"title":"DFTB","type":"webpage"},"uris":["http://www.mendeley.com/documents/?uuid=db1309eb-c38d-31e6-a062-b548470dd605"]}],"mendeley":{"formattedCitation":"[76]","plainTextFormattedCitation":"[76]","previouslyFormattedCitation":"[76]"},"properties":{"noteIndex":0},"schema":"https://github.com/citation-style-language/schema/raw/master/csl-citation.json"}</w:instrText>
      </w:r>
      <w:r w:rsidR="009A745B" w:rsidRPr="00C87244">
        <w:rPr>
          <w:lang w:val="en-US"/>
        </w:rPr>
        <w:fldChar w:fldCharType="separate"/>
      </w:r>
      <w:r w:rsidR="00C818CE" w:rsidRPr="00C818CE">
        <w:rPr>
          <w:noProof/>
          <w:lang w:val="en-US"/>
        </w:rPr>
        <w:t>[76]</w:t>
      </w:r>
      <w:r w:rsidR="009A745B" w:rsidRPr="00C87244">
        <w:rPr>
          <w:lang w:val="en-US"/>
        </w:rPr>
        <w:fldChar w:fldCharType="end"/>
      </w:r>
      <w:r w:rsidRPr="00C87244">
        <w:rPr>
          <w:lang w:val="en-US"/>
        </w:rPr>
        <w:t xml:space="preserve">. </w:t>
      </w:r>
    </w:p>
    <w:p w14:paraId="32874A6E" w14:textId="27893130" w:rsidR="00B703D5" w:rsidRPr="00C87244" w:rsidRDefault="00B703D5" w:rsidP="00B703D5">
      <w:pPr>
        <w:rPr>
          <w:rFonts w:cstheme="minorHAnsi"/>
          <w:lang w:val="en-US"/>
        </w:rPr>
      </w:pPr>
      <w:r w:rsidRPr="00C87244">
        <w:rPr>
          <w:rFonts w:cstheme="minorHAnsi"/>
          <w:lang w:val="en-US"/>
        </w:rPr>
        <w:t xml:space="preserve">The potential energy of an atom in the second quantization tight binding formalism can be approximated as a contribution of the ionic repulsion and attraction to electrons </w:t>
      </w:r>
      <w:r w:rsidRPr="00C87244">
        <w:rPr>
          <w:rFonts w:cstheme="minorHAnsi"/>
          <w:lang w:val="en-US"/>
        </w:rPr>
        <w:fldChar w:fldCharType="begin" w:fldLock="1"/>
      </w:r>
      <w:r w:rsidR="00C818CE">
        <w:rPr>
          <w:rFonts w:cstheme="minorHAnsi"/>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B","id":"ITEM-2","issue":"6","issued":{"date-parts":[["1999","8","1"]]},"page":"R3701-R3704","title":"Microscopic analysis of the laser-induced femtosecond graphitization of diamond","type":"article-journal","volume":"60"},"uris":["http://www.mendeley.com/documents/?uuid=e13bc17c-cdb5-4565-96cc-73b4c9ea788d"]}],"mendeley":{"formattedCitation":"[28,74]","plainTextFormattedCitation":"[28,74]","previouslyFormattedCitation":"[28,74]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[28,74]</w:t>
      </w:r>
      <w:r w:rsidRPr="00C87244">
        <w:rPr>
          <w:rFonts w:cstheme="minorHAnsi"/>
          <w:lang w:val="en-US"/>
        </w:rPr>
        <w:fldChar w:fldCharType="end"/>
      </w:r>
      <w:r w:rsidRPr="00C87244">
        <w:rPr>
          <w:rFonts w:cstheme="minorHAnsi"/>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69E8216C" w14:textId="77777777" w:rsidTr="00F3481B">
        <w:trPr>
          <w:jc w:val="center"/>
        </w:trPr>
        <w:tc>
          <w:tcPr>
            <w:tcW w:w="750" w:type="pct"/>
            <w:vAlign w:val="center"/>
          </w:tcPr>
          <w:p w14:paraId="0B3F22A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021E99E" w14:textId="77777777" w:rsidR="00B703D5" w:rsidRPr="00C87244" w:rsidRDefault="00B703D5" w:rsidP="00F3481B">
            <w:pPr>
              <w:ind w:firstLine="426"/>
              <w:rPr>
                <w:rFonts w:asciiTheme="minorHAnsi" w:eastAsia="Times New Roman" w:hAnsiTheme="minorHAnsi" w:cstheme="minorHAnsi"/>
                <w:lang w:val="en-US"/>
              </w:rPr>
            </w:pPr>
            <m:oMathPara>
              <m:oMath>
                <m:r>
                  <w:rPr>
                    <w:rFonts w:ascii="Cambria Math" w:hAnsi="Cambria Math" w:cstheme="minorHAnsi"/>
                    <w:lang w:val="en-US"/>
                  </w:rPr>
                  <m:t>V</m:t>
                </m:r>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r>
                      <w:rPr>
                        <w:rFonts w:ascii="Cambria Math" w:eastAsia="Times New Roman" w:hAnsi="Cambria Math" w:cstheme="minorHAnsi"/>
                        <w:lang w:val="en-US"/>
                      </w:rPr>
                      <m:t>f</m:t>
                    </m:r>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e>
                    </m:d>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e>
                </m:nary>
              </m:oMath>
            </m:oMathPara>
          </w:p>
        </w:tc>
        <w:tc>
          <w:tcPr>
            <w:tcW w:w="750" w:type="pct"/>
            <w:vAlign w:val="center"/>
          </w:tcPr>
          <w:p w14:paraId="000C10AB" w14:textId="352B8DE4" w:rsidR="00B703D5" w:rsidRPr="00C87244" w:rsidRDefault="00B703D5" w:rsidP="00190510">
            <w:pPr>
              <w:ind w:left="337"/>
              <w:rPr>
                <w:lang w:val="en-US"/>
              </w:rPr>
            </w:pPr>
            <w:bookmarkStart w:id="108" w:name="_Ref13779869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28</w:t>
            </w:r>
            <w:r w:rsidR="008466D9" w:rsidRPr="00C87244">
              <w:rPr>
                <w:lang w:val="en-US"/>
              </w:rPr>
              <w:fldChar w:fldCharType="end"/>
            </w:r>
            <w:bookmarkEnd w:id="108"/>
            <w:r w:rsidRPr="00C87244">
              <w:rPr>
                <w:lang w:val="en-US"/>
              </w:rPr>
              <w:t>)</w:t>
            </w:r>
          </w:p>
        </w:tc>
      </w:tr>
    </w:tbl>
    <w:p w14:paraId="6213C7FD" w14:textId="750E2FC3" w:rsidR="009A745B" w:rsidRPr="00C87244" w:rsidRDefault="00B703D5" w:rsidP="00B703D5">
      <w:pPr>
        <w:ind w:firstLine="0"/>
        <w:rPr>
          <w:rFonts w:cstheme="minorHAnsi"/>
          <w:lang w:val="en-US"/>
        </w:rPr>
      </w:pPr>
      <w:r w:rsidRPr="00C87244">
        <w:rPr>
          <w:rFonts w:cstheme="minorHAnsi"/>
          <w:lang w:val="en-US"/>
        </w:rPr>
        <w:t xml:space="preserve">where the potential </w:t>
      </w:r>
      <w:r w:rsidRPr="00C87244">
        <w:rPr>
          <w:rFonts w:cstheme="minorHAnsi"/>
          <w:i/>
          <w:lang w:val="en-US"/>
        </w:rPr>
        <w:t>V</w:t>
      </w:r>
      <w:r w:rsidRPr="00C87244">
        <w:rPr>
          <w:rFonts w:cstheme="minorHAnsi"/>
          <w:lang w:val="en-US"/>
        </w:rPr>
        <w:t xml:space="preserve"> depends on distances between all the atoms in the simulation box </w:t>
      </w:r>
      <m:oMath>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oMath>
      <w:r w:rsidRPr="00C87244">
        <w:rPr>
          <w:rFonts w:cstheme="minorHAnsi"/>
          <w:lang w:val="en-US"/>
        </w:rPr>
        <w:t>,</w:t>
      </w:r>
      <m:oMath>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oMath>
      <w:r w:rsidRPr="00C87244">
        <w:rPr>
          <w:rFonts w:cstheme="minorHAnsi"/>
          <w:lang w:val="en-US"/>
        </w:rPr>
        <w:t xml:space="preserve"> is effective ion-ion repulsion term (containing all contributions apart from the electronic band energies), and </w:t>
      </w:r>
      <w:r w:rsidRPr="00C87244">
        <w:rPr>
          <w:rFonts w:cstheme="minorHAnsi"/>
          <w:i/>
          <w:lang w:val="en-US"/>
        </w:rPr>
        <w:t>f</w:t>
      </w:r>
      <w:r w:rsidRPr="00C87244">
        <w:rPr>
          <w:rFonts w:cstheme="minorHAnsi"/>
          <w:i/>
          <w:vertAlign w:val="subscript"/>
          <w:lang w:val="en-US"/>
        </w:rPr>
        <w:t>i</w:t>
      </w:r>
      <w:r w:rsidRPr="00C87244">
        <w:rPr>
          <w:rFonts w:cstheme="minorHAnsi"/>
          <w:lang w:val="en-US"/>
        </w:rPr>
        <w:t xml:space="preserve"> is fractional electron occupation numbers (distribution function) on the transient molecular orbitals</w:t>
      </w:r>
      <w:r w:rsidR="009A745B" w:rsidRPr="00C87244">
        <w:rPr>
          <w:rFonts w:cstheme="minorHAnsi"/>
          <w:lang w:val="en-US"/>
        </w:rPr>
        <w:t>.</w:t>
      </w:r>
      <w:r w:rsidRPr="00C87244">
        <w:rPr>
          <w:rFonts w:cstheme="minorHAnsi"/>
          <w:lang w:val="en-US"/>
        </w:rPr>
        <w:t xml:space="preserve"> </w:t>
      </w:r>
    </w:p>
    <w:p w14:paraId="3C4B4A2B" w14:textId="2BF66A19" w:rsidR="00E74C92" w:rsidRPr="00C87244" w:rsidRDefault="00E74C92" w:rsidP="00E74C92">
      <w:pPr>
        <w:rPr>
          <w:lang w:val="en-US"/>
        </w:rPr>
      </w:pPr>
      <w:r w:rsidRPr="00C87244">
        <w:rPr>
          <w:lang w:val="en-US"/>
        </w:rPr>
        <w:t>This is the so-called non-self-consistent TB</w:t>
      </w:r>
      <w:r w:rsidR="00A932D1" w:rsidRPr="00C87244">
        <w:rPr>
          <w:lang w:val="en-US"/>
        </w:rPr>
        <w:t xml:space="preserve"> or zero-order TB</w:t>
      </w:r>
      <w:r w:rsidRPr="00C87244">
        <w:rPr>
          <w:lang w:val="en-US"/>
        </w:rPr>
        <w:t>. The self-consistent-charge (SCC</w:t>
      </w:r>
      <w:r w:rsidR="00A932D1" w:rsidRPr="00C87244">
        <w:rPr>
          <w:lang w:val="en-US"/>
        </w:rPr>
        <w:t xml:space="preserve"> </w:t>
      </w:r>
      <w:r w:rsidR="00A932D1"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A932D1" w:rsidRPr="00C87244">
        <w:rPr>
          <w:lang w:val="en-US"/>
        </w:rPr>
        <w:fldChar w:fldCharType="separate"/>
      </w:r>
      <w:r w:rsidR="00C818CE" w:rsidRPr="00C818CE">
        <w:rPr>
          <w:noProof/>
          <w:lang w:val="en-US"/>
        </w:rPr>
        <w:t>[77]</w:t>
      </w:r>
      <w:r w:rsidR="00A932D1" w:rsidRPr="00C87244">
        <w:rPr>
          <w:lang w:val="en-US"/>
        </w:rPr>
        <w:fldChar w:fldCharType="end"/>
      </w:r>
      <w:r w:rsidRPr="00C87244">
        <w:rPr>
          <w:lang w:val="en-US"/>
        </w:rPr>
        <w:t xml:space="preserve">) iterative subroutine is also included in XTANT-3, but only for Born-Oppenheimer simulation – it currently cannot be used for other types of simulation, since it is </w:t>
      </w:r>
      <w:r w:rsidR="002003CE" w:rsidRPr="00C87244">
        <w:rPr>
          <w:lang w:val="en-US"/>
        </w:rPr>
        <w:t xml:space="preserve">a </w:t>
      </w:r>
      <w:r w:rsidRPr="00C87244">
        <w:rPr>
          <w:lang w:val="en-US"/>
        </w:rPr>
        <w:t xml:space="preserve">nontrivial task to combine </w:t>
      </w:r>
      <w:r w:rsidR="002003CE" w:rsidRPr="00C87244">
        <w:rPr>
          <w:lang w:val="en-US"/>
        </w:rPr>
        <w:t xml:space="preserve">the </w:t>
      </w:r>
      <w:r w:rsidRPr="00C87244">
        <w:rPr>
          <w:lang w:val="en-US"/>
        </w:rPr>
        <w:t xml:space="preserve">SCC method with </w:t>
      </w:r>
      <w:r w:rsidR="00A932D1" w:rsidRPr="00C87244">
        <w:rPr>
          <w:lang w:val="en-US"/>
        </w:rPr>
        <w:t xml:space="preserve">NVE ensemble of simulation or nonequilibrium evolution of the electronic distribution function. Note that the SCC typically assumes Mulliken charges </w:t>
      </w:r>
      <w:r w:rsidR="00A932D1"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00A932D1" w:rsidRPr="00C87244">
        <w:rPr>
          <w:lang w:val="en-US"/>
        </w:rPr>
        <w:fldChar w:fldCharType="separate"/>
      </w:r>
      <w:r w:rsidR="00C818CE" w:rsidRPr="00C818CE">
        <w:rPr>
          <w:noProof/>
          <w:lang w:val="en-US"/>
        </w:rPr>
        <w:t>[78]</w:t>
      </w:r>
      <w:r w:rsidR="00A932D1" w:rsidRPr="00C87244">
        <w:rPr>
          <w:lang w:val="en-US"/>
        </w:rPr>
        <w:fldChar w:fldCharType="end"/>
      </w:r>
      <w:r w:rsidR="00A932D1" w:rsidRPr="00C87244">
        <w:rPr>
          <w:lang w:val="en-US"/>
        </w:rPr>
        <w:t xml:space="preserve"> on various elements, and thus high-order TB terms exactly vanish for elemental materials.</w:t>
      </w:r>
    </w:p>
    <w:p w14:paraId="09571A02" w14:textId="2D113329" w:rsidR="00B703D5" w:rsidRPr="00C87244" w:rsidRDefault="00B703D5" w:rsidP="009A745B">
      <w:pPr>
        <w:rPr>
          <w:rFonts w:eastAsia="Times New Roman"/>
          <w:lang w:val="en-US"/>
        </w:rPr>
      </w:pPr>
      <w:r w:rsidRPr="00C87244">
        <w:rPr>
          <w:lang w:val="en-US"/>
        </w:rPr>
        <w:t>Interatomic forces</w:t>
      </w:r>
      <w:r w:rsidR="009A745B" w:rsidRPr="00C87244">
        <w:rPr>
          <w:lang w:val="en-US"/>
        </w:rPr>
        <w:t xml:space="preserve"> are calculated by analytical derivatives of the given potential energy surface</w:t>
      </w:r>
      <w:r w:rsidR="002B3EF8" w:rsidRPr="00C87244">
        <w:rPr>
          <w:lang w:val="en-US"/>
        </w:rPr>
        <w:t xml:space="preserve"> (see e.g. Ref. </w:t>
      </w:r>
      <w:r w:rsidR="002B3EF8" w:rsidRPr="00C87244">
        <w:rPr>
          <w:lang w:val="en-US"/>
        </w:rPr>
        <w:fldChar w:fldCharType="begin" w:fldLock="1"/>
      </w:r>
      <w:r w:rsidR="008145DD">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2B3EF8" w:rsidRPr="00C87244">
        <w:rPr>
          <w:lang w:val="en-US"/>
        </w:rPr>
        <w:fldChar w:fldCharType="separate"/>
      </w:r>
      <w:r w:rsidR="00C818CE" w:rsidRPr="00C818CE">
        <w:rPr>
          <w:noProof/>
          <w:lang w:val="en-US"/>
        </w:rPr>
        <w:t>[63]</w:t>
      </w:r>
      <w:r w:rsidR="002B3EF8" w:rsidRPr="00C87244">
        <w:rPr>
          <w:lang w:val="en-US"/>
        </w:rPr>
        <w:fldChar w:fldCharType="end"/>
      </w:r>
      <w:r w:rsidR="002B3EF8" w:rsidRPr="00C87244">
        <w:rPr>
          <w:lang w:val="en-US"/>
        </w:rPr>
        <w:t>)</w:t>
      </w:r>
      <w:r w:rsidR="009A745B" w:rsidRPr="00C87244">
        <w:rPr>
          <w:lang w:val="en-US"/>
        </w:rPr>
        <w:t>.</w:t>
      </w:r>
    </w:p>
    <w:p w14:paraId="3AA2D015" w14:textId="77777777" w:rsidR="00B703D5" w:rsidRPr="00C87244" w:rsidRDefault="00B703D5">
      <w:pPr>
        <w:pStyle w:val="Heading1"/>
        <w:numPr>
          <w:ilvl w:val="0"/>
          <w:numId w:val="42"/>
        </w:numPr>
        <w:tabs>
          <w:tab w:val="clear" w:pos="720"/>
        </w:tabs>
        <w:ind w:hanging="294"/>
        <w:rPr>
          <w:lang w:val="en-US"/>
        </w:rPr>
      </w:pPr>
      <w:bookmarkStart w:id="109" w:name="_Toc136796775"/>
      <w:bookmarkStart w:id="110" w:name="_Toc138149148"/>
      <w:bookmarkStart w:id="111" w:name="_Toc243739424"/>
      <w:r w:rsidRPr="00C87244">
        <w:rPr>
          <w:lang w:val="en-US"/>
        </w:rPr>
        <w:lastRenderedPageBreak/>
        <w:t>Molecular dynamics</w:t>
      </w:r>
      <w:bookmarkEnd w:id="109"/>
      <w:bookmarkEnd w:id="110"/>
      <w:bookmarkEnd w:id="111"/>
    </w:p>
    <w:p w14:paraId="13159624" w14:textId="77777777" w:rsidR="00B703D5" w:rsidRPr="00C87244" w:rsidRDefault="00B703D5">
      <w:pPr>
        <w:pStyle w:val="Heading2"/>
        <w:numPr>
          <w:ilvl w:val="1"/>
          <w:numId w:val="42"/>
        </w:numPr>
        <w:tabs>
          <w:tab w:val="clear" w:pos="1440"/>
        </w:tabs>
        <w:ind w:hanging="731"/>
        <w:rPr>
          <w:lang w:val="en-US"/>
        </w:rPr>
      </w:pPr>
      <w:bookmarkStart w:id="112" w:name="_Toc138149149"/>
      <w:bookmarkStart w:id="113" w:name="_Toc243739425"/>
      <w:r w:rsidRPr="00C87244">
        <w:rPr>
          <w:lang w:val="en-US"/>
        </w:rPr>
        <w:t>Initial conditions</w:t>
      </w:r>
      <w:bookmarkEnd w:id="112"/>
      <w:bookmarkEnd w:id="113"/>
    </w:p>
    <w:p w14:paraId="3E2D94C2" w14:textId="46E5C0CF" w:rsidR="00B703D5" w:rsidRPr="00C87244" w:rsidRDefault="00B703D5" w:rsidP="00B703D5">
      <w:pPr>
        <w:rPr>
          <w:lang w:val="en-US"/>
        </w:rPr>
      </w:pPr>
      <w:r w:rsidRPr="00C87244">
        <w:rPr>
          <w:lang w:val="en-US"/>
        </w:rPr>
        <w:t xml:space="preserve">Maxwellian distribution for all atoms in the simulation box for the desired temperature </w:t>
      </w:r>
      <w:proofErr w:type="spellStart"/>
      <w:r w:rsidRPr="00C87244">
        <w:rPr>
          <w:i/>
          <w:iCs/>
          <w:lang w:val="en-US"/>
        </w:rPr>
        <w:t>T</w:t>
      </w:r>
      <w:r w:rsidRPr="00C87244">
        <w:rPr>
          <w:i/>
          <w:iCs/>
          <w:vertAlign w:val="subscript"/>
          <w:lang w:val="en-US"/>
        </w:rPr>
        <w:t>at</w:t>
      </w:r>
      <w:proofErr w:type="spellEnd"/>
      <w:r w:rsidRPr="00C87244">
        <w:rPr>
          <w:lang w:val="en-US"/>
        </w:rPr>
        <w:t xml:space="preserve"> can be set with </w:t>
      </w:r>
      <w:r w:rsidR="002003CE" w:rsidRPr="00C87244">
        <w:rPr>
          <w:lang w:val="en-US"/>
        </w:rPr>
        <w:t xml:space="preserve">the </w:t>
      </w:r>
      <w:r w:rsidRPr="00C87244">
        <w:rPr>
          <w:lang w:val="en-US"/>
        </w:rPr>
        <w:t xml:space="preserve">help of three independent random numbers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oMath>
      <w:r w:rsidRPr="00C87244">
        <w:rPr>
          <w:rFonts w:eastAsiaTheme="minorEastAsia"/>
          <w:lang w:val="en-US"/>
        </w:rPr>
        <w:t>,</w:t>
      </w:r>
      <w:r w:rsidRPr="00C87244">
        <w:rPr>
          <w:rFonts w:ascii="Cambria Math" w:eastAsia="Calibri" w:hAnsi="Cambria Math" w:cstheme="minorHAnsi"/>
          <w:i/>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oMath>
      <w:r w:rsidRPr="00C87244">
        <w:rPr>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oMath>
      <w:r w:rsidRPr="00C87244">
        <w:rPr>
          <w:lang w:val="en-US"/>
        </w:rPr>
        <w:t xml:space="preserve"> (all uniformly distributed in the interval (0,1]):</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4CE09A5" w14:textId="77777777" w:rsidTr="00F3481B">
        <w:trPr>
          <w:jc w:val="center"/>
        </w:trPr>
        <w:tc>
          <w:tcPr>
            <w:tcW w:w="750" w:type="pct"/>
            <w:vAlign w:val="center"/>
          </w:tcPr>
          <w:p w14:paraId="75B09A5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31EAAFE"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i</m:t>
                    </m:r>
                  </m:sub>
                </m:sSub>
                <m:r>
                  <w:rPr>
                    <w:rFonts w:ascii="Cambria Math" w:hAnsi="Cambria Math" w:cstheme="minorHAnsi"/>
                    <w:lang w:val="en-US"/>
                  </w:rPr>
                  <m:t>=2</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at</m:t>
                    </m:r>
                  </m:sub>
                </m:sSub>
                <m:d>
                  <m:dPr>
                    <m:ctrlPr>
                      <w:rPr>
                        <w:rFonts w:ascii="Cambria Math" w:hAnsi="Cambria Math" w:cstheme="minorHAnsi"/>
                        <w:i/>
                        <w:lang w:val="en-US"/>
                      </w:rPr>
                    </m:ctrlPr>
                  </m:dPr>
                  <m:e>
                    <m:r>
                      <w:rPr>
                        <w:rFonts w:ascii="Cambria Math" w:hAnsi="Cambria Math" w:cstheme="minorHAnsi"/>
                        <w:lang w:val="en-US"/>
                      </w:rPr>
                      <m:t>-</m:t>
                    </m:r>
                    <m:func>
                      <m:funcPr>
                        <m:ctrlPr>
                          <w:rPr>
                            <w:rFonts w:ascii="Cambria Math" w:hAnsi="Cambria Math" w:cstheme="minorHAnsi"/>
                            <w:lang w:val="en-US"/>
                          </w:rPr>
                        </m:ctrlPr>
                      </m:funcPr>
                      <m:fName>
                        <m:r>
                          <m:rPr>
                            <m:sty m:val="p"/>
                          </m:rPr>
                          <w:rPr>
                            <w:rFonts w:ascii="Cambria Math" w:hAnsi="Cambria Math" w:cstheme="minorHAnsi"/>
                            <w:lang w:val="en-US"/>
                          </w:rPr>
                          <m:t>ln</m:t>
                        </m:r>
                        <m:ctrlPr>
                          <w:rPr>
                            <w:rFonts w:ascii="Cambria Math" w:hAnsi="Cambria Math" w:cstheme="minorHAnsi"/>
                            <w:i/>
                            <w:lang w:val="en-US"/>
                          </w:rPr>
                        </m:ctrlPr>
                      </m:fName>
                      <m:e>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e>
                        </m:d>
                      </m:e>
                    </m:func>
                    <m:r>
                      <w:rPr>
                        <w:rFonts w:ascii="Cambria Math" w:hAnsi="Cambria Math" w:cstheme="minorHAnsi"/>
                        <w:lang w:val="en-US"/>
                      </w:rPr>
                      <m:t>-</m:t>
                    </m:r>
                    <m:r>
                      <m:rPr>
                        <m:sty m:val="p"/>
                      </m:rPr>
                      <w:rPr>
                        <w:rFonts w:ascii="Cambria Math" w:hAnsi="Cambria Math" w:cstheme="minorHAnsi"/>
                        <w:lang w:val="en-US"/>
                      </w:rPr>
                      <m:t>ln⁡</m:t>
                    </m:r>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r>
                      <w:rPr>
                        <w:rFonts w:ascii="Cambria Math" w:hAnsi="Cambria Math" w:cstheme="minorHAnsi"/>
                        <w:lang w:val="en-US"/>
                      </w:rPr>
                      <m:t>)</m:t>
                    </m:r>
                    <m:sSup>
                      <m:sSupPr>
                        <m:ctrlPr>
                          <w:rPr>
                            <w:rFonts w:ascii="Cambria Math" w:hAnsi="Cambria Math" w:cstheme="minorHAnsi"/>
                            <w:lang w:val="en-US"/>
                          </w:rPr>
                        </m:ctrlPr>
                      </m:sSupPr>
                      <m:e>
                        <m:r>
                          <m:rPr>
                            <m:sty m:val="p"/>
                          </m:rPr>
                          <w:rPr>
                            <w:rFonts w:ascii="Cambria Math" w:hAnsi="Cambria Math" w:cstheme="minorHAnsi"/>
                            <w:lang w:val="en-US"/>
                          </w:rPr>
                          <m:t>cos</m:t>
                        </m:r>
                      </m:e>
                      <m:sup>
                        <m:r>
                          <w:rPr>
                            <w:rFonts w:ascii="Cambria Math" w:hAnsi="Cambria Math" w:cstheme="minorHAnsi"/>
                            <w:lang w:val="en-US"/>
                          </w:rPr>
                          <m:t>2</m:t>
                        </m:r>
                      </m:sup>
                    </m:s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r>
                      <w:rPr>
                        <w:rFonts w:ascii="Cambria Math" w:hAnsi="Cambria Math" w:cstheme="minorHAnsi"/>
                        <w:lang w:val="en-US"/>
                      </w:rPr>
                      <m:t>π/2)</m:t>
                    </m:r>
                  </m:e>
                </m:d>
                <m:r>
                  <m:rPr>
                    <m:sty m:val="p"/>
                  </m:rPr>
                  <w:rPr>
                    <w:rFonts w:ascii="Cambria Math" w:hAnsi="Cambria Math"/>
                    <w:lang w:val="en-US"/>
                  </w:rPr>
                  <m:t xml:space="preserve"> . </m:t>
                </m:r>
              </m:oMath>
            </m:oMathPara>
          </w:p>
        </w:tc>
        <w:tc>
          <w:tcPr>
            <w:tcW w:w="750" w:type="pct"/>
            <w:vAlign w:val="center"/>
          </w:tcPr>
          <w:p w14:paraId="1A929796" w14:textId="3F7BCC9D" w:rsidR="00B703D5" w:rsidRPr="00C87244" w:rsidRDefault="00B703D5"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29</w:t>
            </w:r>
            <w:r w:rsidR="008466D9" w:rsidRPr="00C87244">
              <w:rPr>
                <w:lang w:val="en-US"/>
              </w:rPr>
              <w:fldChar w:fldCharType="end"/>
            </w:r>
            <w:r w:rsidRPr="00C87244">
              <w:rPr>
                <w:lang w:val="en-US"/>
              </w:rPr>
              <w:t>)</w:t>
            </w:r>
          </w:p>
        </w:tc>
      </w:tr>
    </w:tbl>
    <w:p w14:paraId="6F54C299"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i</w:t>
      </w:r>
      <w:r w:rsidRPr="00C87244">
        <w:rPr>
          <w:lang w:val="en-US"/>
        </w:rPr>
        <w:t xml:space="preserve"> is the kinetic energy of the </w:t>
      </w:r>
      <w:proofErr w:type="spellStart"/>
      <w:r w:rsidRPr="00C87244">
        <w:rPr>
          <w:i/>
          <w:iCs/>
          <w:lang w:val="en-US"/>
        </w:rPr>
        <w:t>i</w:t>
      </w:r>
      <w:r w:rsidRPr="00C87244">
        <w:rPr>
          <w:i/>
          <w:iCs/>
          <w:vertAlign w:val="superscript"/>
          <w:lang w:val="en-US"/>
        </w:rPr>
        <w:t>th</w:t>
      </w:r>
      <w:proofErr w:type="spellEnd"/>
      <w:r w:rsidRPr="00C87244">
        <w:rPr>
          <w:lang w:val="en-US"/>
        </w:rPr>
        <w:t xml:space="preserve"> atom, from where its velocity can be calculated; the direction of the velocity (or momentum) is then set uniformly in the solid angle.</w:t>
      </w:r>
    </w:p>
    <w:p w14:paraId="21BA689C" w14:textId="2BB1CE3C" w:rsidR="00B703D5" w:rsidRPr="00C87244" w:rsidRDefault="00B703D5" w:rsidP="00B703D5">
      <w:pPr>
        <w:rPr>
          <w:lang w:val="en-US"/>
        </w:rPr>
      </w:pPr>
      <w:r w:rsidRPr="00C87244">
        <w:rPr>
          <w:lang w:val="en-US"/>
        </w:rPr>
        <w:t xml:space="preserve">This procedure creates </w:t>
      </w:r>
      <w:r w:rsidR="002003CE" w:rsidRPr="00C87244">
        <w:rPr>
          <w:lang w:val="en-US"/>
        </w:rPr>
        <w:t xml:space="preserve">a </w:t>
      </w:r>
      <w:r w:rsidRPr="00C87244">
        <w:rPr>
          <w:lang w:val="en-US"/>
        </w:rPr>
        <w:t>Maxwellian distribution of atomic energies/velocities with the temperature of 2</w:t>
      </w:r>
      <w:r w:rsidRPr="00C87244">
        <w:rPr>
          <w:i/>
          <w:iCs/>
          <w:lang w:val="en-US"/>
        </w:rPr>
        <w:t>T</w:t>
      </w:r>
      <w:r w:rsidRPr="00C87244">
        <w:rPr>
          <w:i/>
          <w:iCs/>
          <w:vertAlign w:val="subscript"/>
          <w:lang w:val="en-US"/>
        </w:rPr>
        <w:t>at</w:t>
      </w:r>
      <w:r w:rsidRPr="00C87244">
        <w:rPr>
          <w:lang w:val="en-US"/>
        </w:rPr>
        <w:t xml:space="preserve">, considering that energy will then be quickly redistributed equally between the kinetic and potential energies (the equipartition theorem), producing the kinetic temperature of </w:t>
      </w:r>
      <w:r w:rsidRPr="00C87244">
        <w:rPr>
          <w:i/>
          <w:iCs/>
          <w:lang w:val="en-US"/>
        </w:rPr>
        <w:t>T</w:t>
      </w:r>
      <w:r w:rsidRPr="00C87244">
        <w:rPr>
          <w:i/>
          <w:iCs/>
          <w:vertAlign w:val="subscript"/>
          <w:lang w:val="en-US"/>
        </w:rPr>
        <w:t>at</w:t>
      </w:r>
      <w:r w:rsidRPr="00C87244">
        <w:rPr>
          <w:lang w:val="en-US"/>
        </w:rPr>
        <w:t>. This also assumes that the initial atomic coordinates must be set in the potential minimum, producing no additional configurational temperature (associated with the potential energy of atoms</w:t>
      </w:r>
      <w:r w:rsidR="00AA1B86">
        <w:rPr>
          <w:lang w:val="en-US"/>
        </w:rPr>
        <w:t>, see below</w:t>
      </w:r>
      <w:r w:rsidRPr="00C87244">
        <w:rPr>
          <w:lang w:val="en-US"/>
        </w:rPr>
        <w:t xml:space="preserve">) </w:t>
      </w:r>
      <w:r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aged","type":"article-journal","volume":"103"},"uris":["http://www.mendeley.com/documents/?uuid=5e385d5c-2579-49e8-bd4c-335e12d06688"]},{"id":"ITEM-2","itemData":{"DOI":"10.1080/00268970601014880","ISSN":"0026-8976","abstract":"Recently developed configurational methods for controlling the temperature and pressure in a molecular dynamics simulation are reviewed [C. Braga and K. P. Travis, J. Chem. Phys. 123, 134101 (2005); ibid. 124, 104102 (2006)]. Results from equilibrium molecular dynamics simulations of a WCA fluid are used to demonstrate that at equilibrium, these new methods are at least as good as their kinetic counterparts, and in some applications, may be advantageous. A finite difference based numerical scheme is presented for calculating the configurational temperature and pressure. This approach is advantageous in cases where the potential energy function may have many terms such as the kind used in general simulation codes like DL{\\_}POLY. Equilibrium molecular dynamics simulations are conducted in the isothermal–isobaric ensemble in which these numerical estimates of the pressure and temperature are used in the Nosé–Hoover feedback schemes. The results obtained demonstrate the validity of the numerical method. Non-equ...","author":[{"dropping-particle":"","family":"Travis","given":"Karl P","non-dropping-particle":"","parse-names":false,"suffix":""},{"dropping-particle":"","family":"Braga","given":"Carlos","non-dropping-particle":"","parse-names":false,"suffix":""}],"container-title":"Molecular Physics","id":"ITEM-2","issue":"22-24","issued":{"date-parts":[["2006","11"]]},"page":"3735-3749","publisher":"Taylor {\\&amp;} Francis Group","title":"Configurational temperature and pressure molecular dynamics: review of current methodology and applications to the shear flow of a simple fluid","type":"article-journal","volume":"104"},"uris":["http://www.mendeley.com/documents/?uuid=9fa522ac-ac55-4ea2-80b3-12da0b7e53e6"]}],"mendeley":{"formattedCitation":"[64,79]","plainTextFormattedCitation":"[64,79]","previouslyFormattedCitation":"[64,79]"},"properties":{"noteIndex":0},"schema":"https://github.com/citation-style-language/schema/raw/master/csl-citation.json"}</w:instrText>
      </w:r>
      <w:r w:rsidRPr="00C87244">
        <w:rPr>
          <w:lang w:val="en-US"/>
        </w:rPr>
        <w:fldChar w:fldCharType="separate"/>
      </w:r>
      <w:r w:rsidR="00C818CE" w:rsidRPr="00C818CE">
        <w:rPr>
          <w:noProof/>
          <w:lang w:val="en-US"/>
        </w:rPr>
        <w:t>[64,79]</w:t>
      </w:r>
      <w:r w:rsidRPr="00C87244">
        <w:rPr>
          <w:lang w:val="en-US"/>
        </w:rPr>
        <w:fldChar w:fldCharType="end"/>
      </w:r>
      <w:r w:rsidRPr="00C87244">
        <w:rPr>
          <w:lang w:val="en-US"/>
        </w:rPr>
        <w:t xml:space="preserve">. Atoms located not </w:t>
      </w:r>
      <w:proofErr w:type="gramStart"/>
      <w:r w:rsidRPr="00C87244">
        <w:rPr>
          <w:lang w:val="en-US"/>
        </w:rPr>
        <w:t>in</w:t>
      </w:r>
      <w:proofErr w:type="gramEnd"/>
      <w:r w:rsidRPr="00C87244">
        <w:rPr>
          <w:lang w:val="en-US"/>
        </w:rPr>
        <w:t xml:space="preserve"> the potential minimum will accelerate, thereby producing </w:t>
      </w:r>
      <w:r w:rsidR="002003CE" w:rsidRPr="00C87244">
        <w:rPr>
          <w:lang w:val="en-US"/>
        </w:rPr>
        <w:t xml:space="preserve">a </w:t>
      </w:r>
      <w:r w:rsidRPr="00C87244">
        <w:rPr>
          <w:lang w:val="en-US"/>
        </w:rPr>
        <w:t>higher temperature than required.</w:t>
      </w:r>
    </w:p>
    <w:p w14:paraId="074BFA6C" w14:textId="77777777" w:rsidR="00B703D5" w:rsidRPr="00C87244" w:rsidRDefault="00B703D5" w:rsidP="00B703D5">
      <w:pPr>
        <w:rPr>
          <w:lang w:val="en-US"/>
        </w:rPr>
      </w:pPr>
      <w:r w:rsidRPr="00C87244">
        <w:rPr>
          <w:lang w:val="en-US"/>
        </w:rPr>
        <w:t xml:space="preserve">In practice, equilibration of the atomic ensemble to the temperature </w:t>
      </w:r>
      <w:r w:rsidRPr="00C87244">
        <w:rPr>
          <w:i/>
          <w:iCs/>
          <w:lang w:val="en-US"/>
        </w:rPr>
        <w:t>T</w:t>
      </w:r>
      <w:r w:rsidRPr="00C87244">
        <w:rPr>
          <w:i/>
          <w:iCs/>
          <w:vertAlign w:val="subscript"/>
          <w:lang w:val="en-US"/>
        </w:rPr>
        <w:t>at</w:t>
      </w:r>
      <w:r w:rsidRPr="00C87244">
        <w:rPr>
          <w:lang w:val="en-US"/>
        </w:rPr>
        <w:t>, starting from these initial conditions, takes only a few atomic oscillations (typically, times of a few tens to a few hundred femtoseconds).</w:t>
      </w:r>
    </w:p>
    <w:p w14:paraId="08D2BB3C" w14:textId="77777777" w:rsidR="00B703D5" w:rsidRPr="00C87244" w:rsidRDefault="00B703D5" w:rsidP="00B703D5">
      <w:pPr>
        <w:rPr>
          <w:lang w:val="en-US"/>
        </w:rPr>
      </w:pPr>
    </w:p>
    <w:p w14:paraId="1765908A" w14:textId="77777777" w:rsidR="00B703D5" w:rsidRPr="00C87244" w:rsidRDefault="00B703D5">
      <w:pPr>
        <w:pStyle w:val="Heading2"/>
        <w:numPr>
          <w:ilvl w:val="1"/>
          <w:numId w:val="42"/>
        </w:numPr>
        <w:tabs>
          <w:tab w:val="clear" w:pos="1440"/>
        </w:tabs>
        <w:ind w:hanging="731"/>
        <w:rPr>
          <w:lang w:val="en-US"/>
        </w:rPr>
      </w:pPr>
      <w:bookmarkStart w:id="114" w:name="_Toc138149150"/>
      <w:bookmarkStart w:id="115" w:name="_Toc243739426"/>
      <w:r w:rsidRPr="00C87244">
        <w:rPr>
          <w:lang w:val="en-US"/>
        </w:rPr>
        <w:t>Atomic motion</w:t>
      </w:r>
      <w:bookmarkEnd w:id="114"/>
      <w:bookmarkEnd w:id="115"/>
    </w:p>
    <w:p w14:paraId="2E66CA43" w14:textId="2D8504FD" w:rsidR="00B703D5" w:rsidRPr="00C87244" w:rsidRDefault="00B703D5" w:rsidP="00B703D5">
      <w:pPr>
        <w:rPr>
          <w:lang w:val="en-US"/>
        </w:rPr>
      </w:pPr>
      <w:r w:rsidRPr="00C87244">
        <w:rPr>
          <w:lang w:val="en-US"/>
        </w:rPr>
        <w:t xml:space="preserve">As is typical for molecular dynamics simulations, we use Lagrange formalism for deriving equations of motion of atoms. Its advantage is in the fact that extended variables can be introduced straightforwardly in the equations of motion, defining, for example, </w:t>
      </w:r>
      <w:r w:rsidR="002003CE" w:rsidRPr="00C87244">
        <w:rPr>
          <w:lang w:val="en-US"/>
        </w:rPr>
        <w:t xml:space="preserve">the </w:t>
      </w:r>
      <w:r w:rsidRPr="00C87244">
        <w:rPr>
          <w:lang w:val="en-US"/>
        </w:rPr>
        <w:t xml:space="preserve">evolution of the supercell (simulation box) in </w:t>
      </w:r>
      <w:r w:rsidR="002003CE" w:rsidRPr="00C87244">
        <w:rPr>
          <w:lang w:val="en-US"/>
        </w:rPr>
        <w:t xml:space="preserve">the </w:t>
      </w:r>
      <w:r w:rsidRPr="00C87244">
        <w:rPr>
          <w:lang w:val="en-US"/>
        </w:rPr>
        <w:t xml:space="preserve">case of used </w:t>
      </w:r>
      <w:proofErr w:type="spellStart"/>
      <w:r w:rsidRPr="00C87244">
        <w:rPr>
          <w:lang w:val="en-US"/>
        </w:rPr>
        <w:t>barostats</w:t>
      </w:r>
      <w:proofErr w:type="spellEnd"/>
      <w:r w:rsidRPr="00C87244">
        <w:rPr>
          <w:lang w:val="en-US"/>
        </w:rPr>
        <w:t xml:space="preserve">, as will be described below in Section </w:t>
      </w:r>
      <w:r w:rsidRPr="00C87244">
        <w:rPr>
          <w:lang w:val="en-US"/>
        </w:rPr>
        <w:fldChar w:fldCharType="begin"/>
      </w:r>
      <w:r w:rsidRPr="00C87244">
        <w:rPr>
          <w:lang w:val="en-US"/>
        </w:rPr>
        <w:instrText xml:space="preserve"> REF _Ref136701457 \r \h  \* MERGEFORMAT </w:instrText>
      </w:r>
      <w:r w:rsidRPr="00C87244">
        <w:rPr>
          <w:lang w:val="en-US"/>
        </w:rPr>
      </w:r>
      <w:r w:rsidRPr="00C87244">
        <w:rPr>
          <w:lang w:val="en-US"/>
        </w:rPr>
        <w:fldChar w:fldCharType="separate"/>
      </w:r>
      <w:r w:rsidR="001B63E8">
        <w:rPr>
          <w:lang w:val="en-US"/>
        </w:rPr>
        <w:t>V.7</w:t>
      </w:r>
      <w:r w:rsidRPr="00C87244">
        <w:rPr>
          <w:lang w:val="en-US"/>
        </w:rPr>
        <w:fldChar w:fldCharType="end"/>
      </w:r>
      <w:r w:rsidRPr="00C87244">
        <w:rPr>
          <w:lang w:val="en-US"/>
        </w:rPr>
        <w:t xml:space="preserve">. The forces acting on the atoms are calculated as the gradients of the potential energy defined within the TB formalism (see Section </w:t>
      </w:r>
      <w:r w:rsidRPr="00C87244">
        <w:rPr>
          <w:lang w:val="en-US"/>
        </w:rPr>
        <w:fldChar w:fldCharType="begin"/>
      </w:r>
      <w:r w:rsidRPr="00C87244">
        <w:rPr>
          <w:lang w:val="en-US"/>
        </w:rPr>
        <w:instrText xml:space="preserve"> REF _Ref137801634 \r \h  \* MERGEFORMAT </w:instrText>
      </w:r>
      <w:r w:rsidRPr="00C87244">
        <w:rPr>
          <w:lang w:val="en-US"/>
        </w:rPr>
      </w:r>
      <w:r w:rsidRPr="00C87244">
        <w:rPr>
          <w:lang w:val="en-US"/>
        </w:rPr>
        <w:fldChar w:fldCharType="separate"/>
      </w:r>
      <w:r w:rsidR="001B63E8">
        <w:rPr>
          <w:lang w:val="en-US"/>
        </w:rPr>
        <w:t>IV.3</w:t>
      </w:r>
      <w:r w:rsidRPr="00C87244">
        <w:rPr>
          <w:lang w:val="en-US"/>
        </w:rPr>
        <w:fldChar w:fldCharType="end"/>
      </w:r>
      <w:r w:rsidRPr="00C87244">
        <w:rPr>
          <w:lang w:val="en-US"/>
        </w:rPr>
        <w:t xml:space="preserve">) and possibly from additional classical potentials (see Section </w:t>
      </w:r>
      <w:r w:rsidRPr="00C87244">
        <w:rPr>
          <w:lang w:val="en-US"/>
        </w:rPr>
        <w:fldChar w:fldCharType="begin"/>
      </w:r>
      <w:r w:rsidRPr="00C87244">
        <w:rPr>
          <w:lang w:val="en-US"/>
        </w:rPr>
        <w:instrText xml:space="preserve"> REF _Ref137801605 \r \h  \* MERGEFORMAT </w:instrText>
      </w:r>
      <w:r w:rsidRPr="00C87244">
        <w:rPr>
          <w:lang w:val="en-US"/>
        </w:rPr>
      </w:r>
      <w:r w:rsidRPr="00C87244">
        <w:rPr>
          <w:lang w:val="en-US"/>
        </w:rPr>
        <w:fldChar w:fldCharType="separate"/>
      </w:r>
      <w:r w:rsidR="001B63E8">
        <w:rPr>
          <w:lang w:val="en-US"/>
        </w:rPr>
        <w:t>V.4</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9D5DB74" w14:textId="77777777" w:rsidTr="00F3481B">
        <w:trPr>
          <w:jc w:val="center"/>
        </w:trPr>
        <w:tc>
          <w:tcPr>
            <w:tcW w:w="750" w:type="pct"/>
            <w:vAlign w:val="center"/>
          </w:tcPr>
          <w:p w14:paraId="386A34C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D784263"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d</m:t>
                        </m:r>
                      </m:e>
                      <m:sup>
                        <m:r>
                          <w:rPr>
                            <w:rFonts w:ascii="Cambria Math" w:hAnsi="Cambria Math" w:cstheme="minorHAnsi"/>
                            <w:lang w:val="en-US"/>
                          </w:rPr>
                          <m:t>2</m:t>
                        </m:r>
                      </m:sup>
                    </m:sSup>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num>
                  <m:den>
                    <m:r>
                      <w:rPr>
                        <w:rFonts w:ascii="Cambria Math" w:hAnsi="Cambria Math" w:cstheme="minorHAnsi"/>
                        <w:lang w:val="en-US"/>
                      </w:rPr>
                      <m:t>d</m:t>
                    </m:r>
                    <m:sSup>
                      <m:sSupPr>
                        <m:ctrlPr>
                          <w:rPr>
                            <w:rFonts w:ascii="Cambria Math" w:hAnsi="Cambria Math" w:cstheme="minorHAnsi"/>
                            <w:i/>
                            <w:lang w:val="en-US"/>
                          </w:rPr>
                        </m:ctrlPr>
                      </m:sSupPr>
                      <m:e>
                        <m:r>
                          <w:rPr>
                            <w:rFonts w:ascii="Cambria Math" w:hAnsi="Cambria Math" w:cstheme="minorHAnsi"/>
                            <w:lang w:val="en-US"/>
                          </w:rPr>
                          <m:t>t</m:t>
                        </m:r>
                      </m:e>
                      <m:sup>
                        <m:r>
                          <w:rPr>
                            <w:rFonts w:ascii="Cambria Math" w:hAnsi="Cambria Math" w:cstheme="minorHAnsi"/>
                            <w:lang w:val="en-US"/>
                          </w:rPr>
                          <m:t>2</m:t>
                        </m:r>
                      </m:sup>
                    </m:sSup>
                  </m:den>
                </m:f>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lang w:val="en-US"/>
                      </w:rPr>
                      <m:t xml:space="preserve"> ∂V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num>
                  <m:den>
                    <m:r>
                      <w:rPr>
                        <w:rFonts w:ascii="Cambria Math" w:hAnsi="Cambria Math"/>
                        <w:lang w:val="en-US"/>
                      </w:rPr>
                      <m:t>∂</m:t>
                    </m:r>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den>
                </m:f>
                <m:r>
                  <m:rPr>
                    <m:sty m:val="p"/>
                  </m:rPr>
                  <w:rPr>
                    <w:rFonts w:ascii="Cambria Math" w:hAnsi="Cambria Math"/>
                    <w:lang w:val="en-US"/>
                  </w:rPr>
                  <m:t xml:space="preserve"> . </m:t>
                </m:r>
              </m:oMath>
            </m:oMathPara>
          </w:p>
        </w:tc>
        <w:tc>
          <w:tcPr>
            <w:tcW w:w="750" w:type="pct"/>
            <w:vAlign w:val="center"/>
          </w:tcPr>
          <w:p w14:paraId="6997A65B" w14:textId="0A0C72CC" w:rsidR="00B703D5" w:rsidRPr="00C87244" w:rsidRDefault="00B703D5" w:rsidP="00F3481B">
            <w:pPr>
              <w:spacing w:line="360" w:lineRule="auto"/>
              <w:ind w:left="283" w:firstLine="0"/>
              <w:jc w:val="center"/>
              <w:rPr>
                <w:rFonts w:eastAsia="Times New Roman" w:cstheme="minorHAnsi"/>
                <w:lang w:val="en-US"/>
              </w:rPr>
            </w:pPr>
            <w:bookmarkStart w:id="116" w:name="_Ref13677176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30</w:t>
            </w:r>
            <w:r w:rsidR="008466D9" w:rsidRPr="00C87244">
              <w:rPr>
                <w:lang w:val="en-US"/>
              </w:rPr>
              <w:fldChar w:fldCharType="end"/>
            </w:r>
            <w:bookmarkEnd w:id="116"/>
            <w:r w:rsidRPr="00C87244">
              <w:rPr>
                <w:lang w:val="en-US"/>
              </w:rPr>
              <w:t>)</w:t>
            </w:r>
          </w:p>
        </w:tc>
      </w:tr>
    </w:tbl>
    <w:p w14:paraId="1C50EEA6" w14:textId="77777777" w:rsidR="00B703D5" w:rsidRPr="00C87244" w:rsidRDefault="00B703D5" w:rsidP="00B703D5">
      <w:pPr>
        <w:rPr>
          <w:rFonts w:cstheme="minorHAnsi"/>
          <w:lang w:val="en-US"/>
        </w:rPr>
      </w:pPr>
      <w:r w:rsidRPr="00C87244">
        <w:rPr>
          <w:rFonts w:cstheme="minorHAnsi"/>
          <w:lang w:val="en-US"/>
        </w:rPr>
        <w:t xml:space="preserve">Here </w:t>
      </w:r>
      <w:r w:rsidRPr="00C87244">
        <w:rPr>
          <w:rFonts w:cstheme="minorHAnsi"/>
          <w:i/>
          <w:lang w:val="en-US"/>
        </w:rPr>
        <w:t>M</w:t>
      </w:r>
      <w:r w:rsidRPr="00C87244">
        <w:rPr>
          <w:rFonts w:cstheme="minorHAnsi"/>
          <w:i/>
          <w:vertAlign w:val="subscript"/>
          <w:lang w:val="en-US"/>
        </w:rPr>
        <w:t>i</w:t>
      </w:r>
      <w:r w:rsidRPr="00C87244">
        <w:rPr>
          <w:rFonts w:cstheme="minorHAnsi"/>
          <w:lang w:val="en-US"/>
        </w:rPr>
        <w:t xml:space="preserve"> is the mass of a simulated particle (an ion or a target atom), </w:t>
      </w:r>
      <w:r w:rsidRPr="00C87244">
        <w:rPr>
          <w:rFonts w:cstheme="minorHAnsi"/>
          <w:b/>
          <w:bCs/>
          <w:i/>
          <w:lang w:val="en-US"/>
        </w:rPr>
        <w:t>R</w:t>
      </w:r>
      <w:r w:rsidRPr="00C87244">
        <w:rPr>
          <w:rFonts w:cstheme="minorHAnsi"/>
          <w:i/>
          <w:vertAlign w:val="subscript"/>
          <w:lang w:val="en-US"/>
        </w:rPr>
        <w:t>i</w:t>
      </w:r>
      <w:r w:rsidRPr="00C87244">
        <w:rPr>
          <w:rFonts w:cstheme="minorHAnsi"/>
          <w:lang w:val="en-US"/>
        </w:rPr>
        <w:t xml:space="preserve"> is its coordinate vector and </w:t>
      </w:r>
      <w:proofErr w:type="spellStart"/>
      <w:r w:rsidRPr="00C87244">
        <w:rPr>
          <w:rFonts w:cstheme="minorHAnsi"/>
          <w:i/>
          <w:lang w:val="en-US"/>
        </w:rPr>
        <w:t>R</w:t>
      </w:r>
      <w:r w:rsidRPr="00C87244">
        <w:rPr>
          <w:rFonts w:cstheme="minorHAnsi"/>
          <w:i/>
          <w:vertAlign w:val="subscript"/>
          <w:lang w:val="en-US"/>
        </w:rPr>
        <w:t>ij</w:t>
      </w:r>
      <w:proofErr w:type="spellEnd"/>
      <w:r w:rsidRPr="00C87244">
        <w:rPr>
          <w:rFonts w:cstheme="minorHAnsi"/>
          <w:lang w:val="en-US"/>
        </w:rPr>
        <w:t xml:space="preserve"> is the distance between a pair of atoms </w:t>
      </w:r>
      <w:proofErr w:type="spellStart"/>
      <w:r w:rsidRPr="00C87244">
        <w:rPr>
          <w:rFonts w:cstheme="minorHAnsi"/>
          <w:i/>
          <w:lang w:val="en-US"/>
        </w:rPr>
        <w:t>i</w:t>
      </w:r>
      <w:proofErr w:type="spellEnd"/>
      <w:r w:rsidRPr="00C87244">
        <w:rPr>
          <w:rFonts w:cstheme="minorHAnsi"/>
          <w:lang w:val="en-US"/>
        </w:rPr>
        <w:t xml:space="preserve"> and </w:t>
      </w:r>
      <w:r w:rsidRPr="00C87244">
        <w:rPr>
          <w:rFonts w:cstheme="minorHAnsi"/>
          <w:i/>
          <w:lang w:val="en-US"/>
        </w:rPr>
        <w:t>j</w:t>
      </w:r>
      <w:r w:rsidRPr="00C87244">
        <w:rPr>
          <w:rFonts w:cstheme="minorHAnsi"/>
          <w:lang w:val="en-US"/>
        </w:rPr>
        <w:t xml:space="preserve">, </w:t>
      </w:r>
      <m:oMath>
        <m:r>
          <w:rPr>
            <w:rFonts w:ascii="Cambria Math" w:hAnsi="Cambria Math"/>
            <w:lang w:val="en-US"/>
          </w:rPr>
          <m:t>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oMath>
      <w:r w:rsidRPr="00C87244">
        <w:rPr>
          <w:rFonts w:cstheme="minorHAnsi"/>
          <w:lang w:val="en-US"/>
        </w:rPr>
        <w:t xml:space="preserve"> is interaction potential (collective potential energy surface or a pairwise potential, depending on all atoms </w:t>
      </w:r>
      <w:r w:rsidRPr="00C87244">
        <w:rPr>
          <w:rFonts w:cstheme="minorHAnsi"/>
          <w:i/>
          <w:lang w:val="en-US"/>
        </w:rPr>
        <w:t>j</w:t>
      </w:r>
      <w:r w:rsidRPr="00C87244">
        <w:rPr>
          <w:rFonts w:cstheme="minorHAnsi"/>
          <w:lang w:val="en-US"/>
        </w:rPr>
        <w:t xml:space="preserve"> involved). </w:t>
      </w:r>
    </w:p>
    <w:p w14:paraId="67E0135E" w14:textId="7246472B" w:rsidR="00B703D5" w:rsidRPr="00C87244" w:rsidRDefault="00B703D5" w:rsidP="00B703D5">
      <w:pPr>
        <w:rPr>
          <w:rFonts w:cstheme="minorHAnsi"/>
          <w:lang w:val="en-US"/>
        </w:rPr>
      </w:pPr>
      <w:r w:rsidRPr="00C87244">
        <w:rPr>
          <w:rFonts w:cstheme="minorHAnsi"/>
          <w:lang w:val="en-US"/>
        </w:rPr>
        <w:t xml:space="preserve">Equations of motion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1B63E8" w:rsidRPr="00C87244">
        <w:rPr>
          <w:lang w:val="en-US"/>
        </w:rPr>
        <w:t>(</w:t>
      </w:r>
      <w:r w:rsidR="001B63E8">
        <w:rPr>
          <w:lang w:val="en-US"/>
        </w:rPr>
        <w:t>30</w:t>
      </w:r>
      <w:r w:rsidRPr="00C87244">
        <w:rPr>
          <w:rFonts w:cstheme="minorHAnsi"/>
          <w:lang w:val="en-US"/>
        </w:rPr>
        <w:fldChar w:fldCharType="end"/>
      </w:r>
      <w:r w:rsidRPr="00C87244">
        <w:rPr>
          <w:rFonts w:cstheme="minorHAnsi"/>
          <w:lang w:val="en-US"/>
        </w:rPr>
        <w:t xml:space="preserve">) for the ion-matter scattering may be solved using molecular dynamics (MD) simulations </w:t>
      </w:r>
      <w:r w:rsidRPr="00C87244">
        <w:rPr>
          <w:rFonts w:cstheme="minorHAnsi"/>
          <w:lang w:val="en-US"/>
        </w:rPr>
        <w:fldChar w:fldCharType="begin" w:fldLock="1"/>
      </w:r>
      <w:r w:rsidR="00C818CE">
        <w:rPr>
          <w:rFonts w:cstheme="minorHAnsi"/>
          <w:lang w:val="en-US"/>
        </w:rPr>
        <w:instrText>ADDIN CSL_CITATION {"citationItems":[{"id":"ITEM-1","itemData":{"ISBN":"0521825687","abstract":"The extremely powerful technique of molecular dynamics simulation involves solving the classical many-body problem in contexts relevant to the study of matter at the atomistic level. Since there is no alternative approach capable of handling this extremely broad range of problems at the required level of detail, molecular dynamics methods have proved themselves indispensable in both pure and applied research. This book, first published in 2004, is a blend of tutorial and recipe collection, providing both an introduction to the subject for beginners and a reference manual for the more experienced practitioner. It is organized as a series of case studies that take the reader through each of the steps from formulating the problem, developing the necessary software, and then using the programs to make actual measurements. The second edition of the book includes a substantial amount of new material as well as completely rewritten software.","author":[{"dropping-particle":"","family":"Rapaport","given":"D. C.","non-dropping-particle":"","parse-names":false,"suffix":""}],"id":"ITEM-1","issued":{"date-parts":[["2004"]]},"number-of-pages":"549","publisher":"Cambridge University Press","title":"The Art of Molecular Dynamics Simulation","type":"book"},"uris":["http://www.mendeley.com/documents/?uuid=871343e3-626d-418e-b1db-29200a9f4d4d"]}],"mendeley":{"formattedCitation":"[80]","plainTextFormattedCitation":"[80]","previouslyFormattedCitation":"[80]"},"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[80]</w:t>
      </w:r>
      <w:r w:rsidRPr="00C87244">
        <w:rPr>
          <w:rFonts w:cstheme="minorHAnsi"/>
          <w:lang w:val="en-US"/>
        </w:rPr>
        <w:fldChar w:fldCharType="end"/>
      </w:r>
      <w:r w:rsidRPr="00C87244">
        <w:rPr>
          <w:rFonts w:cstheme="minorHAnsi"/>
          <w:lang w:val="en-US"/>
        </w:rPr>
        <w:t xml:space="preserve">. The set of </w:t>
      </w:r>
      <w:proofErr w:type="spellStart"/>
      <w:r w:rsidRPr="00C87244">
        <w:rPr>
          <w:rFonts w:cstheme="minorHAnsi"/>
          <w:lang w:val="en-US"/>
        </w:rPr>
        <w:t>Eqs</w:t>
      </w:r>
      <w:proofErr w:type="spellEnd"/>
      <w:r w:rsidRPr="00C87244">
        <w:rPr>
          <w:rFonts w:cstheme="minorHAnsi"/>
          <w:lang w:val="en-US"/>
        </w:rPr>
        <w:t xml:space="preserve">.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1B63E8" w:rsidRPr="00C87244">
        <w:rPr>
          <w:lang w:val="en-US"/>
        </w:rPr>
        <w:t>(</w:t>
      </w:r>
      <w:r w:rsidR="001B63E8">
        <w:rPr>
          <w:lang w:val="en-US"/>
        </w:rPr>
        <w:t>30</w:t>
      </w:r>
      <w:r w:rsidRPr="00C87244">
        <w:rPr>
          <w:rFonts w:cstheme="minorHAnsi"/>
          <w:lang w:val="en-US"/>
        </w:rPr>
        <w:fldChar w:fldCharType="end"/>
      </w:r>
      <w:r w:rsidRPr="00C87244">
        <w:rPr>
          <w:rFonts w:cstheme="minorHAnsi"/>
          <w:lang w:val="en-US"/>
        </w:rPr>
        <w:t>) is solved for all the atoms in the simulation box by numerical discretization of time into time steps, and propagating coordinates of all atoms accounting for the dynamical change of the potential of interaction among them.</w:t>
      </w:r>
    </w:p>
    <w:p w14:paraId="1A53FEC7" w14:textId="76E9916C" w:rsidR="00B703D5" w:rsidRPr="00C87244" w:rsidRDefault="00B703D5" w:rsidP="00B703D5">
      <w:pPr>
        <w:rPr>
          <w:lang w:val="en-US"/>
        </w:rPr>
      </w:pPr>
      <w:r w:rsidRPr="00C87244">
        <w:rPr>
          <w:rFonts w:cstheme="minorHAnsi"/>
          <w:lang w:val="en-US"/>
        </w:rPr>
        <w:t>XTANT-3 supports three integrators of atomic trajectories: Verlet (2</w:t>
      </w:r>
      <w:r w:rsidR="002003CE" w:rsidRPr="00C87244">
        <w:rPr>
          <w:rFonts w:cstheme="minorHAnsi"/>
          <w:vertAlign w:val="superscript"/>
          <w:lang w:val="en-US"/>
        </w:rPr>
        <w:t>n</w:t>
      </w:r>
      <w:r w:rsidRPr="00C87244">
        <w:rPr>
          <w:rFonts w:cstheme="minorHAnsi"/>
          <w:vertAlign w:val="superscript"/>
          <w:lang w:val="en-US"/>
        </w:rPr>
        <w:t>d</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[81]</w:t>
      </w:r>
      <w:r w:rsidRPr="00C87244">
        <w:rPr>
          <w:rFonts w:cstheme="minorHAnsi"/>
          <w:lang w:val="en-US"/>
        </w:rPr>
        <w:fldChar w:fldCharType="end"/>
      </w:r>
      <w:r w:rsidRPr="00C87244">
        <w:rPr>
          <w:rFonts w:cstheme="minorHAnsi"/>
          <w:lang w:val="en-US"/>
        </w:rPr>
        <w:t>, Yoshida (4</w:t>
      </w:r>
      <w:r w:rsidRPr="00C87244">
        <w:rPr>
          <w:rFonts w:cstheme="minorHAnsi"/>
          <w:vertAlign w:val="superscript"/>
          <w:lang w:val="en-US"/>
        </w:rPr>
        <w:t>th</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[82]</w:t>
      </w:r>
      <w:r w:rsidRPr="00C87244">
        <w:rPr>
          <w:rFonts w:cstheme="minorHAnsi"/>
          <w:lang w:val="en-US"/>
        </w:rPr>
        <w:fldChar w:fldCharType="end"/>
      </w:r>
      <w:r w:rsidRPr="00C87244">
        <w:rPr>
          <w:rFonts w:cstheme="minorHAnsi"/>
          <w:lang w:val="en-US"/>
        </w:rPr>
        <w:t xml:space="preserve">, and </w:t>
      </w:r>
      <w:r w:rsidRPr="00C87244">
        <w:rPr>
          <w:lang w:val="en-US"/>
        </w:rPr>
        <w:t>Martyna-Tuckerman (4</w:t>
      </w:r>
      <w:r w:rsidRPr="00C87244">
        <w:rPr>
          <w:vertAlign w:val="superscript"/>
          <w:lang w:val="en-US"/>
        </w:rPr>
        <w:t>th</w:t>
      </w:r>
      <w:r w:rsidRPr="00C87244">
        <w:rPr>
          <w:lang w:val="en-US"/>
        </w:rPr>
        <w:t xml:space="preserve"> order) </w:t>
      </w:r>
      <w:r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Pr="00C87244">
        <w:rPr>
          <w:lang w:val="en-US"/>
        </w:rPr>
        <w:fldChar w:fldCharType="separate"/>
      </w:r>
      <w:r w:rsidR="00C818CE" w:rsidRPr="00C818CE">
        <w:rPr>
          <w:noProof/>
          <w:lang w:val="en-US"/>
        </w:rPr>
        <w:t>[83]</w:t>
      </w:r>
      <w:r w:rsidRPr="00C87244">
        <w:rPr>
          <w:lang w:val="en-US"/>
        </w:rPr>
        <w:fldChar w:fldCharType="end"/>
      </w:r>
      <w:r w:rsidRPr="00C87244">
        <w:rPr>
          <w:lang w:val="en-US"/>
        </w:rPr>
        <w:t xml:space="preserve">. </w:t>
      </w:r>
    </w:p>
    <w:p w14:paraId="2361D4E9" w14:textId="67C0C63A" w:rsidR="00B703D5" w:rsidRPr="00C87244" w:rsidRDefault="00B703D5" w:rsidP="00B703D5">
      <w:pPr>
        <w:rPr>
          <w:rFonts w:cstheme="minorHAnsi"/>
          <w:lang w:val="en-US"/>
        </w:rPr>
      </w:pPr>
      <w:r w:rsidRPr="00C87244">
        <w:rPr>
          <w:rFonts w:cstheme="minorHAnsi"/>
          <w:lang w:val="en-US"/>
        </w:rPr>
        <w:t xml:space="preserve">Additionally, the nonadiabatic energy transfer from the Boltzmann collision integral and the energy transfer from high-energy electrons elastic scattering </w:t>
      </w:r>
      <w:proofErr w:type="gramStart"/>
      <w:r w:rsidRPr="00C87244">
        <w:rPr>
          <w:rFonts w:cstheme="minorHAnsi"/>
          <w:lang w:val="en-US"/>
        </w:rPr>
        <w:t>are</w:t>
      </w:r>
      <w:proofErr w:type="gramEnd"/>
      <w:r w:rsidRPr="00C87244">
        <w:rPr>
          <w:rFonts w:cstheme="minorHAnsi"/>
          <w:lang w:val="en-US"/>
        </w:rPr>
        <w:t xml:space="preserve"> fed to atoms </w:t>
      </w:r>
      <w:r w:rsidRPr="00C87244">
        <w:rPr>
          <w:rFonts w:cstheme="minorHAnsi"/>
          <w:i/>
          <w:iCs/>
          <w:lang w:val="en-US"/>
        </w:rPr>
        <w:t>via</w:t>
      </w:r>
      <w:r w:rsidRPr="00C87244">
        <w:rPr>
          <w:rFonts w:cstheme="minorHAnsi"/>
          <w:lang w:val="en-US"/>
        </w:rPr>
        <w:t xml:space="preserve"> velocity scaling at each </w:t>
      </w:r>
      <w:r w:rsidRPr="00C87244">
        <w:rPr>
          <w:rFonts w:cstheme="minorHAnsi"/>
          <w:lang w:val="en-US"/>
        </w:rPr>
        <w:lastRenderedPageBreak/>
        <w:t xml:space="preserve">timestep, which ensures </w:t>
      </w:r>
      <w:proofErr w:type="gramStart"/>
      <w:r w:rsidRPr="00C87244">
        <w:rPr>
          <w:rFonts w:cstheme="minorHAnsi"/>
          <w:lang w:val="en-US"/>
        </w:rPr>
        <w:t>the energy</w:t>
      </w:r>
      <w:proofErr w:type="gramEnd"/>
      <w:r w:rsidRPr="00C87244">
        <w:rPr>
          <w:rFonts w:cstheme="minorHAnsi"/>
          <w:lang w:val="en-US"/>
        </w:rPr>
        <w:t xml:space="preserve"> conservation in the entire system: all electrons and atoms (microcanonical ensemble), see Section </w:t>
      </w:r>
      <w:r w:rsidRPr="00C87244">
        <w:rPr>
          <w:rFonts w:cstheme="minorHAnsi"/>
          <w:lang w:val="en-US"/>
        </w:rPr>
        <w:fldChar w:fldCharType="begin"/>
      </w:r>
      <w:r w:rsidRPr="00C87244">
        <w:rPr>
          <w:rFonts w:cstheme="minorHAnsi"/>
          <w:lang w:val="en-US"/>
        </w:rPr>
        <w:instrText xml:space="preserve"> REF _Ref137801704 \r \h  \* MERGEFORMAT </w:instrText>
      </w:r>
      <w:r w:rsidRPr="00C87244">
        <w:rPr>
          <w:rFonts w:cstheme="minorHAnsi"/>
          <w:lang w:val="en-US"/>
        </w:rPr>
      </w:r>
      <w:r w:rsidRPr="00C87244">
        <w:rPr>
          <w:rFonts w:cstheme="minorHAnsi"/>
          <w:lang w:val="en-US"/>
        </w:rPr>
        <w:fldChar w:fldCharType="separate"/>
      </w:r>
      <w:r w:rsidR="001B63E8">
        <w:rPr>
          <w:rFonts w:cstheme="minorHAnsi"/>
          <w:lang w:val="en-US"/>
        </w:rPr>
        <w:t>V.5</w:t>
      </w:r>
      <w:r w:rsidRPr="00C87244">
        <w:rPr>
          <w:rFonts w:cstheme="minorHAnsi"/>
          <w:lang w:val="en-US"/>
        </w:rPr>
        <w:fldChar w:fldCharType="end"/>
      </w:r>
      <w:r w:rsidRPr="00C87244">
        <w:rPr>
          <w:rFonts w:cstheme="minorHAnsi"/>
          <w:lang w:val="en-US"/>
        </w:rPr>
        <w:t>.</w:t>
      </w:r>
    </w:p>
    <w:p w14:paraId="7B31C675" w14:textId="339E1948" w:rsidR="00B703D5" w:rsidRPr="00C87244" w:rsidRDefault="00B703D5" w:rsidP="00B703D5">
      <w:pPr>
        <w:rPr>
          <w:lang w:val="en-US"/>
        </w:rPr>
      </w:pPr>
      <w:r w:rsidRPr="00C87244">
        <w:rPr>
          <w:lang w:val="en-US"/>
        </w:rPr>
        <w:t>Using Eq.</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1B63E8" w:rsidRPr="00C87244">
        <w:rPr>
          <w:lang w:val="en-US"/>
        </w:rPr>
        <w:t>(</w:t>
      </w:r>
      <w:r w:rsidR="001B63E8">
        <w:rPr>
          <w:lang w:val="en-US"/>
        </w:rPr>
        <w:t>17</w:t>
      </w:r>
      <w:r w:rsidRPr="00C87244">
        <w:rPr>
          <w:lang w:val="en-US"/>
        </w:rPr>
        <w:fldChar w:fldCharType="end"/>
      </w:r>
      <w:r w:rsidRPr="00C87244">
        <w:rPr>
          <w:lang w:val="en-US"/>
        </w:rPr>
        <w:t>) allows directly tracing an effect of the nonequilibrium electronic distribution function on the interatomic forces in Eq.</w:t>
      </w:r>
      <w:r w:rsidRPr="00C87244">
        <w:rPr>
          <w:lang w:val="en-US"/>
        </w:rPr>
        <w:fldChar w:fldCharType="begin"/>
      </w:r>
      <w:r w:rsidRPr="00C87244">
        <w:rPr>
          <w:lang w:val="en-US"/>
        </w:rPr>
        <w:instrText xml:space="preserve"> REF _Ref137798696 \h  \* MERGEFORMAT </w:instrText>
      </w:r>
      <w:r w:rsidRPr="00C87244">
        <w:rPr>
          <w:lang w:val="en-US"/>
        </w:rPr>
      </w:r>
      <w:r w:rsidRPr="00C87244">
        <w:rPr>
          <w:lang w:val="en-US"/>
        </w:rPr>
        <w:fldChar w:fldCharType="separate"/>
      </w:r>
      <w:r w:rsidR="001B63E8" w:rsidRPr="00C87244">
        <w:rPr>
          <w:lang w:val="en-US"/>
        </w:rPr>
        <w:t>(</w:t>
      </w:r>
      <w:r w:rsidR="001B63E8">
        <w:rPr>
          <w:lang w:val="en-US"/>
        </w:rPr>
        <w:t>28</w:t>
      </w:r>
      <w:r w:rsidRPr="00C87244">
        <w:rPr>
          <w:lang w:val="en-US"/>
        </w:rPr>
        <w:fldChar w:fldCharType="end"/>
      </w:r>
      <w:r w:rsidRPr="00C87244">
        <w:rPr>
          <w:lang w:val="en-US"/>
        </w:rPr>
        <w:t xml:space="preserve">) (as well as on the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oMath>
      <w:r w:rsidRPr="00C87244">
        <w:rPr>
          <w:lang w:val="en-US"/>
        </w:rPr>
        <w:t xml:space="preserve">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xml:space="preserve">), and thus the dynamics and stability of the material under such conditions. As mentioned above, various approximations for </w:t>
      </w:r>
      <w:proofErr w:type="gramStart"/>
      <w:r w:rsidRPr="00C87244">
        <w:rPr>
          <w:lang w:val="en-US"/>
        </w:rPr>
        <w:t>the relaxation</w:t>
      </w:r>
      <w:proofErr w:type="gramEnd"/>
      <w:r w:rsidRPr="00C87244">
        <w:rPr>
          <w:lang w:val="en-US"/>
        </w:rPr>
        <w:t xml:space="preserve"> time also enable comparisons of different standard methods (e.g., BO, instantaneous thermalization approximation).</w:t>
      </w:r>
    </w:p>
    <w:p w14:paraId="3F977236" w14:textId="15496961" w:rsidR="00B703D5" w:rsidRPr="00C87244" w:rsidRDefault="00B703D5" w:rsidP="00B703D5">
      <w:pPr>
        <w:rPr>
          <w:lang w:val="en-US"/>
        </w:rPr>
      </w:pPr>
      <w:r w:rsidRPr="00C87244">
        <w:rPr>
          <w:lang w:val="en-US"/>
        </w:rPr>
        <w:t xml:space="preserve">Note that the formalism of coupled BE-TBMD, at its core, relies on the Ehrenfest dynamics, and not on the finite-temperature extension to </w:t>
      </w:r>
      <w:r w:rsidRPr="00C87244">
        <w:rPr>
          <w:i/>
          <w:iCs/>
          <w:lang w:val="en-US"/>
        </w:rPr>
        <w:t>ab initio</w:t>
      </w:r>
      <w:r w:rsidRPr="00C87244">
        <w:rPr>
          <w:lang w:val="en-US"/>
        </w:rPr>
        <w:t xml:space="preserve"> simulations </w:t>
      </w:r>
      <w:r w:rsidRPr="00C87244">
        <w:rPr>
          <w:lang w:val="en-US"/>
        </w:rPr>
        <w:fldChar w:fldCharType="begin" w:fldLock="1"/>
      </w:r>
      <w:r w:rsidR="00C818CE">
        <w:rPr>
          <w:lang w:val="en-US"/>
        </w:rPr>
        <w:instrText>ADDIN CSL_CITATION {"citationItems":[{"id":"ITEM-1","itemData":{"DOI":"10.1016/J.JPCS.2017.12.021","ISSN":"0022-3697","abstract":"Based on Mermin's extension of the Hohenberg and Kohn theorems to non-zero temperature, the Kohn-Sham formulation of density functional theory (KS-DFT) is generalized to finite temperature. We show that present formulations are inconsistent with Mermin's functional containing expressions, in particular describing the Coulomb energy, that defy derivation and are even in violation of rules of logical inference. More; current methodology is in violation of fundamental laws of both quantum and classical mechanics. Based on this feature, we demonstrate the impossibility of extending the KS formalism to finite temperature through the self-consistent solutions of the single-particle Schrödinger equation of T{\\textgreater}0. Guided by the form of Mermin's functional that depends on the eigenstates of a Hamiltonian, determined at T=0, we base our extension of KS-DFT on the determination of the excited states of a non-interacting system at the zero of temperature. The resulting formulation is consistent with that of Mermin constructing the free energy at T{\\textgreater}0 in terms of the excited states of a non-interacting Hamiltonian (system) that, within the KS formalism, are described by Slater determinants. To determine the excited states at T=0 use is made of the extension of the Hohenberg and Kohn theorems to excited states presented in previous work applied here to a non-interacting collection of replicas of a non-interacting N-particle system, whose ground state density is taken to match that of K non-interacting replicas of an interacting N-particle system at T=0. The formalism allows for an ever denser population of the excitation spectrum of a Hamiltonian, within the KS approximation. The form of the auxiliary potential, (Kohn-Sham potential), is formally identical to that in the ground state formalism with the contribution of the Coulomb energy provided by the derivative of the Coulomb energy in all excited states taken into account. Once the excited states are determined, the minimum of the free energy within the KS formalism follows immediately in the form of Mermin's functional, but with the exact excited states in that functional represented by Slater determinants obtained through self-consistency conditions at the zero of temperature. It is emphasized that, in departure from all existing formulations, no self-consistency conditions are implemented at finite T; as we show, in fact, such formulations are rigorously blocked.","author":[{"dropping-particle":"","family":"Gonis","given":"A","non-dropping-particle":"","parse-names":false,"suffix":""},{"dropping-particle":"","family":"Däne","given":"M","non-dropping-particle":"","parse-names":false,"suffix":""}],"container-title":"Journal of Physics and Chemistry of Solids","id":"ITEM-1","issued":{"date-parts":[["2018","5"]]},"page":"86-99","publisher":"Pergamon","title":"Extension of the Kohn-Sham formulation of density functional theory to finite temperature","type":"article-journal","volume":"116"},"uris":["http://www.mendeley.com/documents/?uuid=ea1ff017-44ff-4699-aeec-52e8c9ead3eb"]}],"mendeley":{"formattedCitation":"[84]","plainTextFormattedCitation":"[84]","previouslyFormattedCitation":"[84]"},"properties":{"noteIndex":0},"schema":"https://github.com/citation-style-language/schema/raw/master/csl-citation.json"}</w:instrText>
      </w:r>
      <w:r w:rsidRPr="00C87244">
        <w:rPr>
          <w:lang w:val="en-US"/>
        </w:rPr>
        <w:fldChar w:fldCharType="separate"/>
      </w:r>
      <w:r w:rsidR="00C818CE" w:rsidRPr="00C818CE">
        <w:rPr>
          <w:noProof/>
          <w:lang w:val="en-US"/>
        </w:rPr>
        <w:t>[84]</w:t>
      </w:r>
      <w:r w:rsidRPr="00C87244">
        <w:rPr>
          <w:lang w:val="en-US"/>
        </w:rPr>
        <w:fldChar w:fldCharType="end"/>
      </w:r>
      <w:r w:rsidRPr="00C87244">
        <w:rPr>
          <w:lang w:val="en-US"/>
        </w:rPr>
        <w:t>. The difference is, the underlying physical picture of the finite-temperature models is that the constant electronic temperature is enforced by the interaction with the bath. In our case, however, even in the limit of the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no interaction with the bath is assumed, and the electronic thermalization is an intrinsic process (non-mean-field effect added). The electronic temperature and chemical potential are not variables in this formulation but parameters. As was noted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Eq.</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1B63E8" w:rsidRPr="00C87244">
        <w:rPr>
          <w:lang w:val="en-US"/>
        </w:rPr>
        <w:t>(</w:t>
      </w:r>
      <w:r w:rsidR="001B63E8">
        <w:rPr>
          <w:lang w:val="en-US"/>
        </w:rPr>
        <w:t>18</w:t>
      </w:r>
      <w:r w:rsidRPr="00C87244">
        <w:rPr>
          <w:lang w:val="en-US"/>
        </w:rPr>
        <w:fldChar w:fldCharType="end"/>
      </w:r>
      <w:r w:rsidRPr="00C87244">
        <w:rPr>
          <w:lang w:val="en-US"/>
        </w:rPr>
        <w:t xml:space="preserve">) could be replaced with the electron-electron Boltzmann collision integral, which does not employ any electronic temperature or chemical potential, even as parameters of the equivalent equilibrium distribution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00C818CE" w:rsidRPr="00C818CE">
        <w:rPr>
          <w:noProof/>
          <w:lang w:val="en-US"/>
        </w:rPr>
        <w:t>[19]</w:t>
      </w:r>
      <w:r w:rsidRPr="00C87244">
        <w:rPr>
          <w:lang w:val="en-US"/>
        </w:rPr>
        <w:fldChar w:fldCharType="end"/>
      </w:r>
      <w:r w:rsidRPr="00C87244">
        <w:rPr>
          <w:lang w:val="en-US"/>
        </w:rPr>
        <w:t>.</w:t>
      </w:r>
    </w:p>
    <w:p w14:paraId="30055743" w14:textId="77777777" w:rsidR="00B703D5" w:rsidRPr="00C87244" w:rsidRDefault="00B703D5" w:rsidP="00B703D5">
      <w:pPr>
        <w:ind w:firstLine="0"/>
        <w:rPr>
          <w:lang w:val="en-US"/>
        </w:rPr>
      </w:pPr>
    </w:p>
    <w:p w14:paraId="57F1706B" w14:textId="77777777" w:rsidR="00B703D5" w:rsidRPr="00C87244" w:rsidRDefault="00B703D5">
      <w:pPr>
        <w:pStyle w:val="Heading2"/>
        <w:numPr>
          <w:ilvl w:val="1"/>
          <w:numId w:val="42"/>
        </w:numPr>
        <w:tabs>
          <w:tab w:val="clear" w:pos="1440"/>
        </w:tabs>
        <w:ind w:hanging="731"/>
        <w:rPr>
          <w:lang w:val="en-US"/>
        </w:rPr>
      </w:pPr>
      <w:bookmarkStart w:id="117" w:name="_Toc136796777"/>
      <w:bookmarkStart w:id="118" w:name="_Toc138149151"/>
      <w:bookmarkStart w:id="119" w:name="_Toc243739427"/>
      <w:r w:rsidRPr="00C87244">
        <w:rPr>
          <w:lang w:val="en-US"/>
        </w:rPr>
        <w:t>Artificial dynamics: coordinate path, zero-temperature MD</w:t>
      </w:r>
      <w:bookmarkEnd w:id="117"/>
      <w:bookmarkEnd w:id="118"/>
      <w:bookmarkEnd w:id="119"/>
      <w:r w:rsidRPr="00C87244">
        <w:rPr>
          <w:lang w:val="en-US"/>
        </w:rPr>
        <w:t xml:space="preserve"> </w:t>
      </w:r>
    </w:p>
    <w:p w14:paraId="03E7E842" w14:textId="52200993" w:rsidR="00FD561F" w:rsidRPr="00C87244" w:rsidRDefault="00FD561F" w:rsidP="00B703D5">
      <w:pPr>
        <w:rPr>
          <w:lang w:val="en-US"/>
        </w:rPr>
      </w:pPr>
      <w:r w:rsidRPr="00C87244">
        <w:rPr>
          <w:lang w:val="en-US"/>
        </w:rPr>
        <w:t xml:space="preserve">Instead of the MD simulation, XTANT-3 allows to calculate all the properties of the system over a given coordinates path between two chosen states of matter (by setting the initial and final states in the initial data). This may be helpful for the coordinate-path calculations, </w:t>
      </w:r>
      <w:proofErr w:type="gramStart"/>
      <w:r w:rsidRPr="00C87244">
        <w:rPr>
          <w:lang w:val="en-US"/>
        </w:rPr>
        <w:t>allowing</w:t>
      </w:r>
      <w:proofErr w:type="gramEnd"/>
      <w:r w:rsidRPr="00C87244">
        <w:rPr>
          <w:lang w:val="en-US"/>
        </w:rPr>
        <w:t xml:space="preserve"> to identify potential barriers along predefined paths.</w:t>
      </w:r>
    </w:p>
    <w:p w14:paraId="647292DC" w14:textId="5DE5164A" w:rsidR="00B703D5" w:rsidRPr="00C87244" w:rsidRDefault="00FB0B34" w:rsidP="00B703D5">
      <w:pPr>
        <w:rPr>
          <w:lang w:val="en-US"/>
        </w:rPr>
      </w:pPr>
      <w:r w:rsidRPr="00C87244">
        <w:rPr>
          <w:lang w:val="en-US"/>
        </w:rPr>
        <w:t>XTANT-3</w:t>
      </w:r>
      <w:r w:rsidR="00966494" w:rsidRPr="00C87244">
        <w:rPr>
          <w:lang w:val="en-US"/>
        </w:rPr>
        <w:t xml:space="preserve"> also</w:t>
      </w:r>
      <w:r w:rsidRPr="00C87244">
        <w:rPr>
          <w:lang w:val="en-US"/>
        </w:rPr>
        <w:t xml:space="preserve"> allows </w:t>
      </w:r>
      <w:r w:rsidR="002003CE" w:rsidRPr="00C87244">
        <w:rPr>
          <w:lang w:val="en-US"/>
        </w:rPr>
        <w:t>nullifying</w:t>
      </w:r>
      <w:r w:rsidRPr="00C87244">
        <w:rPr>
          <w:lang w:val="en-US"/>
        </w:rPr>
        <w:t xml:space="preserve"> </w:t>
      </w:r>
      <w:r w:rsidR="002003CE" w:rsidRPr="00C87244">
        <w:rPr>
          <w:lang w:val="en-US"/>
        </w:rPr>
        <w:t xml:space="preserve">of </w:t>
      </w:r>
      <w:r w:rsidRPr="00C87244">
        <w:rPr>
          <w:lang w:val="en-US"/>
        </w:rPr>
        <w:t xml:space="preserve">atomic velocities (and velocities of the supercell vectors in Parrinello-Rahman MD) </w:t>
      </w:r>
      <w:r w:rsidR="002003CE" w:rsidRPr="00C87244">
        <w:rPr>
          <w:lang w:val="en-US"/>
        </w:rPr>
        <w:t xml:space="preserve">in </w:t>
      </w:r>
      <w:r w:rsidRPr="00C87244">
        <w:rPr>
          <w:lang w:val="en-US"/>
        </w:rPr>
        <w:t xml:space="preserve">every given number of </w:t>
      </w:r>
      <w:r w:rsidR="00966494" w:rsidRPr="00C87244">
        <w:rPr>
          <w:lang w:val="en-US"/>
        </w:rPr>
        <w:t xml:space="preserve">MD </w:t>
      </w:r>
      <w:r w:rsidRPr="00C87244">
        <w:rPr>
          <w:lang w:val="en-US"/>
        </w:rPr>
        <w:t>steps</w:t>
      </w:r>
      <w:r w:rsidR="00966494" w:rsidRPr="00C87244">
        <w:rPr>
          <w:lang w:val="en-US"/>
        </w:rPr>
        <w:t xml:space="preserve"> (quenching)</w:t>
      </w:r>
      <w:r w:rsidRPr="00C87244">
        <w:rPr>
          <w:lang w:val="en-US"/>
        </w:rPr>
        <w:t xml:space="preserve">. </w:t>
      </w:r>
      <w:r w:rsidR="00B703D5" w:rsidRPr="00C87244">
        <w:rPr>
          <w:lang w:val="en-US"/>
        </w:rPr>
        <w:t xml:space="preserve">This method reduces to the common zero-temperature (steepest descent) MD in the case if atomic velocities </w:t>
      </w:r>
      <w:r w:rsidR="002003CE" w:rsidRPr="00C87244">
        <w:rPr>
          <w:lang w:val="en-US"/>
        </w:rPr>
        <w:t>are being</w:t>
      </w:r>
      <w:r w:rsidR="00B703D5" w:rsidRPr="00C87244">
        <w:rPr>
          <w:lang w:val="en-US"/>
        </w:rPr>
        <w:t xml:space="preserve"> nullified at each time step of the simulation. Choosing a larger step of nullifying the velocities (once in </w:t>
      </w:r>
      <w:r w:rsidR="00B703D5" w:rsidRPr="00C87244">
        <w:rPr>
          <w:i/>
          <w:iCs/>
          <w:lang w:val="en-US"/>
        </w:rPr>
        <w:t>N</w:t>
      </w:r>
      <w:r w:rsidR="00B703D5" w:rsidRPr="00C87244">
        <w:rPr>
          <w:lang w:val="en-US"/>
        </w:rPr>
        <w:t xml:space="preserve"> simulation steps) allows to speed up the search of the potential minimum, especially in case a barostat is used and the evolution of the supercell vectors needs to be modeled (which is typically significantly slower than the atomic motion and thus requires nullifying its “velocities” not as often as the atomic ones).</w:t>
      </w:r>
    </w:p>
    <w:p w14:paraId="1A78E188" w14:textId="77777777" w:rsidR="00B703D5" w:rsidRPr="00C87244" w:rsidRDefault="00B703D5" w:rsidP="00B703D5">
      <w:pPr>
        <w:rPr>
          <w:rFonts w:asciiTheme="majorHAnsi" w:hAnsiTheme="majorHAnsi" w:cstheme="majorBidi"/>
          <w:sz w:val="26"/>
          <w:szCs w:val="26"/>
          <w:lang w:val="en-US"/>
        </w:rPr>
      </w:pPr>
    </w:p>
    <w:p w14:paraId="2A70EF8E" w14:textId="77777777" w:rsidR="00B703D5" w:rsidRPr="00C87244" w:rsidRDefault="00B703D5">
      <w:pPr>
        <w:pStyle w:val="Heading2"/>
        <w:numPr>
          <w:ilvl w:val="1"/>
          <w:numId w:val="42"/>
        </w:numPr>
        <w:tabs>
          <w:tab w:val="clear" w:pos="1440"/>
        </w:tabs>
        <w:ind w:hanging="731"/>
        <w:rPr>
          <w:lang w:val="en-US"/>
        </w:rPr>
      </w:pPr>
      <w:bookmarkStart w:id="120" w:name="_Toc136796778"/>
      <w:bookmarkStart w:id="121" w:name="_Ref137801605"/>
      <w:bookmarkStart w:id="122" w:name="_Toc138149152"/>
      <w:bookmarkStart w:id="123" w:name="_Ref138152015"/>
      <w:bookmarkStart w:id="124" w:name="_Ref139111401"/>
      <w:bookmarkStart w:id="125" w:name="_Toc243739428"/>
      <w:r w:rsidRPr="00C87244">
        <w:rPr>
          <w:lang w:val="en-US"/>
        </w:rPr>
        <w:t>Interatomic potentials</w:t>
      </w:r>
      <w:bookmarkEnd w:id="120"/>
      <w:bookmarkEnd w:id="121"/>
      <w:bookmarkEnd w:id="122"/>
      <w:bookmarkEnd w:id="123"/>
      <w:bookmarkEnd w:id="124"/>
      <w:bookmarkEnd w:id="125"/>
    </w:p>
    <w:p w14:paraId="49A2E98F" w14:textId="25384C49" w:rsidR="00B703D5" w:rsidRPr="00C87244" w:rsidRDefault="00B703D5" w:rsidP="00B703D5">
      <w:pPr>
        <w:rPr>
          <w:lang w:val="en-US"/>
        </w:rPr>
      </w:pPr>
      <w:r w:rsidRPr="00C87244">
        <w:rPr>
          <w:lang w:val="en-US"/>
        </w:rPr>
        <w:t xml:space="preserve">TB-calculated potential energy surface in some cases needs to be augmented with additional classical potentials. It is very common to have additional short-range repulsive potential, which is typically included within the TB parameterization. In some cases, such short-range potential may </w:t>
      </w:r>
      <w:proofErr w:type="gramStart"/>
      <w:r w:rsidRPr="00C87244">
        <w:rPr>
          <w:lang w:val="en-US"/>
        </w:rPr>
        <w:t>be needed</w:t>
      </w:r>
      <w:proofErr w:type="gramEnd"/>
      <w:r w:rsidRPr="00C87244">
        <w:rPr>
          <w:lang w:val="en-US"/>
        </w:rPr>
        <w:t xml:space="preserve"> to be added externally. XTANT-3 supports a range of such potentials, in the form of polynomial, exponential, Coulomb, universal ZBL </w:t>
      </w:r>
      <w:r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Pr="00C87244">
        <w:rPr>
          <w:lang w:val="en-US"/>
        </w:rPr>
        <w:fldChar w:fldCharType="separate"/>
      </w:r>
      <w:r w:rsidR="00C818CE" w:rsidRPr="00C818CE">
        <w:rPr>
          <w:noProof/>
          <w:lang w:val="en-US"/>
        </w:rPr>
        <w:t>[85]</w:t>
      </w:r>
      <w:r w:rsidRPr="00C87244">
        <w:rPr>
          <w:lang w:val="en-US"/>
        </w:rPr>
        <w:fldChar w:fldCharType="end"/>
      </w:r>
      <w:r w:rsidR="00C57685">
        <w:rPr>
          <w:lang w:val="en-US"/>
        </w:rPr>
        <w:t xml:space="preserve">, and its improved version NLH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 xml:space="preserve"> potentials</w:t>
      </w:r>
      <w:r w:rsidR="0019302E">
        <w:rPr>
          <w:lang w:val="en-US"/>
        </w:rPr>
        <w:t xml:space="preserve"> (see details in Part II, Section </w:t>
      </w:r>
      <w:r w:rsidR="0019302E">
        <w:rPr>
          <w:lang w:val="en-US"/>
        </w:rPr>
        <w:fldChar w:fldCharType="begin"/>
      </w:r>
      <w:r w:rsidR="0019302E">
        <w:rPr>
          <w:lang w:val="en-US"/>
        </w:rPr>
        <w:instrText xml:space="preserve"> REF _Ref113529112 \r \h </w:instrText>
      </w:r>
      <w:r w:rsidR="0019302E">
        <w:rPr>
          <w:lang w:val="en-US"/>
        </w:rPr>
      </w:r>
      <w:r w:rsidR="0019302E">
        <w:rPr>
          <w:lang w:val="en-US"/>
        </w:rPr>
        <w:fldChar w:fldCharType="separate"/>
      </w:r>
      <w:r w:rsidR="001B63E8">
        <w:rPr>
          <w:lang w:val="en-US"/>
        </w:rPr>
        <w:t>VI</w:t>
      </w:r>
      <w:r w:rsidR="0019302E">
        <w:rPr>
          <w:lang w:val="en-US"/>
        </w:rPr>
        <w:fldChar w:fldCharType="end"/>
      </w:r>
      <w:r w:rsidR="0019302E">
        <w:rPr>
          <w:lang w:val="en-US"/>
        </w:rPr>
        <w:t>.</w:t>
      </w:r>
      <w:r w:rsidR="0019302E" w:rsidRPr="0019302E">
        <w:rPr>
          <w:lang w:val="en-US"/>
        </w:rPr>
        <w:t xml:space="preserve"> </w:t>
      </w:r>
      <w:r w:rsidR="0019302E">
        <w:rPr>
          <w:lang w:val="en-US"/>
        </w:rPr>
        <w:fldChar w:fldCharType="begin"/>
      </w:r>
      <w:r w:rsidR="0019302E">
        <w:rPr>
          <w:lang w:val="en-US"/>
        </w:rPr>
        <w:instrText xml:space="preserve"> REF _Ref139700625 \r \h </w:instrText>
      </w:r>
      <w:r w:rsidR="0019302E">
        <w:rPr>
          <w:lang w:val="en-US"/>
        </w:rPr>
      </w:r>
      <w:r w:rsidR="0019302E">
        <w:rPr>
          <w:lang w:val="en-US"/>
        </w:rPr>
        <w:fldChar w:fldCharType="separate"/>
      </w:r>
      <w:r w:rsidR="001B63E8">
        <w:rPr>
          <w:lang w:val="en-US"/>
        </w:rPr>
        <w:t>4</w:t>
      </w:r>
      <w:r w:rsidR="0019302E">
        <w:rPr>
          <w:lang w:val="en-US"/>
        </w:rPr>
        <w:fldChar w:fldCharType="end"/>
      </w:r>
      <w:r w:rsidR="0019302E">
        <w:rPr>
          <w:lang w:val="en-US"/>
        </w:rPr>
        <w:t>(</w:t>
      </w:r>
      <w:r w:rsidR="0019302E">
        <w:rPr>
          <w:lang w:val="en-US"/>
        </w:rPr>
        <w:fldChar w:fldCharType="begin"/>
      </w:r>
      <w:r w:rsidR="0019302E">
        <w:rPr>
          <w:lang w:val="en-US"/>
        </w:rPr>
        <w:instrText xml:space="preserve"> REF _Ref139700617 \r \h </w:instrText>
      </w:r>
      <w:r w:rsidR="0019302E">
        <w:rPr>
          <w:lang w:val="en-US"/>
        </w:rPr>
      </w:r>
      <w:r w:rsidR="0019302E">
        <w:rPr>
          <w:lang w:val="en-US"/>
        </w:rPr>
        <w:fldChar w:fldCharType="separate"/>
      </w:r>
      <w:r w:rsidR="001B63E8">
        <w:rPr>
          <w:lang w:val="en-US"/>
        </w:rPr>
        <w:t>e)</w:t>
      </w:r>
      <w:r w:rsidR="0019302E">
        <w:rPr>
          <w:lang w:val="en-US"/>
        </w:rPr>
        <w:fldChar w:fldCharType="end"/>
      </w:r>
      <w:r w:rsidR="0019302E">
        <w:rPr>
          <w:lang w:val="en-US"/>
        </w:rPr>
        <w:t>)</w:t>
      </w:r>
      <w:r w:rsidRPr="00C87244">
        <w:rPr>
          <w:lang w:val="en-US"/>
        </w:rPr>
        <w:t>.</w:t>
      </w:r>
    </w:p>
    <w:p w14:paraId="09E6FE06" w14:textId="1886CB2B" w:rsidR="00B703D5" w:rsidRPr="00C87244" w:rsidRDefault="00B703D5" w:rsidP="00B703D5">
      <w:pPr>
        <w:rPr>
          <w:lang w:val="en-US"/>
        </w:rPr>
      </w:pPr>
      <w:r w:rsidRPr="00C87244">
        <w:rPr>
          <w:lang w:val="en-US"/>
        </w:rPr>
        <w:t xml:space="preserve">Coulomb potential is softly truncated in the calculations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xml:space="preserve">. In the case of electron emission included, XTANT-3 counts </w:t>
      </w:r>
      <w:r w:rsidR="002003CE" w:rsidRPr="00C87244">
        <w:rPr>
          <w:lang w:val="en-US"/>
        </w:rPr>
        <w:t xml:space="preserve">the </w:t>
      </w:r>
      <w:r w:rsidRPr="00C87244">
        <w:rPr>
          <w:lang w:val="en-US"/>
        </w:rPr>
        <w:t xml:space="preserve">average charge accumulated due to the emission and distributes it evenly </w:t>
      </w:r>
      <w:r w:rsidRPr="00C87244">
        <w:rPr>
          <w:lang w:val="en-US"/>
        </w:rPr>
        <w:lastRenderedPageBreak/>
        <w:t>among all the atoms in the simulation, creating additional Coulomb potential</w:t>
      </w:r>
      <w:r w:rsidR="007049F0" w:rsidRPr="00C87244">
        <w:rPr>
          <w:lang w:val="en-US"/>
        </w:rPr>
        <w:t>, which thus evolves in time depending on the number of emitted electrons</w:t>
      </w:r>
      <w:r w:rsidRPr="00C87244">
        <w:rPr>
          <w:lang w:val="en-US"/>
        </w:rPr>
        <w:t>.</w:t>
      </w:r>
    </w:p>
    <w:p w14:paraId="0055E38C" w14:textId="126D9786" w:rsidR="00510BE9" w:rsidRPr="00C87244" w:rsidRDefault="00B703D5" w:rsidP="00510BE9">
      <w:pPr>
        <w:rPr>
          <w:lang w:val="en-US"/>
        </w:rPr>
      </w:pPr>
      <w:r w:rsidRPr="00C87244">
        <w:rPr>
          <w:lang w:val="en-US"/>
        </w:rPr>
        <w:t>Long-range potentials may also be used in XTANT-3,</w:t>
      </w:r>
      <w:r w:rsidR="008D30B7" w:rsidRPr="00C87244">
        <w:rPr>
          <w:lang w:val="en-US"/>
        </w:rPr>
        <w:t xml:space="preserve"> e.g. to include dispersion corrections (London corrections, etc. </w:t>
      </w:r>
      <w:r w:rsidR="008D30B7" w:rsidRPr="00C87244">
        <w:rPr>
          <w:lang w:val="en-US"/>
        </w:rPr>
        <w:fldChar w:fldCharType="begin" w:fldLock="1"/>
      </w:r>
      <w:r w:rsidR="00746EF4">
        <w:rPr>
          <w:lang w:val="en-US"/>
        </w:rPr>
        <w:instrText>ADDIN CSL_CITATION {"citationItems":[{"id":"ITEM-1","itemData":{"DOI":"10.1021/jz2016395","ISSN":"1948-7185","abstract":"Conventional density functional theory (DFT) fails to describe accurately the London dispersion essential for describing molecular interactions in soft matter (biological systems, polymers, nucleic acids) and molecular crystals. This has led to several methods in which atom-dependent potentials are added into the Kohn-Sham DFT energy. Some of these corrections were fitted to accurate quantum mechanical results, but it will be tedious to determine the appropriate parameters to describe all of the atoms of the periodic table. We propose an alternative approach in which a single parameter in the low-gradient (lg) functional form is combined with the rule-based UFF (universal force-field) nonbond parameters developed for the entire periodic table (up to Lr, Z = 103), named as a DFT-ulg method. We show that DFT-ulg method leads to a very accurate description of the properties for molecular complexes and molecular crystals, providing the means for predicting more accurate weak interactions across the periodic table. © 2012 American Chemical Society.","author":[{"dropping-particle":"","family":"Kim","given":"Hyungjun","non-dropping-particle":"","parse-names":false,"suffix":""},{"dropping-particle":"","family":"Choi","given":"Jeong-Mo","non-dropping-particle":"","parse-names":false,"suffix":""},{"dropping-particle":"","family":"Goddard","given":"William A.","non-dropping-particle":"","parse-names":false,"suffix":""}],"container-title":"The Journal of Physical Chemistry Letters","id":"ITEM-1","issue":"3","issued":{"date-parts":[["2012","2","2"]]},"page":"360-363","publisher":"American Chemical Society","title":"Universal Correction of Density Functional Theory to Include London Dispersion (up to Lr, Element 103)","type":"article-journal","volume":"3"},"uris":["http://www.mendeley.com/documents/?uuid=19c64b49-c639-3af0-82ad-f7b2d3860849"]}],"mendeley":{"formattedCitation":"[88]","plainTextFormattedCitation":"[88]","previouslyFormattedCitation":"[88]"},"properties":{"noteIndex":0},"schema":"https://github.com/citation-style-language/schema/raw/master/csl-citation.json"}</w:instrText>
      </w:r>
      <w:r w:rsidR="008D30B7" w:rsidRPr="00C87244">
        <w:rPr>
          <w:lang w:val="en-US"/>
        </w:rPr>
        <w:fldChar w:fldCharType="separate"/>
      </w:r>
      <w:r w:rsidR="00746EF4" w:rsidRPr="00746EF4">
        <w:rPr>
          <w:noProof/>
          <w:lang w:val="en-US"/>
        </w:rPr>
        <w:t>[88]</w:t>
      </w:r>
      <w:r w:rsidR="008D30B7" w:rsidRPr="00C87244">
        <w:rPr>
          <w:lang w:val="en-US"/>
        </w:rPr>
        <w:fldChar w:fldCharType="end"/>
      </w:r>
      <w:r w:rsidR="008D30B7" w:rsidRPr="00C87244">
        <w:rPr>
          <w:lang w:val="en-US"/>
        </w:rPr>
        <w:t>). C</w:t>
      </w:r>
      <w:r w:rsidRPr="00C87244">
        <w:rPr>
          <w:lang w:val="en-US"/>
        </w:rPr>
        <w:t>urrently</w:t>
      </w:r>
      <w:r w:rsidR="008D30B7" w:rsidRPr="00C87244">
        <w:rPr>
          <w:lang w:val="en-US"/>
        </w:rPr>
        <w:t>,</w:t>
      </w:r>
      <w:r w:rsidRPr="00C87244">
        <w:rPr>
          <w:lang w:val="en-US"/>
        </w:rPr>
        <w:t xml:space="preserve"> only </w:t>
      </w:r>
      <w:r w:rsidR="008D30B7" w:rsidRPr="00C87244">
        <w:rPr>
          <w:lang w:val="en-US"/>
        </w:rPr>
        <w:t xml:space="preserve">(improved) </w:t>
      </w:r>
      <w:r w:rsidRPr="00C87244">
        <w:rPr>
          <w:lang w:val="en-US"/>
        </w:rPr>
        <w:t>Le</w:t>
      </w:r>
      <w:r w:rsidR="00510BE9" w:rsidRPr="00C87244">
        <w:rPr>
          <w:lang w:val="en-US"/>
        </w:rPr>
        <w:t>n</w:t>
      </w:r>
      <w:r w:rsidRPr="00C87244">
        <w:rPr>
          <w:lang w:val="en-US"/>
        </w:rPr>
        <w:t>nard-Jones</w:t>
      </w:r>
      <w:r w:rsidR="008D30B7" w:rsidRPr="00C87244">
        <w:rPr>
          <w:lang w:val="en-US"/>
        </w:rPr>
        <w:t>-type (LJ)</w:t>
      </w:r>
      <w:r w:rsidRPr="00C87244">
        <w:rPr>
          <w:lang w:val="en-US"/>
        </w:rPr>
        <w:t xml:space="preserve"> potential</w:t>
      </w:r>
      <w:r w:rsidR="008D30B7" w:rsidRPr="00C87244">
        <w:rPr>
          <w:lang w:val="en-US"/>
        </w:rPr>
        <w:t>s</w:t>
      </w:r>
      <w:r w:rsidRPr="00C87244">
        <w:rPr>
          <w:lang w:val="en-US"/>
        </w:rPr>
        <w:t xml:space="preserve"> approximating van der Waals </w:t>
      </w:r>
      <w:r w:rsidR="00510BE9" w:rsidRPr="00C87244">
        <w:rPr>
          <w:lang w:val="en-US"/>
        </w:rPr>
        <w:t>(</w:t>
      </w:r>
      <w:proofErr w:type="spellStart"/>
      <w:r w:rsidR="00510BE9" w:rsidRPr="00C87244">
        <w:rPr>
          <w:lang w:val="en-US"/>
        </w:rPr>
        <w:t>vdW</w:t>
      </w:r>
      <w:proofErr w:type="spellEnd"/>
      <w:r w:rsidR="00510BE9" w:rsidRPr="00C87244">
        <w:rPr>
          <w:lang w:val="en-US"/>
        </w:rPr>
        <w:t xml:space="preserve">) </w:t>
      </w:r>
      <w:r w:rsidRPr="00C87244">
        <w:rPr>
          <w:lang w:val="en-US"/>
        </w:rPr>
        <w:t>forces</w:t>
      </w:r>
      <w:r w:rsidR="008D30B7" w:rsidRPr="00C87244">
        <w:rPr>
          <w:lang w:val="en-US"/>
        </w:rPr>
        <w:t xml:space="preserve"> are included</w:t>
      </w:r>
      <w:r w:rsidRPr="00C87244">
        <w:rPr>
          <w:lang w:val="en-US"/>
        </w:rPr>
        <w:t xml:space="preserve">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Long-rage potential must be softly cut at short distances not to overlap with the TB-potential</w:t>
      </w:r>
      <w:r w:rsidR="005220A2" w:rsidRPr="00C87244">
        <w:rPr>
          <w:lang w:val="en-US"/>
        </w:rPr>
        <w:t xml:space="preserve"> (a subject of further development to include models such as, e.g., d2, d3, </w:t>
      </w:r>
      <w:r w:rsidR="002003CE" w:rsidRPr="00C87244">
        <w:rPr>
          <w:lang w:val="en-US"/>
        </w:rPr>
        <w:t xml:space="preserve">and </w:t>
      </w:r>
      <w:r w:rsidR="005220A2" w:rsidRPr="00C87244">
        <w:rPr>
          <w:lang w:val="en-US"/>
        </w:rPr>
        <w:t xml:space="preserve">d4 dispersion corrections </w:t>
      </w:r>
      <w:r w:rsidR="005220A2"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005220A2" w:rsidRPr="00C87244">
        <w:rPr>
          <w:lang w:val="en-US"/>
        </w:rPr>
        <w:fldChar w:fldCharType="separate"/>
      </w:r>
      <w:r w:rsidR="00746EF4" w:rsidRPr="00746EF4">
        <w:rPr>
          <w:noProof/>
          <w:lang w:val="en-US"/>
        </w:rPr>
        <w:t>[89]</w:t>
      </w:r>
      <w:r w:rsidR="005220A2" w:rsidRPr="00C87244">
        <w:rPr>
          <w:lang w:val="en-US"/>
        </w:rPr>
        <w:fldChar w:fldCharType="end"/>
      </w:r>
      <w:r w:rsidR="005220A2" w:rsidRPr="00C87244">
        <w:rPr>
          <w:lang w:val="en-US"/>
        </w:rPr>
        <w:t>)</w:t>
      </w:r>
      <w:r w:rsidRPr="00C87244">
        <w:rPr>
          <w:lang w:val="en-US"/>
        </w:rPr>
        <w:t>.</w:t>
      </w:r>
      <w:r w:rsidR="00510BE9" w:rsidRPr="00C87244">
        <w:rPr>
          <w:lang w:val="en-US"/>
        </w:rPr>
        <w:t xml:space="preserve"> The </w:t>
      </w:r>
      <w:proofErr w:type="spellStart"/>
      <w:r w:rsidR="00510BE9" w:rsidRPr="00C87244">
        <w:rPr>
          <w:lang w:val="en-US"/>
        </w:rPr>
        <w:t>vdW</w:t>
      </w:r>
      <w:proofErr w:type="spellEnd"/>
      <w:r w:rsidR="00510BE9" w:rsidRPr="00C87244">
        <w:rPr>
          <w:lang w:val="en-US"/>
        </w:rPr>
        <w:t xml:space="preserve"> potential in the LJ form may be represented in three most common forms: 12-6 form (ε-σ form), AB form, and n-exp form:</w:t>
      </w:r>
    </w:p>
    <w:p w14:paraId="49EC77FC" w14:textId="011A9F77" w:rsidR="00510BE9" w:rsidRPr="00C87244" w:rsidRDefault="00510BE9" w:rsidP="00510BE9">
      <w:pPr>
        <w:ind w:firstLine="0"/>
        <w:rPr>
          <w:lang w:val="en-US"/>
        </w:rPr>
      </w:pPr>
      <w:r w:rsidRPr="00C87244">
        <w:rPr>
          <w:lang w:val="en-US"/>
        </w:rPr>
        <w:t>The ε-σ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77864B14" w14:textId="77777777" w:rsidTr="00B1720B">
        <w:trPr>
          <w:jc w:val="center"/>
        </w:trPr>
        <w:tc>
          <w:tcPr>
            <w:tcW w:w="750" w:type="pct"/>
            <w:vAlign w:val="center"/>
          </w:tcPr>
          <w:p w14:paraId="0FC3D192"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664B8B67" w14:textId="11241083"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(r)=4</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12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6</m:t>
                        </m:r>
                      </m:sup>
                    </m:sSup>
                  </m:e>
                </m:d>
              </m:oMath>
            </m:oMathPara>
          </w:p>
        </w:tc>
        <w:tc>
          <w:tcPr>
            <w:tcW w:w="750" w:type="pct"/>
            <w:vAlign w:val="center"/>
          </w:tcPr>
          <w:p w14:paraId="7B2FE58D" w14:textId="080B12D0"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31</w:t>
            </w:r>
            <w:r w:rsidRPr="00C87244">
              <w:rPr>
                <w:lang w:val="en-US"/>
              </w:rPr>
              <w:fldChar w:fldCharType="end"/>
            </w:r>
            <w:r w:rsidRPr="00C87244">
              <w:rPr>
                <w:lang w:val="en-US"/>
              </w:rPr>
              <w:t>)</w:t>
            </w:r>
          </w:p>
        </w:tc>
      </w:tr>
    </w:tbl>
    <w:p w14:paraId="531B95B2" w14:textId="5C34CCED" w:rsidR="00510BE9" w:rsidRPr="00C87244" w:rsidRDefault="00510BE9" w:rsidP="00510BE9">
      <w:pPr>
        <w:ind w:firstLine="0"/>
        <w:rPr>
          <w:lang w:val="en-US"/>
        </w:rPr>
      </w:pPr>
      <w:r w:rsidRPr="00C87244">
        <w:rPr>
          <w:lang w:val="en-US"/>
        </w:rPr>
        <w:t>The AB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55003B50" w14:textId="77777777" w:rsidTr="00B1720B">
        <w:trPr>
          <w:jc w:val="center"/>
        </w:trPr>
        <w:tc>
          <w:tcPr>
            <w:tcW w:w="750" w:type="pct"/>
            <w:vAlign w:val="center"/>
          </w:tcPr>
          <w:p w14:paraId="644A9C7D"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1D62448C" w14:textId="336FE0A6"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12</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B</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6</m:t>
                        </m:r>
                      </m:sup>
                    </m:sSup>
                  </m:den>
                </m:f>
              </m:oMath>
            </m:oMathPara>
          </w:p>
        </w:tc>
        <w:tc>
          <w:tcPr>
            <w:tcW w:w="750" w:type="pct"/>
            <w:vAlign w:val="center"/>
          </w:tcPr>
          <w:p w14:paraId="5DEC803B" w14:textId="7D7C5587"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32</w:t>
            </w:r>
            <w:r w:rsidRPr="00C87244">
              <w:rPr>
                <w:lang w:val="en-US"/>
              </w:rPr>
              <w:fldChar w:fldCharType="end"/>
            </w:r>
            <w:r w:rsidRPr="00C87244">
              <w:rPr>
                <w:lang w:val="en-US"/>
              </w:rPr>
              <w:t>)</w:t>
            </w:r>
          </w:p>
        </w:tc>
      </w:tr>
    </w:tbl>
    <w:p w14:paraId="4450DD23" w14:textId="58794686" w:rsidR="00510BE9" w:rsidRPr="00C87244" w:rsidRDefault="00510BE9" w:rsidP="00510BE9">
      <w:pPr>
        <w:ind w:firstLine="0"/>
        <w:rPr>
          <w:lang w:val="en-US"/>
        </w:rPr>
      </w:pPr>
      <w:r w:rsidRPr="00C87244">
        <w:rPr>
          <w:lang w:val="en-US"/>
        </w:rPr>
        <w:t>The n-exp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055D55D9" w14:textId="77777777" w:rsidTr="00B1720B">
        <w:trPr>
          <w:jc w:val="center"/>
        </w:trPr>
        <w:tc>
          <w:tcPr>
            <w:tcW w:w="750" w:type="pct"/>
            <w:vAlign w:val="center"/>
          </w:tcPr>
          <w:p w14:paraId="6D406E4A"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5BD40045" w14:textId="2BBE174F"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2n</m:t>
                        </m:r>
                      </m:sup>
                    </m:sSup>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e>
                </m:d>
              </m:oMath>
            </m:oMathPara>
          </w:p>
        </w:tc>
        <w:tc>
          <w:tcPr>
            <w:tcW w:w="750" w:type="pct"/>
            <w:vAlign w:val="center"/>
          </w:tcPr>
          <w:p w14:paraId="6F1B4CC7" w14:textId="0AB2B589"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33</w:t>
            </w:r>
            <w:r w:rsidRPr="00C87244">
              <w:rPr>
                <w:lang w:val="en-US"/>
              </w:rPr>
              <w:fldChar w:fldCharType="end"/>
            </w:r>
            <w:r w:rsidRPr="00C87244">
              <w:rPr>
                <w:lang w:val="en-US"/>
              </w:rPr>
              <w:t>)</w:t>
            </w:r>
          </w:p>
        </w:tc>
      </w:tr>
    </w:tbl>
    <w:p w14:paraId="3265A825" w14:textId="02162676" w:rsidR="008F2949" w:rsidRDefault="008F2949" w:rsidP="003E79F4">
      <w:pPr>
        <w:ind w:firstLine="0"/>
        <w:rPr>
          <w:lang w:val="en-US"/>
        </w:rPr>
      </w:pPr>
      <w:r>
        <w:rPr>
          <w:lang w:val="en-US"/>
        </w:rPr>
        <w:t>Which is the most convenient</w:t>
      </w:r>
      <w:r w:rsidR="00985946">
        <w:rPr>
          <w:lang w:val="en-US"/>
        </w:rPr>
        <w:t xml:space="preserve"> form</w:t>
      </w:r>
      <w:r>
        <w:rPr>
          <w:lang w:val="en-US"/>
        </w:rPr>
        <w:t xml:space="preserve"> since the coefficients have </w:t>
      </w:r>
      <w:r w:rsidR="00985946">
        <w:rPr>
          <w:lang w:val="en-US"/>
        </w:rPr>
        <w:t xml:space="preserve">a </w:t>
      </w:r>
      <w:r>
        <w:rPr>
          <w:lang w:val="en-US"/>
        </w:rPr>
        <w:t xml:space="preserve">clear physical meaning: </w:t>
      </w:r>
      <w:r w:rsidRPr="008F2949">
        <w:rPr>
          <w:i/>
          <w:iCs/>
          <w:lang w:val="en-US"/>
        </w:rPr>
        <w:t>r</w:t>
      </w:r>
      <w:r w:rsidRPr="008F2949">
        <w:rPr>
          <w:vertAlign w:val="subscript"/>
          <w:lang w:val="en-US"/>
        </w:rPr>
        <w:t>0</w:t>
      </w:r>
      <w:r>
        <w:rPr>
          <w:lang w:val="en-US"/>
        </w:rPr>
        <w:t xml:space="preserve"> is the equilibrium interatomic distance, and </w:t>
      </w:r>
      <m:oMath>
        <m:r>
          <m:rPr>
            <m:sty m:val="p"/>
          </m:rPr>
          <w:rPr>
            <w:rFonts w:ascii="Cambria Math" w:hAnsi="Cambria Math"/>
            <w:lang w:val="en-US"/>
          </w:rPr>
          <m:t>ε</m:t>
        </m:r>
      </m:oMath>
      <w:r>
        <w:rPr>
          <w:rFonts w:eastAsiaTheme="minorEastAsia"/>
          <w:lang w:val="en-US"/>
        </w:rPr>
        <w:t xml:space="preserve"> is the depth of the potential at this equilibrium distance.</w:t>
      </w:r>
    </w:p>
    <w:p w14:paraId="1374A16D" w14:textId="7CCD1B96" w:rsidR="003E79F4" w:rsidRPr="00C87244" w:rsidRDefault="003E79F4" w:rsidP="003E79F4">
      <w:pPr>
        <w:ind w:firstLine="0"/>
        <w:rPr>
          <w:lang w:val="en-US"/>
        </w:rPr>
      </w:pPr>
      <w:r w:rsidRPr="00C87244">
        <w:rPr>
          <w:lang w:val="en-US"/>
        </w:rPr>
        <w:t xml:space="preserve">It is also possible to use so-called improved Lennard-Jones (ILJ) potential </w:t>
      </w:r>
      <w:r w:rsidR="00462C19" w:rsidRPr="00C87244">
        <w:rPr>
          <w:lang w:val="en-US"/>
        </w:rPr>
        <w:fldChar w:fldCharType="begin" w:fldLock="1"/>
      </w:r>
      <w:r w:rsidR="00746EF4">
        <w:rPr>
          <w:lang w:val="en-US"/>
        </w:rPr>
        <w:instrText>ADDIN CSL_CITATION {"citationItems":[{"id":"ITEM-1","itemData":{"DOI":"10.3390/MOLECULES26133906","ISSN":"1420-3049","PMID":"34206733","abstract":"The Lennard–Jones (LJ) and Improved Lennard–Jones (ILJ) potential models have been deeply tested on the most accurate CCSD(T)/CBS electronic energies calculated for some weakly bound prototype systems. These results are important to plan the correct application of such models to systems at increasing complexity. CCSD(T)/CBS ground state electronic energies were determined for 21 diatomic systems composed by the combination of the noble gas atoms. These potentials were employed to calculate the rovibrational spectroscopic constants, and the results show that for 20 of the 21 pairs the ILJ predictions agree more effectively with the experimental data than those of the LJ model. The CCSD(T)/CBS energies were also used to determine the β parameter of the ILJ form, related to the softness/hardness of the interacting partners and controlling the shape of the potential well. This information supports the experimental finding that suggests the adoption of β≈9 for most of the systems involving noble gas atoms. The He-Ne and He-Ar molecules have a lifetime of less than 1ps in the 200–500 K temperature range, indicating that they are not considered stable under thermal conditions of gaseous bulks. Furthermore, the controversy concerning the presence of a “virtual” or a “real” vibrational state in the He2 molecule is discussed.","author":[{"dropping-particle":"","family":"Oliveira","given":"Rhuiago Mendes","non-dropping-particle":"de","parse-names":false,"suffix":""},{"dropping-particle":"","family":"Macedo","given":"Luiz Guilherme Machado","non-dropping-particle":"de","parse-names":false,"suffix":""},{"dropping-particle":"","family":"Cunha","given":"Thiago Ferreira","non-dropping-particle":"da","parse-names":false,"suffix":""},{"dropping-particle":"","family":"Pirani","given":"Fernando","non-dropping-particle":"","parse-names":false,"suffix":""},{"dropping-particle":"","family":"Gargano","given":"Ricardo","non-dropping-particle":"","parse-names":false,"suffix":""}],"container-title":"Molecules 2021, Vol. 26, Page 3906","id":"ITEM-1","issue":"13","issued":{"date-parts":[["2021","6","26"]]},"page":"3906","publisher":"Multidisciplinary Digital Publishing Institute","title":"A Spectroscopic Validation of the Improved Lennard–Jones Model","type":"article-journal","volume":"26"},"uris":["http://www.mendeley.com/documents/?uuid=bfbbb797-259e-3438-9d05-643a9b5fd8ae"]}],"mendeley":{"formattedCitation":"[90]","plainTextFormattedCitation":"[90]","previouslyFormattedCitation":"[90]"},"properties":{"noteIndex":0},"schema":"https://github.com/citation-style-language/schema/raw/master/csl-citation.json"}</w:instrText>
      </w:r>
      <w:r w:rsidR="00462C19" w:rsidRPr="00C87244">
        <w:rPr>
          <w:lang w:val="en-US"/>
        </w:rPr>
        <w:fldChar w:fldCharType="separate"/>
      </w:r>
      <w:r w:rsidR="00746EF4" w:rsidRPr="00746EF4">
        <w:rPr>
          <w:noProof/>
          <w:lang w:val="en-US"/>
        </w:rPr>
        <w:t>[90]</w:t>
      </w:r>
      <w:r w:rsidR="00462C19"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E79F4" w:rsidRPr="00C87244" w14:paraId="58E5D0D4" w14:textId="77777777" w:rsidTr="00117DDB">
        <w:trPr>
          <w:jc w:val="center"/>
        </w:trPr>
        <w:tc>
          <w:tcPr>
            <w:tcW w:w="750" w:type="pct"/>
            <w:vAlign w:val="center"/>
          </w:tcPr>
          <w:p w14:paraId="7C619D4C" w14:textId="77777777" w:rsidR="003E79F4" w:rsidRPr="00C87244" w:rsidRDefault="003E79F4" w:rsidP="00117DDB">
            <w:pPr>
              <w:rPr>
                <w:rFonts w:asciiTheme="minorHAnsi" w:eastAsia="Times New Roman" w:hAnsiTheme="minorHAnsi" w:cstheme="minorHAnsi"/>
                <w:lang w:val="en-US"/>
              </w:rPr>
            </w:pPr>
          </w:p>
        </w:tc>
        <w:tc>
          <w:tcPr>
            <w:tcW w:w="3500" w:type="pct"/>
            <w:vAlign w:val="center"/>
          </w:tcPr>
          <w:p w14:paraId="47DC707C" w14:textId="653643F6" w:rsidR="003E79F4" w:rsidRPr="00C87244" w:rsidRDefault="00000000" w:rsidP="00117DD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m</m:t>
                        </m:r>
                      </m:sup>
                    </m:sSup>
                  </m:e>
                </m:d>
              </m:oMath>
            </m:oMathPara>
          </w:p>
        </w:tc>
        <w:tc>
          <w:tcPr>
            <w:tcW w:w="750" w:type="pct"/>
            <w:vAlign w:val="center"/>
          </w:tcPr>
          <w:p w14:paraId="6ED412E5" w14:textId="7D7132A7" w:rsidR="003E79F4" w:rsidRPr="00C87244" w:rsidRDefault="003E79F4" w:rsidP="00117DD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34</w:t>
            </w:r>
            <w:r w:rsidRPr="00C87244">
              <w:rPr>
                <w:lang w:val="en-US"/>
              </w:rPr>
              <w:fldChar w:fldCharType="end"/>
            </w:r>
            <w:r w:rsidRPr="00C87244">
              <w:rPr>
                <w:lang w:val="en-US"/>
              </w:rPr>
              <w:t>)</w:t>
            </w:r>
          </w:p>
        </w:tc>
      </w:tr>
    </w:tbl>
    <w:p w14:paraId="384429D7" w14:textId="7ED00867" w:rsidR="003E79F4" w:rsidRPr="00C87244" w:rsidRDefault="00A42E39" w:rsidP="00A42E39">
      <w:pPr>
        <w:ind w:firstLine="0"/>
        <w:rPr>
          <w:lang w:val="en-US"/>
        </w:rPr>
      </w:pPr>
      <w:r w:rsidRPr="00C87244">
        <w:rPr>
          <w:lang w:val="en-US"/>
        </w:rPr>
        <w:t>w</w:t>
      </w:r>
      <w:r w:rsidR="003E79F4" w:rsidRPr="00C87244">
        <w:rPr>
          <w:lang w:val="en-US"/>
        </w:rPr>
        <w:t xml:space="preserve">hich reduces to the standard Lennard-Jones for </w:t>
      </w:r>
      <w:r w:rsidR="003E79F4" w:rsidRPr="00C87244">
        <w:rPr>
          <w:i/>
          <w:iCs/>
          <w:lang w:val="en-US"/>
        </w:rPr>
        <w:t>n</w:t>
      </w:r>
      <w:r w:rsidR="003E79F4" w:rsidRPr="00C87244">
        <w:rPr>
          <w:lang w:val="en-US"/>
        </w:rPr>
        <w:t xml:space="preserve">=12, </w:t>
      </w:r>
      <w:r w:rsidR="003E79F4" w:rsidRPr="00C87244">
        <w:rPr>
          <w:i/>
          <w:iCs/>
          <w:lang w:val="en-US"/>
        </w:rPr>
        <w:t>m</w:t>
      </w:r>
      <w:r w:rsidR="003E79F4" w:rsidRPr="00C87244">
        <w:rPr>
          <w:lang w:val="en-US"/>
        </w:rPr>
        <w:t>=6.</w:t>
      </w:r>
    </w:p>
    <w:p w14:paraId="641A597F" w14:textId="77777777" w:rsidR="003E79F4" w:rsidRPr="00C87244" w:rsidRDefault="003E79F4" w:rsidP="00B703D5">
      <w:pPr>
        <w:rPr>
          <w:lang w:val="en-US"/>
        </w:rPr>
      </w:pPr>
    </w:p>
    <w:p w14:paraId="09BBBA43" w14:textId="77777777" w:rsidR="00B703D5" w:rsidRPr="00C87244" w:rsidRDefault="00B703D5">
      <w:pPr>
        <w:pStyle w:val="Heading2"/>
        <w:numPr>
          <w:ilvl w:val="1"/>
          <w:numId w:val="42"/>
        </w:numPr>
        <w:tabs>
          <w:tab w:val="clear" w:pos="1440"/>
        </w:tabs>
        <w:ind w:hanging="731"/>
        <w:rPr>
          <w:lang w:val="en-US"/>
        </w:rPr>
      </w:pPr>
      <w:bookmarkStart w:id="126" w:name="_Toc136796779"/>
      <w:bookmarkStart w:id="127" w:name="_Ref137801704"/>
      <w:bookmarkStart w:id="128" w:name="_Ref137803640"/>
      <w:bookmarkStart w:id="129" w:name="_Toc138149153"/>
      <w:bookmarkStart w:id="130" w:name="_Toc243739429"/>
      <w:r w:rsidRPr="00C87244">
        <w:rPr>
          <w:lang w:val="en-US"/>
        </w:rPr>
        <w:t>Source terms, electron-ion coupling (two-temperature MD)</w:t>
      </w:r>
      <w:bookmarkEnd w:id="126"/>
      <w:bookmarkEnd w:id="127"/>
      <w:bookmarkEnd w:id="128"/>
      <w:bookmarkEnd w:id="129"/>
      <w:bookmarkEnd w:id="130"/>
    </w:p>
    <w:p w14:paraId="0130DE1C" w14:textId="6ECEC687" w:rsidR="007B12B4" w:rsidRDefault="00B703D5" w:rsidP="00B703D5">
      <w:pPr>
        <w:rPr>
          <w:lang w:val="en-US"/>
        </w:rPr>
      </w:pPr>
      <w:r w:rsidRPr="00C87244">
        <w:rPr>
          <w:lang w:val="en-US"/>
        </w:rPr>
        <w:t xml:space="preserve">Energy, transferred to atoms from high-energy electrons </w:t>
      </w:r>
      <w:r w:rsidRPr="00C87244">
        <w:rPr>
          <w:i/>
          <w:iCs/>
          <w:lang w:val="en-US"/>
        </w:rPr>
        <w:t>via</w:t>
      </w:r>
      <w:r w:rsidRPr="00C87244">
        <w:rPr>
          <w:lang w:val="en-US"/>
        </w:rPr>
        <w:t xml:space="preserve"> elastic scattering (from MC module) and from </w:t>
      </w:r>
      <w:r w:rsidR="002003CE" w:rsidRPr="00C87244">
        <w:rPr>
          <w:lang w:val="en-US"/>
        </w:rPr>
        <w:t xml:space="preserve">the </w:t>
      </w:r>
      <w:r w:rsidRPr="00C87244">
        <w:rPr>
          <w:lang w:val="en-US"/>
        </w:rPr>
        <w:t>nonadiabatic coupling of low-energy electrons (from BE module), is distributed to atoms at each time-step of MD simulation</w:t>
      </w:r>
      <w:r w:rsidR="007B12B4">
        <w:rPr>
          <w:lang w:val="en-US"/>
        </w:rPr>
        <w:t xml:space="preserve">. </w:t>
      </w:r>
      <w:r w:rsidR="003430E5">
        <w:rPr>
          <w:lang w:val="en-US"/>
        </w:rPr>
        <w:t>Three</w:t>
      </w:r>
      <w:r w:rsidR="007B12B4">
        <w:rPr>
          <w:lang w:val="en-US"/>
        </w:rPr>
        <w:t xml:space="preserve"> schemes of velocity scaling are implemented in XTANT-3: global and local.</w:t>
      </w:r>
    </w:p>
    <w:p w14:paraId="01E5445B" w14:textId="6D5F6E9F" w:rsidR="00B703D5" w:rsidRPr="0063377B" w:rsidRDefault="007B12B4">
      <w:pPr>
        <w:pStyle w:val="ListParagraph"/>
        <w:numPr>
          <w:ilvl w:val="0"/>
          <w:numId w:val="75"/>
        </w:numPr>
        <w:rPr>
          <w:lang w:val="en-US"/>
        </w:rPr>
      </w:pPr>
      <w:r w:rsidRPr="0063377B">
        <w:rPr>
          <w:lang w:val="en-US"/>
        </w:rPr>
        <w:t xml:space="preserve">Global </w:t>
      </w:r>
      <w:r w:rsidR="00B703D5" w:rsidRPr="0063377B">
        <w:rPr>
          <w:lang w:val="en-US"/>
        </w:rPr>
        <w:t>velocity scaling</w:t>
      </w:r>
      <w:r w:rsidRPr="0063377B">
        <w:rPr>
          <w:lang w:val="en-US"/>
        </w:rPr>
        <w:t xml:space="preserve"> rescales all atomic velocities with the same factor, proportional to the transferred energy</w:t>
      </w:r>
      <w:r w:rsidR="00B703D5" w:rsidRPr="0063377B">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799502A" w14:textId="77777777" w:rsidTr="00F3481B">
        <w:trPr>
          <w:jc w:val="center"/>
        </w:trPr>
        <w:tc>
          <w:tcPr>
            <w:tcW w:w="750" w:type="pct"/>
            <w:vAlign w:val="center"/>
          </w:tcPr>
          <w:p w14:paraId="537C0A62"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8A73BB4" w14:textId="77777777" w:rsidR="00B703D5" w:rsidRPr="00C87244" w:rsidRDefault="00000000" w:rsidP="00F3481B">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i</m:t>
                    </m:r>
                  </m:sub>
                </m:sSub>
                <m:rad>
                  <m:radPr>
                    <m:degHide m:val="1"/>
                    <m:ctrlPr>
                      <w:rPr>
                        <w:rFonts w:ascii="Cambria Math" w:hAnsi="Cambria Math"/>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E</m:t>
                        </m:r>
                      </m:den>
                    </m:f>
                  </m:e>
                </m:rad>
                <m:r>
                  <m:rPr>
                    <m:sty m:val="p"/>
                  </m:rPr>
                  <w:rPr>
                    <w:rFonts w:ascii="Cambria Math" w:hAnsi="Cambria Math"/>
                    <w:lang w:val="en-US"/>
                  </w:rPr>
                  <m:t xml:space="preserve"> , </m:t>
                </m:r>
              </m:oMath>
            </m:oMathPara>
          </w:p>
        </w:tc>
        <w:tc>
          <w:tcPr>
            <w:tcW w:w="750" w:type="pct"/>
            <w:vAlign w:val="center"/>
          </w:tcPr>
          <w:p w14:paraId="22AA3AAA" w14:textId="10B0FDED" w:rsidR="00B703D5" w:rsidRPr="00C87244" w:rsidRDefault="00B703D5" w:rsidP="00F3481B">
            <w:pPr>
              <w:spacing w:line="360" w:lineRule="auto"/>
              <w:ind w:left="283" w:firstLine="0"/>
              <w:jc w:val="center"/>
              <w:rPr>
                <w:rFonts w:eastAsia="Times New Roman" w:cstheme="minorHAnsi"/>
                <w:lang w:val="en-US"/>
              </w:rPr>
            </w:pPr>
            <w:bookmarkStart w:id="131" w:name="_Ref13815520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35</w:t>
            </w:r>
            <w:r w:rsidR="008466D9" w:rsidRPr="00C87244">
              <w:rPr>
                <w:lang w:val="en-US"/>
              </w:rPr>
              <w:fldChar w:fldCharType="end"/>
            </w:r>
            <w:bookmarkEnd w:id="131"/>
            <w:r w:rsidRPr="00C87244">
              <w:rPr>
                <w:lang w:val="en-US"/>
              </w:rPr>
              <w:t>)</w:t>
            </w:r>
          </w:p>
        </w:tc>
      </w:tr>
    </w:tbl>
    <w:p w14:paraId="4FA5553E" w14:textId="7F7F1B7B" w:rsidR="00B703D5" w:rsidRDefault="00B703D5" w:rsidP="00B703D5">
      <w:pPr>
        <w:rPr>
          <w:rFonts w:eastAsiaTheme="minorEastAsia"/>
          <w:lang w:val="en-US"/>
        </w:rPr>
      </w:pPr>
      <w:r w:rsidRPr="00C87244">
        <w:rPr>
          <w:lang w:val="en-US"/>
        </w:rPr>
        <w:t xml:space="preserve">Where </w:t>
      </w:r>
      <m:oMath>
        <m:r>
          <w:rPr>
            <w:rFonts w:ascii="Cambria Math" w:hAnsi="Cambria Math"/>
            <w:lang w:val="en-US"/>
          </w:rPr>
          <m:t>E=</m:t>
        </m:r>
        <m:nary>
          <m:naryPr>
            <m:chr m:val="∑"/>
            <m:limLoc m:val="undOvr"/>
            <m:supHide m:val="1"/>
            <m:ctrlPr>
              <w:rPr>
                <w:rFonts w:ascii="Cambria Math" w:hAnsi="Cambria Math"/>
                <w:i/>
                <w:lang w:val="en-US"/>
              </w:rPr>
            </m:ctrlPr>
          </m:naryPr>
          <m:sub>
            <m:r>
              <w:rPr>
                <w:rFonts w:ascii="Cambria Math" w:hAnsi="Cambria Math"/>
                <w:lang w:val="en-US"/>
              </w:rPr>
              <m:t>i</m:t>
            </m:r>
          </m:sub>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oMath>
      <w:r w:rsidRPr="00C87244">
        <w:rPr>
          <w:lang w:val="en-US"/>
        </w:rPr>
        <w:t xml:space="preserve"> is the total kinetic energy of all the atoms in the simulation </w:t>
      </w:r>
      <w:proofErr w:type="gramStart"/>
      <w:r w:rsidRPr="00C87244">
        <w:rPr>
          <w:lang w:val="en-US"/>
        </w:rPr>
        <w:t xml:space="preserve">box, </w:t>
      </w:r>
      <w:proofErr w:type="spellStart"/>
      <w:r w:rsidRPr="00C87244">
        <w:rPr>
          <w:i/>
          <w:iCs/>
          <w:lang w:val="en-US"/>
        </w:rPr>
        <w:t>dE</w:t>
      </w:r>
      <w:proofErr w:type="spellEnd"/>
      <w:proofErr w:type="gramEnd"/>
      <w:r w:rsidRPr="00C87244">
        <w:rPr>
          <w:lang w:val="en-US"/>
        </w:rPr>
        <w:t xml:space="preserve"> is the total energy transferred from electrons at this time step, </w:t>
      </w:r>
      <w:r w:rsidRPr="00C87244">
        <w:rPr>
          <w:i/>
          <w:iCs/>
          <w:lang w:val="en-US"/>
        </w:rPr>
        <w:t>v</w:t>
      </w:r>
      <w:r w:rsidRPr="00C87244">
        <w:rPr>
          <w:i/>
          <w:iCs/>
          <w:vertAlign w:val="subscript"/>
          <w:lang w:val="en-US"/>
        </w:rPr>
        <w:t>i</w:t>
      </w:r>
      <w:r w:rsidRPr="00C87244">
        <w:rPr>
          <w:lang w:val="en-US"/>
        </w:rPr>
        <w:t xml:space="preserve"> is the velocity of </w:t>
      </w:r>
      <w:r w:rsidR="002003CE" w:rsidRPr="00C87244">
        <w:rPr>
          <w:lang w:val="en-US"/>
        </w:rPr>
        <w:t xml:space="preserve">the </w:t>
      </w:r>
      <w:proofErr w:type="spellStart"/>
      <w:r w:rsidRPr="00C87244">
        <w:rPr>
          <w:i/>
          <w:iCs/>
          <w:lang w:val="en-US"/>
        </w:rPr>
        <w:t>i</w:t>
      </w:r>
      <w:r w:rsidRPr="00C87244">
        <w:rPr>
          <w:vertAlign w:val="superscript"/>
          <w:lang w:val="en-US"/>
        </w:rPr>
        <w:t>th</w:t>
      </w:r>
      <w:proofErr w:type="spellEnd"/>
      <w:r w:rsidRPr="00C87244">
        <w:rPr>
          <w:lang w:val="en-US"/>
        </w:rPr>
        <w:t xml:space="preserve"> atom before the scaling, and </w:t>
      </w:r>
      <m:oMath>
        <m:sSubSup>
          <m:sSubSupPr>
            <m:ctrlPr>
              <w:rPr>
                <w:rFonts w:ascii="Cambria Math" w:eastAsia="Calibri"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oMath>
      <w:r w:rsidRPr="00C87244">
        <w:rPr>
          <w:rFonts w:eastAsiaTheme="minorEastAsia"/>
          <w:lang w:val="en-US"/>
        </w:rPr>
        <w:t xml:space="preserve"> is its velocity after the scaling (corresponding to the total energy increased by </w:t>
      </w:r>
      <w:proofErr w:type="spellStart"/>
      <w:r w:rsidRPr="00C87244">
        <w:rPr>
          <w:rFonts w:eastAsiaTheme="minorEastAsia"/>
          <w:i/>
          <w:iCs/>
          <w:lang w:val="en-US"/>
        </w:rPr>
        <w:t>dE</w:t>
      </w:r>
      <w:proofErr w:type="spellEnd"/>
      <w:r w:rsidRPr="00C87244">
        <w:rPr>
          <w:rFonts w:eastAsiaTheme="minorEastAsia"/>
          <w:lang w:val="en-US"/>
        </w:rPr>
        <w:t>). This Eq.</w:t>
      </w:r>
      <w:r w:rsidR="00977121" w:rsidRPr="00C87244">
        <w:rPr>
          <w:rFonts w:eastAsiaTheme="minorEastAsia"/>
          <w:lang w:val="en-US"/>
        </w:rPr>
        <w:fldChar w:fldCharType="begin"/>
      </w:r>
      <w:r w:rsidR="00977121" w:rsidRPr="00C87244">
        <w:rPr>
          <w:rFonts w:eastAsiaTheme="minorEastAsia"/>
          <w:lang w:val="en-US"/>
        </w:rPr>
        <w:instrText xml:space="preserve"> REF _Ref138155207 \h </w:instrText>
      </w:r>
      <w:r w:rsidR="00977121" w:rsidRPr="00C87244">
        <w:rPr>
          <w:rFonts w:eastAsiaTheme="minorEastAsia"/>
          <w:lang w:val="en-US"/>
        </w:rPr>
      </w:r>
      <w:r w:rsidR="00977121" w:rsidRPr="00C87244">
        <w:rPr>
          <w:rFonts w:eastAsiaTheme="minorEastAsia"/>
          <w:lang w:val="en-US"/>
        </w:rPr>
        <w:fldChar w:fldCharType="separate"/>
      </w:r>
      <w:r w:rsidR="001B63E8" w:rsidRPr="00C87244">
        <w:rPr>
          <w:lang w:val="en-US"/>
        </w:rPr>
        <w:t>(</w:t>
      </w:r>
      <w:r w:rsidR="001B63E8">
        <w:rPr>
          <w:noProof/>
          <w:lang w:val="en-US"/>
        </w:rPr>
        <w:t>35</w:t>
      </w:r>
      <w:r w:rsidR="00977121" w:rsidRPr="00C87244">
        <w:rPr>
          <w:rFonts w:eastAsiaTheme="minorEastAsia"/>
          <w:lang w:val="en-US"/>
        </w:rPr>
        <w:fldChar w:fldCharType="end"/>
      </w:r>
      <w:r w:rsidR="00977121" w:rsidRPr="00C87244">
        <w:rPr>
          <w:rFonts w:eastAsiaTheme="minorEastAsia"/>
          <w:lang w:val="en-US"/>
        </w:rPr>
        <w:t>)</w:t>
      </w:r>
      <w:r w:rsidRPr="00C87244">
        <w:rPr>
          <w:rFonts w:eastAsiaTheme="minorEastAsia"/>
          <w:lang w:val="en-US"/>
        </w:rPr>
        <w:t xml:space="preserve"> ensures that the total kinetic energy in the simulation box increases (decreases) by exactly the amount </w:t>
      </w:r>
      <w:r w:rsidR="002003CE" w:rsidRPr="00C87244">
        <w:rPr>
          <w:rFonts w:eastAsiaTheme="minorEastAsia"/>
          <w:lang w:val="en-US"/>
        </w:rPr>
        <w:t xml:space="preserve">of </w:t>
      </w:r>
      <w:proofErr w:type="spellStart"/>
      <w:r w:rsidRPr="00C87244">
        <w:rPr>
          <w:rFonts w:eastAsiaTheme="minorEastAsia"/>
          <w:i/>
          <w:iCs/>
          <w:lang w:val="en-US"/>
        </w:rPr>
        <w:t>dE</w:t>
      </w:r>
      <w:proofErr w:type="spellEnd"/>
      <w:r w:rsidRPr="00C87244">
        <w:rPr>
          <w:rFonts w:eastAsiaTheme="minorEastAsia"/>
          <w:lang w:val="en-US"/>
        </w:rPr>
        <w:t xml:space="preserve"> while conserving the total momentum in the simulation box.</w:t>
      </w:r>
    </w:p>
    <w:p w14:paraId="13CA6EBE" w14:textId="771DCB08" w:rsidR="0063377B" w:rsidRDefault="0063377B">
      <w:pPr>
        <w:pStyle w:val="ListParagraph"/>
        <w:numPr>
          <w:ilvl w:val="0"/>
          <w:numId w:val="75"/>
        </w:numPr>
        <w:rPr>
          <w:lang w:val="en-US"/>
        </w:rPr>
      </w:pPr>
      <w:r>
        <w:rPr>
          <w:lang w:val="en-US"/>
        </w:rPr>
        <w:lastRenderedPageBreak/>
        <w:t>Local velocity scaling assumes that the electron, hopping between two molecular orbitals, transfers energy to recoil atoms which form these molecular orbitals.</w:t>
      </w:r>
      <w:r w:rsidR="00BC5940">
        <w:rPr>
          <w:lang w:val="en-US"/>
        </w:rPr>
        <w:t xml:space="preserve"> This requires orbital-resolved tracing energy transfer in the nonadiabatic coupling. Each orbital is then spun </w:t>
      </w:r>
      <w:proofErr w:type="gramStart"/>
      <w:r w:rsidR="00BC5940">
        <w:rPr>
          <w:lang w:val="en-US"/>
        </w:rPr>
        <w:t>on the basis of</w:t>
      </w:r>
      <w:proofErr w:type="gramEnd"/>
      <w:r w:rsidR="00BC5940">
        <w:rPr>
          <w:lang w:val="en-US"/>
        </w:rPr>
        <w:t xml:space="preserve"> atomic orbitals (inherently available in Koster-Slater tight binding) according to </w:t>
      </w:r>
      <w:r w:rsidR="00B556CB">
        <w:rPr>
          <w:lang w:val="en-US"/>
        </w:rPr>
        <w:t>Mulliken population analysis</w:t>
      </w:r>
      <w:r w:rsidR="00BC5940">
        <w:rPr>
          <w:lang w:val="en-US"/>
        </w:rPr>
        <w:t xml:space="preserve">. </w:t>
      </w:r>
      <w:r w:rsidR="008703EA">
        <w:rPr>
          <w:lang w:val="en-US"/>
        </w:rPr>
        <w:t>Having the matrix of energy transfer for each pair of atomic orbitals (for initial and final states of an electron hopping), averaged over all levels according to Eq.</w:t>
      </w:r>
      <w:r w:rsidR="008703EA">
        <w:rPr>
          <w:lang w:val="en-US"/>
        </w:rPr>
        <w:fldChar w:fldCharType="begin"/>
      </w:r>
      <w:r w:rsidR="008703EA">
        <w:rPr>
          <w:lang w:val="en-US"/>
        </w:rPr>
        <w:instrText xml:space="preserve"> REF _Ref230591199 \h </w:instrText>
      </w:r>
      <w:r w:rsidR="008703EA">
        <w:rPr>
          <w:lang w:val="en-US"/>
        </w:rPr>
      </w:r>
      <w:r w:rsidR="008703EA">
        <w:rPr>
          <w:lang w:val="en-US"/>
        </w:rPr>
        <w:fldChar w:fldCharType="separate"/>
      </w:r>
      <w:r w:rsidR="001B63E8" w:rsidRPr="00C87244">
        <w:rPr>
          <w:lang w:val="en-US"/>
        </w:rPr>
        <w:t>(</w:t>
      </w:r>
      <w:r w:rsidR="001B63E8">
        <w:rPr>
          <w:noProof/>
          <w:lang w:val="en-US"/>
        </w:rPr>
        <w:t>24</w:t>
      </w:r>
      <w:r w:rsidR="008703EA">
        <w:rPr>
          <w:lang w:val="en-US"/>
        </w:rPr>
        <w:fldChar w:fldCharType="end"/>
      </w:r>
      <w:r w:rsidR="008703EA">
        <w:rPr>
          <w:lang w:val="en-US"/>
        </w:rPr>
        <w:t>)</w:t>
      </w:r>
      <w:r w:rsidR="00943FF8">
        <w:rPr>
          <w:lang w:val="en-US"/>
        </w:rPr>
        <w:t>, the following algorithm is implemented in XTANT-3</w:t>
      </w:r>
      <w:r w:rsidR="008703EA">
        <w:rPr>
          <w:lang w:val="en-US"/>
        </w:rPr>
        <w:t>.</w:t>
      </w:r>
    </w:p>
    <w:p w14:paraId="196AA9C1" w14:textId="23C4863A" w:rsidR="00943FF8" w:rsidRDefault="00943FF8" w:rsidP="00943FF8">
      <w:pPr>
        <w:pStyle w:val="ListParagraph"/>
        <w:ind w:left="1004" w:firstLine="0"/>
        <w:rPr>
          <w:lang w:val="en-US"/>
        </w:rPr>
      </w:pPr>
      <w:r>
        <w:rPr>
          <w:lang w:val="en-US"/>
        </w:rPr>
        <w:t xml:space="preserve">For each pair of atoms (corresponding to each </w:t>
      </w:r>
      <w:proofErr w:type="gramStart"/>
      <w:r>
        <w:rPr>
          <w:lang w:val="en-US"/>
        </w:rPr>
        <w:t>pairs</w:t>
      </w:r>
      <w:proofErr w:type="gramEnd"/>
      <w:r>
        <w:rPr>
          <w:lang w:val="en-US"/>
        </w:rPr>
        <w:t xml:space="preserve"> of orbitals), their velocities in their center-of-mass are calculated. These velocities are rescaled according to Eq.</w:t>
      </w:r>
      <w:r>
        <w:rPr>
          <w:lang w:val="en-US"/>
        </w:rPr>
        <w:fldChar w:fldCharType="begin"/>
      </w:r>
      <w:r>
        <w:rPr>
          <w:lang w:val="en-US"/>
        </w:rPr>
        <w:instrText xml:space="preserve"> REF _Ref138155207 \h </w:instrText>
      </w:r>
      <w:r>
        <w:rPr>
          <w:lang w:val="en-US"/>
        </w:rPr>
      </w:r>
      <w:r>
        <w:rPr>
          <w:lang w:val="en-US"/>
        </w:rPr>
        <w:fldChar w:fldCharType="separate"/>
      </w:r>
      <w:r w:rsidR="001B63E8" w:rsidRPr="00C87244">
        <w:rPr>
          <w:lang w:val="en-US"/>
        </w:rPr>
        <w:t>(</w:t>
      </w:r>
      <w:r w:rsidR="001B63E8">
        <w:rPr>
          <w:noProof/>
          <w:lang w:val="en-US"/>
        </w:rPr>
        <w:t>35</w:t>
      </w:r>
      <w:r>
        <w:rPr>
          <w:lang w:val="en-US"/>
        </w:rPr>
        <w:fldChar w:fldCharType="end"/>
      </w:r>
      <w:proofErr w:type="gramStart"/>
      <w:r>
        <w:rPr>
          <w:lang w:val="en-US"/>
        </w:rPr>
        <w:t>),</w:t>
      </w:r>
      <w:r w:rsidR="00965377">
        <w:rPr>
          <w:lang w:val="en-US"/>
        </w:rPr>
        <w:t xml:space="preserve"> </w:t>
      </w:r>
      <w:r>
        <w:rPr>
          <w:lang w:val="en-US"/>
        </w:rPr>
        <w:t>but</w:t>
      </w:r>
      <w:proofErr w:type="gramEnd"/>
      <w:r>
        <w:rPr>
          <w:lang w:val="en-US"/>
        </w:rPr>
        <w:t xml:space="preserve"> using only the energy transferred to these two atoms and their summed kinetic energy in the center-of-mass system.</w:t>
      </w:r>
      <w:r w:rsidR="00BF01D2">
        <w:rPr>
          <w:lang w:val="en-US"/>
        </w:rPr>
        <w:t xml:space="preserve"> Then, the velocities are converted back into the laboratory system.</w:t>
      </w:r>
    </w:p>
    <w:p w14:paraId="6747F22A" w14:textId="236521C2" w:rsidR="00965377" w:rsidRDefault="00965377" w:rsidP="00943FF8">
      <w:pPr>
        <w:pStyle w:val="ListParagraph"/>
        <w:ind w:left="1004" w:firstLine="0"/>
        <w:rPr>
          <w:lang w:val="en-US"/>
        </w:rPr>
      </w:pPr>
      <w:r>
        <w:rPr>
          <w:lang w:val="en-US"/>
        </w:rPr>
        <w:t xml:space="preserve">This algorithm ensured pairwise momentum conservation, for given transferred energy. However, it cannot deliver energy to a single atom – meaning, diagonal elements of the energy transfer matrix, in which an electron transitions between the atomic orbitals of the same atom (say, </w:t>
      </w:r>
      <w:r w:rsidRPr="00965377">
        <w:rPr>
          <w:i/>
          <w:iCs/>
          <w:lang w:val="en-US"/>
        </w:rPr>
        <w:t>s</w:t>
      </w:r>
      <w:r>
        <w:rPr>
          <w:lang w:val="en-US"/>
        </w:rPr>
        <w:t xml:space="preserve"> and </w:t>
      </w:r>
      <w:r w:rsidRPr="00965377">
        <w:rPr>
          <w:i/>
          <w:iCs/>
          <w:lang w:val="en-US"/>
        </w:rPr>
        <w:t>p</w:t>
      </w:r>
      <w:r>
        <w:rPr>
          <w:lang w:val="en-US"/>
        </w:rPr>
        <w:t xml:space="preserve"> orbitals). This remaining unaccounted energy is then delivered to the atoms via global scaling.</w:t>
      </w:r>
    </w:p>
    <w:p w14:paraId="44C046AC" w14:textId="77777777" w:rsidR="003430E5" w:rsidRDefault="003430E5" w:rsidP="00943FF8">
      <w:pPr>
        <w:pStyle w:val="ListParagraph"/>
        <w:ind w:left="1004" w:firstLine="0"/>
        <w:rPr>
          <w:lang w:val="en-US"/>
        </w:rPr>
      </w:pPr>
    </w:p>
    <w:p w14:paraId="5C3E7B0E" w14:textId="140FA715" w:rsidR="003430E5" w:rsidRPr="0063377B" w:rsidRDefault="003430E5">
      <w:pPr>
        <w:pStyle w:val="ListParagraph"/>
        <w:numPr>
          <w:ilvl w:val="0"/>
          <w:numId w:val="75"/>
        </w:numPr>
        <w:rPr>
          <w:lang w:val="en-US"/>
        </w:rPr>
      </w:pPr>
      <w:r>
        <w:rPr>
          <w:lang w:val="en-US"/>
        </w:rPr>
        <w:t xml:space="preserve">Individual-atom coupling is also implemented, in which the energy transferred to (from) atoms in the electron-ion coupling is traced atom-resolved. This can be achieved if the atomic distribution function in </w:t>
      </w:r>
      <w:proofErr w:type="gramStart"/>
      <w:r>
        <w:rPr>
          <w:lang w:val="en-US"/>
        </w:rPr>
        <w:t>the collision integral</w:t>
      </w:r>
      <w:proofErr w:type="gramEnd"/>
      <w:r>
        <w:rPr>
          <w:lang w:val="en-US"/>
        </w:rPr>
        <w:t xml:space="preserve"> is replaced with a set of delta-functions, restoring the individual atom contributions of all atoms. Then, knowing exactly how much energy each atom has received from electrons is added to the atom by rescaling its individual velocity</w:t>
      </w:r>
      <w:r w:rsidR="00F049E9">
        <w:rPr>
          <w:lang w:val="en-US"/>
        </w:rPr>
        <w:t xml:space="preserve"> (Eq.</w:t>
      </w:r>
      <w:r w:rsidR="00F049E9">
        <w:rPr>
          <w:lang w:val="en-US"/>
        </w:rPr>
        <w:fldChar w:fldCharType="begin"/>
      </w:r>
      <w:r w:rsidR="00F049E9">
        <w:rPr>
          <w:lang w:val="en-US"/>
        </w:rPr>
        <w:instrText xml:space="preserve"> REF _Ref138155207 \h </w:instrText>
      </w:r>
      <w:r w:rsidR="00F049E9">
        <w:rPr>
          <w:lang w:val="en-US"/>
        </w:rPr>
      </w:r>
      <w:r w:rsidR="00F049E9">
        <w:rPr>
          <w:lang w:val="en-US"/>
        </w:rPr>
        <w:fldChar w:fldCharType="separate"/>
      </w:r>
      <w:r w:rsidR="001B63E8" w:rsidRPr="00C87244">
        <w:rPr>
          <w:lang w:val="en-US"/>
        </w:rPr>
        <w:t>(</w:t>
      </w:r>
      <w:r w:rsidR="001B63E8">
        <w:rPr>
          <w:noProof/>
          <w:lang w:val="en-US"/>
        </w:rPr>
        <w:t>35</w:t>
      </w:r>
      <w:r w:rsidR="00F049E9">
        <w:rPr>
          <w:lang w:val="en-US"/>
        </w:rPr>
        <w:fldChar w:fldCharType="end"/>
      </w:r>
      <w:r w:rsidR="00F049E9">
        <w:rPr>
          <w:lang w:val="en-US"/>
        </w:rPr>
        <w:t>))</w:t>
      </w:r>
      <w:r>
        <w:rPr>
          <w:lang w:val="en-US"/>
        </w:rPr>
        <w:t xml:space="preserve">. This scheme is most suitable to the situations where atoms are strongly out of equilibrium – such as a fast atom </w:t>
      </w:r>
      <w:r w:rsidR="00262908">
        <w:rPr>
          <w:lang w:val="en-US"/>
        </w:rPr>
        <w:t xml:space="preserve">impinging </w:t>
      </w:r>
      <w:r>
        <w:rPr>
          <w:lang w:val="en-US"/>
        </w:rPr>
        <w:t>on the sample, with velocity very different from the rest of the rest of atoms, or fragmented target with different parts having very different temperatures/velocities. However, this method of energy delivering to the atoms does not guarantee total momentum conservation.</w:t>
      </w:r>
    </w:p>
    <w:p w14:paraId="14C3FA47" w14:textId="77777777" w:rsidR="00B703D5" w:rsidRPr="00C87244" w:rsidRDefault="00B703D5" w:rsidP="00B703D5">
      <w:pPr>
        <w:rPr>
          <w:lang w:val="en-US"/>
        </w:rPr>
      </w:pPr>
    </w:p>
    <w:p w14:paraId="3D652599" w14:textId="77777777" w:rsidR="00B703D5" w:rsidRPr="00C87244" w:rsidRDefault="00B703D5">
      <w:pPr>
        <w:pStyle w:val="Heading2"/>
        <w:numPr>
          <w:ilvl w:val="1"/>
          <w:numId w:val="42"/>
        </w:numPr>
        <w:tabs>
          <w:tab w:val="clear" w:pos="1440"/>
        </w:tabs>
        <w:ind w:hanging="731"/>
        <w:rPr>
          <w:lang w:val="en-US"/>
        </w:rPr>
      </w:pPr>
      <w:bookmarkStart w:id="132" w:name="_Toc136796780"/>
      <w:bookmarkStart w:id="133" w:name="_Toc138149154"/>
      <w:bookmarkStart w:id="134" w:name="_Toc243739430"/>
      <w:r w:rsidRPr="00C87244">
        <w:rPr>
          <w:lang w:val="en-US"/>
        </w:rPr>
        <w:t>Thermostats</w:t>
      </w:r>
      <w:bookmarkEnd w:id="132"/>
      <w:bookmarkEnd w:id="133"/>
      <w:bookmarkEnd w:id="134"/>
    </w:p>
    <w:p w14:paraId="07B29B76" w14:textId="77777777" w:rsidR="004D1C55" w:rsidRDefault="00B703D5" w:rsidP="001927CC">
      <w:pPr>
        <w:rPr>
          <w:lang w:val="en-US"/>
        </w:rPr>
      </w:pPr>
      <w:r w:rsidRPr="00C87244">
        <w:rPr>
          <w:lang w:val="en-US"/>
        </w:rPr>
        <w:t xml:space="preserve">If high gradients in the energy/temperature in the target are present, </w:t>
      </w:r>
      <w:r w:rsidR="002003CE" w:rsidRPr="00C87244">
        <w:rPr>
          <w:lang w:val="en-US"/>
        </w:rPr>
        <w:t xml:space="preserve">the </w:t>
      </w:r>
      <w:r w:rsidRPr="00C87244">
        <w:rPr>
          <w:lang w:val="en-US"/>
        </w:rPr>
        <w:t xml:space="preserve">effects of the transport of energy may be important. Simulation box sizes that can be modeled with ab-initio-like MD are too small to capture such transport effect. To account for energy transport out of the simulation box, thermostats may be used. They allow the temperature or the energy in the supercell to change towards a defined temperature over a given characteristic time. </w:t>
      </w:r>
    </w:p>
    <w:p w14:paraId="2D0EEA95" w14:textId="62A62545" w:rsidR="001927CC" w:rsidRPr="00C87244" w:rsidRDefault="00B703D5" w:rsidP="001927CC">
      <w:pPr>
        <w:rPr>
          <w:rFonts w:eastAsia="Times New Roman"/>
          <w:lang w:val="en-US"/>
        </w:rPr>
      </w:pPr>
      <w:r w:rsidRPr="00C87244">
        <w:rPr>
          <w:lang w:val="en-US"/>
        </w:rPr>
        <w:t xml:space="preserve">XTANT-3 allows to use generalized Berendsen thermostat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for both, electronic and atomic systems (with independent parameters in the two systems). It is generalized in the sense that instead of </w:t>
      </w:r>
      <w:r w:rsidR="002003CE" w:rsidRPr="00C87244">
        <w:rPr>
          <w:lang w:val="en-US"/>
        </w:rPr>
        <w:t xml:space="preserve">a </w:t>
      </w:r>
      <w:r w:rsidRPr="00C87244">
        <w:rPr>
          <w:lang w:val="en-US"/>
        </w:rPr>
        <w:t xml:space="preserve">linear rate equation for the temperature, it uses a full exponential solution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001927CC"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927CC" w:rsidRPr="00C87244" w14:paraId="68ADA6C5" w14:textId="77777777" w:rsidTr="00F3481B">
        <w:trPr>
          <w:jc w:val="center"/>
        </w:trPr>
        <w:tc>
          <w:tcPr>
            <w:tcW w:w="750" w:type="pct"/>
            <w:vAlign w:val="center"/>
          </w:tcPr>
          <w:p w14:paraId="23EFA880" w14:textId="77777777" w:rsidR="001927CC" w:rsidRPr="00C87244" w:rsidRDefault="001927CC" w:rsidP="00F3481B">
            <w:pPr>
              <w:rPr>
                <w:rFonts w:asciiTheme="minorHAnsi" w:eastAsia="Times New Roman" w:hAnsiTheme="minorHAnsi" w:cstheme="minorHAnsi"/>
                <w:lang w:val="en-US"/>
              </w:rPr>
            </w:pPr>
          </w:p>
        </w:tc>
        <w:tc>
          <w:tcPr>
            <w:tcW w:w="3500" w:type="pct"/>
            <w:vAlign w:val="center"/>
          </w:tcPr>
          <w:p w14:paraId="3C1FEC4D" w14:textId="3FA87588" w:rsidR="001927CC" w:rsidRPr="00C87244" w:rsidRDefault="001927CC" w:rsidP="00F3481B">
            <w:pPr>
              <w:jc w:val="center"/>
              <w:rPr>
                <w:rFonts w:asciiTheme="minorHAnsi" w:eastAsia="Times New Roman" w:hAnsiTheme="minorHAnsi" w:cstheme="minorHAnsi"/>
                <w:lang w:val="en-US"/>
              </w:rPr>
            </w:pPr>
            <m:oMathPara>
              <m:oMath>
                <m:r>
                  <w:rPr>
                    <w:rFonts w:ascii="Cambria Math" w:eastAsia="Times New Roman" w:hAnsi="Cambria Math"/>
                    <w:lang w:val="en-US"/>
                  </w:rPr>
                  <m:t>T(t+δt)=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50" w:type="pct"/>
            <w:vAlign w:val="center"/>
          </w:tcPr>
          <w:p w14:paraId="2FB9097C" w14:textId="01F3200A" w:rsidR="001927CC" w:rsidRPr="00C87244" w:rsidRDefault="001927CC" w:rsidP="00F3481B">
            <w:pPr>
              <w:spacing w:line="360" w:lineRule="auto"/>
              <w:ind w:left="283" w:firstLine="0"/>
              <w:jc w:val="center"/>
              <w:rPr>
                <w:rFonts w:eastAsia="Times New Roman" w:cstheme="minorHAnsi"/>
                <w:lang w:val="en-US"/>
              </w:rPr>
            </w:pPr>
            <w:bookmarkStart w:id="135" w:name="_Ref13815537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36</w:t>
            </w:r>
            <w:r w:rsidR="008466D9" w:rsidRPr="00C87244">
              <w:rPr>
                <w:lang w:val="en-US"/>
              </w:rPr>
              <w:fldChar w:fldCharType="end"/>
            </w:r>
            <w:bookmarkEnd w:id="135"/>
            <w:r w:rsidRPr="00C87244">
              <w:rPr>
                <w:lang w:val="en-US"/>
              </w:rPr>
              <w:t>)</w:t>
            </w:r>
          </w:p>
        </w:tc>
      </w:tr>
    </w:tbl>
    <w:p w14:paraId="74A9D57D" w14:textId="66380A5C" w:rsidR="001927CC" w:rsidRDefault="001927CC" w:rsidP="001927CC">
      <w:pPr>
        <w:rPr>
          <w:lang w:val="en-US"/>
        </w:rPr>
      </w:pPr>
      <w:r w:rsidRPr="00C87244">
        <w:rPr>
          <w:lang w:val="en-US"/>
        </w:rPr>
        <w:t xml:space="preserve">Where </w:t>
      </w:r>
      <m:oMath>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t+δt</m:t>
            </m:r>
          </m:e>
        </m:d>
      </m:oMath>
      <w:r w:rsidRPr="00C87244">
        <w:rPr>
          <w:lang w:val="en-US"/>
        </w:rPr>
        <w:t xml:space="preserve"> and </w:t>
      </w:r>
      <m:oMath>
        <m:r>
          <w:rPr>
            <w:rFonts w:ascii="Cambria Math" w:eastAsia="Times New Roman" w:hAnsi="Cambria Math"/>
            <w:lang w:val="en-US"/>
          </w:rPr>
          <m:t>T(t)</m:t>
        </m:r>
      </m:oMath>
      <w:r w:rsidRPr="00C87244">
        <w:rPr>
          <w:lang w:val="en-US"/>
        </w:rPr>
        <w:t xml:space="preserve"> are the atomic</w:t>
      </w:r>
      <w:r w:rsidR="004D1C55">
        <w:rPr>
          <w:lang w:val="en-US"/>
        </w:rPr>
        <w:t xml:space="preserve"> (kinetic)</w:t>
      </w:r>
      <w:r w:rsidRPr="00C87244">
        <w:rPr>
          <w:lang w:val="en-US"/>
        </w:rPr>
        <w:t xml:space="preserve"> temperature on the current and previous time step</w:t>
      </w:r>
      <w:r w:rsidR="002003CE" w:rsidRPr="00C87244">
        <w:rPr>
          <w:lang w:val="en-US"/>
        </w:rPr>
        <w:t>s</w:t>
      </w:r>
      <w:r w:rsidRPr="00C87244">
        <w:rPr>
          <w:lang w:val="en-US"/>
        </w:rPr>
        <w:t xml:space="preserve"> (before and after cooling), </w:t>
      </w:r>
      <m:oMath>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oMath>
      <w:r w:rsidRPr="00C87244">
        <w:rPr>
          <w:lang w:val="en-US"/>
        </w:rPr>
        <w:t xml:space="preserve"> is the bath temperature (typically, room temperature, 300 K), </w:t>
      </w:r>
      <w:r w:rsidRPr="00C87244">
        <w:rPr>
          <w:i/>
          <w:lang w:val="en-US"/>
        </w:rPr>
        <w:t>τ</w:t>
      </w:r>
      <w:r w:rsidRPr="00C87244">
        <w:rPr>
          <w:lang w:val="en-US"/>
        </w:rPr>
        <w:t xml:space="preserve"> is the characteristic cooling time, and </w:t>
      </w:r>
      <m:oMath>
        <m:r>
          <w:rPr>
            <w:rFonts w:ascii="Cambria Math" w:eastAsia="Times New Roman" w:hAnsi="Cambria Math"/>
            <w:lang w:val="en-US"/>
          </w:rPr>
          <m:t>δt</m:t>
        </m:r>
      </m:oMath>
      <w:r w:rsidRPr="00C87244">
        <w:rPr>
          <w:lang w:val="en-US"/>
        </w:rPr>
        <w:t xml:space="preserve"> is the MD time step. Note that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1B63E8" w:rsidRPr="00C87244">
        <w:rPr>
          <w:lang w:val="en-US"/>
        </w:rPr>
        <w:t>(</w:t>
      </w:r>
      <w:r w:rsidR="001B63E8">
        <w:rPr>
          <w:noProof/>
          <w:lang w:val="en-US"/>
        </w:rPr>
        <w:t>36</w:t>
      </w:r>
      <w:r w:rsidRPr="00C87244">
        <w:rPr>
          <w:lang w:val="en-US"/>
        </w:rPr>
        <w:fldChar w:fldCharType="end"/>
      </w:r>
      <w:r w:rsidRPr="00C87244">
        <w:rPr>
          <w:lang w:val="en-US"/>
        </w:rPr>
        <w:t xml:space="preserve">) is an exact solution of the </w:t>
      </w:r>
      <w:r w:rsidRPr="00C87244">
        <w:rPr>
          <w:lang w:val="en-US"/>
        </w:rPr>
        <w:lastRenderedPageBreak/>
        <w:t xml:space="preserve">equation for the temperature rate, in contrast to the linearized one in the original work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and thus it does not require the condition </w:t>
      </w:r>
      <m:oMath>
        <m:r>
          <w:rPr>
            <w:rFonts w:ascii="Cambria Math" w:hAnsi="Cambria Math"/>
            <w:lang w:val="en-US"/>
          </w:rPr>
          <m:t>τ</m:t>
        </m:r>
        <m:r>
          <m:rPr>
            <m:sty m:val="p"/>
          </m:rPr>
          <w:rPr>
            <w:rFonts w:ascii="Cambria Math" w:hAnsi="Cambria Math" w:cs="Cambria Math"/>
            <w:lang w:val="en-US"/>
          </w:rPr>
          <m:t>≫</m:t>
        </m:r>
        <m:r>
          <w:rPr>
            <w:rFonts w:ascii="Cambria Math" w:eastAsia="Times New Roman" w:hAnsi="Cambria Math"/>
            <w:lang w:val="en-US"/>
          </w:rPr>
          <m:t>δt</m:t>
        </m:r>
      </m:oMath>
      <w:r w:rsidR="004C3C89" w:rsidRPr="00C87244">
        <w:rPr>
          <w:lang w:val="en-US"/>
        </w:rPr>
        <w:t xml:space="preserve"> </w:t>
      </w:r>
      <w:r w:rsidR="004C3C89"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4C3C89" w:rsidRPr="00C87244">
        <w:rPr>
          <w:lang w:val="en-US"/>
        </w:rPr>
        <w:fldChar w:fldCharType="separate"/>
      </w:r>
      <w:r w:rsidR="00C818CE" w:rsidRPr="00C818CE">
        <w:rPr>
          <w:noProof/>
          <w:lang w:val="en-US"/>
        </w:rPr>
        <w:t>[53]</w:t>
      </w:r>
      <w:r w:rsidR="004C3C89" w:rsidRPr="00C87244">
        <w:rPr>
          <w:lang w:val="en-US"/>
        </w:rPr>
        <w:fldChar w:fldCharType="end"/>
      </w:r>
      <w:r w:rsidRPr="00C87244">
        <w:rPr>
          <w:lang w:val="en-US"/>
        </w:rPr>
        <w:t>.</w:t>
      </w:r>
    </w:p>
    <w:p w14:paraId="029CC2B1" w14:textId="01AACF06" w:rsidR="004D1C55" w:rsidRPr="00C87244" w:rsidRDefault="004D1C55" w:rsidP="001927CC">
      <w:pPr>
        <w:rPr>
          <w:lang w:val="en-US"/>
        </w:rPr>
      </w:pPr>
      <w:r>
        <w:rPr>
          <w:lang w:val="en-US"/>
        </w:rPr>
        <w:t>From the change of temperature, we evaluate the corresponding change in the kinetic energy of atoms, and the energy difference is then delivered to the atoms via velocity scaling, see last section.</w:t>
      </w:r>
    </w:p>
    <w:p w14:paraId="22B5C304" w14:textId="3061E15A" w:rsidR="001927CC" w:rsidRPr="00C87244" w:rsidRDefault="001927CC" w:rsidP="001927CC">
      <w:pPr>
        <w:rPr>
          <w:lang w:val="en-US"/>
        </w:rPr>
      </w:pPr>
      <w:r w:rsidRPr="00C87244">
        <w:rPr>
          <w:lang w:val="en-US"/>
        </w:rPr>
        <w:t>For electrons, in the case of instantaneous thermalization, the same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1B63E8" w:rsidRPr="00C87244">
        <w:rPr>
          <w:lang w:val="en-US"/>
        </w:rPr>
        <w:t>(</w:t>
      </w:r>
      <w:r w:rsidR="001B63E8">
        <w:rPr>
          <w:noProof/>
          <w:lang w:val="en-US"/>
        </w:rPr>
        <w:t>36</w:t>
      </w:r>
      <w:r w:rsidRPr="00C87244">
        <w:rPr>
          <w:lang w:val="en-US"/>
        </w:rPr>
        <w:fldChar w:fldCharType="end"/>
      </w:r>
      <w:r w:rsidRPr="00C87244">
        <w:rPr>
          <w:lang w:val="en-US"/>
        </w:rPr>
        <w:t>) is used for the electronic temperature; in the case of nonequilibrium electron simulation, the same t</w:t>
      </w:r>
      <w:r w:rsidR="009219B5">
        <w:rPr>
          <w:lang w:val="en-US"/>
        </w:rPr>
        <w:t>yp</w:t>
      </w:r>
      <w:r w:rsidRPr="00C87244">
        <w:rPr>
          <w:lang w:val="en-US"/>
        </w:rPr>
        <w:t>e of equation is used but for the distribution function instead of the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8"/>
        <w:gridCol w:w="8094"/>
        <w:gridCol w:w="1517"/>
      </w:tblGrid>
      <w:tr w:rsidR="001927CC" w:rsidRPr="00C87244" w14:paraId="1A5798C2" w14:textId="77777777" w:rsidTr="001927CC">
        <w:trPr>
          <w:jc w:val="center"/>
        </w:trPr>
        <w:tc>
          <w:tcPr>
            <w:tcW w:w="325" w:type="pct"/>
            <w:vAlign w:val="center"/>
          </w:tcPr>
          <w:p w14:paraId="556A80C2" w14:textId="77777777" w:rsidR="001927CC" w:rsidRPr="00C87244" w:rsidRDefault="001927CC" w:rsidP="00F3481B">
            <w:pPr>
              <w:rPr>
                <w:rFonts w:asciiTheme="minorHAnsi" w:eastAsia="Times New Roman" w:hAnsiTheme="minorHAnsi" w:cstheme="minorHAnsi"/>
                <w:lang w:val="en-US"/>
              </w:rPr>
            </w:pPr>
          </w:p>
        </w:tc>
        <w:tc>
          <w:tcPr>
            <w:tcW w:w="3937" w:type="pct"/>
            <w:vAlign w:val="center"/>
          </w:tcPr>
          <w:p w14:paraId="71DA8018" w14:textId="3A3DBB88" w:rsidR="001927CC" w:rsidRPr="00C87244" w:rsidRDefault="00000000" w:rsidP="001927CC">
            <w:pPr>
              <w:ind w:firstLine="0"/>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r>
                      <w:rPr>
                        <w:rFonts w:ascii="Cambria Math" w:eastAsia="Times New Roman" w:hAnsi="Cambria Math"/>
                        <w:lang w:val="en-US"/>
                      </w:rPr>
                      <m:t>t+δt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38" w:type="pct"/>
            <w:vAlign w:val="center"/>
          </w:tcPr>
          <w:p w14:paraId="66710EF4" w14:textId="652B38C7" w:rsidR="001927CC" w:rsidRPr="00C87244" w:rsidRDefault="001927CC"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37</w:t>
            </w:r>
            <w:r w:rsidR="008466D9" w:rsidRPr="00C87244">
              <w:rPr>
                <w:lang w:val="en-US"/>
              </w:rPr>
              <w:fldChar w:fldCharType="end"/>
            </w:r>
            <w:r w:rsidRPr="00C87244">
              <w:rPr>
                <w:lang w:val="en-US"/>
              </w:rPr>
              <w:t>)</w:t>
            </w:r>
          </w:p>
        </w:tc>
      </w:tr>
    </w:tbl>
    <w:p w14:paraId="41BAA068" w14:textId="3151F7D0" w:rsidR="00B703D5" w:rsidRPr="00C87244" w:rsidRDefault="001927CC" w:rsidP="00B703D5">
      <w:pPr>
        <w:rPr>
          <w:lang w:val="en-US"/>
        </w:rPr>
      </w:pPr>
      <w:r w:rsidRPr="00C87244">
        <w:rPr>
          <w:lang w:val="en-US"/>
        </w:rPr>
        <w:t>With the equilibrium distribution function to relax towards.</w:t>
      </w:r>
    </w:p>
    <w:p w14:paraId="183036D2" w14:textId="77777777" w:rsidR="001927CC" w:rsidRPr="00C87244" w:rsidRDefault="001927CC" w:rsidP="00B703D5">
      <w:pPr>
        <w:rPr>
          <w:lang w:val="en-US"/>
        </w:rPr>
      </w:pPr>
    </w:p>
    <w:p w14:paraId="2FA89803" w14:textId="77777777" w:rsidR="00B703D5" w:rsidRPr="00C87244" w:rsidRDefault="00B703D5">
      <w:pPr>
        <w:pStyle w:val="Heading2"/>
        <w:numPr>
          <w:ilvl w:val="1"/>
          <w:numId w:val="42"/>
        </w:numPr>
        <w:tabs>
          <w:tab w:val="clear" w:pos="1440"/>
        </w:tabs>
        <w:ind w:hanging="731"/>
        <w:rPr>
          <w:lang w:val="en-US"/>
        </w:rPr>
      </w:pPr>
      <w:bookmarkStart w:id="136" w:name="_Ref136701457"/>
      <w:bookmarkStart w:id="137" w:name="_Toc136796781"/>
      <w:bookmarkStart w:id="138" w:name="_Toc138149155"/>
      <w:bookmarkStart w:id="139" w:name="_Toc243739431"/>
      <w:proofErr w:type="spellStart"/>
      <w:r w:rsidRPr="00C87244">
        <w:rPr>
          <w:lang w:val="en-US"/>
        </w:rPr>
        <w:t>Barostats</w:t>
      </w:r>
      <w:proofErr w:type="spellEnd"/>
      <w:r w:rsidRPr="00C87244">
        <w:rPr>
          <w:lang w:val="en-US"/>
        </w:rPr>
        <w:t>: variable supercell</w:t>
      </w:r>
      <w:bookmarkEnd w:id="136"/>
      <w:bookmarkEnd w:id="137"/>
      <w:bookmarkEnd w:id="138"/>
      <w:bookmarkEnd w:id="139"/>
    </w:p>
    <w:p w14:paraId="71DC89F2" w14:textId="77777777" w:rsidR="00B703D5" w:rsidRPr="00C87244" w:rsidRDefault="00B703D5" w:rsidP="00B703D5">
      <w:pPr>
        <w:spacing w:after="0" w:line="240" w:lineRule="auto"/>
        <w:rPr>
          <w:rFonts w:eastAsia="Times New Roman"/>
          <w:lang w:val="en-US"/>
        </w:rPr>
      </w:pPr>
    </w:p>
    <w:p w14:paraId="37744A1C" w14:textId="3E4669A3" w:rsidR="004D1C55" w:rsidRPr="00C87244" w:rsidRDefault="00B703D5" w:rsidP="004D1C55">
      <w:pPr>
        <w:rPr>
          <w:rFonts w:eastAsia="Times New Roman"/>
          <w:lang w:val="en-US"/>
        </w:rPr>
      </w:pPr>
      <w:r w:rsidRPr="00C87244">
        <w:rPr>
          <w:lang w:val="en-US"/>
        </w:rPr>
        <w:t>For simulations, where the system need</w:t>
      </w:r>
      <w:r w:rsidR="0000493D" w:rsidRPr="00C87244">
        <w:rPr>
          <w:lang w:val="en-US"/>
        </w:rPr>
        <w:t>s</w:t>
      </w:r>
      <w:r w:rsidRPr="00C87244">
        <w:rPr>
          <w:lang w:val="en-US"/>
        </w:rPr>
        <w:t xml:space="preserve"> to change the size and shape of the supercell, ensembles of constant volume do not do the job. Such situations arise, for example, when different phases of material </w:t>
      </w:r>
      <w:r w:rsidR="002003CE" w:rsidRPr="00C87244">
        <w:rPr>
          <w:lang w:val="en-US"/>
        </w:rPr>
        <w:t xml:space="preserve">are </w:t>
      </w:r>
      <w:r w:rsidRPr="00C87244">
        <w:rPr>
          <w:lang w:val="en-US"/>
        </w:rPr>
        <w:t>required to be modeled. A phase transition between phases with different densit</w:t>
      </w:r>
      <w:r w:rsidR="002003CE" w:rsidRPr="00C87244">
        <w:rPr>
          <w:lang w:val="en-US"/>
        </w:rPr>
        <w:t>ies</w:t>
      </w:r>
      <w:r w:rsidRPr="00C87244">
        <w:rPr>
          <w:lang w:val="en-US"/>
        </w:rPr>
        <w:t xml:space="preserve"> and symmetry may be modeled with MD using a barostat allowing the simulation box to change adjusting to the changes in the pressure tensor. XTANT-3 uses </w:t>
      </w:r>
      <w:r w:rsidR="002003CE" w:rsidRPr="00C87244">
        <w:rPr>
          <w:lang w:val="en-US"/>
        </w:rPr>
        <w:t xml:space="preserve">the </w:t>
      </w:r>
      <w:r w:rsidRPr="00C87244">
        <w:rPr>
          <w:lang w:val="en-US"/>
        </w:rPr>
        <w:t xml:space="preserve">Parrinello-Rahman barostat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00F56819" w:rsidRPr="00C87244">
        <w:rPr>
          <w:lang w:val="en-US"/>
        </w:rPr>
        <w:t xml:space="preserve">, in which case the supercell vectors are introduced in the </w:t>
      </w:r>
      <w:proofErr w:type="spellStart"/>
      <w:r w:rsidR="00F56819" w:rsidRPr="00C87244">
        <w:rPr>
          <w:lang w:val="en-US"/>
        </w:rPr>
        <w:t>Lagrangian</w:t>
      </w:r>
      <w:proofErr w:type="spellEnd"/>
      <w:r w:rsidR="00F56819" w:rsidRPr="00C87244">
        <w:rPr>
          <w:lang w:val="en-US"/>
        </w:rPr>
        <w:t xml:space="preserve"> of motion as additional variables</w:t>
      </w:r>
      <w:r w:rsidRPr="00C87244">
        <w:rPr>
          <w:lang w:val="en-US"/>
        </w:rPr>
        <w:t>.</w:t>
      </w:r>
      <w:r w:rsidR="00F56819" w:rsidRPr="00C87244">
        <w:rPr>
          <w:lang w:val="en-US"/>
        </w:rPr>
        <w:t xml:space="preserve"> Their equation of motion is then defined by the pressure tensor.</w:t>
      </w:r>
      <w:r w:rsidR="004D1C55">
        <w:rPr>
          <w:lang w:val="en-US"/>
        </w:rPr>
        <w:t xml:space="preserve"> In this method, the </w:t>
      </w:r>
      <w:proofErr w:type="spellStart"/>
      <w:r w:rsidR="004D1C55">
        <w:rPr>
          <w:lang w:val="en-US"/>
        </w:rPr>
        <w:t>Lagrangian</w:t>
      </w:r>
      <w:proofErr w:type="spellEnd"/>
      <w:r w:rsidR="004D1C55">
        <w:rPr>
          <w:lang w:val="en-US"/>
        </w:rPr>
        <w:t xml:space="preserve"> is written as follows</w:t>
      </w:r>
      <w:r w:rsidR="001D73FE">
        <w:rPr>
          <w:lang w:val="en-US"/>
        </w:rPr>
        <w:t xml:space="preserve"> </w:t>
      </w:r>
      <w:r w:rsidR="001D73FE">
        <w:rPr>
          <w:rFonts w:eastAsiaTheme="minorEastAsia"/>
          <w:lang w:val="en-US"/>
        </w:rPr>
        <w:t xml:space="preserve"> </w:t>
      </w:r>
      <w:r w:rsidR="001D73FE">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1D73FE">
        <w:rPr>
          <w:rFonts w:eastAsiaTheme="minorEastAsia"/>
          <w:lang w:val="en-US"/>
        </w:rPr>
        <w:fldChar w:fldCharType="separate"/>
      </w:r>
      <w:r w:rsidR="00746EF4" w:rsidRPr="00746EF4">
        <w:rPr>
          <w:rFonts w:eastAsiaTheme="minorEastAsia"/>
          <w:noProof/>
          <w:lang w:val="en-US"/>
        </w:rPr>
        <w:t>[63,92]</w:t>
      </w:r>
      <w:r w:rsidR="001D73FE">
        <w:rPr>
          <w:rFonts w:eastAsiaTheme="minorEastAsia"/>
          <w:lang w:val="en-US"/>
        </w:rPr>
        <w:fldChar w:fldCharType="end"/>
      </w:r>
      <w:r w:rsidR="004D1C55">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435CBD29" w14:textId="77777777" w:rsidTr="00250522">
        <w:trPr>
          <w:jc w:val="center"/>
        </w:trPr>
        <w:tc>
          <w:tcPr>
            <w:tcW w:w="750" w:type="pct"/>
            <w:vAlign w:val="center"/>
          </w:tcPr>
          <w:p w14:paraId="034BDAFC"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101C9B9D" w14:textId="4998A328" w:rsidR="004D1C55" w:rsidRPr="00C87244" w:rsidRDefault="004D1C55" w:rsidP="00250522">
            <w:pPr>
              <w:jc w:val="center"/>
              <w:rPr>
                <w:rFonts w:asciiTheme="minorHAnsi" w:eastAsia="Times New Roman" w:hAnsiTheme="minorHAnsi" w:cstheme="minorHAnsi"/>
                <w:lang w:val="en-US"/>
              </w:rPr>
            </w:pPr>
            <m:oMathPara>
              <m:oMath>
                <m:r>
                  <w:rPr>
                    <w:rFonts w:ascii="Cambria Math" w:eastAsia="Times New Roman" w:hAnsi="Cambria Math"/>
                    <w:lang w:val="en-US"/>
                  </w:rPr>
                  <m:t>L=</m:t>
                </m:r>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Sup>
                  <m:sSubSupPr>
                    <m:ctrlPr>
                      <w:rPr>
                        <w:rFonts w:ascii="Cambria Math" w:eastAsia="Times New Roman" w:hAnsi="Cambria Math"/>
                        <w:i/>
                        <w:lang w:val="en-US"/>
                      </w:rPr>
                    </m:ctrlPr>
                  </m:sSubSup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up>
                    <m:r>
                      <w:rPr>
                        <w:rFonts w:ascii="Cambria Math" w:eastAsia="Times New Roman" w:hAnsi="Cambria Math"/>
                        <w:lang w:val="en-US"/>
                      </w:rPr>
                      <m:t>T</m:t>
                    </m:r>
                  </m:sup>
                </m:sSubSup>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m:rPr>
                    <m:sty m:val="p"/>
                  </m:rPr>
                  <w:rPr>
                    <w:rFonts w:ascii="Cambria Math" w:hAnsi="Cambria Math"/>
                    <w:lang w:val="en-US"/>
                  </w:rPr>
                  <m:t xml:space="preserve">, </m:t>
                </m:r>
              </m:oMath>
            </m:oMathPara>
          </w:p>
        </w:tc>
        <w:tc>
          <w:tcPr>
            <w:tcW w:w="750" w:type="pct"/>
            <w:vAlign w:val="center"/>
          </w:tcPr>
          <w:p w14:paraId="348A9401" w14:textId="01D55510" w:rsidR="004D1C55" w:rsidRPr="00C87244" w:rsidRDefault="004D1C55" w:rsidP="00250522">
            <w:pPr>
              <w:spacing w:line="360" w:lineRule="auto"/>
              <w:ind w:left="283" w:firstLine="0"/>
              <w:jc w:val="center"/>
              <w:rPr>
                <w:rFonts w:eastAsia="Times New Roman" w:cstheme="minorHAnsi"/>
                <w:lang w:val="en-US"/>
              </w:rPr>
            </w:pPr>
            <w:bookmarkStart w:id="140" w:name="_Ref164841657"/>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38</w:t>
            </w:r>
            <w:r w:rsidRPr="00C87244">
              <w:rPr>
                <w:lang w:val="en-US"/>
              </w:rPr>
              <w:fldChar w:fldCharType="end"/>
            </w:r>
            <w:bookmarkEnd w:id="140"/>
            <w:r w:rsidRPr="00C87244">
              <w:rPr>
                <w:lang w:val="en-US"/>
              </w:rPr>
              <w:t>)</w:t>
            </w:r>
          </w:p>
        </w:tc>
      </w:tr>
    </w:tbl>
    <w:p w14:paraId="02C02485" w14:textId="7C4531BE" w:rsidR="007748B0" w:rsidRDefault="004D1C55" w:rsidP="004D1C55">
      <w:pPr>
        <w:rPr>
          <w:rFonts w:eastAsiaTheme="minorEastAsia"/>
          <w:lang w:val="en-US"/>
        </w:rPr>
      </w:pPr>
      <w:r>
        <w:rPr>
          <w:lang w:val="en-US"/>
        </w:rPr>
        <w:t xml:space="preserve">Where </w:t>
      </w:r>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oMath>
      <w:r>
        <w:rPr>
          <w:rFonts w:eastAsiaTheme="minorEastAsia"/>
          <w:lang w:val="en-US"/>
        </w:rPr>
        <w:t xml:space="preserve"> and </w:t>
      </w:r>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oMath>
      <w:r>
        <w:rPr>
          <w:rFonts w:eastAsiaTheme="minorEastAsia"/>
          <w:lang w:val="en-US"/>
        </w:rPr>
        <w:t xml:space="preserve"> are kinetic and potential energies associated with the supercell vectors dynamics; </w:t>
      </w:r>
      <w:r w:rsidRPr="004D1C55">
        <w:rPr>
          <w:rFonts w:eastAsiaTheme="minorEastAsia"/>
          <w:i/>
          <w:iCs/>
          <w:lang w:val="en-US"/>
        </w:rPr>
        <w:t>h</w:t>
      </w:r>
      <w:r>
        <w:rPr>
          <w:rFonts w:eastAsiaTheme="minorEastAsia"/>
          <w:lang w:val="en-US"/>
        </w:rPr>
        <w:t xml:space="preserve"> is the</w:t>
      </w:r>
      <w:r w:rsidR="00504ABC">
        <w:rPr>
          <w:rFonts w:eastAsiaTheme="minorEastAsia"/>
          <w:lang w:val="en-US"/>
        </w:rPr>
        <w:t xml:space="preserve"> (3x3)</w:t>
      </w:r>
      <w:r>
        <w:rPr>
          <w:rFonts w:eastAsiaTheme="minorEastAsia"/>
          <w:lang w:val="en-US"/>
        </w:rPr>
        <w:t xml:space="preserve"> matrix of the supercell vectors; </w:t>
      </w:r>
      <w:r w:rsidRPr="004D1C55">
        <w:rPr>
          <w:rFonts w:eastAsiaTheme="minorEastAsia"/>
          <w:i/>
          <w:iCs/>
          <w:lang w:val="en-US"/>
        </w:rPr>
        <w:t>s</w:t>
      </w:r>
      <w:r>
        <w:rPr>
          <w:rFonts w:eastAsiaTheme="minorEastAsia"/>
          <w:lang w:val="en-US"/>
        </w:rPr>
        <w:t xml:space="preserve"> are the relative atomic coordinates in the basis of supercell vectors</w:t>
      </w:r>
      <w:r w:rsidR="00A850B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oMath>
      <w:r>
        <w:rPr>
          <w:rFonts w:eastAsiaTheme="minorEastAsia"/>
          <w:lang w:val="en-US"/>
        </w:rPr>
        <w:t xml:space="preserve">, and </w:t>
      </w:r>
      <w:r w:rsidRPr="004D1C55">
        <w:rPr>
          <w:rFonts w:eastAsiaTheme="minorEastAsia"/>
          <w:i/>
          <w:iCs/>
          <w:lang w:val="en-US"/>
        </w:rPr>
        <w:t>M</w:t>
      </w:r>
      <w:r>
        <w:rPr>
          <w:rFonts w:eastAsiaTheme="minorEastAsia"/>
          <w:lang w:val="en-US"/>
        </w:rPr>
        <w:t xml:space="preserve"> are the atomic masses</w:t>
      </w:r>
      <w:r w:rsidR="00785E7A">
        <w:rPr>
          <w:rFonts w:eastAsiaTheme="minorEastAsia"/>
          <w:lang w:val="en-US"/>
        </w:rPr>
        <w:t xml:space="preserve">; </w:t>
      </w:r>
      <m:oMath>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oMath>
      <w:r w:rsidR="00785E7A">
        <w:rPr>
          <w:rFonts w:eastAsiaTheme="minorEastAsia"/>
          <w:lang w:val="en-US"/>
        </w:rPr>
        <w:t xml:space="preserve"> is the interatomic potential in the atomic system (in XTANT-3 calculated from the TB method)</w:t>
      </w:r>
      <w:r>
        <w:rPr>
          <w:rFonts w:eastAsiaTheme="minorEastAsia"/>
          <w:lang w:val="en-US"/>
        </w:rPr>
        <w:t>.</w:t>
      </w:r>
    </w:p>
    <w:p w14:paraId="52667FB5" w14:textId="47F0D991" w:rsidR="004D1C55" w:rsidRPr="00C87244" w:rsidRDefault="004D1C55" w:rsidP="004D1C55">
      <w:pPr>
        <w:rPr>
          <w:rFonts w:eastAsia="Times New Roman"/>
          <w:lang w:val="en-US"/>
        </w:rPr>
      </w:pPr>
      <w:r>
        <w:rPr>
          <w:rFonts w:eastAsiaTheme="minorEastAsia"/>
          <w:lang w:val="en-US"/>
        </w:rPr>
        <w:t>In the Par</w:t>
      </w:r>
      <w:r w:rsidR="00F1686F">
        <w:rPr>
          <w:rFonts w:eastAsiaTheme="minorEastAsia"/>
          <w:lang w:val="en-US"/>
        </w:rPr>
        <w:t>r</w:t>
      </w:r>
      <w:r>
        <w:rPr>
          <w:rFonts w:eastAsiaTheme="minorEastAsia"/>
          <w:lang w:val="en-US"/>
        </w:rPr>
        <w:t xml:space="preserve">inello-Rahman method, the kinetic </w:t>
      </w:r>
      <w:r w:rsidR="007A0561">
        <w:rPr>
          <w:rFonts w:eastAsiaTheme="minorEastAsia"/>
          <w:lang w:val="en-US"/>
        </w:rPr>
        <w:t xml:space="preserve">and potential </w:t>
      </w:r>
      <w:r>
        <w:rPr>
          <w:rFonts w:eastAsiaTheme="minorEastAsia"/>
          <w:lang w:val="en-US"/>
        </w:rPr>
        <w:t>energ</w:t>
      </w:r>
      <w:r w:rsidR="007A0561">
        <w:rPr>
          <w:rFonts w:eastAsiaTheme="minorEastAsia"/>
          <w:lang w:val="en-US"/>
        </w:rPr>
        <w:t>ies</w:t>
      </w:r>
      <w:r>
        <w:rPr>
          <w:rFonts w:eastAsiaTheme="minorEastAsia"/>
          <w:lang w:val="en-US"/>
        </w:rPr>
        <w:t xml:space="preserve"> of the supercell is defined as</w:t>
      </w:r>
      <w:r w:rsidR="007748B0">
        <w:rPr>
          <w:rFonts w:eastAsiaTheme="minorEastAsia"/>
          <w:lang w:val="en-US"/>
        </w:rPr>
        <w:t xml:space="preserve"> </w:t>
      </w:r>
      <w:r w:rsidR="007748B0">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7748B0">
        <w:rPr>
          <w:rFonts w:eastAsiaTheme="minorEastAsia"/>
          <w:lang w:val="en-US"/>
        </w:rPr>
        <w:fldChar w:fldCharType="separate"/>
      </w:r>
      <w:r w:rsidR="00746EF4" w:rsidRPr="00746EF4">
        <w:rPr>
          <w:rFonts w:eastAsiaTheme="minorEastAsia"/>
          <w:noProof/>
          <w:lang w:val="en-US"/>
        </w:rPr>
        <w:t>[63,92]</w:t>
      </w:r>
      <w:r w:rsidR="007748B0">
        <w:rPr>
          <w:rFonts w:eastAsiaTheme="minorEastAsia"/>
          <w:lang w:val="en-US"/>
        </w:rPr>
        <w:fldChar w:fldCharType="end"/>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56AEA2DD" w14:textId="77777777" w:rsidTr="00250522">
        <w:trPr>
          <w:jc w:val="center"/>
        </w:trPr>
        <w:tc>
          <w:tcPr>
            <w:tcW w:w="750" w:type="pct"/>
            <w:vAlign w:val="center"/>
          </w:tcPr>
          <w:p w14:paraId="413E19BF"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08AEB4CB" w14:textId="77777777" w:rsidR="007A0561" w:rsidRPr="007A0561"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m:t>
                </m:r>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num>
                  <m:den>
                    <m:r>
                      <w:rPr>
                        <w:rFonts w:ascii="Cambria Math" w:eastAsia="Times New Roman" w:hAnsi="Cambria Math"/>
                        <w:lang w:val="en-US"/>
                      </w:rPr>
                      <m:t>2</m:t>
                    </m:r>
                  </m:den>
                </m:f>
                <m:r>
                  <w:rPr>
                    <w:rFonts w:ascii="Cambria Math" w:eastAsia="Times New Roman" w:hAnsi="Cambria Math"/>
                    <w:lang w:val="en-US"/>
                  </w:rPr>
                  <m:t>Tr</m:t>
                </m:r>
                <m:d>
                  <m:dPr>
                    <m:ctrlPr>
                      <w:rPr>
                        <w:rFonts w:ascii="Cambria Math" w:eastAsia="Times New Roman" w:hAnsi="Cambria Math"/>
                        <w:i/>
                        <w:lang w:val="en-US"/>
                      </w:rPr>
                    </m:ctrlPr>
                  </m:dPr>
                  <m:e>
                    <m:sSup>
                      <m:sSupPr>
                        <m:ctrlPr>
                          <w:rPr>
                            <w:rFonts w:ascii="Cambria Math" w:eastAsia="Times New Roman" w:hAnsi="Cambria Math"/>
                            <w:i/>
                            <w:lang w:val="en-US"/>
                          </w:rPr>
                        </m:ctrlPr>
                      </m:sSupPr>
                      <m:e>
                        <m:acc>
                          <m:accPr>
                            <m:chr m:val="̇"/>
                            <m:ctrlPr>
                              <w:rPr>
                                <w:rFonts w:ascii="Cambria Math" w:eastAsia="Times New Roman" w:hAnsi="Cambria Math"/>
                                <w:i/>
                                <w:lang w:val="en-US"/>
                              </w:rPr>
                            </m:ctrlPr>
                          </m:accPr>
                          <m:e>
                            <m:r>
                              <w:rPr>
                                <w:rFonts w:ascii="Cambria Math" w:eastAsia="Times New Roman" w:hAnsi="Cambria Math"/>
                                <w:lang w:val="en-US"/>
                              </w:rPr>
                              <m:t>h</m:t>
                            </m:r>
                          </m:e>
                        </m:acc>
                      </m:e>
                      <m:sup>
                        <m:r>
                          <w:rPr>
                            <w:rFonts w:ascii="Cambria Math" w:eastAsia="Times New Roman" w:hAnsi="Cambria Math"/>
                            <w:lang w:val="en-US"/>
                          </w:rPr>
                          <m:t>T</m:t>
                        </m:r>
                      </m:sup>
                    </m:sSup>
                    <m:acc>
                      <m:accPr>
                        <m:chr m:val="̇"/>
                        <m:ctrlPr>
                          <w:rPr>
                            <w:rFonts w:ascii="Cambria Math" w:eastAsia="Times New Roman" w:hAnsi="Cambria Math"/>
                            <w:i/>
                            <w:lang w:val="en-US"/>
                          </w:rPr>
                        </m:ctrlPr>
                      </m:accPr>
                      <m:e>
                        <m:r>
                          <w:rPr>
                            <w:rFonts w:ascii="Cambria Math" w:eastAsia="Times New Roman" w:hAnsi="Cambria Math"/>
                            <w:lang w:val="en-US"/>
                          </w:rPr>
                          <m:t>h</m:t>
                        </m:r>
                      </m:e>
                    </m:acc>
                  </m:e>
                </m:d>
              </m:oMath>
            </m:oMathPara>
          </w:p>
          <w:p w14:paraId="066E89CF" w14:textId="1065B841" w:rsidR="004D1C55" w:rsidRPr="00C87244"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w:rPr>
                    <w:rFonts w:ascii="Cambria Math" w:eastAsia="Times New Roman"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r>
                  <w:rPr>
                    <w:rFonts w:ascii="Cambria Math" w:eastAsia="Times New Roman" w:hAnsi="Cambria Math"/>
                    <w:lang w:val="ru-RU"/>
                  </w:rPr>
                  <m:t>Ω</m:t>
                </m:r>
                <m:r>
                  <m:rPr>
                    <m:sty m:val="p"/>
                  </m:rPr>
                  <w:rPr>
                    <w:rFonts w:ascii="Cambria Math" w:hAnsi="Cambria Math"/>
                    <w:lang w:val="en-US"/>
                  </w:rPr>
                  <m:t xml:space="preserve">, </m:t>
                </m:r>
              </m:oMath>
            </m:oMathPara>
          </w:p>
        </w:tc>
        <w:tc>
          <w:tcPr>
            <w:tcW w:w="750" w:type="pct"/>
            <w:vAlign w:val="center"/>
          </w:tcPr>
          <w:p w14:paraId="59A9805F" w14:textId="71083463" w:rsidR="004D1C55" w:rsidRPr="00C87244" w:rsidRDefault="004D1C55"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39</w:t>
            </w:r>
            <w:r w:rsidRPr="00C87244">
              <w:rPr>
                <w:lang w:val="en-US"/>
              </w:rPr>
              <w:fldChar w:fldCharType="end"/>
            </w:r>
            <w:r w:rsidRPr="00C87244">
              <w:rPr>
                <w:lang w:val="en-US"/>
              </w:rPr>
              <w:t>)</w:t>
            </w:r>
          </w:p>
        </w:tc>
      </w:tr>
    </w:tbl>
    <w:p w14:paraId="34A50778" w14:textId="1A8EC3B2" w:rsidR="00B703D5" w:rsidRDefault="00A850BC" w:rsidP="00B703D5">
      <w:pPr>
        <w:rPr>
          <w:rFonts w:eastAsiaTheme="minorEastAsia"/>
          <w:lang w:val="en-US"/>
        </w:rPr>
      </w:pPr>
      <w:r>
        <w:rPr>
          <w:rFonts w:eastAsiaTheme="minorEastAsia"/>
          <w:lang w:val="en-US"/>
        </w:rPr>
        <w:t xml:space="preserve">With the coefficient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oMath>
      <w:r>
        <w:rPr>
          <w:rFonts w:eastAsiaTheme="minorEastAsia"/>
          <w:lang w:val="en-US"/>
        </w:rPr>
        <w:t xml:space="preserve"> being the effective mass of the supercell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r>
              <w:rPr>
                <w:rFonts w:ascii="Cambria Math" w:eastAsia="Times New Roman" w:hAnsi="Cambria Math"/>
                <w:lang w:val="en-US"/>
              </w:rPr>
              <m:t>α</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e>
        </m:nary>
      </m:oMath>
      <w:r>
        <w:rPr>
          <w:rFonts w:eastAsiaTheme="minorEastAsia"/>
          <w:lang w:val="en-US"/>
        </w:rPr>
        <w:t xml:space="preserve">, </w:t>
      </w:r>
      <w:r w:rsidRPr="005B1F5A">
        <w:rPr>
          <w:rFonts w:eastAsiaTheme="minorEastAsia"/>
          <w:i/>
          <w:iCs/>
          <w:lang w:val="en-US"/>
        </w:rPr>
        <w:t>α</w:t>
      </w:r>
      <w:r>
        <w:rPr>
          <w:rFonts w:eastAsiaTheme="minorEastAsia"/>
          <w:lang w:val="en-US"/>
        </w:rPr>
        <w:t xml:space="preserve"> is a free parameter chosen by the user)</w:t>
      </w:r>
      <w:r w:rsidR="007A0561">
        <w:rPr>
          <w:rFonts w:eastAsiaTheme="minorEastAsia"/>
          <w:lang w:val="en-US"/>
        </w:rPr>
        <w:t xml:space="preserve">; </w:t>
      </w:r>
      <m:oMath>
        <m:r>
          <w:rPr>
            <w:rFonts w:ascii="Cambria Math" w:eastAsiaTheme="minorEastAsia" w:hAnsi="Cambria Math"/>
            <w:lang w:val="en-US"/>
          </w:rPr>
          <m:t>Ω=</m:t>
        </m:r>
        <m:r>
          <m:rPr>
            <m:sty m:val="p"/>
          </m:rPr>
          <w:rPr>
            <w:rFonts w:ascii="Cambria Math" w:eastAsiaTheme="minorEastAsia" w:hAnsi="Cambria Math"/>
            <w:lang w:val="en-US"/>
          </w:rPr>
          <m:t>det(</m:t>
        </m:r>
        <m:r>
          <w:rPr>
            <w:rFonts w:ascii="Cambria Math" w:eastAsiaTheme="minorEastAsia" w:hAnsi="Cambria Math"/>
            <w:lang w:val="en-US"/>
          </w:rPr>
          <m:t>h</m:t>
        </m:r>
        <m:r>
          <m:rPr>
            <m:sty m:val="p"/>
          </m:rPr>
          <w:rPr>
            <w:rFonts w:ascii="Cambria Math" w:eastAsiaTheme="minorEastAsia" w:hAnsi="Cambria Math"/>
            <w:lang w:val="en-US"/>
          </w:rPr>
          <m:t>)</m:t>
        </m:r>
      </m:oMath>
      <w:r w:rsidR="007A0561">
        <w:rPr>
          <w:rFonts w:eastAsiaTheme="minorEastAsia"/>
          <w:lang w:val="en-US"/>
        </w:rPr>
        <w:t xml:space="preserve"> is the supercell volume; </w:t>
      </w:r>
      <m:oMath>
        <m:sSub>
          <m:sSubPr>
            <m:ctrlPr>
              <w:rPr>
                <w:rFonts w:ascii="Cambria Math" w:hAnsi="Cambria Math"/>
                <w:i/>
              </w:rPr>
            </m:ctrlPr>
          </m:sSubPr>
          <m:e>
            <m:r>
              <w:rPr>
                <w:rFonts w:ascii="Cambria Math" w:hAnsi="Cambria Math"/>
              </w:rPr>
              <m:t>p</m:t>
            </m:r>
          </m:e>
          <m:sub>
            <m:r>
              <w:rPr>
                <w:rFonts w:ascii="Cambria Math" w:hAnsi="Cambria Math"/>
              </w:rPr>
              <m:t>ext</m:t>
            </m:r>
          </m:sub>
        </m:sSub>
      </m:oMath>
      <w:r w:rsidR="007A0561">
        <w:rPr>
          <w:rFonts w:eastAsiaTheme="minorEastAsia"/>
        </w:rPr>
        <w:t xml:space="preserve"> is the external pressure (set by the user)</w:t>
      </w:r>
      <w:r>
        <w:rPr>
          <w:rFonts w:eastAsiaTheme="minorEastAsia"/>
          <w:lang w:val="en-US"/>
        </w:rPr>
        <w:t>.</w:t>
      </w:r>
    </w:p>
    <w:p w14:paraId="466AD926" w14:textId="098C1BCF" w:rsidR="00A850BC" w:rsidRPr="00C87244" w:rsidRDefault="00A850BC" w:rsidP="00A850BC">
      <w:pPr>
        <w:rPr>
          <w:rFonts w:eastAsia="Times New Roman"/>
          <w:lang w:val="en-US"/>
        </w:rPr>
      </w:pPr>
      <w:r>
        <w:rPr>
          <w:rFonts w:eastAsiaTheme="minorEastAsia"/>
          <w:lang w:val="en-US"/>
        </w:rPr>
        <w:t xml:space="preserve">Then, the equations of motion of atoms and the supercell vectors are </w:t>
      </w:r>
      <w:r w:rsidR="00981614">
        <w:rPr>
          <w:rFonts w:eastAsiaTheme="minorEastAsia"/>
          <w:lang w:val="en-US"/>
        </w:rPr>
        <w:t xml:space="preserve">derived from the </w:t>
      </w:r>
      <w:proofErr w:type="spellStart"/>
      <w:r w:rsidR="00981614">
        <w:rPr>
          <w:rFonts w:eastAsiaTheme="minorEastAsia"/>
          <w:lang w:val="en-US"/>
        </w:rPr>
        <w:t>Lagrangian</w:t>
      </w:r>
      <w:proofErr w:type="spellEnd"/>
      <w:r w:rsidR="00100986">
        <w:rPr>
          <w:rFonts w:eastAsiaTheme="minorEastAsia"/>
          <w:lang w:val="en-US"/>
        </w:rPr>
        <w:t xml:space="preserve"> in</w:t>
      </w:r>
      <w:r w:rsidR="00981614">
        <w:rPr>
          <w:rFonts w:eastAsiaTheme="minorEastAsia"/>
          <w:lang w:val="en-US"/>
        </w:rPr>
        <w:t xml:space="preserve"> Eq. </w:t>
      </w:r>
      <w:r w:rsidR="00981614">
        <w:rPr>
          <w:rFonts w:eastAsiaTheme="minorEastAsia"/>
          <w:lang w:val="en-US"/>
        </w:rPr>
        <w:fldChar w:fldCharType="begin"/>
      </w:r>
      <w:r w:rsidR="00981614">
        <w:rPr>
          <w:rFonts w:eastAsiaTheme="minorEastAsia"/>
          <w:lang w:val="en-US"/>
        </w:rPr>
        <w:instrText xml:space="preserve"> REF _Ref164841657 \h </w:instrText>
      </w:r>
      <w:r w:rsidR="00981614">
        <w:rPr>
          <w:rFonts w:eastAsiaTheme="minorEastAsia"/>
          <w:lang w:val="en-US"/>
        </w:rPr>
      </w:r>
      <w:r w:rsidR="00981614">
        <w:rPr>
          <w:rFonts w:eastAsiaTheme="minorEastAsia"/>
          <w:lang w:val="en-US"/>
        </w:rPr>
        <w:fldChar w:fldCharType="separate"/>
      </w:r>
      <w:r w:rsidR="001B63E8" w:rsidRPr="00C87244">
        <w:rPr>
          <w:lang w:val="en-US"/>
        </w:rPr>
        <w:t>(</w:t>
      </w:r>
      <w:r w:rsidR="001B63E8">
        <w:rPr>
          <w:noProof/>
          <w:lang w:val="en-US"/>
        </w:rPr>
        <w:t>38</w:t>
      </w:r>
      <w:r w:rsidR="00981614">
        <w:rPr>
          <w:rFonts w:eastAsiaTheme="minorEastAsia"/>
          <w:lang w:val="en-US"/>
        </w:rPr>
        <w:fldChar w:fldCharType="end"/>
      </w:r>
      <w:r w:rsidR="00981614">
        <w:rPr>
          <w:rFonts w:eastAsiaTheme="minorEastAsia"/>
          <w:lang w:val="en-US"/>
        </w:rPr>
        <w:t>)</w:t>
      </w:r>
      <w:r>
        <w:rPr>
          <w:rFonts w:eastAsiaTheme="minorEastAsia"/>
          <w:lang w:val="en-US"/>
        </w:rPr>
        <w:t xml:space="preserve">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850BC" w:rsidRPr="00C87244" w14:paraId="114F42CF" w14:textId="77777777" w:rsidTr="00250522">
        <w:trPr>
          <w:jc w:val="center"/>
        </w:trPr>
        <w:tc>
          <w:tcPr>
            <w:tcW w:w="750" w:type="pct"/>
            <w:vAlign w:val="center"/>
          </w:tcPr>
          <w:p w14:paraId="0C196AFD" w14:textId="77777777" w:rsidR="00A850BC" w:rsidRPr="00C87244" w:rsidRDefault="00A850BC" w:rsidP="00250522">
            <w:pPr>
              <w:rPr>
                <w:rFonts w:asciiTheme="minorHAnsi" w:eastAsia="Times New Roman" w:hAnsiTheme="minorHAnsi" w:cstheme="minorHAnsi"/>
                <w:lang w:val="en-US"/>
              </w:rPr>
            </w:pPr>
          </w:p>
        </w:tc>
        <w:tc>
          <w:tcPr>
            <w:tcW w:w="3500" w:type="pct"/>
            <w:vAlign w:val="center"/>
          </w:tcPr>
          <w:p w14:paraId="488E576A" w14:textId="77777777" w:rsidR="00A850BC" w:rsidRPr="00A850BC"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den>
                </m:f>
                <m:nary>
                  <m:naryPr>
                    <m:chr m:val="∑"/>
                    <m:limLoc m:val="undOvr"/>
                    <m:supHide m:val="1"/>
                    <m:ctrlPr>
                      <w:rPr>
                        <w:rFonts w:ascii="Cambria Math" w:eastAsia="Times New Roman" w:hAnsi="Cambria Math"/>
                        <w:i/>
                        <w:lang w:val="en-US"/>
                      </w:rPr>
                    </m:ctrlPr>
                  </m:naryPr>
                  <m:sub>
                    <m:r>
                      <w:rPr>
                        <w:rFonts w:ascii="Cambria Math" w:eastAsia="Times New Roman" w:hAnsi="Cambria Math"/>
                        <w:lang w:val="en-US"/>
                      </w:rPr>
                      <m:t>j≠i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j</m:t>
                        </m:r>
                      </m:sub>
                    </m:sSub>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g</m:t>
                    </m:r>
                  </m:e>
                  <m:sup>
                    <m:r>
                      <w:rPr>
                        <w:rFonts w:ascii="Cambria Math" w:eastAsia="Times New Roman" w:hAnsi="Cambria Math"/>
                        <w:lang w:val="en-US"/>
                      </w:rPr>
                      <m:t>-1</m:t>
                    </m:r>
                  </m:sup>
                </m:sSup>
                <m:acc>
                  <m:accPr>
                    <m:chr m:val="̇"/>
                    <m:ctrlPr>
                      <w:rPr>
                        <w:rFonts w:ascii="Cambria Math" w:eastAsia="Times New Roman" w:hAnsi="Cambria Math"/>
                        <w:i/>
                        <w:lang w:val="en-US"/>
                      </w:rPr>
                    </m:ctrlPr>
                  </m:accPr>
                  <m:e>
                    <m:r>
                      <w:rPr>
                        <w:rFonts w:ascii="Cambria Math" w:eastAsia="Times New Roman" w:hAnsi="Cambria Math"/>
                        <w:lang w:val="en-US"/>
                      </w:rPr>
                      <m:t>g</m:t>
                    </m:r>
                  </m:e>
                </m:acc>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m:oMathPara>
          </w:p>
          <w:p w14:paraId="462A19C4" w14:textId="42AC0660" w:rsidR="00A850BC" w:rsidRPr="00C87244" w:rsidRDefault="00000000" w:rsidP="00250522">
            <w:pPr>
              <w:jc w:val="center"/>
              <w:rPr>
                <w:rFonts w:asciiTheme="minorHAnsi" w:eastAsia="Times New Roman" w:hAnsiTheme="minorHAnsi" w:cstheme="minorHAnsi"/>
                <w:lang w:val="en-US"/>
              </w:rPr>
            </w:pPr>
            <m:oMathPara>
              <m:oMath>
                <m:acc>
                  <m:accPr>
                    <m:chr m:val="̈"/>
                    <m:ctrlPr>
                      <w:rPr>
                        <w:rFonts w:ascii="Cambria Math" w:hAnsi="Cambria Math"/>
                        <w:i/>
                        <w:iCs/>
                        <w:lang w:val="en-US"/>
                      </w:rPr>
                    </m:ctrlPr>
                  </m:accPr>
                  <m:e>
                    <m:r>
                      <w:rPr>
                        <w:rFonts w:ascii="Cambria Math" w:hAnsi="Cambria Math"/>
                        <w:lang w:val="en-US"/>
                      </w:rPr>
                      <m:t>h</m:t>
                    </m:r>
                  </m:e>
                </m:acc>
                <m:r>
                  <m:rPr>
                    <m:sty m:val="p"/>
                  </m:rPr>
                  <w:rPr>
                    <w:rFonts w:ascii="Cambria Math" w:hAnsi="Cambria Math"/>
                    <w:lang w:val="en-US"/>
                  </w:rPr>
                  <m:t>=</m:t>
                </m:r>
                <m:d>
                  <m:dPr>
                    <m:ctrlPr>
                      <w:rPr>
                        <w:rFonts w:ascii="Cambria Math" w:hAnsi="Cambria Math"/>
                        <w:lang w:val="en-US"/>
                      </w:rPr>
                    </m:ctrlPr>
                  </m:dPr>
                  <m:e>
                    <m:r>
                      <w:rPr>
                        <w:rFonts w:ascii="Cambria Math" w:hAnsi="Cambria Math"/>
                        <w:lang w:val="ru-RU"/>
                      </w:rPr>
                      <m:t>П</m:t>
                    </m:r>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e>
                </m:d>
                <m:f>
                  <m:fPr>
                    <m:ctrlPr>
                      <w:rPr>
                        <w:rFonts w:ascii="Cambria Math" w:hAnsi="Cambria Math"/>
                        <w:i/>
                        <w:lang w:val="en-US"/>
                      </w:rPr>
                    </m:ctrlPr>
                  </m:fPr>
                  <m:num>
                    <m:r>
                      <w:rPr>
                        <w:rFonts w:ascii="Cambria Math" w:hAnsi="Cambria Math"/>
                        <w:lang w:val="en-US"/>
                      </w:rPr>
                      <m:t>σ</m:t>
                    </m:r>
                  </m:num>
                  <m:den>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den>
                </m:f>
                <m:r>
                  <m:rPr>
                    <m:sty m:val="p"/>
                  </m:rPr>
                  <w:rPr>
                    <w:rFonts w:ascii="Cambria Math" w:hAnsi="Cambria Math"/>
                    <w:lang w:val="en-US"/>
                  </w:rPr>
                  <m:t>,</m:t>
                </m:r>
              </m:oMath>
            </m:oMathPara>
          </w:p>
        </w:tc>
        <w:tc>
          <w:tcPr>
            <w:tcW w:w="750" w:type="pct"/>
            <w:vAlign w:val="center"/>
          </w:tcPr>
          <w:p w14:paraId="582B5456" w14:textId="324C8ED9" w:rsidR="00A850BC" w:rsidRPr="00C87244" w:rsidRDefault="00A850BC" w:rsidP="00250522">
            <w:pPr>
              <w:spacing w:line="360" w:lineRule="auto"/>
              <w:ind w:left="283" w:firstLine="0"/>
              <w:jc w:val="center"/>
              <w:rPr>
                <w:rFonts w:eastAsia="Times New Roman" w:cstheme="minorHAnsi"/>
                <w:lang w:val="en-US"/>
              </w:rPr>
            </w:pPr>
            <w:r w:rsidRPr="00C87244">
              <w:rPr>
                <w:lang w:val="en-US"/>
              </w:rPr>
              <w:lastRenderedPageBreak/>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40</w:t>
            </w:r>
            <w:r w:rsidRPr="00C87244">
              <w:rPr>
                <w:lang w:val="en-US"/>
              </w:rPr>
              <w:fldChar w:fldCharType="end"/>
            </w:r>
            <w:r w:rsidRPr="00C87244">
              <w:rPr>
                <w:lang w:val="en-US"/>
              </w:rPr>
              <w:t>)</w:t>
            </w:r>
          </w:p>
        </w:tc>
      </w:tr>
    </w:tbl>
    <w:p w14:paraId="7FE8D100" w14:textId="48BAB9BE" w:rsidR="00915CC9" w:rsidRPr="00C87244" w:rsidRDefault="00A850BC" w:rsidP="00915CC9">
      <w:pPr>
        <w:rPr>
          <w:rFonts w:eastAsia="Times New Roman"/>
          <w:lang w:val="en-US"/>
        </w:rPr>
      </w:pPr>
      <w:r>
        <w:rPr>
          <w:rFonts w:eastAsiaTheme="minorEastAsia"/>
          <w:lang w:val="en-US"/>
        </w:rPr>
        <w:t>Where</w:t>
      </w:r>
      <w:r w:rsidR="00434B3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j</m:t>
            </m:r>
          </m:sub>
        </m:sSub>
        <m:r>
          <w:rPr>
            <w:rFonts w:ascii="Cambria Math" w:eastAsia="Times New Roman" w:hAnsi="Cambria Math"/>
            <w:lang w:val="en-US"/>
          </w:rPr>
          <m:t>+h</m:t>
        </m:r>
        <m:r>
          <m:rPr>
            <m:sty m:val="bi"/>
          </m:rPr>
          <w:rPr>
            <w:rFonts w:ascii="Cambria Math" w:eastAsia="Times New Roman" w:hAnsi="Cambria Math"/>
            <w:lang w:val="en-US"/>
          </w:rPr>
          <m:t>z</m:t>
        </m:r>
      </m:oMath>
      <w:r w:rsidR="00434B3C">
        <w:rPr>
          <w:rFonts w:eastAsiaTheme="minorEastAsia"/>
          <w:b/>
          <w:bCs/>
          <w:lang w:val="en-US"/>
        </w:rPr>
        <w:t xml:space="preserve"> </w:t>
      </w:r>
      <w:r w:rsidR="00434B3C" w:rsidRPr="00434B3C">
        <w:rPr>
          <w:rFonts w:eastAsiaTheme="minorEastAsia"/>
          <w:lang w:val="en-US"/>
        </w:rPr>
        <w:t>(</w:t>
      </w:r>
      <m:oMath>
        <m:r>
          <m:rPr>
            <m:sty m:val="bi"/>
          </m:rPr>
          <w:rPr>
            <w:rFonts w:ascii="Cambria Math" w:eastAsia="Times New Roman" w:hAnsi="Cambria Math"/>
            <w:lang w:val="en-US"/>
          </w:rPr>
          <m:t>z</m:t>
        </m:r>
      </m:oMath>
      <w:r w:rsidR="00D72044">
        <w:rPr>
          <w:rFonts w:eastAsiaTheme="minorEastAsia"/>
          <w:lang w:val="en-US"/>
        </w:rPr>
        <w:t xml:space="preserve"> is unit vector running over {-1,0,1} in all three dimensions for the nearest-neighbor image supercell</w:t>
      </w:r>
      <w:r w:rsidR="00434B3C" w:rsidRPr="00434B3C">
        <w:rPr>
          <w:rFonts w:eastAsiaTheme="minorEastAsia"/>
          <w:lang w:val="en-US"/>
        </w:rPr>
        <w:t>)</w:t>
      </w:r>
      <w:r w:rsidR="00D72044">
        <w:rPr>
          <w:rFonts w:eastAsiaTheme="minorEastAsia"/>
          <w:lang w:val="en-US"/>
        </w:rPr>
        <w:t>;</w:t>
      </w:r>
      <w:r>
        <w:rPr>
          <w:rFonts w:eastAsiaTheme="minorEastAsia"/>
          <w:lang w:val="en-US"/>
        </w:rPr>
        <w:t xml:space="preserve"> </w:t>
      </w:r>
      <m:oMath>
        <m:r>
          <w:rPr>
            <w:rFonts w:ascii="Cambria Math" w:eastAsia="Times New Roman" w:hAnsi="Cambria Math"/>
            <w:lang w:val="en-US"/>
          </w:rPr>
          <m:t>g=</m:t>
        </m:r>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oMath>
      <w:r>
        <w:rPr>
          <w:rFonts w:eastAsiaTheme="minorEastAsia"/>
          <w:lang w:val="en-US"/>
        </w:rPr>
        <w:t xml:space="preserve">; </w:t>
      </w:r>
      <m:oMath>
        <m:r>
          <w:rPr>
            <w:rFonts w:ascii="Cambria Math" w:hAnsi="Cambria Math"/>
            <w:lang w:val="en-US"/>
          </w:rPr>
          <m:t>σ={</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αβ</m:t>
                </m:r>
              </m:sub>
            </m:sSub>
          </m:den>
        </m:f>
      </m:oMath>
      <w:r>
        <w:rPr>
          <w:rFonts w:eastAsiaTheme="minorEastAsia"/>
          <w:lang w:val="en-US"/>
        </w:rPr>
        <w:t xml:space="preserve">, </w:t>
      </w:r>
      <w:r w:rsidR="00915CC9">
        <w:rPr>
          <w:rFonts w:eastAsiaTheme="minorEastAsia"/>
        </w:rPr>
        <w:t>and the microscopic internal pressure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915CC9" w:rsidRPr="00C87244" w14:paraId="45A61E8E" w14:textId="77777777" w:rsidTr="00250522">
        <w:trPr>
          <w:jc w:val="center"/>
        </w:trPr>
        <w:tc>
          <w:tcPr>
            <w:tcW w:w="750" w:type="pct"/>
            <w:vAlign w:val="center"/>
          </w:tcPr>
          <w:p w14:paraId="21A6E14A" w14:textId="77777777" w:rsidR="00915CC9" w:rsidRPr="00C87244" w:rsidRDefault="00915CC9" w:rsidP="00250522">
            <w:pPr>
              <w:rPr>
                <w:rFonts w:asciiTheme="minorHAnsi" w:eastAsia="Times New Roman" w:hAnsiTheme="minorHAnsi" w:cstheme="minorHAnsi"/>
                <w:lang w:val="en-US"/>
              </w:rPr>
            </w:pPr>
          </w:p>
        </w:tc>
        <w:tc>
          <w:tcPr>
            <w:tcW w:w="3500" w:type="pct"/>
            <w:vAlign w:val="center"/>
          </w:tcPr>
          <w:p w14:paraId="7F146A15" w14:textId="352F445D" w:rsidR="00915CC9" w:rsidRPr="00915CC9" w:rsidRDefault="00915CC9" w:rsidP="00250522">
            <w:pPr>
              <w:jc w:val="center"/>
              <w:rPr>
                <w:rFonts w:asciiTheme="minorHAnsi" w:eastAsia="Times New Roman" w:hAnsiTheme="minorHAnsi" w:cstheme="minorHAnsi"/>
                <w:i/>
              </w:rPr>
            </w:pPr>
            <m:oMathPara>
              <m:oMath>
                <m:r>
                  <w:rPr>
                    <w:rFonts w:ascii="Cambria Math" w:eastAsia="Times New Roman" w:hAnsi="Cambria Math"/>
                    <w:lang w:val="en-US"/>
                  </w:rPr>
                  <m:t>П</m:t>
                </m:r>
                <m:r>
                  <w:rPr>
                    <w:rFonts w:ascii="Cambria Math" w:eastAsia="Times New Roman" w:hAnsi="Cambria Math"/>
                    <w:lang w:val="ru-RU"/>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v</m:t>
                    </m:r>
                  </m:e>
                  <m:sub>
                    <m:r>
                      <w:rPr>
                        <w:rFonts w:ascii="Cambria Math" w:eastAsia="Times New Roman" w:hAnsi="Cambria Math"/>
                        <w:lang w:val="en-US"/>
                      </w:rPr>
                      <m:t>i</m:t>
                    </m:r>
                  </m:sub>
                  <m:sup>
                    <m:r>
                      <w:rPr>
                        <w:rFonts w:ascii="Cambria Math" w:eastAsia="Times New Roman" w:hAnsi="Cambria Math"/>
                        <w:lang w:val="en-US"/>
                      </w:rPr>
                      <m:t>T</m:t>
                    </m:r>
                  </m:sup>
                </m:sSubSup>
                <m:r>
                  <w:rPr>
                    <w:rFonts w:ascii="Cambria Math" w:eastAsia="Times New Roman" w:hAnsi="Cambria Math"/>
                    <w:lang w:val="en-US"/>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supHide m:val="1"/>
                    <m:ctrlPr>
                      <w:rPr>
                        <w:rFonts w:ascii="Cambria Math" w:eastAsia="Times New Roman" w:hAnsi="Cambria Math"/>
                        <w:i/>
                        <w:lang w:val="ru-RU"/>
                      </w:rPr>
                    </m:ctrlPr>
                  </m:naryPr>
                  <m:sub>
                    <m:r>
                      <w:rPr>
                        <w:rFonts w:ascii="Cambria Math" w:eastAsia="Times New Roman" w:hAnsi="Cambria Math"/>
                        <w:lang w:val="ru-RU"/>
                      </w:rPr>
                      <m:t>i</m:t>
                    </m:r>
                    <m:r>
                      <w:rPr>
                        <w:rFonts w:ascii="Cambria Math" w:eastAsia="Times New Roman" w:hAnsi="Cambria Math"/>
                      </w:rPr>
                      <m:t>,j&gt;i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R</m:t>
                            </m:r>
                          </m:e>
                          <m:sub>
                            <m:r>
                              <w:rPr>
                                <w:rFonts w:ascii="Cambria Math" w:eastAsia="Times New Roman" w:hAnsi="Cambria Math"/>
                                <w:lang w:val="en-US"/>
                              </w:rPr>
                              <m:t>ij</m:t>
                            </m:r>
                          </m:sub>
                          <m:sup>
                            <m:r>
                              <w:rPr>
                                <w:rFonts w:ascii="Cambria Math" w:eastAsia="Times New Roman" w:hAnsi="Cambria Math"/>
                                <w:lang w:val="en-US"/>
                              </w:rPr>
                              <m:t>T</m:t>
                            </m:r>
                          </m:sup>
                        </m:sSubSup>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r>
                  <w:rPr>
                    <w:rFonts w:ascii="Cambria Math" w:eastAsia="Times New Roman" w:hAnsi="Cambria Math"/>
                    <w:lang w:val="ru-RU"/>
                  </w:rPr>
                  <m:t>,</m:t>
                </m:r>
              </m:oMath>
            </m:oMathPara>
          </w:p>
        </w:tc>
        <w:tc>
          <w:tcPr>
            <w:tcW w:w="750" w:type="pct"/>
            <w:vAlign w:val="center"/>
          </w:tcPr>
          <w:p w14:paraId="4D36AD60" w14:textId="4260E7C0" w:rsidR="00915CC9" w:rsidRPr="00C87244" w:rsidRDefault="00915CC9"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41</w:t>
            </w:r>
            <w:r w:rsidRPr="00C87244">
              <w:rPr>
                <w:lang w:val="en-US"/>
              </w:rPr>
              <w:fldChar w:fldCharType="end"/>
            </w:r>
            <w:r w:rsidRPr="00C87244">
              <w:rPr>
                <w:lang w:val="en-US"/>
              </w:rPr>
              <w:t>)</w:t>
            </w:r>
          </w:p>
        </w:tc>
      </w:tr>
    </w:tbl>
    <w:p w14:paraId="6801A38E" w14:textId="7AA7BC6E" w:rsidR="00A850BC" w:rsidRDefault="00915CC9" w:rsidP="00B703D5">
      <w:pPr>
        <w:rPr>
          <w:rFonts w:eastAsiaTheme="minorEastAsia"/>
          <w:lang w:val="en-US"/>
        </w:rPr>
      </w:pPr>
      <w:r>
        <w:rPr>
          <w:rFonts w:eastAsiaTheme="minorEastAsia"/>
        </w:rPr>
        <w:t xml:space="preserve">With the atomic velocities </w:t>
      </w:r>
      <m:oMath>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b/>
                    <w:bCs/>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w:r>
        <w:rPr>
          <w:rFonts w:eastAsiaTheme="minorEastAsia"/>
          <w:lang w:val="en-US"/>
        </w:rPr>
        <w:t>, and multiplication in dyadic notation forming a second rank pressure tensor.</w:t>
      </w:r>
    </w:p>
    <w:p w14:paraId="18A2D33D" w14:textId="42866D69" w:rsidR="00CD116C" w:rsidRDefault="00CD116C" w:rsidP="00B703D5">
      <w:pPr>
        <w:rPr>
          <w:rFonts w:eastAsiaTheme="minorEastAsia"/>
          <w:lang w:val="en-US"/>
        </w:rPr>
      </w:pPr>
      <w:r w:rsidRPr="00CD116C">
        <w:rPr>
          <w:rFonts w:eastAsiaTheme="minorEastAsia"/>
          <w:i/>
          <w:iCs/>
          <w:lang w:val="en-US"/>
        </w:rPr>
        <w:t>Note #1</w:t>
      </w:r>
      <w:r>
        <w:rPr>
          <w:rFonts w:eastAsiaTheme="minorEastAsia"/>
          <w:lang w:val="en-US"/>
        </w:rPr>
        <w:t>: Supercell vectors’ equation of motion in MD simulation requires small timesteps for appropriate energy conservation</w:t>
      </w:r>
      <w:r w:rsidR="00043616">
        <w:rPr>
          <w:rFonts w:eastAsiaTheme="minorEastAsia"/>
          <w:lang w:val="en-US"/>
        </w:rPr>
        <w:t xml:space="preserve"> (in some cases, 0.01 fs</w:t>
      </w:r>
      <w:r w:rsidR="0057755F">
        <w:rPr>
          <w:rFonts w:eastAsiaTheme="minorEastAsia"/>
          <w:lang w:val="en-US"/>
        </w:rPr>
        <w:t xml:space="preserve"> or even smaller</w:t>
      </w:r>
      <w:r w:rsidR="00043616">
        <w:rPr>
          <w:rFonts w:eastAsiaTheme="minorEastAsia"/>
          <w:lang w:val="en-US"/>
        </w:rPr>
        <w:t>)</w:t>
      </w:r>
      <w:r>
        <w:rPr>
          <w:rFonts w:eastAsiaTheme="minorEastAsia"/>
          <w:lang w:val="en-US"/>
        </w:rPr>
        <w:t>.</w:t>
      </w:r>
    </w:p>
    <w:p w14:paraId="7D55E6A2" w14:textId="5B5EE800" w:rsidR="00ED3463" w:rsidRDefault="00ED3463" w:rsidP="00B703D5">
      <w:pPr>
        <w:rPr>
          <w:rFonts w:eastAsiaTheme="minorEastAsia"/>
        </w:rPr>
      </w:pPr>
      <w:r w:rsidRPr="00ED3463">
        <w:rPr>
          <w:rFonts w:eastAsiaTheme="minorEastAsia"/>
          <w:i/>
          <w:iCs/>
          <w:lang w:val="en-US"/>
        </w:rPr>
        <w:t>Note #2</w:t>
      </w:r>
      <w:r>
        <w:rPr>
          <w:rFonts w:eastAsiaTheme="minorEastAsia"/>
          <w:lang w:val="en-US"/>
        </w:rPr>
        <w:t>: Simulations with NPH and non-adiabatic electron-ion coupling may result in poor energy conservation, presumably due to velocity scaling used to deliver energy from electrons to atoms.</w:t>
      </w:r>
    </w:p>
    <w:p w14:paraId="6C7BA1B4" w14:textId="77777777" w:rsidR="00B703D5" w:rsidRPr="00C87244" w:rsidRDefault="00B703D5">
      <w:pPr>
        <w:pStyle w:val="Heading1"/>
        <w:numPr>
          <w:ilvl w:val="0"/>
          <w:numId w:val="42"/>
        </w:numPr>
        <w:tabs>
          <w:tab w:val="clear" w:pos="720"/>
        </w:tabs>
        <w:ind w:hanging="294"/>
        <w:rPr>
          <w:lang w:val="en-US"/>
        </w:rPr>
      </w:pPr>
      <w:bookmarkStart w:id="141" w:name="_Toc136796782"/>
      <w:bookmarkStart w:id="142" w:name="_Toc138149156"/>
      <w:bookmarkStart w:id="143" w:name="_Toc243739432"/>
      <w:r w:rsidRPr="00C87244">
        <w:rPr>
          <w:lang w:val="en-US"/>
        </w:rPr>
        <w:t>Data analysis</w:t>
      </w:r>
      <w:bookmarkEnd w:id="141"/>
      <w:bookmarkEnd w:id="142"/>
      <w:bookmarkEnd w:id="143"/>
    </w:p>
    <w:p w14:paraId="5DF75E9D" w14:textId="79BF6019" w:rsidR="00B703D5" w:rsidRPr="00C87244" w:rsidRDefault="00B703D5">
      <w:pPr>
        <w:pStyle w:val="Heading2"/>
        <w:numPr>
          <w:ilvl w:val="1"/>
          <w:numId w:val="42"/>
        </w:numPr>
        <w:tabs>
          <w:tab w:val="clear" w:pos="1440"/>
        </w:tabs>
        <w:ind w:hanging="731"/>
        <w:rPr>
          <w:lang w:val="en-US"/>
        </w:rPr>
      </w:pPr>
      <w:bookmarkStart w:id="144" w:name="_Toc136796783"/>
      <w:bookmarkStart w:id="145" w:name="_Toc138149157"/>
      <w:bookmarkStart w:id="146" w:name="_Toc243739433"/>
      <w:r w:rsidRPr="00C87244">
        <w:rPr>
          <w:lang w:val="en-US"/>
        </w:rPr>
        <w:t>Excited electrons and holes</w:t>
      </w:r>
      <w:bookmarkEnd w:id="144"/>
      <w:bookmarkEnd w:id="145"/>
      <w:bookmarkEnd w:id="146"/>
    </w:p>
    <w:p w14:paraId="3DD68CED" w14:textId="35A0553C" w:rsidR="009A4A5C" w:rsidRDefault="009A4A5C" w:rsidP="009A4A5C">
      <w:pPr>
        <w:rPr>
          <w:lang w:val="en-US"/>
        </w:rPr>
      </w:pPr>
      <w:r w:rsidRPr="00C87244">
        <w:rPr>
          <w:lang w:val="en-US"/>
        </w:rPr>
        <w:t xml:space="preserve">XTANT-3 traces the number of high-energy electrons and the number of core-shell holes within the MC module. Additionally, it defines the number of the conduction band electrons (per atom in the simulation) as the number of electrons on the TB energy levels above the LUMO (lowest unoccupied molecular orbital) state at </w:t>
      </w:r>
      <w:proofErr w:type="spellStart"/>
      <w:r w:rsidRPr="00C87244">
        <w:rPr>
          <w:i/>
          <w:iCs/>
          <w:lang w:val="en-US"/>
        </w:rPr>
        <w:t>T</w:t>
      </w:r>
      <w:r w:rsidRPr="00C87244">
        <w:rPr>
          <w:i/>
          <w:iCs/>
          <w:vertAlign w:val="subscript"/>
          <w:lang w:val="en-US"/>
        </w:rPr>
        <w:t>e</w:t>
      </w:r>
      <w:proofErr w:type="spellEnd"/>
      <w:r w:rsidRPr="00C87244">
        <w:rPr>
          <w:lang w:val="en-US"/>
        </w:rPr>
        <w:t>=0.</w:t>
      </w:r>
    </w:p>
    <w:p w14:paraId="62F2A1A2" w14:textId="77777777" w:rsidR="00A36C29" w:rsidRPr="00C87244" w:rsidRDefault="00A36C29" w:rsidP="009A4A5C">
      <w:pPr>
        <w:rPr>
          <w:lang w:val="en-US"/>
        </w:rPr>
      </w:pPr>
    </w:p>
    <w:p w14:paraId="75F5A059" w14:textId="7BC08DCF" w:rsidR="00B703D5" w:rsidRPr="00C87244" w:rsidRDefault="00B703D5">
      <w:pPr>
        <w:pStyle w:val="Heading2"/>
        <w:numPr>
          <w:ilvl w:val="1"/>
          <w:numId w:val="42"/>
        </w:numPr>
        <w:tabs>
          <w:tab w:val="clear" w:pos="1440"/>
        </w:tabs>
        <w:ind w:hanging="731"/>
        <w:rPr>
          <w:lang w:val="en-US"/>
        </w:rPr>
      </w:pPr>
      <w:bookmarkStart w:id="147" w:name="_Toc136796784"/>
      <w:bookmarkStart w:id="148" w:name="_Toc138149158"/>
      <w:bookmarkStart w:id="149" w:name="_Toc243739434"/>
      <w:r w:rsidRPr="00C87244">
        <w:rPr>
          <w:lang w:val="en-US"/>
        </w:rPr>
        <w:t>Electronic structure</w:t>
      </w:r>
      <w:bookmarkEnd w:id="147"/>
      <w:bookmarkEnd w:id="148"/>
      <w:bookmarkEnd w:id="149"/>
    </w:p>
    <w:p w14:paraId="250D2A79" w14:textId="775AB1EA" w:rsidR="009A4A5C" w:rsidRDefault="009A4A5C" w:rsidP="009A4A5C">
      <w:pPr>
        <w:rPr>
          <w:lang w:val="en-US"/>
        </w:rPr>
      </w:pPr>
      <w:r w:rsidRPr="00C87244">
        <w:rPr>
          <w:lang w:val="en-US"/>
        </w:rPr>
        <w:t>The electronic structure is calculated at the Gamma point according to Eq.</w:t>
      </w:r>
      <w:r w:rsidRPr="00C87244">
        <w:rPr>
          <w:lang w:val="en-US"/>
        </w:rPr>
        <w:fldChar w:fldCharType="begin"/>
      </w:r>
      <w:r w:rsidRPr="00C87244">
        <w:rPr>
          <w:lang w:val="en-US"/>
        </w:rPr>
        <w:instrText xml:space="preserve"> REF _Ref138155871 \h </w:instrText>
      </w:r>
      <w:r w:rsidRPr="00C87244">
        <w:rPr>
          <w:lang w:val="en-US"/>
        </w:rPr>
      </w:r>
      <w:r w:rsidRPr="00C87244">
        <w:rPr>
          <w:lang w:val="en-US"/>
        </w:rPr>
        <w:fldChar w:fldCharType="separate"/>
      </w:r>
      <w:r w:rsidR="001B63E8" w:rsidRPr="00C87244">
        <w:rPr>
          <w:lang w:val="en-US"/>
        </w:rPr>
        <w:t>(</w:t>
      </w:r>
      <w:r w:rsidR="001B63E8">
        <w:rPr>
          <w:noProof/>
          <w:lang w:val="en-US"/>
        </w:rPr>
        <w:t>27</w:t>
      </w:r>
      <w:r w:rsidRPr="00C87244">
        <w:rPr>
          <w:lang w:val="en-US"/>
        </w:rPr>
        <w:fldChar w:fldCharType="end"/>
      </w:r>
      <w:r w:rsidRPr="00C87244">
        <w:rPr>
          <w:lang w:val="en-US"/>
        </w:rPr>
        <w:t xml:space="preserve">) unless the calculation of DOS is specified by the user. In the calculation of the forces, however, only Gamma-point calculations are used in all cases. It limits the simulation size to </w:t>
      </w:r>
      <w:r w:rsidR="002003CE" w:rsidRPr="00C87244">
        <w:rPr>
          <w:lang w:val="en-US"/>
        </w:rPr>
        <w:t>a</w:t>
      </w:r>
      <w:r w:rsidRPr="00C87244">
        <w:rPr>
          <w:lang w:val="en-US"/>
        </w:rPr>
        <w:t xml:space="preserve"> sufficiently large number of atoms</w:t>
      </w:r>
      <w:r w:rsidR="00A36C29">
        <w:rPr>
          <w:lang w:val="en-US"/>
        </w:rPr>
        <w:t xml:space="preserve">. The </w:t>
      </w:r>
      <w:proofErr w:type="gramStart"/>
      <w:r w:rsidR="00A36C29">
        <w:rPr>
          <w:lang w:val="en-US"/>
        </w:rPr>
        <w:t>particular number</w:t>
      </w:r>
      <w:proofErr w:type="gramEnd"/>
      <w:r w:rsidR="00A36C29">
        <w:rPr>
          <w:lang w:val="en-US"/>
        </w:rPr>
        <w:t xml:space="preserve"> of atoms depends on the TB parameterization:</w:t>
      </w:r>
      <w:r w:rsidRPr="00C87244">
        <w:rPr>
          <w:lang w:val="en-US"/>
        </w:rPr>
        <w:t xml:space="preserve"> </w:t>
      </w:r>
      <w:r w:rsidR="00A36C29">
        <w:rPr>
          <w:lang w:val="en-US"/>
        </w:rPr>
        <w:t xml:space="preserve">e.g., for short-range orthogonal Goodwin-like parameterization (as used for C and Si), </w:t>
      </w:r>
      <w:r w:rsidRPr="00C87244">
        <w:rPr>
          <w:lang w:val="en-US"/>
        </w:rPr>
        <w:t xml:space="preserve">typically, </w:t>
      </w:r>
      <w:r w:rsidR="00A36C29">
        <w:rPr>
          <w:lang w:val="en-US"/>
        </w:rPr>
        <w:t xml:space="preserve">for </w:t>
      </w:r>
      <w:r w:rsidRPr="00C87244">
        <w:rPr>
          <w:lang w:val="en-US"/>
        </w:rPr>
        <w:t>64 atoms is sufficient</w:t>
      </w:r>
      <w:r w:rsidR="00A36C29">
        <w:rPr>
          <w:lang w:val="en-US"/>
        </w:rPr>
        <w:t>; for NRL and DFTB, typically ~200 atoms is required</w:t>
      </w:r>
      <w:r w:rsidRPr="00C87244">
        <w:rPr>
          <w:lang w:val="en-US"/>
        </w:rPr>
        <w:t>.</w:t>
      </w:r>
    </w:p>
    <w:p w14:paraId="6AE3DF6B" w14:textId="77777777" w:rsidR="00A36C29" w:rsidRPr="00C87244" w:rsidRDefault="00A36C29" w:rsidP="009A4A5C">
      <w:pPr>
        <w:rPr>
          <w:lang w:val="en-US"/>
        </w:rPr>
      </w:pPr>
    </w:p>
    <w:p w14:paraId="6B156513" w14:textId="36B548C4" w:rsidR="00B703D5" w:rsidRPr="00C87244" w:rsidRDefault="00B703D5">
      <w:pPr>
        <w:pStyle w:val="Heading2"/>
        <w:numPr>
          <w:ilvl w:val="1"/>
          <w:numId w:val="42"/>
        </w:numPr>
        <w:tabs>
          <w:tab w:val="clear" w:pos="1440"/>
        </w:tabs>
        <w:ind w:hanging="731"/>
        <w:rPr>
          <w:lang w:val="en-US"/>
        </w:rPr>
      </w:pPr>
      <w:bookmarkStart w:id="150" w:name="_Toc136796785"/>
      <w:bookmarkStart w:id="151" w:name="_Toc138149159"/>
      <w:bookmarkStart w:id="152" w:name="_Toc243739435"/>
      <w:r w:rsidRPr="00C87244">
        <w:rPr>
          <w:lang w:val="en-US"/>
        </w:rPr>
        <w:t>Mulliken charge</w:t>
      </w:r>
      <w:bookmarkEnd w:id="150"/>
      <w:bookmarkEnd w:id="151"/>
      <w:r w:rsidR="0081519C">
        <w:rPr>
          <w:lang w:val="en-US"/>
        </w:rPr>
        <w:t xml:space="preserve"> and orbital-resolved data</w:t>
      </w:r>
      <w:bookmarkEnd w:id="152"/>
    </w:p>
    <w:p w14:paraId="2ED375BA" w14:textId="7EBF4812" w:rsidR="00B703D5" w:rsidRDefault="00B703D5" w:rsidP="00B703D5">
      <w:pPr>
        <w:rPr>
          <w:lang w:val="en-US"/>
        </w:rPr>
      </w:pPr>
      <w:r w:rsidRPr="00C87244">
        <w:rPr>
          <w:lang w:val="en-US"/>
        </w:rPr>
        <w:t xml:space="preserve">Mulliken charge analysis </w:t>
      </w:r>
      <w:r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Pr="00C87244">
        <w:rPr>
          <w:lang w:val="en-US"/>
        </w:rPr>
        <w:fldChar w:fldCharType="separate"/>
      </w:r>
      <w:r w:rsidR="00C818CE" w:rsidRPr="00C818CE">
        <w:rPr>
          <w:noProof/>
          <w:lang w:val="en-US"/>
        </w:rPr>
        <w:t>[78]</w:t>
      </w:r>
      <w:r w:rsidRPr="00C87244">
        <w:rPr>
          <w:lang w:val="en-US"/>
        </w:rPr>
        <w:fldChar w:fldCharType="end"/>
      </w:r>
      <w:r w:rsidR="009435AE" w:rsidRPr="00C87244">
        <w:rPr>
          <w:lang w:val="en-US"/>
        </w:rPr>
        <w:t xml:space="preserve"> is performed by XTANT-3 for different elements in the target.</w:t>
      </w:r>
      <w:r w:rsidR="009219B5">
        <w:rPr>
          <w:lang w:val="en-US"/>
        </w:rPr>
        <w:t xml:space="preserve"> C</w:t>
      </w:r>
      <w:r w:rsidR="009435AE" w:rsidRPr="00C87244">
        <w:rPr>
          <w:lang w:val="en-US"/>
        </w:rPr>
        <w:t xml:space="preserve">harges on individual atoms </w:t>
      </w:r>
      <w:r w:rsidR="009219B5">
        <w:rPr>
          <w:lang w:val="en-US"/>
        </w:rPr>
        <w:t>may be printed out</w:t>
      </w:r>
      <w:r w:rsidR="009435AE" w:rsidRPr="00C87244">
        <w:rPr>
          <w:lang w:val="en-US"/>
        </w:rPr>
        <w:t xml:space="preserve">, </w:t>
      </w:r>
      <w:r w:rsidR="009219B5">
        <w:rPr>
          <w:lang w:val="en-US"/>
        </w:rPr>
        <w:t xml:space="preserve">as well as the </w:t>
      </w:r>
      <w:r w:rsidR="009435AE" w:rsidRPr="00C87244">
        <w:rPr>
          <w:lang w:val="en-US"/>
        </w:rPr>
        <w:t xml:space="preserve">average </w:t>
      </w:r>
      <w:r w:rsidR="009219B5">
        <w:rPr>
          <w:lang w:val="en-US"/>
        </w:rPr>
        <w:t xml:space="preserve">charges </w:t>
      </w:r>
      <w:r w:rsidR="009435AE" w:rsidRPr="00C87244">
        <w:rPr>
          <w:lang w:val="en-US"/>
        </w:rPr>
        <w:t>on various chemical elements in the simulation.</w:t>
      </w:r>
      <w:r w:rsidR="0081519C">
        <w:rPr>
          <w:lang w:val="en-US"/>
        </w:rPr>
        <w:t xml:space="preserve"> Knowing the Mulliken type </w:t>
      </w:r>
      <w:r w:rsidR="00A36C29">
        <w:rPr>
          <w:lang w:val="en-US"/>
        </w:rPr>
        <w:t>spanning</w:t>
      </w:r>
      <w:r w:rsidR="0081519C">
        <w:rPr>
          <w:lang w:val="en-US"/>
        </w:rPr>
        <w:t xml:space="preserve"> of the wave-functions on the LCAO</w:t>
      </w:r>
      <w:r w:rsidR="00A36C29">
        <w:rPr>
          <w:lang w:val="en-US"/>
        </w:rPr>
        <w:t xml:space="preserve"> basis</w:t>
      </w:r>
      <w:r w:rsidR="0081519C">
        <w:rPr>
          <w:lang w:val="en-US"/>
        </w:rPr>
        <w:t>, electron distributions on the orbital-momentum resolved levels may be calculated: a contribution from each orbital (</w:t>
      </w:r>
      <w:r w:rsidR="0081519C" w:rsidRPr="0081519C">
        <w:rPr>
          <w:i/>
          <w:iCs/>
          <w:lang w:val="en-US"/>
        </w:rPr>
        <w:t>s</w:t>
      </w:r>
      <w:r w:rsidR="0081519C">
        <w:rPr>
          <w:lang w:val="en-US"/>
        </w:rPr>
        <w:t xml:space="preserve">, </w:t>
      </w:r>
      <w:r w:rsidR="0081519C" w:rsidRPr="0081519C">
        <w:rPr>
          <w:i/>
          <w:iCs/>
          <w:lang w:val="en-US"/>
        </w:rPr>
        <w:t>p</w:t>
      </w:r>
      <w:r w:rsidR="0081519C">
        <w:rPr>
          <w:lang w:val="en-US"/>
        </w:rPr>
        <w:t xml:space="preserve">, </w:t>
      </w:r>
      <w:r w:rsidR="0081519C" w:rsidRPr="0081519C">
        <w:rPr>
          <w:i/>
          <w:iCs/>
          <w:lang w:val="en-US"/>
        </w:rPr>
        <w:t>d</w:t>
      </w:r>
      <w:r w:rsidR="0081519C">
        <w:rPr>
          <w:lang w:val="en-US"/>
        </w:rPr>
        <w:t xml:space="preserve"> for each type of atom in the compound) into the fractional number of electrons is defined on each eigenstate of the Hamiltonian. This way, orbital-resolved distribution functions may be constructed. Summing </w:t>
      </w:r>
      <w:proofErr w:type="gramStart"/>
      <w:r w:rsidR="0081519C">
        <w:rPr>
          <w:lang w:val="en-US"/>
        </w:rPr>
        <w:t>over</w:t>
      </w:r>
      <w:proofErr w:type="gramEnd"/>
      <w:r w:rsidR="0081519C">
        <w:rPr>
          <w:lang w:val="en-US"/>
        </w:rPr>
        <w:t xml:space="preserve"> all states, the total number</w:t>
      </w:r>
      <w:r w:rsidR="00A36C29">
        <w:rPr>
          <w:lang w:val="en-US"/>
        </w:rPr>
        <w:t>s</w:t>
      </w:r>
      <w:r w:rsidR="0081519C">
        <w:rPr>
          <w:lang w:val="en-US"/>
        </w:rPr>
        <w:t xml:space="preserve"> of electrons in each orbital may be </w:t>
      </w:r>
      <w:r w:rsidR="00A36C29">
        <w:rPr>
          <w:lang w:val="en-US"/>
        </w:rPr>
        <w:t>calculated.</w:t>
      </w:r>
    </w:p>
    <w:p w14:paraId="3FBA9BC8" w14:textId="77777777" w:rsidR="0081519C" w:rsidRPr="00C87244" w:rsidRDefault="0081519C" w:rsidP="00B703D5">
      <w:pPr>
        <w:rPr>
          <w:lang w:val="en-US"/>
        </w:rPr>
      </w:pPr>
    </w:p>
    <w:p w14:paraId="015822BC" w14:textId="77777777" w:rsidR="00B703D5" w:rsidRPr="00C87244" w:rsidRDefault="00B703D5">
      <w:pPr>
        <w:pStyle w:val="Heading2"/>
        <w:numPr>
          <w:ilvl w:val="1"/>
          <w:numId w:val="42"/>
        </w:numPr>
        <w:tabs>
          <w:tab w:val="clear" w:pos="1440"/>
        </w:tabs>
        <w:ind w:hanging="731"/>
        <w:rPr>
          <w:lang w:val="en-US"/>
        </w:rPr>
      </w:pPr>
      <w:bookmarkStart w:id="153" w:name="_Toc136796786"/>
      <w:bookmarkStart w:id="154" w:name="_Toc138149160"/>
      <w:bookmarkStart w:id="155" w:name="_Toc243739436"/>
      <w:r w:rsidRPr="00C87244">
        <w:rPr>
          <w:lang w:val="en-US"/>
        </w:rPr>
        <w:lastRenderedPageBreak/>
        <w:t>Electron distribution function, thermalization and entropy</w:t>
      </w:r>
      <w:bookmarkEnd w:id="153"/>
      <w:bookmarkEnd w:id="154"/>
      <w:bookmarkEnd w:id="155"/>
    </w:p>
    <w:p w14:paraId="2D3948AF" w14:textId="328AEBCD" w:rsidR="00B703D5" w:rsidRPr="00C87244" w:rsidRDefault="00A3369C" w:rsidP="00B703D5">
      <w:pPr>
        <w:rPr>
          <w:lang w:val="en-US"/>
        </w:rPr>
      </w:pPr>
      <w:r w:rsidRPr="00C87244">
        <w:rPr>
          <w:lang w:val="en-US"/>
        </w:rPr>
        <w:t>T</w:t>
      </w:r>
      <w:r w:rsidR="00B703D5" w:rsidRPr="00C87244">
        <w:rPr>
          <w:lang w:val="en-US"/>
        </w:rPr>
        <w:t xml:space="preserve">he electronic entropy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2</m:t>
        </m:r>
        <m:nary>
          <m:naryPr>
            <m:chr m:val="∑"/>
            <m:limLoc m:val="undOvr"/>
            <m:subHide m:val="1"/>
            <m:supHide m:val="1"/>
            <m:ctrlPr>
              <w:rPr>
                <w:rFonts w:ascii="Cambria Math" w:hAnsi="Cambria Math"/>
                <w:i/>
                <w:lang w:val="en-US"/>
              </w:rPr>
            </m:ctrlPr>
          </m:naryP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func>
              <m:funcPr>
                <m:ctrlPr>
                  <w:rPr>
                    <w:rFonts w:ascii="Cambria Math" w:hAnsi="Cambria Math"/>
                    <w:i/>
                    <w:lang w:val="en-US"/>
                  </w:rPr>
                </m:ctrlPr>
              </m:funcPr>
              <m:fName>
                <m:r>
                  <m:rPr>
                    <m:sty m:val="p"/>
                  </m:rPr>
                  <w:rPr>
                    <w:rFonts w:ascii="Cambria Math" w:hAnsi="Cambria Math"/>
                    <w:lang w:val="en-US"/>
                  </w:rPr>
                  <m:t>ln</m:t>
                </m:r>
              </m:fNa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d>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e>
        </m:nary>
        <m:r>
          <w:rPr>
            <w:rFonts w:ascii="Cambria Math" w:hAnsi="Cambria Math"/>
            <w:lang w:val="en-US"/>
          </w:rPr>
          <m:t>,</m:t>
        </m:r>
      </m:oMath>
      <w:r w:rsidR="00B703D5" w:rsidRPr="00C87244">
        <w:rPr>
          <w:lang w:val="en-US"/>
        </w:rPr>
        <w:t xml:space="preserve"> with </w:t>
      </w: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oMath>
      <w:r w:rsidR="00B703D5" w:rsidRPr="00C87244">
        <w:rPr>
          <w:lang w:val="en-US"/>
        </w:rPr>
        <w:t xml:space="preserve"> being the Boltzmann constant, and factors of 2 due to the normalization of the distribution function according to the spin degeneracy</w:t>
      </w:r>
      <w:r w:rsidR="006F4D74" w:rsidRPr="00C87244">
        <w:rPr>
          <w:lang w:val="en-US"/>
        </w:rPr>
        <w:t xml:space="preserve">. XTANT-3 prints out the transient entropy according to the transient distribution function, and according to the equivalent equilibrium distribution function (corresponding to the maximal entropy, to compare and identify the degree of the deviation of the electronic state from the equilibrium) </w:t>
      </w:r>
      <w:r w:rsidR="006F4D74"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6F4D74" w:rsidRPr="00C87244">
        <w:rPr>
          <w:lang w:val="en-US"/>
        </w:rPr>
        <w:fldChar w:fldCharType="separate"/>
      </w:r>
      <w:r w:rsidR="00C818CE" w:rsidRPr="00C818CE">
        <w:rPr>
          <w:noProof/>
          <w:lang w:val="en-US"/>
        </w:rPr>
        <w:t>[34]</w:t>
      </w:r>
      <w:r w:rsidR="006F4D74" w:rsidRPr="00C87244">
        <w:rPr>
          <w:lang w:val="en-US"/>
        </w:rPr>
        <w:fldChar w:fldCharType="end"/>
      </w:r>
      <w:r w:rsidR="006F4D74" w:rsidRPr="00C87244">
        <w:rPr>
          <w:lang w:val="en-US"/>
        </w:rPr>
        <w:t>.</w:t>
      </w:r>
    </w:p>
    <w:p w14:paraId="09A638DF" w14:textId="77777777" w:rsidR="00B703D5" w:rsidRPr="00C87244" w:rsidRDefault="00B703D5" w:rsidP="00B703D5">
      <w:pPr>
        <w:rPr>
          <w:lang w:val="en-US"/>
        </w:rPr>
      </w:pPr>
    </w:p>
    <w:p w14:paraId="48E07314" w14:textId="77777777" w:rsidR="00B703D5" w:rsidRPr="00C87244" w:rsidRDefault="00B703D5">
      <w:pPr>
        <w:pStyle w:val="Heading2"/>
        <w:numPr>
          <w:ilvl w:val="1"/>
          <w:numId w:val="42"/>
        </w:numPr>
        <w:tabs>
          <w:tab w:val="clear" w:pos="1440"/>
        </w:tabs>
        <w:ind w:hanging="731"/>
        <w:rPr>
          <w:lang w:val="en-US"/>
        </w:rPr>
      </w:pPr>
      <w:bookmarkStart w:id="156" w:name="_Toc136796787"/>
      <w:bookmarkStart w:id="157" w:name="_Toc138149161"/>
      <w:bookmarkStart w:id="158" w:name="_Ref155774371"/>
      <w:bookmarkStart w:id="159" w:name="_Ref156648021"/>
      <w:bookmarkStart w:id="160" w:name="_Toc243739437"/>
      <w:r w:rsidRPr="00C87244">
        <w:rPr>
          <w:lang w:val="en-US"/>
        </w:rPr>
        <w:t>Temperatures, electronic and atomic</w:t>
      </w:r>
      <w:bookmarkEnd w:id="156"/>
      <w:bookmarkEnd w:id="157"/>
      <w:bookmarkEnd w:id="158"/>
      <w:bookmarkEnd w:id="159"/>
      <w:bookmarkEnd w:id="160"/>
    </w:p>
    <w:p w14:paraId="65ABA0F7" w14:textId="24D1866A" w:rsidR="00B703D5" w:rsidRPr="00C87244" w:rsidRDefault="00416E23" w:rsidP="00B703D5">
      <w:pPr>
        <w:rPr>
          <w:lang w:val="en-US"/>
        </w:rPr>
      </w:pPr>
      <w:r>
        <w:rPr>
          <w:lang w:val="en-US"/>
        </w:rPr>
        <w:t>The e</w:t>
      </w:r>
      <w:r w:rsidR="00B703D5" w:rsidRPr="00C87244">
        <w:rPr>
          <w:lang w:val="en-US"/>
        </w:rPr>
        <w:t xml:space="preserve">lectron temperature is used as the kinetic or equivalent temperature defined by </w:t>
      </w:r>
      <w:proofErr w:type="spellStart"/>
      <w:r w:rsidR="00B703D5" w:rsidRPr="00C87244">
        <w:rPr>
          <w:lang w:val="en-US"/>
        </w:rPr>
        <w:t>Eqs</w:t>
      </w:r>
      <w:proofErr w:type="spellEnd"/>
      <w:r w:rsidR="00B703D5" w:rsidRPr="00C87244">
        <w:rPr>
          <w:lang w:val="en-US"/>
        </w:rPr>
        <w:t>.</w:t>
      </w:r>
      <w:r w:rsidR="002003CE" w:rsidRPr="00C87244">
        <w:rPr>
          <w:lang w:val="en-US"/>
        </w:rPr>
        <w:t xml:space="preserve"> </w:t>
      </w:r>
      <w:r w:rsidR="00B703D5" w:rsidRPr="00C87244">
        <w:rPr>
          <w:lang w:val="en-US"/>
        </w:rPr>
        <w:fldChar w:fldCharType="begin"/>
      </w:r>
      <w:r w:rsidR="00B703D5" w:rsidRPr="00C87244">
        <w:rPr>
          <w:lang w:val="en-US"/>
        </w:rPr>
        <w:instrText xml:space="preserve"> REF _Ref136795927 \h  \* MERGEFORMAT </w:instrText>
      </w:r>
      <w:r w:rsidR="00B703D5" w:rsidRPr="00C87244">
        <w:rPr>
          <w:lang w:val="en-US"/>
        </w:rPr>
      </w:r>
      <w:r w:rsidR="00B703D5" w:rsidRPr="00C87244">
        <w:rPr>
          <w:lang w:val="en-US"/>
        </w:rPr>
        <w:fldChar w:fldCharType="separate"/>
      </w:r>
      <w:r w:rsidR="001B63E8" w:rsidRPr="00C87244">
        <w:rPr>
          <w:lang w:val="en-US"/>
        </w:rPr>
        <w:t>(</w:t>
      </w:r>
      <w:r w:rsidR="001B63E8">
        <w:rPr>
          <w:lang w:val="en-US"/>
        </w:rPr>
        <w:t>19</w:t>
      </w:r>
      <w:r w:rsidR="00B703D5" w:rsidRPr="00C87244">
        <w:rPr>
          <w:lang w:val="en-US"/>
        </w:rPr>
        <w:fldChar w:fldCharType="end"/>
      </w:r>
      <w:r w:rsidR="00B703D5" w:rsidRPr="00C87244">
        <w:rPr>
          <w:lang w:val="en-US"/>
        </w:rPr>
        <w:t>).</w:t>
      </w:r>
      <w:r w:rsidR="002934B7">
        <w:rPr>
          <w:lang w:val="en-US"/>
        </w:rPr>
        <w:t xml:space="preserve"> The same equations may be used to </w:t>
      </w:r>
      <w:proofErr w:type="gramStart"/>
      <w:r w:rsidR="002934B7">
        <w:rPr>
          <w:lang w:val="en-US"/>
        </w:rPr>
        <w:t>defined</w:t>
      </w:r>
      <w:proofErr w:type="gramEnd"/>
      <w:r w:rsidR="002934B7">
        <w:rPr>
          <w:lang w:val="en-US"/>
        </w:rPr>
        <w:t xml:space="preserve"> partial temperatures, separately in the valence and conduction band of the material (where summation over the valence or conduction levels are used separately).</w:t>
      </w:r>
    </w:p>
    <w:p w14:paraId="044B0C09" w14:textId="6248CF00" w:rsidR="00B703D5" w:rsidRPr="00C87244" w:rsidRDefault="00416E23" w:rsidP="00B703D5">
      <w:pPr>
        <w:rPr>
          <w:rFonts w:asciiTheme="minorHAnsi" w:hAnsiTheme="minorHAnsi" w:cstheme="minorHAnsi"/>
          <w:lang w:val="en-US"/>
        </w:rPr>
      </w:pPr>
      <w:r>
        <w:rPr>
          <w:lang w:val="en-US"/>
        </w:rPr>
        <w:t>The a</w:t>
      </w:r>
      <w:r w:rsidR="00B703D5" w:rsidRPr="00C87244">
        <w:rPr>
          <w:lang w:val="en-US"/>
        </w:rPr>
        <w:t>tomic temperature</w:t>
      </w:r>
      <w:r w:rsidR="00DA2F67">
        <w:rPr>
          <w:lang w:val="en-US"/>
        </w:rPr>
        <w:t xml:space="preserve"> may be defined in various ways</w:t>
      </w:r>
      <w:r>
        <w:rPr>
          <w:lang w:val="en-US"/>
        </w:rPr>
        <w:t xml:space="preserve"> in an MD simulation</w:t>
      </w:r>
      <w:r w:rsidR="00DA2F67">
        <w:rPr>
          <w:lang w:val="en-US"/>
        </w:rPr>
        <w:t>. The standard definition</w:t>
      </w:r>
      <w:r w:rsidR="00B703D5" w:rsidRPr="00C87244">
        <w:rPr>
          <w:lang w:val="en-US"/>
        </w:rPr>
        <w:t xml:space="preserve"> as the classical </w:t>
      </w:r>
      <w:r w:rsidR="00B703D5" w:rsidRPr="00CA7F0B">
        <w:rPr>
          <w:i/>
          <w:iCs/>
          <w:lang w:val="en-US"/>
        </w:rPr>
        <w:t>kinetic</w:t>
      </w:r>
      <w:r w:rsidR="00B703D5" w:rsidRPr="00C87244">
        <w:rPr>
          <w:lang w:val="en-US"/>
        </w:rPr>
        <w:t xml:space="preserve"> </w:t>
      </w:r>
      <w:r w:rsidR="00B703D5" w:rsidRPr="006062C0">
        <w:rPr>
          <w:i/>
          <w:iCs/>
          <w:lang w:val="en-US"/>
        </w:rPr>
        <w:t>temperature</w:t>
      </w:r>
      <w:r w:rsidR="00266DAC" w:rsidRPr="00C87244">
        <w:rPr>
          <w:lang w:val="en-US"/>
        </w:rPr>
        <w:t xml:space="preserve"> in the periodic system </w:t>
      </w:r>
      <w:r w:rsidR="00DA2F67">
        <w:rPr>
          <w:lang w:val="en-US"/>
        </w:rPr>
        <w:t xml:space="preserve">is as follows </w:t>
      </w:r>
      <w:r w:rsidR="00266DAC" w:rsidRPr="00C87244">
        <w:rPr>
          <w:lang w:val="en-US"/>
        </w:rPr>
        <w:t>(</w:t>
      </w:r>
      <w:r w:rsidR="00DA2F67">
        <w:rPr>
          <w:lang w:val="en-US"/>
        </w:rPr>
        <w:t xml:space="preserve">the </w:t>
      </w:r>
      <w:r w:rsidR="00266DAC" w:rsidRPr="00C87244">
        <w:rPr>
          <w:lang w:val="en-US"/>
        </w:rPr>
        <w:t xml:space="preserve">factor of </w:t>
      </w:r>
      <m:oMath>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oMath>
      <w:r w:rsidR="00266DAC" w:rsidRPr="00C87244">
        <w:rPr>
          <w:rFonts w:eastAsiaTheme="minorEastAsia"/>
          <w:lang w:val="en-US"/>
        </w:rPr>
        <w:t xml:space="preserve"> accounting for the reduced number of degrees of freedom, instead of 2/3 for free particles</w:t>
      </w:r>
      <w:r w:rsidR="00266DAC" w:rsidRPr="00C87244">
        <w:rPr>
          <w:lang w:val="en-US"/>
        </w:rPr>
        <w:t>)</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[16,64]","plainTextFormattedCitation":"[16,64]","previouslyFormattedCitation":"[16,64]"},"properties":{"noteIndex":0},"schema":"https://github.com/citation-style-language/schema/raw/master/csl-citation.json"}</w:instrText>
      </w:r>
      <w:r w:rsidR="00B703D5" w:rsidRPr="00C87244">
        <w:rPr>
          <w:lang w:val="en-US"/>
        </w:rPr>
        <w:fldChar w:fldCharType="separate"/>
      </w:r>
      <w:r w:rsidR="00C818CE" w:rsidRPr="00C818CE">
        <w:rPr>
          <w:noProof/>
          <w:lang w:val="en-US"/>
        </w:rPr>
        <w:t>[16,64]</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8156F1B" w14:textId="77777777" w:rsidTr="00F3481B">
        <w:trPr>
          <w:jc w:val="center"/>
        </w:trPr>
        <w:tc>
          <w:tcPr>
            <w:tcW w:w="750" w:type="pct"/>
            <w:vAlign w:val="center"/>
          </w:tcPr>
          <w:p w14:paraId="4E1962C0" w14:textId="77777777" w:rsidR="00B703D5" w:rsidRPr="00C87244" w:rsidRDefault="00B703D5" w:rsidP="00B703D5">
            <w:pPr>
              <w:rPr>
                <w:rFonts w:asciiTheme="minorHAnsi" w:eastAsia="Times New Roman" w:hAnsiTheme="minorHAnsi" w:cstheme="minorHAnsi"/>
                <w:lang w:val="en-US"/>
              </w:rPr>
            </w:pPr>
          </w:p>
        </w:tc>
        <w:tc>
          <w:tcPr>
            <w:tcW w:w="3500" w:type="pct"/>
            <w:vAlign w:val="center"/>
          </w:tcPr>
          <w:p w14:paraId="3EEE4368" w14:textId="124EB896" w:rsidR="00B703D5" w:rsidRPr="00C87244" w:rsidRDefault="00000000" w:rsidP="00B703D5">
            <w:pP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kin</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nary>
                  <m:naryPr>
                    <m:chr m:val="∑"/>
                    <m:limLoc m:val="undOvr"/>
                    <m:ctrlPr>
                      <w:rPr>
                        <w:rFonts w:ascii="Cambria Math" w:hAnsi="Cambria Math" w:cstheme="minorHAnsi"/>
                        <w:i/>
                        <w:lang w:val="en-US"/>
                      </w:rPr>
                    </m:ctrlPr>
                  </m:naryPr>
                  <m:sub>
                    <m:r>
                      <w:rPr>
                        <w:rFonts w:ascii="Cambria Math" w:hAnsi="Cambria Math" w:cstheme="minorHAnsi"/>
                        <w:lang w:val="en-US"/>
                      </w:rPr>
                      <m:t>i=1</m:t>
                    </m:r>
                  </m:sub>
                  <m:sup>
                    <m:sSub>
                      <m:sSubPr>
                        <m:ctrlPr>
                          <w:rPr>
                            <w:rFonts w:ascii="Cambria Math" w:hAnsi="Cambria Math" w:cstheme="minorHAnsi"/>
                            <w:i/>
                            <w:lang w:val="en-US"/>
                          </w:rPr>
                        </m:ctrlPr>
                      </m:sSubPr>
                      <m:e>
                        <m:r>
                          <w:rPr>
                            <w:rFonts w:ascii="Cambria Math" w:hAnsi="Cambria Math" w:cstheme="minorHAnsi"/>
                            <w:lang w:val="en-US"/>
                          </w:rPr>
                          <m:t>N</m:t>
                        </m:r>
                      </m:e>
                      <m:sub>
                        <m:r>
                          <w:rPr>
                            <w:rFonts w:ascii="Cambria Math" w:hAnsi="Cambria Math" w:cstheme="minorHAnsi"/>
                            <w:lang w:val="en-US"/>
                          </w:rPr>
                          <m:t>at</m:t>
                        </m:r>
                      </m:sub>
                    </m:sSub>
                  </m:sup>
                  <m:e>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e>
                </m:nary>
                <m:r>
                  <m:rPr>
                    <m:sty m:val="p"/>
                  </m:rPr>
                  <w:rPr>
                    <w:rFonts w:ascii="Cambria Math" w:hAnsi="Cambria Math"/>
                    <w:lang w:val="en-US"/>
                  </w:rPr>
                  <m:t xml:space="preserve"> </m:t>
                </m:r>
              </m:oMath>
            </m:oMathPara>
          </w:p>
        </w:tc>
        <w:tc>
          <w:tcPr>
            <w:tcW w:w="750" w:type="pct"/>
            <w:vAlign w:val="center"/>
          </w:tcPr>
          <w:p w14:paraId="559CB696" w14:textId="4DBC8F35" w:rsidR="00B703D5" w:rsidRPr="00C87244" w:rsidRDefault="00B703D5" w:rsidP="00B703D5">
            <w:pPr>
              <w:rPr>
                <w:lang w:val="en-US"/>
              </w:rPr>
            </w:pPr>
            <w:bookmarkStart w:id="161" w:name="_Ref18290053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42</w:t>
            </w:r>
            <w:r w:rsidR="008466D9" w:rsidRPr="00C87244">
              <w:rPr>
                <w:lang w:val="en-US"/>
              </w:rPr>
              <w:fldChar w:fldCharType="end"/>
            </w:r>
            <w:bookmarkEnd w:id="161"/>
            <w:r w:rsidRPr="00C87244">
              <w:rPr>
                <w:lang w:val="en-US"/>
              </w:rPr>
              <w:t>)</w:t>
            </w:r>
          </w:p>
        </w:tc>
      </w:tr>
    </w:tbl>
    <w:p w14:paraId="69545E1C" w14:textId="54CD1F4D" w:rsidR="00B703D5" w:rsidRDefault="00DA2F67" w:rsidP="00B703D5">
      <w:pPr>
        <w:rPr>
          <w:lang w:val="en-US"/>
        </w:rPr>
      </w:pPr>
      <w:r>
        <w:rPr>
          <w:lang w:val="en-US"/>
        </w:rPr>
        <w:t>Alternatively, one may define the temperature directly from the atomic distribution function</w:t>
      </w:r>
      <w:r w:rsidR="007A7CDC">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oMath>
      <w:r>
        <w:rPr>
          <w:lang w:val="en-US"/>
        </w:rPr>
        <w:t xml:space="preserve">. The distribution function is defined </w:t>
      </w:r>
      <w:r w:rsidRPr="00DA2F67">
        <w:rPr>
          <w:i/>
          <w:iCs/>
          <w:lang w:val="en-US"/>
        </w:rPr>
        <w:t>via</w:t>
      </w:r>
      <w:r>
        <w:rPr>
          <w:lang w:val="en-US"/>
        </w:rPr>
        <w:t xml:space="preserve"> binning the kinetic energies of atoms on an energy grid, normalizing thusly obtained distribution to one, following the standard normalization of Maxwell-Boltzmann</w:t>
      </w:r>
      <w:r w:rsidR="007A7CDC">
        <w:rPr>
          <w:lang w:val="en-US"/>
        </w:rPr>
        <w:t xml:space="preserve"> (MB)</w:t>
      </w:r>
      <w:r>
        <w:rPr>
          <w:lang w:val="en-US"/>
        </w:rPr>
        <w:t xml:space="preserve"> distribution function</w:t>
      </w:r>
      <w:r w:rsidR="007A7CDC">
        <w:rPr>
          <w:lang w:val="en-US"/>
        </w:rPr>
        <w:t xml:space="preserve">, </w:t>
      </w:r>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oMath>
      <w:r w:rsidR="007A7CDC">
        <w:rPr>
          <w:lang w:val="en-US"/>
        </w:rPr>
        <w:t xml:space="preserve"> </w:t>
      </w:r>
      <w:r>
        <w:rPr>
          <w:lang w:val="en-US"/>
        </w:rPr>
        <w:t xml:space="preserve">(note that this normalization conditions differs from the normalization used for the electrons above). </w:t>
      </w:r>
      <w:r w:rsidR="007A7CDC">
        <w:rPr>
          <w:lang w:val="en-US"/>
        </w:rPr>
        <w:t>Once the transient atomic distribution function is constructed, one may construct the equivalent</w:t>
      </w:r>
      <w:r w:rsidR="00DA10D5">
        <w:rPr>
          <w:lang w:val="en-US"/>
        </w:rPr>
        <w:t xml:space="preserve"> equilibrium distribution</w:t>
      </w:r>
      <w:r w:rsidR="007A7CDC">
        <w:rPr>
          <w:lang w:val="en-US"/>
        </w:rPr>
        <w:t xml:space="preserve"> from the condition of the same energy content in the system: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A2F67" w:rsidRPr="00C87244" w14:paraId="14BA6E51" w14:textId="77777777" w:rsidTr="00C943D3">
        <w:trPr>
          <w:jc w:val="center"/>
        </w:trPr>
        <w:tc>
          <w:tcPr>
            <w:tcW w:w="750" w:type="pct"/>
            <w:vAlign w:val="center"/>
          </w:tcPr>
          <w:p w14:paraId="4CFF7878" w14:textId="77777777" w:rsidR="00DA2F67" w:rsidRPr="00C87244" w:rsidRDefault="00DA2F67" w:rsidP="00C943D3">
            <w:pPr>
              <w:rPr>
                <w:rFonts w:asciiTheme="minorHAnsi" w:eastAsia="Times New Roman" w:hAnsiTheme="minorHAnsi" w:cstheme="minorHAnsi"/>
                <w:lang w:val="en-US"/>
              </w:rPr>
            </w:pPr>
          </w:p>
        </w:tc>
        <w:tc>
          <w:tcPr>
            <w:tcW w:w="3500" w:type="pct"/>
            <w:vAlign w:val="center"/>
          </w:tcPr>
          <w:p w14:paraId="165700BC" w14:textId="77777777" w:rsidR="00DA2F67" w:rsidRPr="007A7CDC" w:rsidRDefault="00000000" w:rsidP="00C943D3">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p w14:paraId="7FBD7991" w14:textId="6942B0D3" w:rsidR="007A7CDC"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22EDB80C" w14:textId="3E5BC955" w:rsidR="00DA2F67" w:rsidRPr="00C87244" w:rsidRDefault="00DA2F67" w:rsidP="00C943D3">
            <w:pPr>
              <w:spacing w:line="360" w:lineRule="auto"/>
              <w:ind w:left="337"/>
              <w:rPr>
                <w:rFonts w:asciiTheme="minorHAnsi" w:hAnsiTheme="minorHAnsi" w:cstheme="minorHAnsi"/>
                <w:lang w:val="en-US"/>
              </w:rPr>
            </w:pPr>
            <w:bookmarkStart w:id="162" w:name="_Ref15577286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43</w:t>
            </w:r>
            <w:r w:rsidRPr="00C87244">
              <w:rPr>
                <w:lang w:val="en-US"/>
              </w:rPr>
              <w:fldChar w:fldCharType="end"/>
            </w:r>
            <w:bookmarkEnd w:id="162"/>
            <w:r w:rsidRPr="00C87244">
              <w:rPr>
                <w:lang w:val="en-US"/>
              </w:rPr>
              <w:t>)</w:t>
            </w:r>
          </w:p>
        </w:tc>
      </w:tr>
    </w:tbl>
    <w:p w14:paraId="1E7F34FF" w14:textId="62DB59DF" w:rsidR="00DA2F67" w:rsidRDefault="007A7CDC" w:rsidP="00B703D5">
      <w:pPr>
        <w:rPr>
          <w:rFonts w:eastAsiaTheme="minorEastAsia"/>
        </w:rPr>
      </w:pPr>
      <w:r>
        <w:t xml:space="preserve">Integrating the equivalent MB distribution </w:t>
      </w:r>
      <w:r w:rsidR="00DA10D5">
        <w:t xml:space="preserve">with energy </w:t>
      </w:r>
      <w:r>
        <w:t>numerically, using the condition that it must give 3/2</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oMath>
      <w:r>
        <w:rPr>
          <w:rFonts w:eastAsiaTheme="minorEastAsia"/>
        </w:rPr>
        <w:t xml:space="preserve">, we numerically obtain the value of the atomic temperature that we will call </w:t>
      </w:r>
      <w:r w:rsidRPr="007A7CDC">
        <w:rPr>
          <w:rFonts w:eastAsiaTheme="minorEastAsia"/>
          <w:i/>
          <w:iCs/>
        </w:rPr>
        <w:t>distributional temperature</w:t>
      </w:r>
      <w:r w:rsidR="00F6404E">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r>
          <w:rPr>
            <w:rFonts w:ascii="Cambria Math" w:hAnsi="Cambria Math"/>
          </w:rPr>
          <m:t>=2/3</m:t>
        </m:r>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oMath>
      <w:r>
        <w:rPr>
          <w:rFonts w:eastAsiaTheme="minorEastAsia"/>
        </w:rPr>
        <w:t>.</w:t>
      </w:r>
    </w:p>
    <w:p w14:paraId="1413AFF5" w14:textId="741A21C8" w:rsidR="00CA7F0B" w:rsidRDefault="00CA7F0B" w:rsidP="00B703D5">
      <w:pPr>
        <w:rPr>
          <w:rFonts w:eastAsiaTheme="minorEastAsia"/>
        </w:rPr>
      </w:pPr>
      <w:r>
        <w:rPr>
          <w:rFonts w:eastAsiaTheme="minorEastAsia"/>
        </w:rPr>
        <w:t>Note that the numerical integration of the constructed distribution function provides more noisy temperature evolution than the kinetic temperature, however, it may be used for comparisons.</w:t>
      </w:r>
    </w:p>
    <w:p w14:paraId="0E0DE051" w14:textId="1FDC5659" w:rsidR="00CA7F0B" w:rsidRDefault="00CA7F0B" w:rsidP="00CA7F0B">
      <w:pPr>
        <w:rPr>
          <w:lang w:val="en-US"/>
        </w:rPr>
      </w:pPr>
      <w:r>
        <w:rPr>
          <w:rFonts w:eastAsiaTheme="minorEastAsia"/>
        </w:rPr>
        <w:t xml:space="preserve">One may also define the temperature </w:t>
      </w:r>
      <w:r w:rsidRPr="00CA7F0B">
        <w:rPr>
          <w:rFonts w:eastAsiaTheme="minorEastAsia"/>
          <w:i/>
          <w:iCs/>
        </w:rPr>
        <w:t>via</w:t>
      </w:r>
      <w:r>
        <w:rPr>
          <w:rFonts w:eastAsiaTheme="minorEastAsia"/>
        </w:rPr>
        <w:t xml:space="preserve"> the method of moments for a generalized Maxwell-Boltzmann distribution. Let us define the distribution with a shift</w:t>
      </w:r>
      <w:r w:rsidR="000A053D">
        <w:rPr>
          <w:rFonts w:eastAsiaTheme="minorEastAsia"/>
        </w:rPr>
        <w:t xml:space="preserve"> of the energy scale by </w:t>
      </w:r>
      <w:r w:rsidR="000A053D" w:rsidRPr="000A053D">
        <w:rPr>
          <w:rFonts w:eastAsiaTheme="minorEastAsia"/>
          <w:i/>
          <w:iCs/>
        </w:rPr>
        <w:t>E</w:t>
      </w:r>
      <w:r w:rsidR="000A053D" w:rsidRPr="000A053D">
        <w:rPr>
          <w:rFonts w:eastAsiaTheme="minorEastAsia"/>
          <w:vertAlign w:val="subscript"/>
        </w:rPr>
        <w:t>0</w:t>
      </w:r>
      <w:r>
        <w:rPr>
          <w:rFonts w:eastAsiaTheme="minorEastAsia"/>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CA7F0B" w:rsidRPr="00C87244" w14:paraId="444E6FC4" w14:textId="77777777" w:rsidTr="00A44230">
        <w:trPr>
          <w:jc w:val="center"/>
        </w:trPr>
        <w:tc>
          <w:tcPr>
            <w:tcW w:w="750" w:type="pct"/>
            <w:vAlign w:val="center"/>
          </w:tcPr>
          <w:p w14:paraId="45633734" w14:textId="77777777" w:rsidR="00CA7F0B" w:rsidRPr="00C87244" w:rsidRDefault="00CA7F0B" w:rsidP="00A44230">
            <w:pPr>
              <w:rPr>
                <w:rFonts w:asciiTheme="minorHAnsi" w:eastAsia="Times New Roman" w:hAnsiTheme="minorHAnsi" w:cstheme="minorHAnsi"/>
                <w:lang w:val="en-US"/>
              </w:rPr>
            </w:pPr>
          </w:p>
        </w:tc>
        <w:tc>
          <w:tcPr>
            <w:tcW w:w="3500" w:type="pct"/>
            <w:vAlign w:val="center"/>
          </w:tcPr>
          <w:p w14:paraId="42B5DACF" w14:textId="1F85D0D0" w:rsidR="00CA7F0B"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559806EC" w14:textId="36A2B6D6" w:rsidR="00CA7F0B" w:rsidRPr="00C87244" w:rsidRDefault="00CA7F0B" w:rsidP="00A44230">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44</w:t>
            </w:r>
            <w:r w:rsidRPr="00C87244">
              <w:rPr>
                <w:lang w:val="en-US"/>
              </w:rPr>
              <w:fldChar w:fldCharType="end"/>
            </w:r>
            <w:r w:rsidRPr="00C87244">
              <w:rPr>
                <w:lang w:val="en-US"/>
              </w:rPr>
              <w:t>)</w:t>
            </w:r>
          </w:p>
        </w:tc>
      </w:tr>
    </w:tbl>
    <w:p w14:paraId="480265F7" w14:textId="56354D29" w:rsidR="008D1950" w:rsidRDefault="00CA7F0B" w:rsidP="008D1950">
      <w:pPr>
        <w:rPr>
          <w:lang w:val="en-US"/>
        </w:rPr>
      </w:pPr>
      <w:r>
        <w:rPr>
          <w:rFonts w:eastAsiaTheme="minorEastAsia"/>
        </w:rPr>
        <w:lastRenderedPageBreak/>
        <w:t>Now, the generalized Maxwell distribution ha</w:t>
      </w:r>
      <w:r w:rsidR="00F41DCA">
        <w:rPr>
          <w:rFonts w:eastAsiaTheme="minorEastAsia"/>
          <w:lang w:val="en-US"/>
        </w:rPr>
        <w:t>s</w:t>
      </w:r>
      <w:r>
        <w:rPr>
          <w:rFonts w:eastAsiaTheme="minorEastAsia"/>
        </w:rPr>
        <w:t xml:space="preserve"> two parameters to be defined: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Pr>
          <w:rFonts w:eastAsiaTheme="minorEastAsia"/>
          <w:lang w:val="en-US"/>
        </w:rPr>
        <w:t>.</w:t>
      </w:r>
      <w:r>
        <w:rPr>
          <w:rFonts w:eastAsiaTheme="minorEastAsia"/>
        </w:rPr>
        <w:t xml:space="preserve"> </w:t>
      </w:r>
      <w:r w:rsidR="008D1950">
        <w:rPr>
          <w:rFonts w:eastAsiaTheme="minorEastAsia"/>
        </w:rPr>
        <w:t>As above, assuming that the distribution is Maxwellian, the first and second moments may be evaluated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5516FF3D" w14:textId="77777777" w:rsidTr="00A44230">
        <w:trPr>
          <w:jc w:val="center"/>
        </w:trPr>
        <w:tc>
          <w:tcPr>
            <w:tcW w:w="750" w:type="pct"/>
            <w:vAlign w:val="center"/>
          </w:tcPr>
          <w:p w14:paraId="1F0E7DCA"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09FC65AF" w14:textId="7F76835F"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1</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num>
                  <m:den>
                    <m:r>
                      <w:rPr>
                        <w:rFonts w:ascii="Cambria Math" w:eastAsia="Times New Roman" w:hAnsi="Cambria Math" w:cstheme="minorHAnsi"/>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 xml:space="preserve"> ,</m:t>
                </m:r>
              </m:oMath>
            </m:oMathPara>
          </w:p>
          <w:p w14:paraId="32D5A000" w14:textId="2D4340FB" w:rsidR="008D1950" w:rsidRPr="007A7CDC" w:rsidRDefault="00000000" w:rsidP="008D195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2</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p>
                      <m:sSupPr>
                        <m:ctrlPr>
                          <w:rPr>
                            <w:rFonts w:ascii="Cambria Math" w:hAnsi="Cambria Math" w:cstheme="minorHAnsi"/>
                            <w:i/>
                            <w:lang w:val="en-US"/>
                          </w:rPr>
                        </m:ctrlPr>
                      </m:sSupPr>
                      <m:e>
                        <m:r>
                          <w:rPr>
                            <w:rFonts w:ascii="Cambria Math" w:hAnsi="Cambria Math" w:cstheme="minorHAnsi"/>
                            <w:lang w:val="en-US"/>
                          </w:rPr>
                          <m:t>ε</m:t>
                        </m:r>
                      </m:e>
                      <m:sup>
                        <m:r>
                          <w:rPr>
                            <w:rFonts w:ascii="Cambria Math" w:hAnsi="Cambria Math" w:cstheme="minorHAnsi"/>
                            <w:lang w:val="en-US"/>
                          </w:rPr>
                          <m:t>2</m:t>
                        </m:r>
                      </m:sup>
                    </m:sSup>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15</m:t>
                    </m:r>
                  </m:num>
                  <m:den>
                    <m:r>
                      <w:rPr>
                        <w:rFonts w:ascii="Cambria Math" w:eastAsia="Times New Roman" w:hAnsi="Cambria Math" w:cstheme="minorHAnsi"/>
                        <w:lang w:val="en-US"/>
                      </w:rPr>
                      <m:t>4</m:t>
                    </m:r>
                  </m:den>
                </m:f>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2</m:t>
                    </m:r>
                  </m:sup>
                </m:sSubSup>
                <m:r>
                  <w:rPr>
                    <w:rFonts w:ascii="Cambria Math" w:eastAsia="Times New Roman" w:hAnsi="Cambria Math" w:cstheme="minorHAnsi"/>
                    <w:lang w:val="en-US"/>
                  </w:rPr>
                  <m:t>+3</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0</m:t>
                    </m:r>
                  </m:sub>
                  <m:sup>
                    <m:r>
                      <w:rPr>
                        <w:rFonts w:ascii="Cambria Math" w:eastAsia="Times New Roman" w:hAnsi="Cambria Math" w:cstheme="minorHAnsi"/>
                        <w:lang w:val="en-US"/>
                      </w:rPr>
                      <m:t>2</m:t>
                    </m:r>
                  </m:sup>
                </m:sSubSup>
                <m:r>
                  <w:rPr>
                    <w:rFonts w:ascii="Cambria Math" w:eastAsia="Times New Roman" w:hAnsi="Cambria Math" w:cstheme="minorHAnsi"/>
                    <w:lang w:val="en-US"/>
                  </w:rPr>
                  <m:t xml:space="preserve"> ,</m:t>
                </m:r>
              </m:oMath>
            </m:oMathPara>
          </w:p>
        </w:tc>
        <w:tc>
          <w:tcPr>
            <w:tcW w:w="750" w:type="pct"/>
            <w:vAlign w:val="center"/>
          </w:tcPr>
          <w:p w14:paraId="4867E708" w14:textId="5702FA71" w:rsidR="008D1950" w:rsidRPr="00C87244" w:rsidRDefault="008D1950" w:rsidP="00A44230">
            <w:pPr>
              <w:spacing w:line="360" w:lineRule="auto"/>
              <w:ind w:left="337"/>
              <w:rPr>
                <w:rFonts w:asciiTheme="minorHAnsi" w:hAnsiTheme="minorHAnsi" w:cstheme="minorHAnsi"/>
                <w:lang w:val="en-US"/>
              </w:rPr>
            </w:pPr>
            <w:bookmarkStart w:id="163" w:name="_Ref15587847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45</w:t>
            </w:r>
            <w:r w:rsidRPr="00C87244">
              <w:rPr>
                <w:lang w:val="en-US"/>
              </w:rPr>
              <w:fldChar w:fldCharType="end"/>
            </w:r>
            <w:bookmarkEnd w:id="163"/>
            <w:r w:rsidRPr="00C87244">
              <w:rPr>
                <w:lang w:val="en-US"/>
              </w:rPr>
              <w:t>)</w:t>
            </w:r>
          </w:p>
        </w:tc>
      </w:tr>
    </w:tbl>
    <w:p w14:paraId="1333CDE2" w14:textId="26FDE3E2" w:rsidR="008D1950" w:rsidRDefault="00814D98" w:rsidP="008D1950">
      <w:pPr>
        <w:rPr>
          <w:lang w:val="en-US"/>
        </w:rPr>
      </w:pPr>
      <w:r>
        <w:rPr>
          <w:rFonts w:eastAsiaTheme="minorEastAsia"/>
        </w:rPr>
        <w:t>From t</w:t>
      </w:r>
      <w:r w:rsidR="008D1950">
        <w:rPr>
          <w:rFonts w:eastAsiaTheme="minorEastAsia"/>
        </w:rPr>
        <w:t xml:space="preserve">he parameters of the </w:t>
      </w:r>
      <w:r>
        <w:rPr>
          <w:rFonts w:eastAsiaTheme="minorEastAsia"/>
        </w:rPr>
        <w:t xml:space="preserve">MD </w:t>
      </w:r>
      <w:r w:rsidR="008D1950">
        <w:rPr>
          <w:rFonts w:eastAsiaTheme="minorEastAsia"/>
        </w:rPr>
        <w:t>atomic ensemble</w:t>
      </w:r>
      <w:r>
        <w:rPr>
          <w:rFonts w:eastAsiaTheme="minorEastAsia"/>
        </w:rPr>
        <w:t xml:space="preserve">, the moments can </w:t>
      </w:r>
      <w:r w:rsidR="004B0273">
        <w:rPr>
          <w:rFonts w:eastAsiaTheme="minorEastAsia"/>
        </w:rPr>
        <w:t xml:space="preserve">also </w:t>
      </w:r>
      <w:r>
        <w:rPr>
          <w:rFonts w:eastAsiaTheme="minorEastAsia"/>
        </w:rPr>
        <w:t>be calculated</w:t>
      </w:r>
      <w:r w:rsidR="008D1950">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3A225524" w14:textId="77777777" w:rsidTr="00A44230">
        <w:trPr>
          <w:jc w:val="center"/>
        </w:trPr>
        <w:tc>
          <w:tcPr>
            <w:tcW w:w="750" w:type="pct"/>
            <w:vAlign w:val="center"/>
          </w:tcPr>
          <w:p w14:paraId="456E0F5F"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2A50992A" w14:textId="7E75CC33"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p w14:paraId="71109814" w14:textId="47FB6355"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e>
                </m:nary>
                <m:r>
                  <w:rPr>
                    <w:rFonts w:ascii="Cambria Math" w:eastAsia="Times New Roman" w:hAnsi="Cambria Math" w:cstheme="minorHAnsi"/>
                    <w:lang w:val="en-US"/>
                  </w:rPr>
                  <m:t>,</m:t>
                </m:r>
              </m:oMath>
            </m:oMathPara>
          </w:p>
        </w:tc>
        <w:tc>
          <w:tcPr>
            <w:tcW w:w="750" w:type="pct"/>
            <w:vAlign w:val="center"/>
          </w:tcPr>
          <w:p w14:paraId="24A71D78" w14:textId="6F4DEC17" w:rsidR="008D1950" w:rsidRPr="00C87244" w:rsidRDefault="008D1950" w:rsidP="00A44230">
            <w:pPr>
              <w:spacing w:line="360" w:lineRule="auto"/>
              <w:ind w:left="337"/>
              <w:rPr>
                <w:rFonts w:asciiTheme="minorHAnsi" w:hAnsiTheme="minorHAnsi" w:cstheme="minorHAnsi"/>
                <w:lang w:val="en-US"/>
              </w:rPr>
            </w:pPr>
            <w:bookmarkStart w:id="164" w:name="_Ref15587872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46</w:t>
            </w:r>
            <w:r w:rsidRPr="00C87244">
              <w:rPr>
                <w:lang w:val="en-US"/>
              </w:rPr>
              <w:fldChar w:fldCharType="end"/>
            </w:r>
            <w:bookmarkEnd w:id="164"/>
            <w:r w:rsidRPr="00C87244">
              <w:rPr>
                <w:lang w:val="en-US"/>
              </w:rPr>
              <w:t>)</w:t>
            </w:r>
          </w:p>
        </w:tc>
      </w:tr>
    </w:tbl>
    <w:p w14:paraId="6A99CF7A" w14:textId="22A1155C" w:rsidR="00814D98" w:rsidRPr="00480FA3" w:rsidRDefault="00814D98" w:rsidP="00814D98">
      <w:r>
        <w:rPr>
          <w:rFonts w:eastAsiaTheme="minorEastAsia"/>
        </w:rPr>
        <w:t xml:space="preserve">Where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r>
          <w:rPr>
            <w:rFonts w:ascii="Cambria Math" w:eastAsia="Times New Roman" w:hAnsi="Cambria Math" w:cstheme="minorHAnsi"/>
            <w:lang w:val="en-US"/>
          </w:rPr>
          <m:t>=</m:t>
        </m:r>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oMath>
      <w:r>
        <w:rPr>
          <w:rFonts w:eastAsiaTheme="minorEastAsia"/>
          <w:lang w:val="en-US"/>
        </w:rPr>
        <w:t xml:space="preserve">, the kinetic energy of atoms in the simulation box. </w:t>
      </w:r>
      <w:r w:rsidR="004B0273">
        <w:rPr>
          <w:rFonts w:eastAsiaTheme="minorEastAsia"/>
          <w:lang w:val="en-US"/>
        </w:rPr>
        <w:t xml:space="preserve">Equating the values defined by </w:t>
      </w:r>
      <w:proofErr w:type="spellStart"/>
      <w:r>
        <w:rPr>
          <w:rFonts w:eastAsiaTheme="minorEastAsia"/>
          <w:lang w:val="en-US"/>
        </w:rPr>
        <w:t>Eqs</w:t>
      </w:r>
      <w:proofErr w:type="spellEnd"/>
      <w:r>
        <w:rPr>
          <w:rFonts w:eastAsiaTheme="minorEastAsia"/>
          <w:lang w:val="en-US"/>
        </w:rPr>
        <w:t>.</w:t>
      </w:r>
      <w:r w:rsidRPr="00814D98">
        <w:rPr>
          <w:rFonts w:eastAsiaTheme="minorEastAsia"/>
        </w:rPr>
        <w:t xml:space="preserve"> </w:t>
      </w:r>
      <w:r>
        <w:rPr>
          <w:rFonts w:eastAsiaTheme="minorEastAsia"/>
        </w:rPr>
        <w:fldChar w:fldCharType="begin"/>
      </w:r>
      <w:r>
        <w:rPr>
          <w:rFonts w:eastAsiaTheme="minorEastAsia"/>
        </w:rPr>
        <w:instrText xml:space="preserve"> REF _Ref155878479 \h </w:instrText>
      </w:r>
      <w:r>
        <w:rPr>
          <w:rFonts w:eastAsiaTheme="minorEastAsia"/>
        </w:rPr>
      </w:r>
      <w:r>
        <w:rPr>
          <w:rFonts w:eastAsiaTheme="minorEastAsia"/>
        </w:rPr>
        <w:fldChar w:fldCharType="separate"/>
      </w:r>
      <w:r w:rsidR="001B63E8" w:rsidRPr="00C87244">
        <w:rPr>
          <w:lang w:val="en-US"/>
        </w:rPr>
        <w:t>(</w:t>
      </w:r>
      <w:r w:rsidR="001B63E8">
        <w:rPr>
          <w:noProof/>
          <w:lang w:val="en-US"/>
        </w:rPr>
        <w:t>45</w:t>
      </w:r>
      <w:r>
        <w:rPr>
          <w:rFonts w:eastAsiaTheme="minorEastAsia"/>
        </w:rPr>
        <w:fldChar w:fldCharType="end"/>
      </w:r>
      <w:r>
        <w:rPr>
          <w:rFonts w:eastAsiaTheme="minorEastAsia"/>
        </w:rPr>
        <w:t xml:space="preserve">) and </w:t>
      </w:r>
      <w:r>
        <w:rPr>
          <w:rFonts w:eastAsiaTheme="minorEastAsia"/>
        </w:rPr>
        <w:fldChar w:fldCharType="begin"/>
      </w:r>
      <w:r>
        <w:rPr>
          <w:rFonts w:eastAsiaTheme="minorEastAsia"/>
        </w:rPr>
        <w:instrText xml:space="preserve"> REF _Ref155878725 \h </w:instrText>
      </w:r>
      <w:r>
        <w:rPr>
          <w:rFonts w:eastAsiaTheme="minorEastAsia"/>
        </w:rPr>
      </w:r>
      <w:r>
        <w:rPr>
          <w:rFonts w:eastAsiaTheme="minorEastAsia"/>
        </w:rPr>
        <w:fldChar w:fldCharType="separate"/>
      </w:r>
      <w:r w:rsidR="001B63E8" w:rsidRPr="00C87244">
        <w:rPr>
          <w:lang w:val="en-US"/>
        </w:rPr>
        <w:t>(</w:t>
      </w:r>
      <w:r w:rsidR="001B63E8">
        <w:rPr>
          <w:noProof/>
          <w:lang w:val="en-US"/>
        </w:rPr>
        <w:t>46</w:t>
      </w:r>
      <w:r>
        <w:rPr>
          <w:rFonts w:eastAsiaTheme="minorEastAsia"/>
        </w:rPr>
        <w:fldChar w:fldCharType="end"/>
      </w:r>
      <w:r>
        <w:rPr>
          <w:rFonts w:eastAsiaTheme="minorEastAsia"/>
        </w:rPr>
        <w:t>)</w:t>
      </w:r>
      <w:r w:rsidR="004B0273">
        <w:rPr>
          <w:rFonts w:eastAsiaTheme="minorEastAsia"/>
        </w:rPr>
        <w:t>,</w:t>
      </w:r>
      <w:r>
        <w:rPr>
          <w:rFonts w:eastAsiaTheme="minorEastAsia"/>
        </w:rPr>
        <w:t xml:space="preserve"> the two unknown parameters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sidR="004B0273">
        <w:rPr>
          <w:rFonts w:eastAsiaTheme="minorEastAsia"/>
          <w:lang w:val="en-US"/>
        </w:rPr>
        <w:t xml:space="preserve"> may be defined</w:t>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14D98" w:rsidRPr="00C87244" w14:paraId="15351119" w14:textId="77777777" w:rsidTr="00A44230">
        <w:trPr>
          <w:jc w:val="center"/>
        </w:trPr>
        <w:tc>
          <w:tcPr>
            <w:tcW w:w="750" w:type="pct"/>
            <w:vAlign w:val="center"/>
          </w:tcPr>
          <w:p w14:paraId="29B97B86" w14:textId="77777777" w:rsidR="00814D98" w:rsidRPr="00C87244" w:rsidRDefault="00814D98" w:rsidP="00A44230">
            <w:pPr>
              <w:rPr>
                <w:rFonts w:asciiTheme="minorHAnsi" w:eastAsia="Times New Roman" w:hAnsiTheme="minorHAnsi" w:cstheme="minorHAnsi"/>
                <w:lang w:val="en-US"/>
              </w:rPr>
            </w:pPr>
          </w:p>
        </w:tc>
        <w:tc>
          <w:tcPr>
            <w:tcW w:w="3500" w:type="pct"/>
            <w:vAlign w:val="center"/>
          </w:tcPr>
          <w:p w14:paraId="4BC4955A" w14:textId="5D59423A" w:rsidR="00814D98"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r>
                  <w:rPr>
                    <w:rFonts w:ascii="Cambria Math" w:eastAsia="Times New Roman" w:hAnsi="Cambria Math" w:cstheme="minorHAnsi"/>
                    <w:lang w:val="en-US"/>
                  </w:rPr>
                  <m:t>=</m:t>
                </m:r>
                <m:r>
                  <w:rPr>
                    <w:rFonts w:ascii="Cambria Math" w:eastAsiaTheme="minorEastAsia" w:hAnsi="Cambria Math"/>
                  </w:rPr>
                  <m:t>δE</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e>
                </m:rad>
                <m:r>
                  <w:rPr>
                    <w:rFonts w:ascii="Cambria Math" w:eastAsia="Times New Roman" w:hAnsi="Cambria Math" w:cstheme="minorHAnsi"/>
                    <w:lang w:val="en-US"/>
                  </w:rPr>
                  <m:t>,</m:t>
                </m:r>
              </m:oMath>
            </m:oMathPara>
          </w:p>
          <w:p w14:paraId="4FA27716" w14:textId="53A7D1D7" w:rsidR="00814D98" w:rsidRPr="007A7CDC" w:rsidRDefault="00000000" w:rsidP="00A44230">
            <w:pPr>
              <w:jc w:val="cente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3</m:t>
                    </m:r>
                  </m:num>
                  <m:den>
                    <m:r>
                      <w:rPr>
                        <w:rFonts w:ascii="Cambria Math" w:hAnsi="Cambria Math" w:cstheme="minorHAnsi"/>
                        <w:sz w:val="22"/>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oMath>
            </m:oMathPara>
          </w:p>
        </w:tc>
        <w:tc>
          <w:tcPr>
            <w:tcW w:w="750" w:type="pct"/>
            <w:vAlign w:val="center"/>
          </w:tcPr>
          <w:p w14:paraId="26BF5538" w14:textId="3889ECD6" w:rsidR="00814D98" w:rsidRPr="00C87244" w:rsidRDefault="00814D98" w:rsidP="00A44230">
            <w:pPr>
              <w:spacing w:line="360" w:lineRule="auto"/>
              <w:ind w:left="337"/>
              <w:rPr>
                <w:rFonts w:asciiTheme="minorHAnsi" w:hAnsiTheme="minorHAnsi" w:cstheme="minorHAnsi"/>
                <w:lang w:val="en-US"/>
              </w:rPr>
            </w:pPr>
            <w:bookmarkStart w:id="165" w:name="_Ref155879088"/>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47</w:t>
            </w:r>
            <w:r w:rsidRPr="00C87244">
              <w:rPr>
                <w:lang w:val="en-US"/>
              </w:rPr>
              <w:fldChar w:fldCharType="end"/>
            </w:r>
            <w:bookmarkEnd w:id="165"/>
            <w:r w:rsidRPr="00C87244">
              <w:rPr>
                <w:lang w:val="en-US"/>
              </w:rPr>
              <w:t>)</w:t>
            </w:r>
          </w:p>
        </w:tc>
      </w:tr>
    </w:tbl>
    <w:p w14:paraId="298EDD95" w14:textId="19E1BE03" w:rsidR="00CA7F0B" w:rsidRDefault="00A915D4" w:rsidP="00B703D5">
      <w:pPr>
        <w:rPr>
          <w:rFonts w:eastAsiaTheme="minorEastAsia"/>
        </w:rPr>
      </w:pPr>
      <w:r>
        <w:rPr>
          <w:rFonts w:eastAsiaTheme="minorEastAsia"/>
        </w:rPr>
        <w:t xml:space="preserve">Which, in the thermodynamic limit (for the case of </w:t>
      </w:r>
      <w:r w:rsidR="004B0273">
        <w:rPr>
          <w:rFonts w:eastAsiaTheme="minorEastAsia"/>
        </w:rPr>
        <w:t xml:space="preserve">the </w:t>
      </w:r>
      <w:r>
        <w:rPr>
          <w:rFonts w:eastAsiaTheme="minorEastAsia"/>
        </w:rPr>
        <w:t xml:space="preserve">exact Maxwellian distribution with </w:t>
      </w:r>
      <w:r w:rsidRPr="00A915D4">
        <w:rPr>
          <w:rFonts w:eastAsiaTheme="minorEastAsia"/>
          <w:i/>
          <w:iCs/>
        </w:rPr>
        <w:t>E</w:t>
      </w:r>
      <w:r w:rsidRPr="00A915D4">
        <w:rPr>
          <w:rFonts w:eastAsiaTheme="minorEastAsia"/>
          <w:vertAlign w:val="subscript"/>
        </w:rPr>
        <w:t>0</w:t>
      </w:r>
      <w:r>
        <w:rPr>
          <w:rFonts w:eastAsiaTheme="minorEastAsia"/>
        </w:rPr>
        <w:t xml:space="preserve">=0), reduces to the definition of the kinetic temperature. </w:t>
      </w:r>
      <w:r w:rsidR="0030300A">
        <w:rPr>
          <w:rFonts w:eastAsiaTheme="minorEastAsia"/>
        </w:rPr>
        <w:t xml:space="preserve">Note that the fluctuation of the energy enters </w:t>
      </w:r>
      <w:proofErr w:type="spellStart"/>
      <w:r w:rsidR="0030300A">
        <w:rPr>
          <w:rFonts w:eastAsiaTheme="minorEastAsia"/>
        </w:rPr>
        <w:t>Eqs</w:t>
      </w:r>
      <w:proofErr w:type="spellEnd"/>
      <w:r w:rsidR="0030300A">
        <w:rPr>
          <w:rFonts w:eastAsiaTheme="minorEastAsia"/>
        </w:rPr>
        <w:t>.</w:t>
      </w:r>
      <w:r w:rsidR="0030300A">
        <w:rPr>
          <w:rFonts w:eastAsiaTheme="minorEastAsia"/>
        </w:rPr>
        <w:fldChar w:fldCharType="begin"/>
      </w:r>
      <w:r w:rsidR="0030300A">
        <w:rPr>
          <w:rFonts w:eastAsiaTheme="minorEastAsia"/>
        </w:rPr>
        <w:instrText xml:space="preserve"> REF _Ref155879088 \h </w:instrText>
      </w:r>
      <w:r w:rsidR="0030300A">
        <w:rPr>
          <w:rFonts w:eastAsiaTheme="minorEastAsia"/>
        </w:rPr>
      </w:r>
      <w:r w:rsidR="0030300A">
        <w:rPr>
          <w:rFonts w:eastAsiaTheme="minorEastAsia"/>
        </w:rPr>
        <w:fldChar w:fldCharType="separate"/>
      </w:r>
      <w:r w:rsidR="001B63E8" w:rsidRPr="00C87244">
        <w:rPr>
          <w:lang w:val="en-US"/>
        </w:rPr>
        <w:t>(</w:t>
      </w:r>
      <w:r w:rsidR="001B63E8">
        <w:rPr>
          <w:noProof/>
          <w:lang w:val="en-US"/>
        </w:rPr>
        <w:t>47</w:t>
      </w:r>
      <w:r w:rsidR="0030300A">
        <w:rPr>
          <w:rFonts w:eastAsiaTheme="minorEastAsia"/>
        </w:rPr>
        <w:fldChar w:fldCharType="end"/>
      </w:r>
      <w:r w:rsidR="0030300A">
        <w:rPr>
          <w:rFonts w:eastAsiaTheme="minorEastAsia"/>
        </w:rPr>
        <w:t xml:space="preserve">): </w:t>
      </w:r>
      <m:oMath>
        <m:r>
          <w:rPr>
            <w:rFonts w:ascii="Cambria Math" w:eastAsiaTheme="minorEastAsia" w:hAnsi="Cambria Math"/>
          </w:rPr>
          <m:t>δE=</m:t>
        </m:r>
        <m:rad>
          <m:radPr>
            <m:degHide m:val="1"/>
            <m:ctrlPr>
              <w:rPr>
                <w:rFonts w:ascii="Cambria Math" w:eastAsia="Times New Roman" w:hAnsi="Cambria Math" w:cstheme="minorHAnsi"/>
                <w:i/>
                <w:lang w:val="en-US"/>
              </w:rPr>
            </m:ctrlPr>
          </m:radPr>
          <m:deg/>
          <m:e>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oMath>
      <w:r w:rsidR="0030300A">
        <w:rPr>
          <w:rFonts w:eastAsiaTheme="minorEastAsia"/>
          <w:lang w:val="en-US"/>
        </w:rPr>
        <w:t>, thus, the temperature</w:t>
      </w:r>
      <w:r>
        <w:rPr>
          <w:rFonts w:eastAsiaTheme="minorEastAsia"/>
        </w:rPr>
        <w:t xml:space="preserve"> defined with </w:t>
      </w:r>
      <w:proofErr w:type="spellStart"/>
      <w:r>
        <w:rPr>
          <w:rFonts w:eastAsiaTheme="minorEastAsia"/>
        </w:rPr>
        <w:t>Eqs</w:t>
      </w:r>
      <w:proofErr w:type="spellEnd"/>
      <w:r>
        <w:rPr>
          <w:rFonts w:eastAsiaTheme="minorEastAsia"/>
        </w:rPr>
        <w:t>.</w:t>
      </w:r>
      <w:r>
        <w:rPr>
          <w:rFonts w:eastAsiaTheme="minorEastAsia"/>
        </w:rPr>
        <w:fldChar w:fldCharType="begin"/>
      </w:r>
      <w:r>
        <w:rPr>
          <w:rFonts w:eastAsiaTheme="minorEastAsia"/>
        </w:rPr>
        <w:instrText xml:space="preserve"> REF _Ref155879088 \h </w:instrText>
      </w:r>
      <w:r>
        <w:rPr>
          <w:rFonts w:eastAsiaTheme="minorEastAsia"/>
        </w:rPr>
      </w:r>
      <w:r>
        <w:rPr>
          <w:rFonts w:eastAsiaTheme="minorEastAsia"/>
        </w:rPr>
        <w:fldChar w:fldCharType="separate"/>
      </w:r>
      <w:r w:rsidR="001B63E8" w:rsidRPr="00C87244">
        <w:rPr>
          <w:lang w:val="en-US"/>
        </w:rPr>
        <w:t>(</w:t>
      </w:r>
      <w:r w:rsidR="001B63E8">
        <w:rPr>
          <w:noProof/>
          <w:lang w:val="en-US"/>
        </w:rPr>
        <w:t>47</w:t>
      </w:r>
      <w:r>
        <w:rPr>
          <w:rFonts w:eastAsiaTheme="minorEastAsia"/>
        </w:rPr>
        <w:fldChar w:fldCharType="end"/>
      </w:r>
      <w:r>
        <w:rPr>
          <w:rFonts w:eastAsiaTheme="minorEastAsia"/>
        </w:rPr>
        <w:t xml:space="preserve">) </w:t>
      </w:r>
      <w:r w:rsidR="005266C1">
        <w:rPr>
          <w:rFonts w:eastAsiaTheme="minorEastAsia"/>
        </w:rPr>
        <w:t>(</w:t>
      </w:r>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
          <w:rPr>
            <w:rFonts w:ascii="Cambria Math" w:eastAsiaTheme="minorEastAsia" w:hAnsi="Cambria Math"/>
          </w:rPr>
          <m:t>δE</m:t>
        </m:r>
      </m:oMath>
      <w:r w:rsidR="005266C1">
        <w:rPr>
          <w:rFonts w:eastAsiaTheme="minorEastAsia"/>
          <w:lang w:val="en-US"/>
        </w:rPr>
        <w:t xml:space="preserve">) </w:t>
      </w:r>
      <w:r>
        <w:rPr>
          <w:rFonts w:eastAsiaTheme="minorEastAsia"/>
        </w:rPr>
        <w:t xml:space="preserve">will be referred to as </w:t>
      </w:r>
      <w:r w:rsidR="0030300A">
        <w:rPr>
          <w:rFonts w:eastAsiaTheme="minorEastAsia"/>
          <w:i/>
          <w:iCs/>
        </w:rPr>
        <w:t>fluctuational</w:t>
      </w:r>
      <w:r w:rsidRPr="00A915D4">
        <w:rPr>
          <w:rFonts w:eastAsiaTheme="minorEastAsia"/>
          <w:i/>
          <w:iCs/>
        </w:rPr>
        <w:t xml:space="preserve"> temperature</w:t>
      </w:r>
      <w:r>
        <w:rPr>
          <w:rFonts w:eastAsiaTheme="minorEastAsia"/>
        </w:rPr>
        <w:t>.</w:t>
      </w:r>
    </w:p>
    <w:p w14:paraId="4FFC6D4C" w14:textId="27352D45" w:rsidR="008E581E" w:rsidRPr="008E581E" w:rsidRDefault="008E581E" w:rsidP="00B703D5">
      <w:pPr>
        <w:rPr>
          <w:rFonts w:eastAsiaTheme="minorEastAsia"/>
          <w:lang w:val="en-US"/>
        </w:rPr>
      </w:pPr>
      <w:r>
        <w:rPr>
          <w:rFonts w:eastAsiaTheme="minorEastAsia"/>
        </w:rPr>
        <w:t xml:space="preserve">Note that a comparison of the </w:t>
      </w:r>
      <w:r w:rsidR="0030300A">
        <w:rPr>
          <w:rFonts w:eastAsiaTheme="minorEastAsia"/>
        </w:rPr>
        <w:t>fluctuational</w:t>
      </w:r>
      <w:r>
        <w:rPr>
          <w:rFonts w:eastAsiaTheme="minorEastAsia"/>
        </w:rPr>
        <w:t xml:space="preserve"> temperature and the kinetic temperature may be used as a measure of equilibrium in the kinetic energy (velocity) distribution: they only coincide </w:t>
      </w:r>
      <w:r>
        <w:rPr>
          <w:rFonts w:eastAsiaTheme="minorEastAsia"/>
          <w:lang w:val="en-US"/>
        </w:rPr>
        <w:t xml:space="preserve">if the distribution is close to the </w:t>
      </w:r>
      <w:proofErr w:type="gramStart"/>
      <w:r>
        <w:rPr>
          <w:rFonts w:eastAsiaTheme="minorEastAsia"/>
          <w:lang w:val="en-US"/>
        </w:rPr>
        <w:t>Maxwellian, and</w:t>
      </w:r>
      <w:proofErr w:type="gramEnd"/>
      <w:r>
        <w:rPr>
          <w:rFonts w:eastAsiaTheme="minorEastAsia"/>
          <w:lang w:val="en-US"/>
        </w:rPr>
        <w:t xml:space="preserve"> may differ if the distribution is nonequilibrium. This is a different measure from the configurational temperature</w:t>
      </w:r>
      <w:r w:rsidR="00475AA0">
        <w:rPr>
          <w:rFonts w:eastAsiaTheme="minorEastAsia"/>
          <w:lang w:val="en-US"/>
        </w:rPr>
        <w:t xml:space="preserve"> (see below)</w:t>
      </w:r>
      <w:r>
        <w:rPr>
          <w:rFonts w:eastAsiaTheme="minorEastAsia"/>
          <w:lang w:val="en-US"/>
        </w:rPr>
        <w:t>, which uses equipartition theorem to identify if distributions of the kinetic and the potential energies have the same temperature</w:t>
      </w:r>
      <w:r w:rsidR="00944F68">
        <w:rPr>
          <w:rFonts w:eastAsiaTheme="minorEastAsia"/>
          <w:lang w:val="en-US"/>
        </w:rPr>
        <w:t xml:space="preserve"> </w:t>
      </w:r>
      <w:r w:rsidR="00944F68">
        <w:rPr>
          <w:rFonts w:eastAsiaTheme="minorEastAsia"/>
          <w:lang w:val="en-US"/>
        </w:rPr>
        <w:fldChar w:fldCharType="begin" w:fldLock="1"/>
      </w:r>
      <w:r w:rsidR="00DA3641">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944F68">
        <w:rPr>
          <w:rFonts w:eastAsiaTheme="minorEastAsia"/>
          <w:lang w:val="en-US"/>
        </w:rPr>
        <w:fldChar w:fldCharType="separate"/>
      </w:r>
      <w:r w:rsidR="00944F68" w:rsidRPr="00944F68">
        <w:rPr>
          <w:rFonts w:eastAsiaTheme="minorEastAsia"/>
          <w:noProof/>
          <w:lang w:val="en-US"/>
        </w:rPr>
        <w:t>[64]</w:t>
      </w:r>
      <w:r w:rsidR="00944F68">
        <w:rPr>
          <w:rFonts w:eastAsiaTheme="minorEastAsia"/>
          <w:lang w:val="en-US"/>
        </w:rPr>
        <w:fldChar w:fldCharType="end"/>
      </w:r>
      <w:r>
        <w:rPr>
          <w:rFonts w:eastAsiaTheme="minorEastAsia"/>
          <w:lang w:val="en-US"/>
        </w:rPr>
        <w:t xml:space="preserve">, whereas </w:t>
      </w:r>
      <w:r w:rsidR="00210DA7">
        <w:rPr>
          <w:rFonts w:eastAsiaTheme="minorEastAsia"/>
          <w:lang w:val="en-US"/>
        </w:rPr>
        <w:t xml:space="preserve">both the </w:t>
      </w:r>
      <w:r>
        <w:rPr>
          <w:rFonts w:eastAsiaTheme="minorEastAsia"/>
          <w:lang w:val="en-US"/>
        </w:rPr>
        <w:t xml:space="preserve">moments and </w:t>
      </w:r>
      <w:r w:rsidR="00210DA7">
        <w:rPr>
          <w:rFonts w:eastAsiaTheme="minorEastAsia"/>
          <w:lang w:val="en-US"/>
        </w:rPr>
        <w:t xml:space="preserve">the </w:t>
      </w:r>
      <w:r>
        <w:rPr>
          <w:rFonts w:eastAsiaTheme="minorEastAsia"/>
          <w:lang w:val="en-US"/>
        </w:rPr>
        <w:t xml:space="preserve">kinetic temperatures </w:t>
      </w:r>
      <w:r w:rsidR="00210DA7">
        <w:rPr>
          <w:rFonts w:eastAsiaTheme="minorEastAsia"/>
          <w:lang w:val="en-US"/>
        </w:rPr>
        <w:t xml:space="preserve">are </w:t>
      </w:r>
      <w:r>
        <w:rPr>
          <w:rFonts w:eastAsiaTheme="minorEastAsia"/>
          <w:lang w:val="en-US"/>
        </w:rPr>
        <w:t>measure</w:t>
      </w:r>
      <w:r w:rsidR="00210DA7">
        <w:rPr>
          <w:rFonts w:eastAsiaTheme="minorEastAsia"/>
          <w:lang w:val="en-US"/>
        </w:rPr>
        <w:t>s of the</w:t>
      </w:r>
      <w:r>
        <w:rPr>
          <w:rFonts w:eastAsiaTheme="minorEastAsia"/>
          <w:lang w:val="en-US"/>
        </w:rPr>
        <w:t xml:space="preserve"> kinetic energy distribution only.</w:t>
      </w:r>
    </w:p>
    <w:p w14:paraId="46ED49BA" w14:textId="2F6103B0" w:rsidR="007A7CDC" w:rsidRDefault="00707172" w:rsidP="00B703D5">
      <w:pPr>
        <w:rPr>
          <w:lang w:val="en-US"/>
        </w:rPr>
      </w:pPr>
      <w:r>
        <w:rPr>
          <w:lang w:val="en-US"/>
        </w:rPr>
        <w:t>As an aside, a</w:t>
      </w:r>
      <w:r w:rsidR="001A57E1">
        <w:rPr>
          <w:lang w:val="en-US"/>
        </w:rPr>
        <w:t>nother alternative definition may be used, demanding that the transient atomic entropy must coincide with the Boltzmann entropy</w:t>
      </w:r>
      <w:r w:rsidR="00E031D1">
        <w:rPr>
          <w:lang w:val="en-US"/>
        </w:rPr>
        <w:t xml:space="preserve"> (here defined </w:t>
      </w:r>
      <w:r w:rsidR="0044746E" w:rsidRPr="0044746E">
        <w:rPr>
          <w:i/>
          <w:iCs/>
          <w:lang w:val="en-US"/>
        </w:rPr>
        <w:t>via</w:t>
      </w:r>
      <w:r w:rsidR="0044746E">
        <w:rPr>
          <w:lang w:val="en-US"/>
        </w:rPr>
        <w:t xml:space="preserve"> the Boltzmann H-function </w:t>
      </w:r>
      <w:r w:rsidR="00E031D1">
        <w:rPr>
          <w:lang w:val="en-US"/>
        </w:rPr>
        <w:t xml:space="preserve">as an instantaneous entropy, without </w:t>
      </w:r>
      <w:r w:rsidR="007B23DB">
        <w:rPr>
          <w:lang w:val="en-US"/>
        </w:rPr>
        <w:t xml:space="preserve">time or </w:t>
      </w:r>
      <w:r w:rsidR="00E031D1">
        <w:rPr>
          <w:lang w:val="en-US"/>
        </w:rPr>
        <w:t>ensembles averaging)</w:t>
      </w:r>
      <w:r w:rsidR="001A57E1">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288DF909" w14:textId="77777777" w:rsidTr="00C943D3">
        <w:trPr>
          <w:jc w:val="center"/>
        </w:trPr>
        <w:tc>
          <w:tcPr>
            <w:tcW w:w="3500" w:type="pct"/>
            <w:vAlign w:val="center"/>
          </w:tcPr>
          <w:p w14:paraId="2D595E5E" w14:textId="0C32A93E" w:rsidR="001A57E1" w:rsidRPr="007A7CDC" w:rsidRDefault="00000000" w:rsidP="001A57E1">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tc>
        <w:tc>
          <w:tcPr>
            <w:tcW w:w="750" w:type="pct"/>
            <w:vAlign w:val="center"/>
          </w:tcPr>
          <w:p w14:paraId="58860581" w14:textId="429ADE78" w:rsidR="001A57E1" w:rsidRPr="00C87244" w:rsidRDefault="001A57E1" w:rsidP="00C943D3">
            <w:pPr>
              <w:spacing w:line="360" w:lineRule="auto"/>
              <w:ind w:left="337"/>
              <w:rPr>
                <w:rFonts w:asciiTheme="minorHAnsi" w:hAnsiTheme="minorHAnsi" w:cstheme="minorHAnsi"/>
                <w:lang w:val="en-US"/>
              </w:rPr>
            </w:pPr>
            <w:bookmarkStart w:id="166" w:name="_Ref15577428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48</w:t>
            </w:r>
            <w:r w:rsidRPr="00C87244">
              <w:rPr>
                <w:lang w:val="en-US"/>
              </w:rPr>
              <w:fldChar w:fldCharType="end"/>
            </w:r>
            <w:bookmarkEnd w:id="166"/>
            <w:r w:rsidRPr="00C87244">
              <w:rPr>
                <w:lang w:val="en-US"/>
              </w:rPr>
              <w:t>)</w:t>
            </w:r>
          </w:p>
        </w:tc>
      </w:tr>
    </w:tbl>
    <w:p w14:paraId="33504225" w14:textId="00472011" w:rsidR="001A57E1" w:rsidRPr="004B0273" w:rsidRDefault="001A57E1" w:rsidP="00B703D5">
      <w:pPr>
        <w:rPr>
          <w:rFonts w:eastAsiaTheme="minorEastAsia"/>
          <w:lang w:val="en-US"/>
        </w:rPr>
      </w:pPr>
      <w:r w:rsidRPr="004B0273">
        <w:rPr>
          <w:lang w:val="en-US"/>
        </w:rPr>
        <w:lastRenderedPageBreak/>
        <w:t xml:space="preserve">Where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oMath>
      <w:r w:rsidRPr="004B0273">
        <w:rPr>
          <w:rFonts w:eastAsiaTheme="minorEastAsia"/>
          <w:lang w:val="en-US"/>
        </w:rPr>
        <w:t xml:space="preserve"> is the Boltzmann constant</w:t>
      </w:r>
      <w:r w:rsidR="0044746E">
        <w:rPr>
          <w:rFonts w:eastAsiaTheme="minorEastAsia"/>
          <w:lang w:val="en-US"/>
        </w:rPr>
        <w:t xml:space="preserve">, and the atomic density of states assumed to be that of free particles: </w:t>
      </w:r>
      <m:oMath>
        <m:r>
          <w:rPr>
            <w:rFonts w:ascii="Cambria Math" w:hAnsi="Cambria Math" w:cstheme="minorHAnsi"/>
            <w:sz w:val="22"/>
            <w:lang w:val="en-US"/>
          </w:rPr>
          <m:t>DOS</m:t>
        </m:r>
        <m:d>
          <m:dPr>
            <m:ctrlPr>
              <w:rPr>
                <w:rFonts w:ascii="Cambria Math" w:hAnsi="Cambria Math" w:cstheme="minorHAnsi"/>
                <w:i/>
                <w:sz w:val="22"/>
                <w:lang w:val="en-US"/>
              </w:rPr>
            </m:ctrlPr>
          </m:dPr>
          <m:e>
            <m:r>
              <w:rPr>
                <w:rFonts w:ascii="Cambria Math" w:hAnsi="Cambria Math" w:cstheme="minorHAnsi"/>
                <w:lang w:val="en-US"/>
              </w:rPr>
              <m:t>ε</m:t>
            </m:r>
          </m:e>
        </m:d>
        <m:r>
          <w:rPr>
            <w:rFonts w:ascii="Cambria Math" w:hAnsi="Cambria Math" w:cstheme="minorHAnsi"/>
            <w:sz w:val="22"/>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ε</m:t>
            </m:r>
          </m:e>
        </m:rad>
      </m:oMath>
      <w:r w:rsidR="0044746E">
        <w:rPr>
          <w:rFonts w:eastAsiaTheme="minorEastAsia"/>
          <w:sz w:val="22"/>
          <w:lang w:val="en-US"/>
        </w:rPr>
        <w:t xml:space="preserve"> (as in the Boltzmann’s H-function definition)</w:t>
      </w:r>
      <w:r w:rsidR="00E92C53">
        <w:rPr>
          <w:rFonts w:eastAsiaTheme="minorEastAsia"/>
          <w:sz w:val="22"/>
          <w:lang w:val="en-US"/>
        </w:rPr>
        <w:t xml:space="preserve"> </w:t>
      </w:r>
      <w:r w:rsidR="00E92C53">
        <w:rPr>
          <w:lang w:val="en-US"/>
        </w:rPr>
        <w:fldChar w:fldCharType="begin" w:fldLock="1"/>
      </w:r>
      <w:r w:rsidR="00746EF4">
        <w:rPr>
          <w:lang w:val="en-US"/>
        </w:rPr>
        <w:instrText>ADDIN CSL_CITATION {"citationItems":[{"id":"ITEM-1","itemData":{"DOI":"10.1002/9783527695782","abstract":"Fundamentals of Classical and Statistical Thermodynamics provides a comprehensive introduction to this pivotal subject. Starting from basics, the book begins with a thorough introduction to the field, providing concise definitions and an overview of thermodynamics and its applications. The book discusses the fundamentals of classical equilibrium thermodynamics, thermal physics, kinetic theory and statistical mechanics. This comprehensive coverage enables the reader to understand not only the interrelationships between these subjects but also encourages an ability to interpret the thermodynamic quantities and laws in terms of statistical mechanics. Beginning with a detailed discussion of the four laws of thermodynamics the text introduces more advanced topics in later chapters, such as applications of the first and second laws, free energy and chemical equilibria, and equilibrium statististical mechanics and applications. Uniquely, this text includes a large number of worked examples throughout, with a range of problems at the end of each chapter and their solutions all at the end of the book. The most fundamental concepts of the subject are emphasised throughout and new derivations of many of the standard formulae have been developed to avoid excessive mathematical rigour. Fundamentals of Classical and Statistical Thermodynamics: * Provides a comprehensive introduction to the field, covering both classical and statistical thermodynamics. * Includes numerous worked examples and end of chapter problems with answers provided at the back of the book. * Covers the essentials of the subject combined with cutting-edge material such as non-linear chemical physics, critical phenomena and transport theory. * Ensures the necessary mathematics are limited to simple derivatives and integrals. Suitable for all undergraduate students of physics, chemistry, materials science and engineering. Will also be an ideal reference book for those working within science and engineering.","author":[{"dropping-particle":"","family":"Evans","given":"Denis J.","non-dropping-particle":"","parse-names":false,"suffix":""},{"dropping-particle":"","family":"Searles","given":"Debra J.","non-dropping-particle":"","parse-names":false,"suffix":""},{"dropping-particle":"","family":"Williams","given":"Stephen R.","non-dropping-particle":"","parse-names":false,"suffix":""}],"container-title":"Fundamentals of Classical Statistical Thermodynamics","id":"ITEM-1","issued":{"date-parts":[["2016","7","5"]]},"publisher":"Wiley","publisher-place":"Weinheim, Germany","title":"Fundamentals of Classical Statistical Thermodynamics","type":"book"},"uris":["http://www.mendeley.com/documents/?uuid=c40867e8-dcd2-3418-bd37-ccb04c92ec15"]}],"mendeley":{"formattedCitation":"[93]","plainTextFormattedCitation":"[93]","previouslyFormattedCitation":"[93]"},"properties":{"noteIndex":0},"schema":"https://github.com/citation-style-language/schema/raw/master/csl-citation.json"}</w:instrText>
      </w:r>
      <w:r w:rsidR="00E92C53">
        <w:rPr>
          <w:lang w:val="en-US"/>
        </w:rPr>
        <w:fldChar w:fldCharType="separate"/>
      </w:r>
      <w:r w:rsidR="00746EF4" w:rsidRPr="00746EF4">
        <w:rPr>
          <w:noProof/>
          <w:lang w:val="en-US"/>
        </w:rPr>
        <w:t>[93]</w:t>
      </w:r>
      <w:r w:rsidR="00E92C53">
        <w:rPr>
          <w:lang w:val="en-US"/>
        </w:rPr>
        <w:fldChar w:fldCharType="end"/>
      </w:r>
      <w:r w:rsidRPr="004B0273">
        <w:rPr>
          <w:rFonts w:eastAsiaTheme="minorEastAsia"/>
          <w:lang w:val="en-US"/>
        </w:rPr>
        <w:t xml:space="preserve">. Plugging the MB distribution </w:t>
      </w:r>
      <w:r w:rsidR="000B1360" w:rsidRPr="004B0273">
        <w:rPr>
          <w:rFonts w:eastAsiaTheme="minorEastAsia"/>
          <w:lang w:val="en-US"/>
        </w:rPr>
        <w:t xml:space="preserve">in </w:t>
      </w:r>
      <w:r w:rsidRPr="004B0273">
        <w:rPr>
          <w:rFonts w:eastAsiaTheme="minorEastAsia"/>
          <w:lang w:val="en-US"/>
        </w:rPr>
        <w:t>Eq.</w:t>
      </w:r>
      <w:r w:rsidRPr="004B0273">
        <w:rPr>
          <w:rFonts w:eastAsiaTheme="minorEastAsia"/>
          <w:lang w:val="en-US"/>
        </w:rPr>
        <w:fldChar w:fldCharType="begin"/>
      </w:r>
      <w:r w:rsidRPr="004B0273">
        <w:rPr>
          <w:rFonts w:eastAsiaTheme="minorEastAsia"/>
          <w:lang w:val="en-US"/>
        </w:rPr>
        <w:instrText xml:space="preserve"> REF _Ref155772864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1B63E8" w:rsidRPr="00C87244">
        <w:rPr>
          <w:lang w:val="en-US"/>
        </w:rPr>
        <w:t>(</w:t>
      </w:r>
      <w:r w:rsidR="001B63E8">
        <w:rPr>
          <w:noProof/>
          <w:lang w:val="en-US"/>
        </w:rPr>
        <w:t>43</w:t>
      </w:r>
      <w:r w:rsidRPr="004B0273">
        <w:rPr>
          <w:rFonts w:eastAsiaTheme="minorEastAsia"/>
          <w:lang w:val="en-US"/>
        </w:rPr>
        <w:fldChar w:fldCharType="end"/>
      </w:r>
      <w:r w:rsidRPr="004B0273">
        <w:rPr>
          <w:rFonts w:eastAsiaTheme="minorEastAsia"/>
          <w:lang w:val="en-US"/>
        </w:rPr>
        <w:t>), the equilibrium entropy can be calculated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42F420B6" w14:textId="77777777" w:rsidTr="00C943D3">
        <w:trPr>
          <w:jc w:val="center"/>
        </w:trPr>
        <w:tc>
          <w:tcPr>
            <w:tcW w:w="3500" w:type="pct"/>
            <w:vAlign w:val="center"/>
          </w:tcPr>
          <w:p w14:paraId="7C731D30" w14:textId="6E8B7829" w:rsidR="001A57E1"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sz w:val="22"/>
                        <w:lang w:val="en-US"/>
                      </w:rPr>
                    </m:ctrlPr>
                  </m:sSubSupPr>
                  <m:e>
                    <m:r>
                      <w:rPr>
                        <w:rFonts w:ascii="Cambria Math" w:hAnsi="Cambria Math" w:cstheme="minorHAnsi"/>
                        <w:sz w:val="22"/>
                        <w:lang w:val="en-US"/>
                      </w:rPr>
                      <m:t>S</m:t>
                    </m:r>
                  </m:e>
                  <m:sub>
                    <m:r>
                      <w:rPr>
                        <w:rFonts w:ascii="Cambria Math" w:hAnsi="Cambria Math" w:cstheme="minorHAnsi"/>
                        <w:sz w:val="22"/>
                        <w:lang w:val="en-US"/>
                      </w:rPr>
                      <m:t>at</m:t>
                    </m:r>
                  </m:sub>
                  <m:sup>
                    <m:r>
                      <w:rPr>
                        <w:rFonts w:ascii="Cambria Math" w:hAnsi="Cambria Math" w:cstheme="minorHAnsi"/>
                        <w:sz w:val="22"/>
                        <w:lang w:val="en-US"/>
                      </w:rPr>
                      <m:t>MB</m:t>
                    </m:r>
                  </m:sup>
                </m:sSubSup>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
                  <m:dPr>
                    <m:ctrlPr>
                      <w:rPr>
                        <w:rFonts w:ascii="Cambria Math" w:eastAsia="Times New Roman" w:hAnsi="Cambria Math" w:cstheme="minorHAnsi"/>
                        <w:i/>
                        <w:lang w:val="en-US"/>
                      </w:rPr>
                    </m:ctrlPr>
                  </m:dPr>
                  <m:e>
                    <m:func>
                      <m:funcPr>
                        <m:ctrlPr>
                          <w:rPr>
                            <w:rFonts w:ascii="Cambria Math" w:eastAsia="Times New Roman" w:hAnsi="Cambria Math" w:cstheme="minorHAnsi"/>
                            <w:i/>
                            <w:lang w:val="en-US"/>
                          </w:rPr>
                        </m:ctrlPr>
                      </m:funcPr>
                      <m:fName>
                        <m:f>
                          <m:fPr>
                            <m:ctrlPr>
                              <w:rPr>
                                <w:rFonts w:ascii="Cambria Math" w:eastAsia="Times New Roman" w:hAnsi="Cambria Math" w:cstheme="minorHAns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2</m:t>
                            </m:r>
                          </m:den>
                        </m:f>
                        <m:r>
                          <m:rPr>
                            <m:sty m:val="p"/>
                          </m:rPr>
                          <w:rPr>
                            <w:rFonts w:ascii="Cambria Math" w:eastAsia="Times New Roman" w:hAnsi="Cambria Math" w:cstheme="minorHAnsi"/>
                            <w:lang w:val="en-US"/>
                          </w:rPr>
                          <m:t>-ln</m:t>
                        </m:r>
                      </m:fName>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ad>
                                  <m:radPr>
                                    <m:degHide m:val="1"/>
                                    <m:ctrlPr>
                                      <w:rPr>
                                        <w:rFonts w:ascii="Cambria Math" w:eastAsia="Times New Roman" w:hAnsi="Cambria Math" w:cstheme="minorHAnsi"/>
                                        <w:i/>
                                        <w:lang w:val="en-US"/>
                                      </w:rPr>
                                    </m:ctrlPr>
                                  </m:radPr>
                                  <m:deg/>
                                  <m:e>
                                    <m:r>
                                      <w:rPr>
                                        <w:rFonts w:ascii="Cambria Math" w:eastAsia="Times New Roman" w:hAnsi="Cambria Math" w:cstheme="minorHAnsi"/>
                                        <w:lang w:val="en-US"/>
                                      </w:rPr>
                                      <m:t>π</m:t>
                                    </m:r>
                                  </m:e>
                                </m:rad>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e>
                        </m:d>
                      </m:e>
                    </m:func>
                  </m:e>
                </m:d>
                <m:r>
                  <w:rPr>
                    <w:rFonts w:ascii="Cambria Math" w:eastAsia="Times New Roman" w:hAnsi="Cambria Math" w:cstheme="minorHAnsi"/>
                    <w:lang w:val="en-US"/>
                  </w:rPr>
                  <m:t xml:space="preserve"> ,</m:t>
                </m:r>
              </m:oMath>
            </m:oMathPara>
          </w:p>
        </w:tc>
        <w:tc>
          <w:tcPr>
            <w:tcW w:w="750" w:type="pct"/>
            <w:vAlign w:val="center"/>
          </w:tcPr>
          <w:p w14:paraId="6733A2A9" w14:textId="0CED1B10" w:rsidR="001A57E1" w:rsidRPr="00C87244" w:rsidRDefault="001A57E1" w:rsidP="00C943D3">
            <w:pPr>
              <w:spacing w:line="360" w:lineRule="auto"/>
              <w:ind w:left="337"/>
              <w:rPr>
                <w:rFonts w:asciiTheme="minorHAnsi" w:hAnsiTheme="minorHAnsi" w:cstheme="minorHAnsi"/>
                <w:lang w:val="en-US"/>
              </w:rPr>
            </w:pPr>
            <w:bookmarkStart w:id="167" w:name="_Ref15577310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49</w:t>
            </w:r>
            <w:r w:rsidRPr="00C87244">
              <w:rPr>
                <w:lang w:val="en-US"/>
              </w:rPr>
              <w:fldChar w:fldCharType="end"/>
            </w:r>
            <w:bookmarkEnd w:id="167"/>
            <w:r w:rsidRPr="00C87244">
              <w:rPr>
                <w:lang w:val="en-US"/>
              </w:rPr>
              <w:t>)</w:t>
            </w:r>
          </w:p>
        </w:tc>
      </w:tr>
    </w:tbl>
    <w:p w14:paraId="720453CE" w14:textId="68FE7A53" w:rsidR="00E92C53" w:rsidRDefault="00E92C53" w:rsidP="00B703D5">
      <w:pPr>
        <w:rPr>
          <w:rFonts w:eastAsiaTheme="minorEastAsia"/>
          <w:lang w:val="en-US"/>
        </w:rPr>
      </w:pPr>
      <w:r>
        <w:rPr>
          <w:rFonts w:eastAsiaTheme="minorEastAsia"/>
          <w:lang w:val="en-US"/>
        </w:rPr>
        <w:t xml:space="preserve">Note that the same definition of the entropy is used in XTANT-3 for the configurational entropy, constructed from the distribution of potential energies of atoms, </w:t>
      </w:r>
      <w:r w:rsidRPr="00E92C53">
        <w:rPr>
          <w:rFonts w:eastAsiaTheme="minorEastAsia"/>
          <w:i/>
          <w:iCs/>
          <w:lang w:val="en-US"/>
        </w:rPr>
        <w:t>U</w:t>
      </w:r>
      <w:r>
        <w:rPr>
          <w:rFonts w:eastAsiaTheme="minorEastAsia"/>
          <w:lang w:val="en-US"/>
        </w:rPr>
        <w:t xml:space="preserve">. This entails a problem that the </w:t>
      </w:r>
      <w:r w:rsidRPr="00E92C53">
        <w:rPr>
          <w:rFonts w:eastAsiaTheme="minorEastAsia"/>
          <w:i/>
          <w:iCs/>
          <w:lang w:val="en-US"/>
        </w:rPr>
        <w:t>DOS</w:t>
      </w:r>
      <w:r>
        <w:rPr>
          <w:rFonts w:eastAsiaTheme="minorEastAsia"/>
          <w:lang w:val="en-US"/>
        </w:rPr>
        <w:t>(</w:t>
      </w:r>
      <w:r w:rsidRPr="00E92C53">
        <w:rPr>
          <w:rFonts w:eastAsiaTheme="minorEastAsia"/>
          <w:i/>
          <w:iCs/>
          <w:lang w:val="en-US"/>
        </w:rPr>
        <w:t>U</w:t>
      </w:r>
      <w:r>
        <w:rPr>
          <w:rFonts w:eastAsiaTheme="minorEastAsia"/>
          <w:lang w:val="en-US"/>
        </w:rPr>
        <w:t xml:space="preserve">) is, in fact, </w:t>
      </w:r>
      <w:r w:rsidRPr="00E92C53">
        <w:rPr>
          <w:rFonts w:eastAsiaTheme="minorEastAsia"/>
          <w:i/>
          <w:iCs/>
          <w:lang w:val="en-US"/>
        </w:rPr>
        <w:t>not</w:t>
      </w:r>
      <w:r>
        <w:rPr>
          <w:rFonts w:eastAsiaTheme="minorEastAsia"/>
          <w:lang w:val="en-US"/>
        </w:rPr>
        <w:t xml:space="preserve"> </w:t>
      </w:r>
      <m:oMath>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 xml:space="preserve">, and therefore, the configurational entropy is </w:t>
      </w:r>
      <w:proofErr w:type="gramStart"/>
      <w:r>
        <w:rPr>
          <w:rFonts w:eastAsiaTheme="minorEastAsia"/>
          <w:sz w:val="22"/>
          <w:lang w:val="en-US"/>
        </w:rPr>
        <w:t>ill-defined, and</w:t>
      </w:r>
      <w:proofErr w:type="gramEnd"/>
      <w:r>
        <w:rPr>
          <w:rFonts w:eastAsiaTheme="minorEastAsia"/>
          <w:sz w:val="22"/>
          <w:lang w:val="en-US"/>
        </w:rPr>
        <w:t xml:space="preserve"> is only shown for an estimate what it would be if the potential was perfectly harmonic (resulting in </w:t>
      </w:r>
      <m:oMath>
        <m:r>
          <w:rPr>
            <w:rFonts w:ascii="Cambria Math" w:eastAsiaTheme="minorEastAsia" w:hAnsi="Cambria Math"/>
            <w:sz w:val="22"/>
            <w:lang w:val="en-US"/>
          </w:rPr>
          <m:t>DOS(U)</m:t>
        </m:r>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w:t>
      </w:r>
    </w:p>
    <w:p w14:paraId="4EB431AB" w14:textId="0389A1E2" w:rsidR="001A57E1" w:rsidRPr="004B0273" w:rsidRDefault="00200A1E" w:rsidP="00B703D5">
      <w:pPr>
        <w:rPr>
          <w:rFonts w:eastAsiaTheme="minorEastAsia"/>
          <w:lang w:val="en-US"/>
        </w:rPr>
      </w:pPr>
      <w:r w:rsidRPr="004B0273">
        <w:rPr>
          <w:rFonts w:eastAsiaTheme="minorEastAsia"/>
          <w:lang w:val="en-US"/>
        </w:rPr>
        <w:t>Inverting Eq.</w:t>
      </w:r>
      <w:r w:rsidRPr="004B0273">
        <w:rPr>
          <w:rFonts w:eastAsiaTheme="minorEastAsia"/>
          <w:lang w:val="en-US"/>
        </w:rPr>
        <w:fldChar w:fldCharType="begin"/>
      </w:r>
      <w:r w:rsidRPr="004B0273">
        <w:rPr>
          <w:rFonts w:eastAsiaTheme="minorEastAsia"/>
          <w:lang w:val="en-US"/>
        </w:rPr>
        <w:instrText xml:space="preserve"> REF _Ref155773106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1B63E8" w:rsidRPr="00C87244">
        <w:rPr>
          <w:lang w:val="en-US"/>
        </w:rPr>
        <w:t>(</w:t>
      </w:r>
      <w:r w:rsidR="001B63E8">
        <w:rPr>
          <w:noProof/>
          <w:lang w:val="en-US"/>
        </w:rPr>
        <w:t>49</w:t>
      </w:r>
      <w:r w:rsidRPr="004B0273">
        <w:rPr>
          <w:rFonts w:eastAsiaTheme="minorEastAsia"/>
          <w:lang w:val="en-US"/>
        </w:rPr>
        <w:fldChar w:fldCharType="end"/>
      </w:r>
      <w:r w:rsidRPr="004B0273">
        <w:rPr>
          <w:rFonts w:eastAsiaTheme="minorEastAsia"/>
          <w:lang w:val="en-US"/>
        </w:rPr>
        <w:t xml:space="preserve">), we may define the temperature value from the transient entropy (demanding </w:t>
      </w:r>
      <m:oMath>
        <m:sSubSup>
          <m:sSubSupPr>
            <m:ctrlPr>
              <w:rPr>
                <w:rFonts w:ascii="Cambria Math" w:hAnsi="Cambria Math" w:cstheme="minorHAnsi"/>
                <w:i/>
                <w:lang w:val="en-US"/>
              </w:rPr>
            </m:ctrlPr>
          </m:sSubSupPr>
          <m:e>
            <m:r>
              <w:rPr>
                <w:rFonts w:ascii="Cambria Math" w:hAnsi="Cambria Math" w:cstheme="minorHAnsi"/>
                <w:lang w:val="en-US"/>
              </w:rPr>
              <m:t>S</m:t>
            </m:r>
          </m:e>
          <m:sub>
            <m:r>
              <w:rPr>
                <w:rFonts w:ascii="Cambria Math" w:hAnsi="Cambria Math" w:cstheme="minorHAnsi"/>
                <w:lang w:val="en-US"/>
              </w:rPr>
              <m:t>at</m:t>
            </m:r>
          </m:sub>
          <m:sup>
            <m:r>
              <w:rPr>
                <w:rFonts w:ascii="Cambria Math" w:hAnsi="Cambria Math" w:cstheme="minorHAnsi"/>
                <w:lang w:val="en-US"/>
              </w:rPr>
              <m:t>MB</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S</m:t>
            </m:r>
          </m:e>
          <m:sub>
            <m:r>
              <w:rPr>
                <w:rFonts w:ascii="Cambria Math" w:hAnsi="Cambria Math" w:cstheme="minorHAnsi"/>
                <w:lang w:val="en-US"/>
              </w:rPr>
              <m:t>at</m:t>
            </m:r>
          </m:sub>
        </m:sSub>
      </m:oMath>
      <w:r w:rsidRPr="004B0273">
        <w:rPr>
          <w:rFonts w:eastAsiaTheme="minorEastAsia"/>
          <w:lang w:val="en-US"/>
        </w:rPr>
        <w:t xml:space="preserve"> calculated </w:t>
      </w:r>
      <w:r w:rsidRPr="004B0273">
        <w:rPr>
          <w:rFonts w:eastAsiaTheme="minorEastAsia"/>
          <w:i/>
          <w:iCs/>
          <w:lang w:val="en-US"/>
        </w:rPr>
        <w:t>via</w:t>
      </w:r>
      <w:r w:rsidRPr="004B0273">
        <w:rPr>
          <w:rFonts w:eastAsiaTheme="minorEastAsia"/>
          <w:lang w:val="en-US"/>
        </w:rPr>
        <w:t xml:space="preserve"> the transient atomic distribution)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200A1E" w:rsidRPr="00C87244" w14:paraId="1DBB3EC8" w14:textId="77777777" w:rsidTr="00200A1E">
        <w:trPr>
          <w:jc w:val="center"/>
        </w:trPr>
        <w:tc>
          <w:tcPr>
            <w:tcW w:w="4118" w:type="pct"/>
            <w:vAlign w:val="center"/>
          </w:tcPr>
          <w:p w14:paraId="3A005F1A" w14:textId="1ED3904C" w:rsidR="00200A1E"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cstheme="minorHAnsi"/>
                    <w:sz w:val="22"/>
                    <w:lang w:val="en-US"/>
                  </w:rPr>
                  <m:t>=</m:t>
                </m:r>
                <m:sSup>
                  <m:sSupPr>
                    <m:ctrlPr>
                      <w:rPr>
                        <w:rFonts w:ascii="Cambria Math" w:hAnsi="Cambria Math" w:cstheme="minorHAnsi"/>
                        <w:i/>
                        <w:sz w:val="22"/>
                        <w:lang w:val="en-US"/>
                      </w:rPr>
                    </m:ctrlPr>
                  </m:sSupPr>
                  <m:e>
                    <m:d>
                      <m:dPr>
                        <m:ctrlPr>
                          <w:rPr>
                            <w:rFonts w:ascii="Cambria Math" w:hAnsi="Cambria Math" w:cstheme="minorHAnsi"/>
                            <w: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4</m:t>
                            </m:r>
                          </m:num>
                          <m:den>
                            <m:r>
                              <w:rPr>
                                <w:rFonts w:ascii="Cambria Math" w:eastAsia="Times New Roman" w:hAnsi="Cambria Math" w:cstheme="minorHAnsi"/>
                                <w:lang w:val="en-US"/>
                              </w:rPr>
                              <m:t>π</m:t>
                            </m:r>
                          </m:den>
                        </m:f>
                      </m:e>
                    </m:d>
                  </m:e>
                  <m:sup>
                    <m:r>
                      <w:rPr>
                        <w:rFonts w:ascii="Cambria Math" w:hAnsi="Cambria Math" w:cstheme="minorHAnsi"/>
                        <w:sz w:val="22"/>
                        <w:lang w:val="en-US"/>
                      </w:rPr>
                      <m:t>1/3</m:t>
                    </m:r>
                  </m:sup>
                </m:sSup>
                <m:r>
                  <m:rPr>
                    <m:sty m:val="p"/>
                  </m:rPr>
                  <w:rPr>
                    <w:rFonts w:ascii="Cambria Math" w:hAnsi="Cambria Math" w:cstheme="minorHAnsi"/>
                    <w:sz w:val="22"/>
                    <w:lang w:val="en-US"/>
                  </w:rPr>
                  <m:t>exp⁡</m:t>
                </m:r>
                <m:d>
                  <m:dPr>
                    <m:ctrlPr>
                      <w:rPr>
                        <w:rFonts w:ascii="Cambria Math" w:hAnsi="Cambria Math" w:cstheme="minorHAns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2</m:t>
                        </m:r>
                      </m:num>
                      <m:den>
                        <m:r>
                          <w:rPr>
                            <w:rFonts w:ascii="Cambria Math" w:hAnsi="Cambria Math" w:cstheme="minorHAnsi"/>
                            <w:sz w:val="22"/>
                            <w:lang w:val="en-US"/>
                          </w:rPr>
                          <m:t>3</m:t>
                        </m:r>
                      </m:den>
                    </m:f>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num>
                      <m:den>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en>
                    </m:f>
                    <m:r>
                      <w:rPr>
                        <w:rFonts w:ascii="Cambria Math" w:hAnsi="Cambria Math" w:cstheme="minorHAnsi"/>
                        <w:sz w:val="22"/>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3</m:t>
                        </m:r>
                      </m:den>
                    </m:f>
                  </m:e>
                </m:d>
                <m:r>
                  <w:rPr>
                    <w:rFonts w:ascii="Cambria Math" w:eastAsia="Times New Roman" w:hAnsi="Cambria Math" w:cstheme="minorHAnsi"/>
                    <w:lang w:val="en-US"/>
                  </w:rPr>
                  <m:t xml:space="preserve"> ,</m:t>
                </m:r>
              </m:oMath>
            </m:oMathPara>
          </w:p>
        </w:tc>
        <w:tc>
          <w:tcPr>
            <w:tcW w:w="882" w:type="pct"/>
            <w:vAlign w:val="center"/>
          </w:tcPr>
          <w:p w14:paraId="3B4D40C9" w14:textId="23460677" w:rsidR="00200A1E" w:rsidRPr="00C87244" w:rsidRDefault="00200A1E" w:rsidP="00C943D3">
            <w:pPr>
              <w:spacing w:line="360" w:lineRule="auto"/>
              <w:ind w:left="337"/>
              <w:rPr>
                <w:rFonts w:asciiTheme="minorHAnsi" w:hAnsiTheme="minorHAnsi" w:cstheme="minorHAnsi"/>
                <w:lang w:val="en-US"/>
              </w:rPr>
            </w:pPr>
            <w:bookmarkStart w:id="168" w:name="_Ref15577365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50</w:t>
            </w:r>
            <w:r w:rsidRPr="00C87244">
              <w:rPr>
                <w:lang w:val="en-US"/>
              </w:rPr>
              <w:fldChar w:fldCharType="end"/>
            </w:r>
            <w:bookmarkEnd w:id="168"/>
            <w:r w:rsidRPr="00C87244">
              <w:rPr>
                <w:lang w:val="en-US"/>
              </w:rPr>
              <w:t>)</w:t>
            </w:r>
          </w:p>
        </w:tc>
      </w:tr>
    </w:tbl>
    <w:p w14:paraId="383D3578" w14:textId="152C9F4B" w:rsidR="001A57E1" w:rsidRDefault="00200A1E" w:rsidP="00A915D4">
      <w:pPr>
        <w:rPr>
          <w:lang w:val="en-US"/>
        </w:rPr>
      </w:pPr>
      <w:r w:rsidRPr="004B0273">
        <w:rPr>
          <w:rFonts w:eastAsiaTheme="minorEastAsia"/>
          <w:lang w:val="en-US"/>
        </w:rPr>
        <w:t xml:space="preserve">Which below we will call the </w:t>
      </w:r>
      <w:r w:rsidRPr="004B0273">
        <w:rPr>
          <w:rFonts w:eastAsiaTheme="minorEastAsia"/>
          <w:i/>
          <w:iCs/>
          <w:lang w:val="en-US"/>
        </w:rPr>
        <w:t>entropic temperature</w:t>
      </w:r>
      <w:r w:rsidRPr="004B0273">
        <w:rPr>
          <w:rFonts w:eastAsiaTheme="minorEastAsia"/>
          <w:lang w:val="en-US"/>
        </w:rPr>
        <w:t>.</w:t>
      </w:r>
      <w:r w:rsidR="004B0273">
        <w:rPr>
          <w:rFonts w:eastAsiaTheme="minorEastAsia"/>
          <w:lang w:val="en-US"/>
        </w:rPr>
        <w:t xml:space="preserve"> </w:t>
      </w:r>
      <w:r w:rsidR="008145DD" w:rsidRPr="004B0273">
        <w:rPr>
          <w:lang w:val="en-US"/>
        </w:rPr>
        <w:t xml:space="preserve">Let us note that in practice, the entropic temperature (definition </w:t>
      </w:r>
      <w:r w:rsidR="008145DD" w:rsidRPr="004B0273">
        <w:rPr>
          <w:i/>
          <w:iCs/>
          <w:lang w:val="en-US"/>
        </w:rPr>
        <w:t>via</w:t>
      </w:r>
      <w:r w:rsidR="008145DD" w:rsidRPr="004B0273">
        <w:rPr>
          <w:lang w:val="en-US"/>
        </w:rPr>
        <w:t xml:space="preserve"> </w:t>
      </w:r>
      <w:proofErr w:type="spellStart"/>
      <w:r w:rsidR="008145DD" w:rsidRPr="004B0273">
        <w:rPr>
          <w:lang w:val="en-US"/>
        </w:rPr>
        <w:t>Eq</w:t>
      </w:r>
      <w:r w:rsidR="00954CBA" w:rsidRPr="004B0273">
        <w:rPr>
          <w:lang w:val="en-US"/>
        </w:rPr>
        <w:t>s</w:t>
      </w:r>
      <w:proofErr w:type="spellEnd"/>
      <w:r w:rsidR="008145DD" w:rsidRPr="004B0273">
        <w:rPr>
          <w:lang w:val="en-US"/>
        </w:rPr>
        <w:t>.</w:t>
      </w:r>
      <w:r w:rsidR="00954CBA" w:rsidRPr="004B0273">
        <w:rPr>
          <w:lang w:val="en-US"/>
        </w:rPr>
        <w:fldChar w:fldCharType="begin"/>
      </w:r>
      <w:r w:rsidR="00954CBA" w:rsidRPr="004B0273">
        <w:rPr>
          <w:lang w:val="en-US"/>
        </w:rPr>
        <w:instrText xml:space="preserve"> REF _Ref155774282 \h </w:instrText>
      </w:r>
      <w:r w:rsidR="004B0273">
        <w:rPr>
          <w:lang w:val="en-US"/>
        </w:rPr>
        <w:instrText xml:space="preserve"> \* MERGEFORMAT </w:instrText>
      </w:r>
      <w:r w:rsidR="00954CBA" w:rsidRPr="004B0273">
        <w:rPr>
          <w:lang w:val="en-US"/>
        </w:rPr>
      </w:r>
      <w:r w:rsidR="00954CBA" w:rsidRPr="004B0273">
        <w:rPr>
          <w:lang w:val="en-US"/>
        </w:rPr>
        <w:fldChar w:fldCharType="separate"/>
      </w:r>
      <w:r w:rsidR="001B63E8" w:rsidRPr="00C87244">
        <w:rPr>
          <w:lang w:val="en-US"/>
        </w:rPr>
        <w:t>(</w:t>
      </w:r>
      <w:r w:rsidR="001B63E8">
        <w:rPr>
          <w:noProof/>
          <w:lang w:val="en-US"/>
        </w:rPr>
        <w:t>48</w:t>
      </w:r>
      <w:r w:rsidR="00954CBA" w:rsidRPr="004B0273">
        <w:rPr>
          <w:lang w:val="en-US"/>
        </w:rPr>
        <w:fldChar w:fldCharType="end"/>
      </w:r>
      <w:r w:rsidR="00954CBA" w:rsidRPr="004B0273">
        <w:rPr>
          <w:lang w:val="en-US"/>
        </w:rPr>
        <w:t xml:space="preserve">) and </w:t>
      </w:r>
      <w:r w:rsidR="008145DD" w:rsidRPr="004B0273">
        <w:rPr>
          <w:lang w:val="en-US"/>
        </w:rPr>
        <w:fldChar w:fldCharType="begin"/>
      </w:r>
      <w:r w:rsidR="008145DD" w:rsidRPr="004B0273">
        <w:rPr>
          <w:lang w:val="en-US"/>
        </w:rPr>
        <w:instrText xml:space="preserve"> REF _Ref155773655 \h </w:instrText>
      </w:r>
      <w:r w:rsidR="004B0273">
        <w:rPr>
          <w:lang w:val="en-US"/>
        </w:rPr>
        <w:instrText xml:space="preserve"> \* MERGEFORMAT </w:instrText>
      </w:r>
      <w:r w:rsidR="008145DD" w:rsidRPr="004B0273">
        <w:rPr>
          <w:lang w:val="en-US"/>
        </w:rPr>
      </w:r>
      <w:r w:rsidR="008145DD" w:rsidRPr="004B0273">
        <w:rPr>
          <w:lang w:val="en-US"/>
        </w:rPr>
        <w:fldChar w:fldCharType="separate"/>
      </w:r>
      <w:r w:rsidR="001B63E8" w:rsidRPr="00C87244">
        <w:rPr>
          <w:lang w:val="en-US"/>
        </w:rPr>
        <w:t>(</w:t>
      </w:r>
      <w:r w:rsidR="001B63E8">
        <w:rPr>
          <w:noProof/>
          <w:lang w:val="en-US"/>
        </w:rPr>
        <w:t>50</w:t>
      </w:r>
      <w:r w:rsidR="008145DD" w:rsidRPr="004B0273">
        <w:rPr>
          <w:lang w:val="en-US"/>
        </w:rPr>
        <w:fldChar w:fldCharType="end"/>
      </w:r>
      <w:r w:rsidR="008145DD" w:rsidRPr="004B0273">
        <w:rPr>
          <w:lang w:val="en-US"/>
        </w:rPr>
        <w:t xml:space="preserve">)) is rather sensitive to the calculation of the atomic entropy (due to the exponentiation) and </w:t>
      </w:r>
      <w:r w:rsidR="00A915D4" w:rsidRPr="004B0273">
        <w:rPr>
          <w:lang w:val="en-US"/>
        </w:rPr>
        <w:t>to the deviations of the MD distribution from the exact Maxwell-Boltzmann distribution</w:t>
      </w:r>
      <w:r w:rsidR="00D62D41">
        <w:rPr>
          <w:lang w:val="en-US"/>
        </w:rPr>
        <w:t xml:space="preserve"> of the kinetic energies</w:t>
      </w:r>
      <w:r w:rsidR="008145DD" w:rsidRPr="004B0273">
        <w:rPr>
          <w:lang w:val="en-US"/>
        </w:rPr>
        <w:t>.</w:t>
      </w:r>
      <w:r w:rsidR="00A915D4" w:rsidRPr="004B0273">
        <w:rPr>
          <w:lang w:val="en-US"/>
        </w:rPr>
        <w:t xml:space="preserve"> Minor deviations on the tail (where there are only a few atoms, thereby always producing large deviations from the MB distribution) will always create lower entropy than the MB (which maximizes the entropy</w:t>
      </w:r>
      <w:proofErr w:type="gramStart"/>
      <w:r w:rsidR="00A915D4" w:rsidRPr="004B0273">
        <w:rPr>
          <w:lang w:val="en-US"/>
        </w:rPr>
        <w:t>), and</w:t>
      </w:r>
      <w:proofErr w:type="gramEnd"/>
      <w:r w:rsidR="00A915D4" w:rsidRPr="004B0273">
        <w:rPr>
          <w:lang w:val="en-US"/>
        </w:rPr>
        <w:t xml:space="preserve"> thereby lower</w:t>
      </w:r>
      <w:r w:rsidR="00E92C53">
        <w:rPr>
          <w:lang w:val="en-US"/>
        </w:rPr>
        <w:t xml:space="preserve"> the</w:t>
      </w:r>
      <w:r w:rsidR="00A915D4" w:rsidRPr="004B0273">
        <w:rPr>
          <w:lang w:val="en-US"/>
        </w:rPr>
        <w:t xml:space="preserve"> temperature: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kin</m:t>
            </m:r>
          </m:sub>
        </m:sSub>
      </m:oMath>
      <w:r w:rsidR="00F45254" w:rsidRPr="004B0273">
        <w:rPr>
          <w:rFonts w:eastAsiaTheme="minorEastAsia"/>
        </w:rPr>
        <w:t xml:space="preserve"> (slowly approaching it in the thermodynamic limit)</w:t>
      </w:r>
      <w:r w:rsidR="00A915D4" w:rsidRPr="004B0273">
        <w:rPr>
          <w:lang w:val="en-US"/>
        </w:rPr>
        <w:t>.</w:t>
      </w:r>
    </w:p>
    <w:p w14:paraId="7225C45A" w14:textId="47151156" w:rsidR="00475AA0" w:rsidRPr="004B0273" w:rsidRDefault="00475AA0" w:rsidP="00475AA0">
      <w:pPr>
        <w:rPr>
          <w:rFonts w:eastAsiaTheme="minorEastAsia"/>
          <w:lang w:val="en-US"/>
        </w:rPr>
      </w:pPr>
      <w:r>
        <w:rPr>
          <w:lang w:val="en-US"/>
        </w:rPr>
        <w:t xml:space="preserve">The </w:t>
      </w:r>
      <w:r w:rsidR="00707172">
        <w:rPr>
          <w:i/>
          <w:iCs/>
          <w:lang w:val="en-US"/>
        </w:rPr>
        <w:t>virial</w:t>
      </w:r>
      <w:r w:rsidRPr="00475AA0">
        <w:rPr>
          <w:i/>
          <w:iCs/>
          <w:lang w:val="en-US"/>
        </w:rPr>
        <w:t xml:space="preserve"> temperature</w:t>
      </w:r>
      <w:r>
        <w:rPr>
          <w:lang w:val="en-US"/>
        </w:rPr>
        <w:t xml:space="preserve"> is defined via the equipartition theorem, which states that in thermal equilibrium the energy is distributed “equally” between the kinetic and potential energy, and thus both are connected to the thermodynamic temperature of the system. In a system out of equilibrium, the definition of the temperature </w:t>
      </w:r>
      <w:r w:rsidRPr="009207F5">
        <w:rPr>
          <w:i/>
          <w:iCs/>
          <w:lang w:val="en-US"/>
        </w:rPr>
        <w:t>via</w:t>
      </w:r>
      <w:r>
        <w:rPr>
          <w:lang w:val="en-US"/>
        </w:rPr>
        <w:t xml:space="preserve"> the potential energy, rather than the kinetic one, is called the </w:t>
      </w:r>
      <w:r w:rsidR="00707172">
        <w:rPr>
          <w:lang w:val="en-US"/>
        </w:rPr>
        <w:t>virial</w:t>
      </w:r>
      <w:r>
        <w:rPr>
          <w:lang w:val="en-US"/>
        </w:rPr>
        <w:t xml:space="preserve"> temperature, and may be calculated as follows</w:t>
      </w:r>
      <w:r w:rsidR="00DB231E">
        <w:rPr>
          <w:lang w:val="en-US"/>
        </w:rPr>
        <w:t xml:space="preserve"> </w:t>
      </w:r>
      <w:r w:rsidR="00DB231E">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liquids","type":"article-journal","volume":"78"},"uris":["http://www.mendeley.com/documents/?uuid=931af976-048d-3eb5-bfb4-dbb4afa7cf1b"]},{"id":"ITEM-2","itemData":{"DOI":"10.1080/00268970500054664","ISSN":"0026-8976","abstract":"This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Physics","id":"ITEM-2","issue":"10","issued":{"date-parts":[["2005","5"]]},"page":"1361-1373","publisher":"Taylor {\\&amp;} Francis Group","title":"Temperatures: old, new and middle aged","type":"article-journal","volume":"103"},"uris":["http://www.mendeley.com/documents/?uuid=5e385d5c-2579-49e8-bd4c-335e12d06688"]}],"mendeley":{"formattedCitation":"[64,94]","plainTextFormattedCitation":"[64,94]","previouslyFormattedCitation":"[64,94]"},"properties":{"noteIndex":0},"schema":"https://github.com/citation-style-language/schema/raw/master/csl-citation.json"}</w:instrText>
      </w:r>
      <w:r w:rsidR="00DB231E">
        <w:rPr>
          <w:lang w:val="en-US"/>
        </w:rPr>
        <w:fldChar w:fldCharType="separate"/>
      </w:r>
      <w:r w:rsidR="00746EF4" w:rsidRPr="00746EF4">
        <w:rPr>
          <w:noProof/>
          <w:lang w:val="en-US"/>
        </w:rPr>
        <w:t>[64,94]</w:t>
      </w:r>
      <w:r w:rsidR="00DB231E">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75AA0" w:rsidRPr="00C87244" w14:paraId="44A70E50" w14:textId="77777777" w:rsidTr="004727AC">
        <w:trPr>
          <w:jc w:val="center"/>
        </w:trPr>
        <w:tc>
          <w:tcPr>
            <w:tcW w:w="4118" w:type="pct"/>
            <w:vAlign w:val="center"/>
          </w:tcPr>
          <w:p w14:paraId="2DEAB59F" w14:textId="7792B986" w:rsidR="00475AA0"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r>
                      <w:rPr>
                        <w:rFonts w:ascii="Cambria Math" w:hAnsi="Cambria Math" w:cstheme="minorHAnsi"/>
                        <w:sz w:val="22"/>
                        <w:lang w:val="en-US"/>
                      </w:rPr>
                      <m:t>3</m:t>
                    </m:r>
                  </m:den>
                </m:f>
                <m:d>
                  <m:dPr>
                    <m:begChr m:val="〈"/>
                    <m:endChr m:val="〉"/>
                    <m:ctrlPr>
                      <w:rPr>
                        <w:rFonts w:ascii="Cambria Math" w:hAnsi="Cambria Math" w:cstheme="minorHAnsi"/>
                        <w:i/>
                        <w:sz w:val="22"/>
                        <w:lang w:val="en-US"/>
                      </w:rPr>
                    </m:ctrlPr>
                  </m:dPr>
                  <m:e>
                    <m:r>
                      <m:rPr>
                        <m:sty m:val="bi"/>
                      </m:rPr>
                      <w:rPr>
                        <w:rFonts w:ascii="Cambria Math" w:hAnsi="Cambria Math" w:cstheme="minorHAnsi"/>
                        <w:sz w:val="22"/>
                        <w:lang w:val="en-US"/>
                      </w:rPr>
                      <m:t>r</m:t>
                    </m:r>
                    <m:f>
                      <m:fPr>
                        <m:ctrlPr>
                          <w:rPr>
                            <w:rFonts w:ascii="Cambria Math" w:hAnsi="Cambria Math" w:cstheme="minorHAnsi"/>
                            <w:i/>
                            <w:sz w:val="22"/>
                            <w:lang w:val="en-US"/>
                          </w:rPr>
                        </m:ctrlPr>
                      </m:fPr>
                      <m:num>
                        <m:r>
                          <w:rPr>
                            <w:rFonts w:ascii="Cambria Math" w:hAnsi="Cambria Math" w:cstheme="minorHAnsi"/>
                            <w:sz w:val="22"/>
                            <w:lang w:val="en-US"/>
                          </w:rPr>
                          <m:t>d</m:t>
                        </m:r>
                        <m:r>
                          <m:rPr>
                            <m:sty m:val="bi"/>
                          </m:rPr>
                          <w:rPr>
                            <w:rFonts w:ascii="Cambria Math" w:hAnsi="Cambria Math" w:cstheme="minorHAnsi"/>
                            <w:sz w:val="22"/>
                            <w:lang w:val="en-US"/>
                          </w:rPr>
                          <m:t>p</m:t>
                        </m:r>
                      </m:num>
                      <m:den>
                        <m:r>
                          <w:rPr>
                            <w:rFonts w:ascii="Cambria Math" w:hAnsi="Cambria Math" w:cstheme="minorHAnsi"/>
                            <w:sz w:val="22"/>
                            <w:lang w:val="en-US"/>
                          </w:rPr>
                          <m:t>dt</m:t>
                        </m:r>
                      </m:den>
                    </m:f>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3N</m:t>
                        </m:r>
                      </m:e>
                      <m:sub>
                        <m:r>
                          <w:rPr>
                            <w:rFonts w:ascii="Cambria Math" w:eastAsia="Times New Roman" w:hAnsi="Cambria Math" w:cstheme="minorHAnsi"/>
                            <w:lang w:val="en-US"/>
                          </w:rPr>
                          <m:t>at</m:t>
                        </m:r>
                      </m:sub>
                    </m:sSub>
                  </m:den>
                </m:f>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r</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F</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tc>
        <w:tc>
          <w:tcPr>
            <w:tcW w:w="882" w:type="pct"/>
            <w:vAlign w:val="center"/>
          </w:tcPr>
          <w:p w14:paraId="2046513B" w14:textId="41118125" w:rsidR="00475AA0" w:rsidRPr="00C87244" w:rsidRDefault="00475AA0" w:rsidP="004727AC">
            <w:pPr>
              <w:spacing w:line="360" w:lineRule="auto"/>
              <w:ind w:left="337"/>
              <w:rPr>
                <w:rFonts w:asciiTheme="minorHAnsi" w:hAnsiTheme="minorHAnsi" w:cstheme="minorHAnsi"/>
                <w:lang w:val="en-US"/>
              </w:rPr>
            </w:pPr>
            <w:bookmarkStart w:id="169" w:name="_Ref15613971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51</w:t>
            </w:r>
            <w:r w:rsidRPr="00C87244">
              <w:rPr>
                <w:lang w:val="en-US"/>
              </w:rPr>
              <w:fldChar w:fldCharType="end"/>
            </w:r>
            <w:bookmarkEnd w:id="169"/>
            <w:r w:rsidRPr="00C87244">
              <w:rPr>
                <w:lang w:val="en-US"/>
              </w:rPr>
              <w:t>)</w:t>
            </w:r>
          </w:p>
        </w:tc>
      </w:tr>
    </w:tbl>
    <w:p w14:paraId="1BF002EB" w14:textId="5DD6197C" w:rsidR="00DA3641" w:rsidRPr="004B0273" w:rsidRDefault="00DA3641" w:rsidP="00DA3641">
      <w:pPr>
        <w:rPr>
          <w:rFonts w:eastAsiaTheme="minorEastAsia"/>
          <w:lang w:val="en-US"/>
        </w:rPr>
      </w:pPr>
      <w:r>
        <w:rPr>
          <w:lang w:val="en-US"/>
        </w:rPr>
        <w:t xml:space="preserve">For practical applications, this definition </w:t>
      </w:r>
      <w:r w:rsidRPr="00FF4048">
        <w:rPr>
          <w:i/>
          <w:iCs/>
          <w:lang w:val="en-US"/>
        </w:rPr>
        <w:t>only</w:t>
      </w:r>
      <w:r>
        <w:rPr>
          <w:lang w:val="en-US"/>
        </w:rPr>
        <w:t xml:space="preserve"> works for </w:t>
      </w:r>
      <w:r w:rsidRPr="00FF4048">
        <w:rPr>
          <w:i/>
          <w:iCs/>
          <w:lang w:val="en-US"/>
        </w:rPr>
        <w:t>nonperiodic</w:t>
      </w:r>
      <w:r>
        <w:rPr>
          <w:lang w:val="en-US"/>
        </w:rPr>
        <w:t xml:space="preserve"> systems. Let us note that, in fact, Eq.</w:t>
      </w:r>
      <w:r>
        <w:rPr>
          <w:lang w:val="en-US"/>
        </w:rPr>
        <w:fldChar w:fldCharType="begin"/>
      </w:r>
      <w:r>
        <w:rPr>
          <w:lang w:val="en-US"/>
        </w:rPr>
        <w:instrText xml:space="preserve"> REF _Ref156139712 \h </w:instrText>
      </w:r>
      <w:r>
        <w:rPr>
          <w:lang w:val="en-US"/>
        </w:rPr>
      </w:r>
      <w:r>
        <w:rPr>
          <w:lang w:val="en-US"/>
        </w:rPr>
        <w:fldChar w:fldCharType="separate"/>
      </w:r>
      <w:r w:rsidR="001B63E8" w:rsidRPr="00C87244">
        <w:rPr>
          <w:lang w:val="en-US"/>
        </w:rPr>
        <w:t>(</w:t>
      </w:r>
      <w:r w:rsidR="001B63E8">
        <w:rPr>
          <w:noProof/>
          <w:lang w:val="en-US"/>
        </w:rPr>
        <w:t>51</w:t>
      </w:r>
      <w:r>
        <w:rPr>
          <w:lang w:val="en-US"/>
        </w:rPr>
        <w:fldChar w:fldCharType="end"/>
      </w:r>
      <w:r>
        <w:rPr>
          <w:lang w:val="en-US"/>
        </w:rPr>
        <w:t>) is a contribution of the potential energy in the pressure (</w:t>
      </w:r>
      <w:proofErr w:type="spellStart"/>
      <w:r w:rsidRPr="00DA3641">
        <w:rPr>
          <w:i/>
          <w:iCs/>
          <w:lang w:val="en-US"/>
        </w:rPr>
        <w:t>P</w:t>
      </w:r>
      <w:r w:rsidRPr="00DA3641">
        <w:rPr>
          <w:i/>
          <w:iCs/>
          <w:vertAlign w:val="subscript"/>
          <w:lang w:val="en-US"/>
        </w:rPr>
        <w:t>pot</w:t>
      </w:r>
      <w:proofErr w:type="spellEnd"/>
      <w:r>
        <w:rPr>
          <w:lang w:val="en-US"/>
        </w:rPr>
        <w:t xml:space="preserve">) or microscopic stress tensor </w:t>
      </w:r>
      <w:r>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mendeley":{"formattedCitation":"[94]","plainTextFormattedCitation":"[94]","previouslyFormattedCitation":"[94]"},"properties":{"noteIndex":0},"schema":"https://github.com/citation-style-language/schema/raw/master/csl-citation.json"}</w:instrText>
      </w:r>
      <w:r>
        <w:rPr>
          <w:lang w:val="en-US"/>
        </w:rPr>
        <w:fldChar w:fldCharType="separate"/>
      </w:r>
      <w:r w:rsidR="00746EF4" w:rsidRPr="00746EF4">
        <w:rPr>
          <w:noProof/>
          <w:lang w:val="en-US"/>
        </w:rPr>
        <w:t>[94]</w:t>
      </w:r>
      <w:r>
        <w:rPr>
          <w:lang w:val="en-US"/>
        </w:rPr>
        <w:fldChar w:fldCharType="end"/>
      </w:r>
      <w:r>
        <w:rPr>
          <w:lang w:val="en-US"/>
        </w:rPr>
        <w:t>. Thus, this part of the pressure</w:t>
      </w:r>
      <w:r w:rsidR="009207F5">
        <w:rPr>
          <w:lang w:val="en-US"/>
        </w:rPr>
        <w:t xml:space="preserve"> (configurational pressure)</w:t>
      </w:r>
      <w:r>
        <w:rPr>
          <w:lang w:val="en-US"/>
        </w:rPr>
        <w:t xml:space="preserve"> may be reused in a simulation to define the </w:t>
      </w:r>
      <w:r w:rsidR="00707172">
        <w:rPr>
          <w:lang w:val="en-US"/>
        </w:rPr>
        <w:t>virial</w:t>
      </w:r>
      <w:r>
        <w:rPr>
          <w:lang w:val="en-US"/>
        </w:rPr>
        <w:t xml:space="preserv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DA3641" w:rsidRPr="00C87244" w14:paraId="580D03FB" w14:textId="77777777" w:rsidTr="004727AC">
        <w:trPr>
          <w:jc w:val="center"/>
        </w:trPr>
        <w:tc>
          <w:tcPr>
            <w:tcW w:w="4118" w:type="pct"/>
            <w:vAlign w:val="center"/>
          </w:tcPr>
          <w:p w14:paraId="61ACB57B" w14:textId="481DC3C9" w:rsidR="00DA3641"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P</m:t>
                        </m:r>
                      </m:e>
                      <m:sub>
                        <m:r>
                          <w:rPr>
                            <w:rFonts w:ascii="Cambria Math" w:eastAsia="Times New Roman" w:hAnsi="Cambria Math" w:cstheme="minorHAnsi"/>
                            <w:lang w:val="en-US"/>
                          </w:rPr>
                          <m:t>pot</m:t>
                        </m:r>
                      </m:sub>
                    </m:sSub>
                    <m:r>
                      <w:rPr>
                        <w:rFonts w:ascii="Cambria Math" w:eastAsia="Times New Roman" w:hAnsi="Cambria Math" w:cstheme="minorHAnsi"/>
                        <w:lang w:val="en-US"/>
                      </w:rPr>
                      <m:t>V</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at</m:t>
                        </m:r>
                      </m:sub>
                    </m:sSub>
                  </m:den>
                </m:f>
                <m:r>
                  <w:rPr>
                    <w:rFonts w:ascii="Cambria Math" w:eastAsia="Times New Roman" w:hAnsi="Cambria Math" w:cstheme="minorHAnsi"/>
                    <w:lang w:val="en-US"/>
                  </w:rPr>
                  <m:t xml:space="preserve"> ,</m:t>
                </m:r>
              </m:oMath>
            </m:oMathPara>
          </w:p>
        </w:tc>
        <w:tc>
          <w:tcPr>
            <w:tcW w:w="882" w:type="pct"/>
            <w:vAlign w:val="center"/>
          </w:tcPr>
          <w:p w14:paraId="39BB0DCB" w14:textId="109651C4" w:rsidR="00DA3641" w:rsidRPr="00C87244" w:rsidRDefault="00DA3641" w:rsidP="004727AC">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52</w:t>
            </w:r>
            <w:r w:rsidRPr="00C87244">
              <w:rPr>
                <w:lang w:val="en-US"/>
              </w:rPr>
              <w:fldChar w:fldCharType="end"/>
            </w:r>
            <w:r w:rsidRPr="00C87244">
              <w:rPr>
                <w:lang w:val="en-US"/>
              </w:rPr>
              <w:t>)</w:t>
            </w:r>
          </w:p>
        </w:tc>
      </w:tr>
    </w:tbl>
    <w:p w14:paraId="33085B6F" w14:textId="0D8B1DCF" w:rsidR="00475AA0" w:rsidRDefault="00DA3641" w:rsidP="00A915D4">
      <w:pPr>
        <w:rPr>
          <w:lang w:val="en-US"/>
        </w:rPr>
      </w:pPr>
      <w:r>
        <w:rPr>
          <w:lang w:val="en-US"/>
        </w:rPr>
        <w:t xml:space="preserve">With </w:t>
      </w:r>
      <w:r w:rsidRPr="00DA3641">
        <w:rPr>
          <w:i/>
          <w:iCs/>
          <w:lang w:val="en-US"/>
        </w:rPr>
        <w:t>V</w:t>
      </w:r>
      <w:r>
        <w:rPr>
          <w:lang w:val="en-US"/>
        </w:rPr>
        <w:t xml:space="preserve"> being the volume of the supercell.</w:t>
      </w:r>
      <w:r w:rsidR="00991960">
        <w:rPr>
          <w:lang w:val="en-US"/>
        </w:rPr>
        <w:t xml:space="preserve"> As noted above, the </w:t>
      </w:r>
      <w:r w:rsidR="00707172">
        <w:rPr>
          <w:lang w:val="en-US"/>
        </w:rPr>
        <w:t>virial</w:t>
      </w:r>
      <w:r w:rsidR="00991960">
        <w:rPr>
          <w:lang w:val="en-US"/>
        </w:rPr>
        <w:t xml:space="preserve"> temperature may be used to check if the equipartition theorem is satisfied</w:t>
      </w:r>
      <w:r w:rsidR="00E74899">
        <w:rPr>
          <w:lang w:val="en-US"/>
        </w:rPr>
        <w:t xml:space="preserve"> (in non-periodic calculations)</w:t>
      </w:r>
      <w:r w:rsidR="00991960">
        <w:rPr>
          <w:lang w:val="en-US"/>
        </w:rPr>
        <w:t>, thus providing another check for equilibrium in the system – this time, equilibration between the kinetic and potential energies.</w:t>
      </w:r>
    </w:p>
    <w:p w14:paraId="1F336F1F" w14:textId="6C06CF0D" w:rsidR="00E74899" w:rsidRPr="004B0273" w:rsidRDefault="00FF4048" w:rsidP="00E74899">
      <w:pPr>
        <w:rPr>
          <w:rFonts w:eastAsiaTheme="minorEastAsia"/>
          <w:lang w:val="en-US"/>
        </w:rPr>
      </w:pPr>
      <w:r>
        <w:rPr>
          <w:lang w:val="en-US"/>
        </w:rPr>
        <w:t>Next, l</w:t>
      </w:r>
      <w:r w:rsidR="00E74899">
        <w:rPr>
          <w:lang w:val="en-US"/>
        </w:rPr>
        <w:t xml:space="preserve">et us define </w:t>
      </w:r>
      <w:r w:rsidR="004D0B67">
        <w:rPr>
          <w:lang w:val="en-US"/>
        </w:rPr>
        <w:t>the</w:t>
      </w:r>
      <w:r w:rsidR="00E74899">
        <w:rPr>
          <w:lang w:val="en-US"/>
        </w:rPr>
        <w:t xml:space="preserve"> generalized temperature via an arbitrary vector field in the phase space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e>
        </m:d>
      </m:oMath>
      <w:r w:rsidR="00E74899">
        <w:rPr>
          <w:rFonts w:eastAsiaTheme="minorEastAsia"/>
        </w:rPr>
        <w:t xml:space="preserve">, for a two-component system of electrons and ions (see Ref. </w:t>
      </w:r>
      <w:r w:rsidR="00E74899">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E74899">
        <w:rPr>
          <w:rFonts w:eastAsiaTheme="minorEastAsia"/>
        </w:rPr>
        <w:fldChar w:fldCharType="separate"/>
      </w:r>
      <w:r w:rsidR="00746EF4" w:rsidRPr="00746EF4">
        <w:rPr>
          <w:rFonts w:eastAsiaTheme="minorEastAsia"/>
          <w:noProof/>
        </w:rPr>
        <w:t>[95]</w:t>
      </w:r>
      <w:r w:rsidR="00E74899">
        <w:rPr>
          <w:rFonts w:eastAsiaTheme="minorEastAsia"/>
        </w:rPr>
        <w:fldChar w:fldCharType="end"/>
      </w:r>
      <w:r w:rsidR="00E74899">
        <w:rPr>
          <w:rFonts w:eastAsiaTheme="minorEastAsia"/>
        </w:rPr>
        <w:t xml:space="preserve"> for a detailed derivation):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E74899" w:rsidRPr="00C87244" w14:paraId="72CF4EF6" w14:textId="77777777" w:rsidTr="002D2585">
        <w:trPr>
          <w:jc w:val="center"/>
        </w:trPr>
        <w:tc>
          <w:tcPr>
            <w:tcW w:w="4118" w:type="pct"/>
            <w:vAlign w:val="center"/>
          </w:tcPr>
          <w:p w14:paraId="133ABB07" w14:textId="21D17D37" w:rsidR="00E74899"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r>
                  <m:rPr>
                    <m:sty m:val="bi"/>
                  </m:rP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V</m:t>
                                </m:r>
                              </m:e>
                              <m:sub>
                                <m:r>
                                  <w:rPr>
                                    <w:rFonts w:ascii="Cambria Math" w:hAnsi="Cambria Math"/>
                                  </w:rPr>
                                  <m:t>ei</m:t>
                                </m:r>
                              </m:sub>
                            </m:sSub>
                          </m:e>
                        </m:d>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2T</m:t>
                            </m:r>
                          </m:e>
                          <m:sub>
                            <m:r>
                              <w:rPr>
                                <w:rFonts w:ascii="Cambria Math" w:hAnsi="Cambria Math"/>
                              </w:rPr>
                              <m:t>e</m:t>
                            </m:r>
                          </m:sub>
                        </m:sSub>
                      </m:den>
                    </m:f>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V</m:t>
                            </m:r>
                          </m:e>
                          <m:sub>
                            <m:r>
                              <w:rPr>
                                <w:rFonts w:ascii="Cambria Math" w:hAnsi="Cambria Math"/>
                              </w:rPr>
                              <m:t>ei</m:t>
                            </m:r>
                          </m:sub>
                        </m:sSub>
                      </m:e>
                    </m:d>
                  </m:den>
                </m:f>
                <m:r>
                  <w:rPr>
                    <w:rFonts w:ascii="Cambria Math" w:eastAsia="Times New Roman" w:hAnsi="Cambria Math" w:cstheme="minorHAnsi"/>
                    <w:lang w:val="en-US"/>
                  </w:rPr>
                  <m:t xml:space="preserve"> ,</m:t>
                </m:r>
              </m:oMath>
            </m:oMathPara>
          </w:p>
        </w:tc>
        <w:tc>
          <w:tcPr>
            <w:tcW w:w="882" w:type="pct"/>
            <w:vAlign w:val="center"/>
          </w:tcPr>
          <w:p w14:paraId="4F25A8F3" w14:textId="26C1C58A" w:rsidR="00E74899" w:rsidRPr="00C87244" w:rsidRDefault="00E74899" w:rsidP="002D2585">
            <w:pPr>
              <w:spacing w:line="360" w:lineRule="auto"/>
              <w:ind w:left="337"/>
              <w:rPr>
                <w:rFonts w:asciiTheme="minorHAnsi" w:hAnsiTheme="minorHAnsi" w:cstheme="minorHAnsi"/>
                <w:lang w:val="en-US"/>
              </w:rPr>
            </w:pPr>
            <w:bookmarkStart w:id="170" w:name="_Ref18290124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53</w:t>
            </w:r>
            <w:r w:rsidRPr="00C87244">
              <w:rPr>
                <w:lang w:val="en-US"/>
              </w:rPr>
              <w:fldChar w:fldCharType="end"/>
            </w:r>
            <w:bookmarkEnd w:id="170"/>
            <w:r w:rsidRPr="00C87244">
              <w:rPr>
                <w:lang w:val="en-US"/>
              </w:rPr>
              <w:t>)</w:t>
            </w:r>
          </w:p>
        </w:tc>
      </w:tr>
    </w:tbl>
    <w:p w14:paraId="28BBCF3A" w14:textId="77777777" w:rsidR="004D0B67" w:rsidRDefault="00E74899" w:rsidP="00E74899">
      <w:pPr>
        <w:ind w:firstLine="0"/>
        <w:rPr>
          <w:rFonts w:eastAsiaTheme="minorEastAsia"/>
        </w:rPr>
      </w:pPr>
      <w:r>
        <w:rPr>
          <w:rFonts w:eastAsiaTheme="minorEastAsia"/>
        </w:rPr>
        <w:t>where</w:t>
      </w:r>
      <w:r w:rsidRPr="00BC20B3">
        <w:rPr>
          <w:rFonts w:eastAsiaTheme="minor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i,e</m:t>
            </m:r>
          </m:sub>
        </m:sSub>
      </m:oMath>
      <w:r w:rsidRPr="00BC20B3">
        <w:rPr>
          <w:rFonts w:eastAsiaTheme="minorEastAsia"/>
        </w:rPr>
        <w:t xml:space="preserve"> is the potential energy of interaction within the ionic or </w:t>
      </w:r>
      <w:r>
        <w:rPr>
          <w:rFonts w:eastAsiaTheme="minorEastAsia"/>
        </w:rPr>
        <w:t xml:space="preserve">the </w:t>
      </w:r>
      <w:r w:rsidRPr="00BC20B3">
        <w:rPr>
          <w:rFonts w:eastAsiaTheme="minorEastAsia"/>
        </w:rPr>
        <w:t xml:space="preserve">electronic subsystem; </w:t>
      </w:r>
      <m:oMath>
        <m:sSub>
          <m:sSubPr>
            <m:ctrlPr>
              <w:rPr>
                <w:rFonts w:ascii="Cambria Math" w:hAnsi="Cambria Math"/>
                <w:i/>
              </w:rPr>
            </m:ctrlPr>
          </m:sSubPr>
          <m:e>
            <m:r>
              <w:rPr>
                <w:rFonts w:ascii="Cambria Math" w:hAnsi="Cambria Math"/>
              </w:rPr>
              <m:t>V</m:t>
            </m:r>
          </m:e>
          <m:sub>
            <m:r>
              <w:rPr>
                <w:rFonts w:ascii="Cambria Math" w:hAnsi="Cambria Math"/>
              </w:rPr>
              <m:t>ei</m:t>
            </m:r>
          </m:sub>
        </m:sSub>
      </m:oMath>
      <w:r w:rsidRPr="00BC20B3">
        <w:rPr>
          <w:rFonts w:eastAsiaTheme="minorEastAsia"/>
        </w:rPr>
        <w:t xml:space="preserve"> is the potential energy of interaction between </w:t>
      </w:r>
      <w:r>
        <w:rPr>
          <w:rFonts w:eastAsiaTheme="minorEastAsia"/>
        </w:rPr>
        <w:t xml:space="preserve">two subsystems – </w:t>
      </w:r>
      <w:r w:rsidRPr="00BC20B3">
        <w:rPr>
          <w:rFonts w:eastAsiaTheme="minorEastAsia"/>
        </w:rPr>
        <w:t xml:space="preserve">the ionic and electronic ensembles; </w:t>
      </w:r>
      <m:oMath>
        <m:sSub>
          <m:sSubPr>
            <m:ctrlPr>
              <w:rPr>
                <w:rFonts w:ascii="Cambria Math" w:hAnsi="Cambria Math"/>
                <w:i/>
              </w:rPr>
            </m:ctrlPr>
          </m:sSubPr>
          <m:e>
            <m:r>
              <w:rPr>
                <w:rFonts w:ascii="Cambria Math" w:hAnsi="Cambria Math"/>
              </w:rPr>
              <m:t>T</m:t>
            </m:r>
          </m:e>
          <m:sub>
            <m:r>
              <w:rPr>
                <w:rFonts w:ascii="Cambria Math" w:hAnsi="Cambria Math"/>
              </w:rPr>
              <m:t>i,e</m:t>
            </m:r>
          </m:sub>
        </m:sSub>
      </m:oMath>
      <w:r w:rsidRPr="00BC20B3">
        <w:rPr>
          <w:rFonts w:eastAsiaTheme="minorEastAsia"/>
        </w:rPr>
        <w:t xml:space="preserve"> are the temperatures </w:t>
      </w:r>
      <w:r>
        <w:rPr>
          <w:rFonts w:eastAsiaTheme="minorEastAsia"/>
        </w:rPr>
        <w:t xml:space="preserve">in the </w:t>
      </w:r>
      <w:r w:rsidRPr="00BC20B3">
        <w:rPr>
          <w:rFonts w:eastAsiaTheme="minorEastAsia"/>
        </w:rPr>
        <w:t>ionic and electronic</w:t>
      </w:r>
      <w:r>
        <w:rPr>
          <w:rFonts w:eastAsiaTheme="minorEastAsia"/>
        </w:rPr>
        <w:t xml:space="preserve"> ensembles</w:t>
      </w:r>
      <w:r w:rsidR="004D0B67">
        <w:rPr>
          <w:rFonts w:eastAsiaTheme="minorEastAsia"/>
        </w:rPr>
        <w:t xml:space="preserve">. </w:t>
      </w:r>
    </w:p>
    <w:p w14:paraId="260D602B" w14:textId="7DF3595E" w:rsidR="004D0B67" w:rsidRPr="004B0273" w:rsidRDefault="004D0B67" w:rsidP="004D0B67">
      <w:pPr>
        <w:rPr>
          <w:rFonts w:eastAsiaTheme="minorEastAsia"/>
          <w:lang w:val="en-US"/>
        </w:rPr>
      </w:pPr>
      <w:r>
        <w:rPr>
          <w:rFonts w:eastAsiaTheme="minorEastAsia"/>
        </w:rPr>
        <w:t xml:space="preserve">As a consistency check, it was shown that the definition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1B63E8" w:rsidRPr="00C87244">
        <w:rPr>
          <w:lang w:val="en-US"/>
        </w:rPr>
        <w:t>(</w:t>
      </w:r>
      <w:r w:rsidR="001B63E8">
        <w:rPr>
          <w:noProof/>
          <w:lang w:val="en-US"/>
        </w:rPr>
        <w:t>53</w:t>
      </w:r>
      <w:r w:rsidR="005138C3">
        <w:rPr>
          <w:rFonts w:eastAsiaTheme="minorEastAsia"/>
        </w:rPr>
        <w:fldChar w:fldCharType="end"/>
      </w:r>
      <w:r w:rsidR="005138C3">
        <w:rPr>
          <w:rFonts w:eastAsiaTheme="minorEastAsia"/>
        </w:rPr>
        <w:t>)</w:t>
      </w:r>
      <w:r>
        <w:rPr>
          <w:rFonts w:eastAsiaTheme="minorEastAsia"/>
        </w:rPr>
        <w:t xml:space="preserve"> reduces to the standard definition of a single atomic ensemble (interacting via a classical potential, not involving electrons as a separate ensemble,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[95]</w:t>
      </w:r>
      <w:r>
        <w:rPr>
          <w:rFonts w:eastAsiaTheme="minorEastAsia"/>
        </w:rPr>
        <w:fldChar w:fldCharType="end"/>
      </w:r>
      <w:r>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5EF48397" w14:textId="77777777" w:rsidTr="002D2585">
        <w:trPr>
          <w:jc w:val="center"/>
        </w:trPr>
        <w:tc>
          <w:tcPr>
            <w:tcW w:w="4118" w:type="pct"/>
            <w:vAlign w:val="center"/>
          </w:tcPr>
          <w:p w14:paraId="6A2F1BA6" w14:textId="07F1C62F" w:rsidR="004D0B67" w:rsidRPr="007A7CDC" w:rsidRDefault="00000000" w:rsidP="002D2585">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(1)</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e>
                    </m:d>
                  </m:den>
                </m:f>
                <m:r>
                  <w:rPr>
                    <w:rFonts w:ascii="Cambria Math" w:eastAsia="Times New Roman" w:hAnsi="Cambria Math" w:cstheme="minorHAnsi"/>
                    <w:lang w:val="en-US"/>
                  </w:rPr>
                  <m:t xml:space="preserve"> ,</m:t>
                </m:r>
              </m:oMath>
            </m:oMathPara>
          </w:p>
        </w:tc>
        <w:tc>
          <w:tcPr>
            <w:tcW w:w="882" w:type="pct"/>
            <w:vAlign w:val="center"/>
          </w:tcPr>
          <w:p w14:paraId="2C449AD4" w14:textId="40471E71"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54</w:t>
            </w:r>
            <w:r w:rsidRPr="00C87244">
              <w:rPr>
                <w:lang w:val="en-US"/>
              </w:rPr>
              <w:fldChar w:fldCharType="end"/>
            </w:r>
            <w:r w:rsidRPr="00C87244">
              <w:rPr>
                <w:lang w:val="en-US"/>
              </w:rPr>
              <w:t>)</w:t>
            </w:r>
          </w:p>
        </w:tc>
      </w:tr>
    </w:tbl>
    <w:p w14:paraId="187A4D5E" w14:textId="4948DB26" w:rsidR="00E74899" w:rsidRDefault="00E74899" w:rsidP="00A915D4">
      <w:pPr>
        <w:rPr>
          <w:lang w:val="en-US"/>
        </w:rPr>
      </w:pPr>
      <w:r>
        <w:rPr>
          <w:lang w:val="en-US"/>
        </w:rPr>
        <w:t xml:space="preserve">Note that the kinetic temperature </w:t>
      </w:r>
      <w:r w:rsidR="004D0B67">
        <w:rPr>
          <w:lang w:val="en-US"/>
        </w:rPr>
        <w:fldChar w:fldCharType="begin"/>
      </w:r>
      <w:r w:rsidR="004D0B67">
        <w:rPr>
          <w:lang w:val="en-US"/>
        </w:rPr>
        <w:instrText xml:space="preserve"> REF _Ref182900537 \h </w:instrText>
      </w:r>
      <w:r w:rsidR="004D0B67">
        <w:rPr>
          <w:lang w:val="en-US"/>
        </w:rPr>
      </w:r>
      <w:r w:rsidR="004D0B67">
        <w:rPr>
          <w:lang w:val="en-US"/>
        </w:rPr>
        <w:fldChar w:fldCharType="separate"/>
      </w:r>
      <w:r w:rsidR="001B63E8" w:rsidRPr="00C87244">
        <w:rPr>
          <w:lang w:val="en-US"/>
        </w:rPr>
        <w:t>(</w:t>
      </w:r>
      <w:r w:rsidR="001B63E8">
        <w:rPr>
          <w:noProof/>
          <w:lang w:val="en-US"/>
        </w:rPr>
        <w:t>42</w:t>
      </w:r>
      <w:r w:rsidR="004D0B67">
        <w:rPr>
          <w:lang w:val="en-US"/>
        </w:rPr>
        <w:fldChar w:fldCharType="end"/>
      </w:r>
      <w:r w:rsidR="004D0B67">
        <w:rPr>
          <w:lang w:val="en-US"/>
        </w:rPr>
        <w:t>)</w:t>
      </w:r>
      <w:r>
        <w:rPr>
          <w:lang w:val="en-US"/>
        </w:rPr>
        <w:t xml:space="preserve"> and fluctuational temperature </w:t>
      </w:r>
      <w:r w:rsidR="004D0B67">
        <w:rPr>
          <w:lang w:val="en-US"/>
        </w:rPr>
        <w:fldChar w:fldCharType="begin"/>
      </w:r>
      <w:r w:rsidR="004D0B67">
        <w:rPr>
          <w:lang w:val="en-US"/>
        </w:rPr>
        <w:instrText xml:space="preserve"> REF _Ref155879088 \h </w:instrText>
      </w:r>
      <w:r w:rsidR="004D0B67">
        <w:rPr>
          <w:lang w:val="en-US"/>
        </w:rPr>
      </w:r>
      <w:r w:rsidR="004D0B67">
        <w:rPr>
          <w:lang w:val="en-US"/>
        </w:rPr>
        <w:fldChar w:fldCharType="separate"/>
      </w:r>
      <w:r w:rsidR="001B63E8" w:rsidRPr="00C87244">
        <w:rPr>
          <w:lang w:val="en-US"/>
        </w:rPr>
        <w:t>(</w:t>
      </w:r>
      <w:r w:rsidR="001B63E8">
        <w:rPr>
          <w:noProof/>
          <w:lang w:val="en-US"/>
        </w:rPr>
        <w:t>47</w:t>
      </w:r>
      <w:r w:rsidR="004D0B67">
        <w:rPr>
          <w:lang w:val="en-US"/>
        </w:rPr>
        <w:fldChar w:fldCharType="end"/>
      </w:r>
      <w:r w:rsidR="004D0B67">
        <w:rPr>
          <w:lang w:val="en-US"/>
        </w:rPr>
        <w:t>)</w:t>
      </w:r>
      <w:r>
        <w:rPr>
          <w:lang w:val="en-US"/>
        </w:rPr>
        <w:t xml:space="preserve"> may also be obtained from the generalized temperature definition</w:t>
      </w:r>
      <w:r w:rsidR="004D0B67">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1B63E8" w:rsidRPr="00C87244">
        <w:rPr>
          <w:lang w:val="en-US"/>
        </w:rPr>
        <w:t>(</w:t>
      </w:r>
      <w:r w:rsidR="001B63E8">
        <w:rPr>
          <w:noProof/>
          <w:lang w:val="en-US"/>
        </w:rPr>
        <w:t>53</w:t>
      </w:r>
      <w:r w:rsidR="005138C3">
        <w:rPr>
          <w:rFonts w:eastAsiaTheme="minorEastAsia"/>
        </w:rPr>
        <w:fldChar w:fldCharType="end"/>
      </w:r>
      <w:r w:rsidR="005138C3">
        <w:rPr>
          <w:rFonts w:eastAsiaTheme="minorEastAsia"/>
        </w:rPr>
        <w:t>)</w:t>
      </w:r>
      <w:r>
        <w:rPr>
          <w:lang w:val="en-US"/>
        </w:rPr>
        <w:t xml:space="preserve"> by using the fields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acc>
          <m:accPr>
            <m:chr m:val="⃗"/>
            <m:ctrlPr>
              <w:rPr>
                <w:rFonts w:ascii="Cambria Math" w:hAnsi="Cambria Math"/>
                <w:i/>
              </w:rPr>
            </m:ctrlPr>
          </m:accPr>
          <m:e>
            <m:r>
              <w:rPr>
                <w:rFonts w:ascii="Cambria Math" w:hAnsi="Cambria Math"/>
              </w:rPr>
              <m:t>P</m:t>
            </m:r>
          </m:e>
        </m:acc>
      </m:oMath>
      <w:r w:rsidRPr="00BC20B3">
        <w:rPr>
          <w:i/>
        </w:rPr>
        <w:t xml:space="preserve"> </w:t>
      </w:r>
      <w:r>
        <w:rPr>
          <w:lang w:val="en-US"/>
        </w:rPr>
        <w:t xml:space="preserve">and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acc>
          <m:accPr>
            <m:chr m:val="⃗"/>
            <m:ctrlPr>
              <w:rPr>
                <w:rFonts w:ascii="Cambria Math" w:hAnsi="Cambria Math"/>
                <w:i/>
              </w:rPr>
            </m:ctrlPr>
          </m:accPr>
          <m:e>
            <m:r>
              <w:rPr>
                <w:rFonts w:ascii="Cambria Math" w:hAnsi="Cambria Math"/>
              </w:rPr>
              <m:t>P</m:t>
            </m:r>
          </m:e>
        </m:acc>
      </m:oMath>
      <w:r>
        <w:rPr>
          <w:lang w:val="en-US"/>
        </w:rPr>
        <w:t>, respectively</w:t>
      </w:r>
      <w:r w:rsidR="004D0B67">
        <w:rPr>
          <w:lang w:val="en-US"/>
        </w:rPr>
        <w:t xml:space="preserve"> (and for the virial temperature </w:t>
      </w:r>
      <w:r w:rsidR="004D0B67">
        <w:rPr>
          <w:lang w:val="en-US"/>
        </w:rPr>
        <w:fldChar w:fldCharType="begin"/>
      </w:r>
      <w:r w:rsidR="004D0B67">
        <w:rPr>
          <w:lang w:val="en-US"/>
        </w:rPr>
        <w:instrText xml:space="preserve"> REF _Ref156139712 \h </w:instrText>
      </w:r>
      <w:r w:rsidR="004D0B67">
        <w:rPr>
          <w:lang w:val="en-US"/>
        </w:rPr>
      </w:r>
      <w:r w:rsidR="004D0B67">
        <w:rPr>
          <w:lang w:val="en-US"/>
        </w:rPr>
        <w:fldChar w:fldCharType="separate"/>
      </w:r>
      <w:r w:rsidR="001B63E8" w:rsidRPr="00C87244">
        <w:rPr>
          <w:lang w:val="en-US"/>
        </w:rPr>
        <w:t>(</w:t>
      </w:r>
      <w:r w:rsidR="001B63E8">
        <w:rPr>
          <w:noProof/>
          <w:lang w:val="en-US"/>
        </w:rPr>
        <w:t>51</w:t>
      </w:r>
      <w:r w:rsidR="004D0B67">
        <w:rPr>
          <w:lang w:val="en-US"/>
        </w:rPr>
        <w:fldChar w:fldCharType="end"/>
      </w:r>
      <w:r w:rsidR="004D0B67">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e>
        </m:d>
        <m:r>
          <w:rPr>
            <w:rFonts w:ascii="Cambria Math" w:hAnsi="Cambria Math"/>
          </w:rPr>
          <m:t>=</m:t>
        </m:r>
        <m:acc>
          <m:accPr>
            <m:chr m:val="⃗"/>
            <m:ctrlPr>
              <w:rPr>
                <w:rFonts w:ascii="Cambria Math" w:hAnsi="Cambria Math"/>
                <w:i/>
              </w:rPr>
            </m:ctrlPr>
          </m:accPr>
          <m:e>
            <m:r>
              <w:rPr>
                <w:rFonts w:ascii="Cambria Math" w:hAnsi="Cambria Math"/>
              </w:rPr>
              <m:t>R</m:t>
            </m:r>
          </m:e>
        </m:acc>
      </m:oMath>
      <w:r w:rsidR="004D0B67">
        <w:rPr>
          <w:rFonts w:eastAsiaTheme="minorEastAsia"/>
        </w:rPr>
        <w:t xml:space="preserve"> can be used</w:t>
      </w:r>
      <w:r w:rsidR="004D0B67">
        <w:rPr>
          <w:lang w:val="en-US"/>
        </w:rPr>
        <w:t>)</w:t>
      </w:r>
      <w:r>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Pr>
          <w:lang w:val="en-US"/>
        </w:rPr>
        <w:t>.</w:t>
      </w:r>
    </w:p>
    <w:p w14:paraId="7AD0547B" w14:textId="2ABAF93C" w:rsidR="00707172" w:rsidRPr="004B0273" w:rsidRDefault="004D0B67" w:rsidP="00707172">
      <w:pPr>
        <w:rPr>
          <w:rFonts w:eastAsiaTheme="minorEastAsia"/>
          <w:lang w:val="en-US"/>
        </w:rPr>
      </w:pPr>
      <w:r>
        <w:rPr>
          <w:lang w:val="en-US"/>
        </w:rPr>
        <w:t>Using the generalized temperature</w:t>
      </w:r>
      <w:r w:rsidR="005138C3">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1B63E8" w:rsidRPr="00C87244">
        <w:rPr>
          <w:lang w:val="en-US"/>
        </w:rPr>
        <w:t>(</w:t>
      </w:r>
      <w:r w:rsidR="001B63E8">
        <w:rPr>
          <w:noProof/>
          <w:lang w:val="en-US"/>
        </w:rPr>
        <w:t>53</w:t>
      </w:r>
      <w:r w:rsidR="005138C3">
        <w:rPr>
          <w:rFonts w:eastAsiaTheme="minorEastAsia"/>
        </w:rPr>
        <w:fldChar w:fldCharType="end"/>
      </w:r>
      <w:r w:rsidR="005138C3">
        <w:rPr>
          <w:rFonts w:eastAsiaTheme="minorEastAsia"/>
        </w:rPr>
        <w:t>)</w:t>
      </w:r>
      <w:r>
        <w:rPr>
          <w:lang w:val="en-US"/>
        </w:rPr>
        <w:t>, further definitions of the atomic temperature may be derived:</w:t>
      </w:r>
      <w:r w:rsidR="00707172">
        <w:rPr>
          <w:lang w:val="en-US"/>
        </w:rPr>
        <w:t xml:space="preserve"> the temperature in the configurational (real) space can be used as the so-called </w:t>
      </w:r>
      <w:r w:rsidR="00707172" w:rsidRPr="00707172">
        <w:rPr>
          <w:i/>
          <w:iCs/>
          <w:lang w:val="en-US"/>
        </w:rPr>
        <w:t>configurational temperature</w:t>
      </w:r>
      <w:r w:rsidR="00707172">
        <w:rPr>
          <w:lang w:val="en-US"/>
        </w:rPr>
        <w:t xml:space="preserve"> </w:t>
      </w:r>
      <w:r w:rsidR="00707172">
        <w:rPr>
          <w:lang w:val="en-US"/>
        </w:rPr>
        <w:fldChar w:fldCharType="begin" w:fldLock="1"/>
      </w:r>
      <w:r w:rsidR="004D1C55">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707172">
        <w:rPr>
          <w:lang w:val="en-US"/>
        </w:rPr>
        <w:fldChar w:fldCharType="separate"/>
      </w:r>
      <w:r w:rsidR="00707172" w:rsidRPr="00707172">
        <w:rPr>
          <w:noProof/>
          <w:lang w:val="en-US"/>
        </w:rPr>
        <w:t>[64]</w:t>
      </w:r>
      <w:r w:rsidR="00707172">
        <w:rPr>
          <w:lang w:val="en-US"/>
        </w:rPr>
        <w:fldChar w:fldCharType="end"/>
      </w:r>
      <w:r>
        <w:rPr>
          <w:lang w:val="en-US"/>
        </w:rPr>
        <w:t xml:space="preserve">, </w:t>
      </w:r>
      <w:r w:rsidR="00936DBE">
        <w:rPr>
          <w:lang w:val="en-US"/>
        </w:rPr>
        <w:t>applying</w:t>
      </w:r>
      <w:r>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eastAsiaTheme="minorEastAsia" w:hAnsi="Cambria Math"/>
                    <w:i/>
                  </w:rPr>
                </m:ctrlPr>
              </m:accPr>
              <m:e>
                <m:r>
                  <w:rPr>
                    <w:rFonts w:ascii="Cambria Math" w:hAnsi="Cambria Math"/>
                  </w:rPr>
                  <m:t>R</m:t>
                </m:r>
              </m:e>
            </m:acc>
          </m:e>
        </m:d>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eastAsiaTheme="minorEastAsia"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is the Hamiltonian of the system)</w:t>
      </w:r>
      <w:r w:rsidRPr="004D0B67">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sidR="0070717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707172" w:rsidRPr="00C87244" w14:paraId="31C76B3F" w14:textId="77777777" w:rsidTr="00467E82">
        <w:trPr>
          <w:jc w:val="center"/>
        </w:trPr>
        <w:tc>
          <w:tcPr>
            <w:tcW w:w="4118" w:type="pct"/>
            <w:vAlign w:val="center"/>
          </w:tcPr>
          <w:p w14:paraId="2545DD75" w14:textId="412C5800" w:rsidR="00707172" w:rsidRPr="007A7CDC" w:rsidRDefault="00000000" w:rsidP="00467E82">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config</m:t>
                    </m:r>
                  </m:sub>
                </m:sSub>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acc>
                          <m:accPr>
                            <m:chr m:val="⃗"/>
                            <m:ctrlPr>
                              <w:rPr>
                                <w:rFonts w:ascii="Cambria Math" w:hAnsi="Cambria Math"/>
                              </w:rPr>
                            </m:ctrlPr>
                          </m:accPr>
                          <m:e>
                            <m:r>
                              <w:rPr>
                                <w:rFonts w:ascii="Cambria Math" w:hAnsi="Cambria Math"/>
                              </w:rPr>
                              <m:t>F</m:t>
                            </m:r>
                          </m:e>
                        </m:acc>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044DA534" w14:textId="03FCE3B5" w:rsidR="00707172" w:rsidRPr="00C87244" w:rsidRDefault="00707172" w:rsidP="00467E82">
            <w:pPr>
              <w:spacing w:line="360" w:lineRule="auto"/>
              <w:ind w:left="337"/>
              <w:rPr>
                <w:rFonts w:asciiTheme="minorHAnsi" w:hAnsiTheme="minorHAnsi" w:cstheme="minorHAnsi"/>
                <w:lang w:val="en-US"/>
              </w:rPr>
            </w:pPr>
            <w:bookmarkStart w:id="171" w:name="_Ref182900513"/>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55</w:t>
            </w:r>
            <w:r w:rsidRPr="00C87244">
              <w:rPr>
                <w:lang w:val="en-US"/>
              </w:rPr>
              <w:fldChar w:fldCharType="end"/>
            </w:r>
            <w:bookmarkEnd w:id="171"/>
            <w:r w:rsidRPr="00C87244">
              <w:rPr>
                <w:lang w:val="en-US"/>
              </w:rPr>
              <w:t>)</w:t>
            </w:r>
          </w:p>
        </w:tc>
      </w:tr>
    </w:tbl>
    <w:p w14:paraId="03A4AC94" w14:textId="346C74D0" w:rsidR="004D0B67" w:rsidRDefault="004D0B67" w:rsidP="004D0B67">
      <w:pPr>
        <w:ind w:firstLine="0"/>
      </w:pPr>
      <w:r w:rsidRPr="00BC20B3">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oMath>
      <w:r w:rsidRPr="00BC20B3">
        <w:t xml:space="preserve"> is the ion-ion contribution to the force acting on an ion/atom;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electronic contribution to the force; and </w:t>
      </w:r>
      <m:oMath>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total force acting on the atom.</w:t>
      </w:r>
    </w:p>
    <w:p w14:paraId="29C353EE" w14:textId="5285D446" w:rsidR="004D0B67" w:rsidRPr="004B0273" w:rsidRDefault="004D0B67" w:rsidP="004D0B67">
      <w:pPr>
        <w:rPr>
          <w:rFonts w:eastAsiaTheme="minorEastAsia"/>
          <w:lang w:val="en-US"/>
        </w:rPr>
      </w:pPr>
      <w:r>
        <w:t>I</w:t>
      </w:r>
      <w:r w:rsidRPr="00BC20B3">
        <w:t>ntroduc</w:t>
      </w:r>
      <w:r w:rsidR="00B353DC">
        <w:t>ing</w:t>
      </w:r>
      <w:r w:rsidRPr="00BC20B3">
        <w:t xml:space="preserve"> the field </w:t>
      </w:r>
      <m:oMath>
        <m:r>
          <m:rPr>
            <m:sty m:val="bi"/>
          </m:rPr>
          <w:rPr>
            <w:rFonts w:ascii="Cambria Math" w:hAnsi="Cambria Math"/>
          </w:rPr>
          <m:t>B</m:t>
        </m:r>
        <m:d>
          <m:dPr>
            <m:ctrlPr>
              <w:rPr>
                <w:rFonts w:ascii="Cambria Math" w:hAnsi="Cambria Math"/>
                <w:bCs/>
                <w:i/>
              </w:rPr>
            </m:ctrlPr>
          </m:dPr>
          <m:e>
            <m:acc>
              <m:accPr>
                <m:chr m:val="⃗"/>
                <m:ctrlPr>
                  <w:rPr>
                    <w:rFonts w:ascii="Cambria Math" w:hAnsi="Cambria Math"/>
                    <w:bCs/>
                    <w:i/>
                  </w:rPr>
                </m:ctrlPr>
              </m:accPr>
              <m:e>
                <m:r>
                  <w:rPr>
                    <w:rFonts w:ascii="Cambria Math" w:hAnsi="Cambria Math"/>
                  </w:rPr>
                  <m:t>R</m:t>
                </m:r>
              </m:e>
            </m:acc>
          </m:e>
        </m:d>
        <m:r>
          <w:rPr>
            <w:rFonts w:ascii="Cambria Math" w:hAnsi="Cambria Math"/>
          </w:rPr>
          <m:t>=</m:t>
        </m:r>
        <m:sSup>
          <m:sSupPr>
            <m:ctrlPr>
              <w:rPr>
                <w:rFonts w:ascii="Cambria Math" w:hAnsi="Cambria Math"/>
                <w:b/>
                <w:i/>
                <w:sz w:val="22"/>
              </w:rPr>
            </m:ctrlPr>
          </m:sSupPr>
          <m:e>
            <m:r>
              <w:rPr>
                <w:rFonts w:ascii="Cambria Math" w:hAnsi="Cambria Math"/>
              </w:rPr>
              <m:t>F</m:t>
            </m:r>
          </m:e>
          <m:sup>
            <m:r>
              <w:rPr>
                <w:rFonts w:ascii="Cambria Math" w:hAnsi="Cambria Math"/>
              </w:rPr>
              <m:t>2</m:t>
            </m:r>
          </m:sup>
        </m:sSup>
        <m:acc>
          <m:accPr>
            <m:chr m:val="⃗"/>
            <m:ctrlPr>
              <w:rPr>
                <w:rFonts w:ascii="Cambria Math" w:hAnsi="Cambria Math"/>
                <w:i/>
              </w:rPr>
            </m:ctrlPr>
          </m:accPr>
          <m:e>
            <m:r>
              <w:rPr>
                <w:rFonts w:ascii="Cambria Math" w:hAnsi="Cambria Math"/>
              </w:rPr>
              <m:t>F</m:t>
            </m:r>
          </m:e>
        </m:acc>
      </m:oMath>
      <w:r>
        <w:rPr>
          <w:rFonts w:eastAsiaTheme="minorEastAsia"/>
        </w:rPr>
        <w:t xml:space="preserve">, the definition of the </w:t>
      </w:r>
      <w:r w:rsidRPr="00BC20B3">
        <w:rPr>
          <w:i/>
          <w:iCs/>
        </w:rPr>
        <w:t>hyperconfigurational temperature</w:t>
      </w:r>
      <w:r w:rsidR="00B353DC">
        <w:t xml:space="preserve"> is derived </w:t>
      </w:r>
      <w:r w:rsidR="00B353DC">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B353DC">
        <w:rPr>
          <w:lang w:val="en-US"/>
        </w:rPr>
        <w:fldChar w:fldCharType="separate"/>
      </w:r>
      <w:r w:rsidR="00746EF4" w:rsidRPr="00746EF4">
        <w:rPr>
          <w:noProof/>
          <w:lang w:val="en-US"/>
        </w:rPr>
        <w:t>[95]</w:t>
      </w:r>
      <w:r w:rsidR="00B353DC">
        <w:rPr>
          <w:lang w:val="en-US"/>
        </w:rPr>
        <w:fldChar w:fldCharType="end"/>
      </w:r>
      <w:r w:rsidR="00B353DC">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6A6CD88F" w14:textId="77777777" w:rsidTr="002D2585">
        <w:trPr>
          <w:jc w:val="center"/>
        </w:trPr>
        <w:tc>
          <w:tcPr>
            <w:tcW w:w="4118" w:type="pct"/>
            <w:vAlign w:val="center"/>
          </w:tcPr>
          <w:p w14:paraId="4577A23C" w14:textId="5DE93FD1" w:rsidR="004D0B67"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hyperconf</m:t>
                    </m:r>
                  </m:sub>
                </m:sSub>
                <m:r>
                  <m:rPr>
                    <m:sty m:val="b"/>
                  </m:rPr>
                  <w:rPr>
                    <w:rFonts w:ascii="Cambria Math" w:hAnsi="Cambria Math"/>
                  </w:rPr>
                  <m:t>=</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1997AA4C" w14:textId="0E501B73"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56</w:t>
            </w:r>
            <w:r w:rsidRPr="00C87244">
              <w:rPr>
                <w:lang w:val="en-US"/>
              </w:rPr>
              <w:fldChar w:fldCharType="end"/>
            </w:r>
            <w:r w:rsidRPr="00C87244">
              <w:rPr>
                <w:lang w:val="en-US"/>
              </w:rPr>
              <w:t>)</w:t>
            </w:r>
          </w:p>
        </w:tc>
      </w:tr>
    </w:tbl>
    <w:p w14:paraId="4A04E1B1" w14:textId="76885F9F" w:rsidR="004D0B67" w:rsidRPr="00B353DC" w:rsidRDefault="00B353DC" w:rsidP="00B353DC">
      <w:pPr>
        <w:rPr>
          <w:i/>
          <w:iCs/>
        </w:rPr>
      </w:pPr>
      <w:r w:rsidRPr="00B353DC">
        <w:rPr>
          <w:i/>
          <w:iCs/>
        </w:rPr>
        <w:t>Note that currently XTANT-3 can only calculate configurational and hyperconfigurational temperatures for</w:t>
      </w:r>
      <w:r>
        <w:rPr>
          <w:i/>
          <w:iCs/>
        </w:rPr>
        <w:t xml:space="preserve"> the</w:t>
      </w:r>
      <w:r w:rsidRPr="00B353DC">
        <w:rPr>
          <w:i/>
          <w:iCs/>
        </w:rPr>
        <w:t xml:space="preserve"> </w:t>
      </w:r>
      <w:proofErr w:type="spellStart"/>
      <w:r w:rsidRPr="00B353DC">
        <w:rPr>
          <w:i/>
          <w:iCs/>
        </w:rPr>
        <w:t>Pettifor</w:t>
      </w:r>
      <w:proofErr w:type="spellEnd"/>
      <w:r w:rsidRPr="00B353DC">
        <w:rPr>
          <w:i/>
          <w:iCs/>
        </w:rPr>
        <w:t xml:space="preserve"> parameterization (see below).</w:t>
      </w:r>
    </w:p>
    <w:p w14:paraId="5A3E750D" w14:textId="17BA26EC" w:rsidR="004B0273" w:rsidRDefault="004B0273" w:rsidP="004B0273">
      <w:pPr>
        <w:rPr>
          <w:rFonts w:eastAsiaTheme="minorEastAsia"/>
          <w:lang w:val="en-US"/>
        </w:rPr>
      </w:pPr>
      <w:r w:rsidRPr="004B0273">
        <w:rPr>
          <w:rFonts w:eastAsiaTheme="minorEastAsia"/>
          <w:lang w:val="en-US"/>
        </w:rPr>
        <w:t>In the thermodynamic limit (a system of large number of particle</w:t>
      </w:r>
      <w:r w:rsidR="00A11068">
        <w:rPr>
          <w:rFonts w:eastAsiaTheme="minorEastAsia"/>
          <w:lang w:val="en-US"/>
        </w:rPr>
        <w:t>s</w:t>
      </w:r>
      <w:r w:rsidRPr="004B0273">
        <w:rPr>
          <w:rFonts w:eastAsiaTheme="minorEastAsia"/>
          <w:lang w:val="en-US"/>
        </w:rPr>
        <w:t xml:space="preserve"> in thermal equilibrium), all the definitions of the temperature must coincide </w:t>
      </w:r>
      <w:r w:rsidRPr="004B0273">
        <w:rPr>
          <w:rFonts w:eastAsiaTheme="minorEastAsia"/>
          <w:lang w:val="en-US"/>
        </w:rPr>
        <w:fldChar w:fldCharType="begin" w:fldLock="1"/>
      </w:r>
      <w:r w:rsidR="00944F68">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4B0273">
        <w:rPr>
          <w:rFonts w:eastAsiaTheme="minorEastAsia"/>
          <w:lang w:val="en-US"/>
        </w:rPr>
        <w:fldChar w:fldCharType="separate"/>
      </w:r>
      <w:r w:rsidRPr="004B0273">
        <w:rPr>
          <w:rFonts w:eastAsiaTheme="minorEastAsia"/>
          <w:noProof/>
          <w:lang w:val="en-US"/>
        </w:rPr>
        <w:t>[64]</w:t>
      </w:r>
      <w:r w:rsidRPr="004B0273">
        <w:rPr>
          <w:rFonts w:eastAsiaTheme="minorEastAsia"/>
          <w:lang w:val="en-US"/>
        </w:rPr>
        <w:fldChar w:fldCharType="end"/>
      </w:r>
      <w:r w:rsidRPr="004B0273">
        <w:rPr>
          <w:rFonts w:eastAsiaTheme="minorEastAsia"/>
          <w:lang w:val="en-US"/>
        </w:rPr>
        <w:t>. In</w:t>
      </w:r>
      <w:r>
        <w:rPr>
          <w:rFonts w:eastAsiaTheme="minorEastAsia"/>
          <w:lang w:val="en-US"/>
        </w:rPr>
        <w:t xml:space="preserve"> actual</w:t>
      </w:r>
      <w:r w:rsidRPr="004B0273">
        <w:rPr>
          <w:rFonts w:eastAsiaTheme="minorEastAsia"/>
          <w:lang w:val="en-US"/>
        </w:rPr>
        <w:t xml:space="preserve"> MD simulations, they may not. Their discrepancies may arise either due to physical reasons (the system being out of equilibrium, thus not coinciding with the MB distribution), or due to numerical reasons, such as finite number of atoms in the simulation box and finite binning in the energy grid for the atomic distribution. Thus, discrepancies in the plots of various temperatures must be interpreted carefully.</w:t>
      </w:r>
    </w:p>
    <w:p w14:paraId="59165841" w14:textId="297B6E6B" w:rsidR="00401C95" w:rsidRPr="004B0273" w:rsidRDefault="00401C95" w:rsidP="004B0273">
      <w:pPr>
        <w:rPr>
          <w:rFonts w:eastAsiaTheme="minorEastAsia"/>
          <w:lang w:val="en-US"/>
        </w:rPr>
      </w:pPr>
      <w:proofErr w:type="gramStart"/>
      <w:r>
        <w:rPr>
          <w:rFonts w:eastAsiaTheme="minorEastAsia"/>
          <w:lang w:val="en-US"/>
        </w:rPr>
        <w:t>All of</w:t>
      </w:r>
      <w:proofErr w:type="gramEnd"/>
      <w:r>
        <w:rPr>
          <w:rFonts w:eastAsiaTheme="minorEastAsia"/>
          <w:lang w:val="en-US"/>
        </w:rPr>
        <w:t xml:space="preserve"> the definitions of the temperatures may be used for each degree of freedom. For example, the kinetic and </w:t>
      </w:r>
      <w:r w:rsidR="00707172">
        <w:rPr>
          <w:rFonts w:eastAsiaTheme="minorEastAsia"/>
          <w:lang w:val="en-US"/>
        </w:rPr>
        <w:t>virial</w:t>
      </w:r>
      <w:r>
        <w:rPr>
          <w:rFonts w:eastAsiaTheme="minorEastAsia"/>
          <w:lang w:val="en-US"/>
        </w:rPr>
        <w:t xml:space="preserve"> temperatures may be defined for projections of velocities on X, Y, Z, using the projections of atomic velocities and components of the stress tensor, respectively.</w:t>
      </w:r>
    </w:p>
    <w:p w14:paraId="0DFDBCBE" w14:textId="77777777" w:rsidR="004B0273" w:rsidRPr="00C87244" w:rsidRDefault="004B0273" w:rsidP="00A915D4">
      <w:pPr>
        <w:rPr>
          <w:lang w:val="en-US"/>
        </w:rPr>
      </w:pPr>
    </w:p>
    <w:p w14:paraId="0939161F" w14:textId="77777777" w:rsidR="00B703D5" w:rsidRPr="00C87244" w:rsidRDefault="00B703D5">
      <w:pPr>
        <w:pStyle w:val="Heading2"/>
        <w:numPr>
          <w:ilvl w:val="1"/>
          <w:numId w:val="42"/>
        </w:numPr>
        <w:tabs>
          <w:tab w:val="clear" w:pos="1440"/>
        </w:tabs>
        <w:ind w:hanging="731"/>
        <w:rPr>
          <w:lang w:val="en-US"/>
        </w:rPr>
      </w:pPr>
      <w:bookmarkStart w:id="172" w:name="_Toc136796788"/>
      <w:bookmarkStart w:id="173" w:name="_Toc138149162"/>
      <w:bookmarkStart w:id="174" w:name="_Toc243739438"/>
      <w:r w:rsidRPr="00C87244">
        <w:rPr>
          <w:lang w:val="en-US"/>
        </w:rPr>
        <w:lastRenderedPageBreak/>
        <w:t>Energy balance and conservation</w:t>
      </w:r>
      <w:bookmarkEnd w:id="172"/>
      <w:bookmarkEnd w:id="173"/>
      <w:bookmarkEnd w:id="174"/>
    </w:p>
    <w:p w14:paraId="6E124CEB" w14:textId="49175A23" w:rsidR="00B703D5" w:rsidRPr="00C87244" w:rsidRDefault="00A3369C" w:rsidP="00B703D5">
      <w:pPr>
        <w:rPr>
          <w:lang w:val="en-US"/>
        </w:rPr>
      </w:pPr>
      <w:r w:rsidRPr="00C87244">
        <w:rPr>
          <w:lang w:val="en-US"/>
        </w:rPr>
        <w:t xml:space="preserve">XTANT-3 traces the evolution of the total energy in the system, which must </w:t>
      </w:r>
      <w:proofErr w:type="gramStart"/>
      <w:r w:rsidRPr="00C87244">
        <w:rPr>
          <w:lang w:val="en-US"/>
        </w:rPr>
        <w:t>conserve</w:t>
      </w:r>
      <w:proofErr w:type="gramEnd"/>
      <w:r w:rsidRPr="00C87244">
        <w:rPr>
          <w:lang w:val="en-US"/>
        </w:rPr>
        <w:t xml:space="preserve"> in NVE simulations (without quenching, thermostats, </w:t>
      </w:r>
      <w:r w:rsidR="00234F7B">
        <w:rPr>
          <w:lang w:val="en-US"/>
        </w:rPr>
        <w:t>or</w:t>
      </w:r>
      <w:r w:rsidRPr="00C87244">
        <w:rPr>
          <w:lang w:val="en-US"/>
        </w:rPr>
        <w:t xml:space="preserve"> </w:t>
      </w:r>
      <w:proofErr w:type="spellStart"/>
      <w:r w:rsidRPr="00C87244">
        <w:rPr>
          <w:lang w:val="en-US"/>
        </w:rPr>
        <w:t>barostats</w:t>
      </w:r>
      <w:proofErr w:type="spellEnd"/>
      <w:r w:rsidRPr="00C87244">
        <w:rPr>
          <w:lang w:val="en-US"/>
        </w:rPr>
        <w:t>)</w:t>
      </w:r>
      <w:r w:rsidR="006B7EE4" w:rsidRPr="00C87244">
        <w:rPr>
          <w:lang w:val="en-US"/>
        </w:rPr>
        <w:t xml:space="preserve">, except for the laser pulse. </w:t>
      </w:r>
      <w:r w:rsidR="002003CE" w:rsidRPr="00C87244">
        <w:rPr>
          <w:lang w:val="en-US"/>
        </w:rPr>
        <w:t>At</w:t>
      </w:r>
      <w:r w:rsidR="006B7EE4" w:rsidRPr="00C87244">
        <w:rPr>
          <w:lang w:val="en-US"/>
        </w:rPr>
        <w:t xml:space="preserve"> the time of arrival of the laser pulse, the energy increases by the value, defined by the deposited dose.</w:t>
      </w:r>
    </w:p>
    <w:p w14:paraId="6E83BEA6" w14:textId="77777777" w:rsidR="00A3369C" w:rsidRPr="00C87244" w:rsidRDefault="00A3369C" w:rsidP="00B703D5">
      <w:pPr>
        <w:rPr>
          <w:lang w:val="en-US"/>
        </w:rPr>
      </w:pPr>
    </w:p>
    <w:p w14:paraId="4F1DD346" w14:textId="0FAE913B" w:rsidR="00B703D5" w:rsidRPr="00C87244" w:rsidRDefault="00B703D5">
      <w:pPr>
        <w:pStyle w:val="Heading2"/>
        <w:numPr>
          <w:ilvl w:val="1"/>
          <w:numId w:val="42"/>
        </w:numPr>
        <w:tabs>
          <w:tab w:val="clear" w:pos="1440"/>
        </w:tabs>
        <w:ind w:hanging="731"/>
        <w:rPr>
          <w:lang w:val="en-US"/>
        </w:rPr>
      </w:pPr>
      <w:bookmarkStart w:id="175" w:name="_Toc136796789"/>
      <w:bookmarkStart w:id="176" w:name="_Toc138149163"/>
      <w:bookmarkStart w:id="177" w:name="_Toc243739439"/>
      <w:r w:rsidRPr="00C87244">
        <w:rPr>
          <w:lang w:val="en-US"/>
        </w:rPr>
        <w:t>Pressure and stress tensor</w:t>
      </w:r>
      <w:bookmarkEnd w:id="175"/>
      <w:bookmarkEnd w:id="176"/>
      <w:bookmarkEnd w:id="177"/>
    </w:p>
    <w:p w14:paraId="3706391C" w14:textId="6D304AAE" w:rsidR="00B22C92" w:rsidRPr="00C87244" w:rsidRDefault="002003CE" w:rsidP="00B22C92">
      <w:pPr>
        <w:rPr>
          <w:lang w:val="en-US"/>
        </w:rPr>
      </w:pPr>
      <w:r w:rsidRPr="00C87244">
        <w:rPr>
          <w:lang w:val="en-US"/>
        </w:rPr>
        <w:t>The p</w:t>
      </w:r>
      <w:r w:rsidR="00B22C92" w:rsidRPr="00C87244">
        <w:rPr>
          <w:lang w:val="en-US"/>
        </w:rPr>
        <w:t xml:space="preserve">ressure tensor is defined according to the Parrinello-Rahman method (Section </w:t>
      </w:r>
      <w:r w:rsidR="00B22C92" w:rsidRPr="00C87244">
        <w:rPr>
          <w:lang w:val="en-US"/>
        </w:rPr>
        <w:fldChar w:fldCharType="begin"/>
      </w:r>
      <w:r w:rsidR="00B22C92" w:rsidRPr="00C87244">
        <w:rPr>
          <w:lang w:val="en-US"/>
        </w:rPr>
        <w:instrText xml:space="preserve"> REF _Ref136701457 \r \h </w:instrText>
      </w:r>
      <w:r w:rsidR="00B22C92" w:rsidRPr="00C87244">
        <w:rPr>
          <w:lang w:val="en-US"/>
        </w:rPr>
      </w:r>
      <w:r w:rsidR="00B22C92" w:rsidRPr="00C87244">
        <w:rPr>
          <w:lang w:val="en-US"/>
        </w:rPr>
        <w:fldChar w:fldCharType="separate"/>
      </w:r>
      <w:r w:rsidR="001B63E8">
        <w:rPr>
          <w:lang w:val="en-US"/>
        </w:rPr>
        <w:t>V.7</w:t>
      </w:r>
      <w:r w:rsidR="00B22C92" w:rsidRPr="00C87244">
        <w:rPr>
          <w:lang w:val="en-US"/>
        </w:rPr>
        <w:fldChar w:fldCharType="end"/>
      </w:r>
      <w:r w:rsidR="00B22C92" w:rsidRPr="00C87244">
        <w:rPr>
          <w:lang w:val="en-US"/>
        </w:rPr>
        <w:t>), which is calculated even in NVE simulations (without calculating the equation of motion for the supercell vectors)</w:t>
      </w:r>
      <w:r w:rsidR="008C5CE0" w:rsidRPr="00C87244">
        <w:rPr>
          <w:lang w:val="en-US"/>
        </w:rPr>
        <w:t xml:space="preserve"> </w:t>
      </w:r>
      <w:r w:rsidR="008C5CE0"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008C5CE0" w:rsidRPr="00C87244">
        <w:rPr>
          <w:lang w:val="en-US"/>
        </w:rPr>
        <w:fldChar w:fldCharType="separate"/>
      </w:r>
      <w:r w:rsidR="00746EF4" w:rsidRPr="00746EF4">
        <w:rPr>
          <w:noProof/>
          <w:lang w:val="en-US"/>
        </w:rPr>
        <w:t>[92]</w:t>
      </w:r>
      <w:r w:rsidR="008C5CE0" w:rsidRPr="00C87244">
        <w:rPr>
          <w:lang w:val="en-US"/>
        </w:rPr>
        <w:fldChar w:fldCharType="end"/>
      </w:r>
      <w:r w:rsidR="00B22C92" w:rsidRPr="00C87244">
        <w:rPr>
          <w:lang w:val="en-US"/>
        </w:rPr>
        <w:t>.</w:t>
      </w:r>
    </w:p>
    <w:p w14:paraId="107ADE2C" w14:textId="77777777" w:rsidR="00EC6755" w:rsidRPr="00C87244" w:rsidRDefault="00EC6755" w:rsidP="00EC6755">
      <w:pPr>
        <w:rPr>
          <w:lang w:val="en-US"/>
        </w:rPr>
      </w:pPr>
    </w:p>
    <w:p w14:paraId="54AA01CB" w14:textId="1F8B36FA" w:rsidR="00EC6755" w:rsidRPr="00C87244" w:rsidRDefault="00EC6755">
      <w:pPr>
        <w:pStyle w:val="Heading2"/>
        <w:numPr>
          <w:ilvl w:val="1"/>
          <w:numId w:val="42"/>
        </w:numPr>
        <w:ind w:hanging="731"/>
        <w:rPr>
          <w:lang w:val="en-US"/>
        </w:rPr>
      </w:pPr>
      <w:bookmarkStart w:id="178" w:name="_Toc243739440"/>
      <w:r w:rsidRPr="00C87244">
        <w:rPr>
          <w:lang w:val="en-US"/>
        </w:rPr>
        <w:t>Electron</w:t>
      </w:r>
      <w:r>
        <w:rPr>
          <w:lang w:val="en-US"/>
        </w:rPr>
        <w:t xml:space="preserve">ic </w:t>
      </w:r>
      <w:proofErr w:type="gramStart"/>
      <w:r>
        <w:rPr>
          <w:lang w:val="en-US"/>
        </w:rPr>
        <w:t>heat</w:t>
      </w:r>
      <w:proofErr w:type="gramEnd"/>
      <w:r>
        <w:rPr>
          <w:lang w:val="en-US"/>
        </w:rPr>
        <w:t xml:space="preserve"> capacity</w:t>
      </w:r>
      <w:bookmarkEnd w:id="178"/>
    </w:p>
    <w:p w14:paraId="329341B4" w14:textId="599DDB8F" w:rsidR="00101931" w:rsidRDefault="00101931" w:rsidP="00101931">
      <w:r>
        <w:t>The electronic heat capacity</w:t>
      </w:r>
      <w:r w:rsidRPr="004909D2">
        <w:t xml:space="preserve"> is calculated </w:t>
      </w:r>
      <w:r>
        <w:t>via</w:t>
      </w:r>
      <w:r w:rsidRPr="004909D2">
        <w:t xml:space="preserve"> the derivative of the electron entropy</w:t>
      </w:r>
      <w:r>
        <w:t xml:space="preserve"> with respect to</w:t>
      </w:r>
      <w:r w:rsidRPr="004909D2">
        <w:t xml:space="preserve"> the electron temperature at a</w:t>
      </w:r>
      <w:r w:rsidRPr="004909D2">
        <w:rPr>
          <w:caps/>
        </w:rPr>
        <w:t xml:space="preserve"> </w:t>
      </w:r>
      <w:r w:rsidRPr="004909D2">
        <w:t>constant volume</w:t>
      </w:r>
      <w:r>
        <w:t xml:space="preserve">: </w:t>
      </w:r>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num>
                  <m:den>
                    <m:sSub>
                      <m:sSubPr>
                        <m:ctrlPr>
                          <w:rPr>
                            <w:rFonts w:ascii="Cambria Math" w:hAnsi="Cambria Math"/>
                            <w:i/>
                          </w:rPr>
                        </m:ctrlPr>
                      </m:sSubPr>
                      <m:e>
                        <m:r>
                          <w:rPr>
                            <w:rFonts w:ascii="Cambria Math" w:hAnsi="Cambria Math"/>
                          </w:rPr>
                          <m:t>∂T</m:t>
                        </m:r>
                      </m:e>
                      <m:sub>
                        <m:r>
                          <w:rPr>
                            <w:rFonts w:ascii="Cambria Math" w:hAnsi="Cambria Math"/>
                          </w:rPr>
                          <m:t>e</m:t>
                        </m:r>
                      </m:sub>
                    </m:sSub>
                  </m:den>
                </m:f>
              </m:e>
            </m:d>
          </m:e>
          <m:sub>
            <m:r>
              <w:rPr>
                <w:rFonts w:ascii="Cambria Math" w:hAnsi="Cambria Math"/>
              </w:rPr>
              <m:t>V</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10.1016/J.CARTRE.2021.100121","ISSN":"2667-0569","author":[{"dropping-particle":"","family":"Medvedev","given":"N.","non-dropping-particle":"","parse-names":false,"suffix":""},{"dropping-particle":"","family":"Milov","given":"I.","non-dropping-particle":"","parse-names":false,"suffix":""},{"dropping-particle":"","family":"Ziaja","given":"B.","non-dropping-particle":"","parse-names":false,"suffix":""}],"container-title":"Carbon Trends","id":"ITEM-1","issued":{"date-parts":[["2021","10","1"]]},"page":"100121","publisher":"Elsevier","title":"Structural stability and electron‐phonon coupling in two‐dimensional carbon allotropes at high electronic and atomic temperatures","type":"article-journal","volume":"5"},"uris":["http://www.mendeley.com/documents/?uuid=5ba40566-2362-3cb2-b533-5d4390f52654"]}],"mendeley":{"formattedCitation":"[96]","plainTextFormattedCitation":"[96]","previouslyFormattedCitation":"[96]"},"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[96]</w:t>
      </w:r>
      <w:r>
        <w:rPr>
          <w:rFonts w:eastAsiaTheme="minorEastAsia"/>
        </w:rPr>
        <w:fldChar w:fldCharType="end"/>
      </w:r>
      <w:r w:rsidRPr="004909D2">
        <w:t xml:space="preserve">. Under the assumption of thermodynamic equilibrium, </w:t>
      </w:r>
      <w:r>
        <w:t xml:space="preserve">the </w:t>
      </w:r>
      <w:r w:rsidRPr="004909D2">
        <w:t xml:space="preserve">electronic distribution function adheres to the Fermi-Dirac distribution, so the </w:t>
      </w:r>
      <w:r w:rsidR="00131993">
        <w:t xml:space="preserve">specific </w:t>
      </w:r>
      <w:r w:rsidRPr="004909D2">
        <w:t xml:space="preserve">heat capacity </w:t>
      </w:r>
      <w:r>
        <w:t xml:space="preserve">(per </w:t>
      </w:r>
      <w:r w:rsidR="00131993">
        <w:t xml:space="preserve">volume </w:t>
      </w:r>
      <w:r>
        <w:t>of material)</w:t>
      </w:r>
      <w:r w:rsidRPr="004909D2">
        <w:t xml:space="preserve"> reduces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01931" w:rsidRPr="00C87244" w14:paraId="5BC8CB42" w14:textId="77777777" w:rsidTr="00B16DCE">
        <w:trPr>
          <w:jc w:val="center"/>
        </w:trPr>
        <w:tc>
          <w:tcPr>
            <w:tcW w:w="750" w:type="pct"/>
            <w:vAlign w:val="center"/>
          </w:tcPr>
          <w:p w14:paraId="2720FAA4" w14:textId="77777777" w:rsidR="00101931" w:rsidRPr="00C87244" w:rsidRDefault="00101931" w:rsidP="00B16DCE">
            <w:pPr>
              <w:rPr>
                <w:rFonts w:asciiTheme="minorHAnsi" w:eastAsia="Times New Roman" w:hAnsiTheme="minorHAnsi" w:cstheme="minorHAnsi"/>
                <w:lang w:val="en-US"/>
              </w:rPr>
            </w:pPr>
          </w:p>
        </w:tc>
        <w:tc>
          <w:tcPr>
            <w:tcW w:w="3500" w:type="pct"/>
            <w:vAlign w:val="center"/>
          </w:tcPr>
          <w:p w14:paraId="373C3C6C" w14:textId="32618F12" w:rsidR="00101931" w:rsidRPr="00C87244" w:rsidRDefault="00000000" w:rsidP="00B16DCE">
            <w:pP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e>
                    </m:d>
                    <m:r>
                      <w:rPr>
                        <w:rFonts w:ascii="Cambria Math" w:hAnsi="Cambria Math"/>
                      </w:rPr>
                      <m:t>,</m:t>
                    </m:r>
                  </m:e>
                </m:nary>
              </m:oMath>
            </m:oMathPara>
          </w:p>
        </w:tc>
        <w:tc>
          <w:tcPr>
            <w:tcW w:w="750" w:type="pct"/>
            <w:vAlign w:val="center"/>
          </w:tcPr>
          <w:p w14:paraId="1CE6C2B8" w14:textId="34C18B45"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57</w:t>
            </w:r>
            <w:r w:rsidRPr="00C87244">
              <w:rPr>
                <w:lang w:val="en-US"/>
              </w:rPr>
              <w:fldChar w:fldCharType="end"/>
            </w:r>
            <w:r w:rsidRPr="00C87244">
              <w:rPr>
                <w:lang w:val="en-US"/>
              </w:rPr>
              <w:t>)</w:t>
            </w:r>
          </w:p>
        </w:tc>
      </w:tr>
    </w:tbl>
    <w:p w14:paraId="3549976E" w14:textId="6DEACDB1" w:rsidR="00101931" w:rsidRDefault="00101931" w:rsidP="00101931">
      <w:r w:rsidRPr="004909D2">
        <w:t xml:space="preserve">where the derivative of the Fermi-Dirac function by the </w:t>
      </w:r>
      <w:r w:rsidR="008C53B8">
        <w:t xml:space="preserve">(kinetic) </w:t>
      </w:r>
      <w:r w:rsidRPr="004909D2">
        <w:t>electronic temperature is:</w:t>
      </w:r>
    </w:p>
    <w:tbl>
      <w:tblPr>
        <w:tblStyle w:val="TableGrid"/>
        <w:tblW w:w="497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7857"/>
        <w:gridCol w:w="1543"/>
      </w:tblGrid>
      <w:tr w:rsidR="00101931" w:rsidRPr="00C87244" w14:paraId="2A13F526" w14:textId="77777777" w:rsidTr="00101931">
        <w:trPr>
          <w:jc w:val="center"/>
        </w:trPr>
        <w:tc>
          <w:tcPr>
            <w:tcW w:w="400" w:type="pct"/>
            <w:vAlign w:val="center"/>
          </w:tcPr>
          <w:p w14:paraId="14808F66" w14:textId="77777777" w:rsidR="00101931" w:rsidRPr="00C87244" w:rsidRDefault="00101931" w:rsidP="00B16DCE">
            <w:pPr>
              <w:rPr>
                <w:rFonts w:asciiTheme="minorHAnsi" w:eastAsia="Times New Roman" w:hAnsiTheme="minorHAnsi" w:cstheme="minorHAnsi"/>
                <w:lang w:val="en-US"/>
              </w:rPr>
            </w:pPr>
          </w:p>
        </w:tc>
        <w:tc>
          <w:tcPr>
            <w:tcW w:w="3845" w:type="pct"/>
            <w:vAlign w:val="center"/>
          </w:tcPr>
          <w:p w14:paraId="2309FFA4" w14:textId="3523C0C0" w:rsidR="00101931" w:rsidRPr="00C87244" w:rsidRDefault="00000000" w:rsidP="00B16DCE">
            <w:pPr>
              <w:rPr>
                <w:rFonts w:asciiTheme="minorHAnsi" w:eastAsia="Times New Roman" w:hAnsiTheme="minorHAnsi" w:cstheme="minorHAnsi"/>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m:rPr>
                        <m:sty m:val="p"/>
                      </m:rPr>
                      <w:rPr>
                        <w:rFonts w:ascii="Cambria Math" w:hAnsi="Cambria Math"/>
                      </w:rPr>
                      <m:t>2 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num>
                  <m:den>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e>
                        </m:d>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e>
                </m:d>
              </m:oMath>
            </m:oMathPara>
          </w:p>
        </w:tc>
        <w:tc>
          <w:tcPr>
            <w:tcW w:w="755" w:type="pct"/>
            <w:vAlign w:val="center"/>
          </w:tcPr>
          <w:p w14:paraId="51A10A46" w14:textId="1A4D0281"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58</w:t>
            </w:r>
            <w:r w:rsidRPr="00C87244">
              <w:rPr>
                <w:lang w:val="en-US"/>
              </w:rPr>
              <w:fldChar w:fldCharType="end"/>
            </w:r>
            <w:r w:rsidRPr="00C87244">
              <w:rPr>
                <w:lang w:val="en-US"/>
              </w:rPr>
              <w:t>)</w:t>
            </w:r>
          </w:p>
        </w:tc>
      </w:tr>
    </w:tbl>
    <w:p w14:paraId="2A092432" w14:textId="4ADBB73A" w:rsidR="00101931" w:rsidRDefault="00101931" w:rsidP="00101931">
      <w:r>
        <w:t>Where the equivalent (kinetic) temperature and chemical potentials are used, and the</w:t>
      </w:r>
      <w:r w:rsidRPr="004909D2">
        <w:t xml:space="preserve"> derivative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oMath>
      <w:r w:rsidRPr="004909D2">
        <w:t xml:space="preserve"> is calculated numerically</w:t>
      </w:r>
      <w:r>
        <w:t>; the factor of two is due to spin degeneracy</w:t>
      </w:r>
      <w:r w:rsidRPr="004909D2">
        <w:t>.</w:t>
      </w:r>
    </w:p>
    <w:p w14:paraId="46F4B809" w14:textId="77777777" w:rsidR="00EC6755" w:rsidRPr="00101931" w:rsidRDefault="00EC6755" w:rsidP="00B703D5"/>
    <w:p w14:paraId="7A096A99" w14:textId="77777777" w:rsidR="00B703D5" w:rsidRPr="00C87244" w:rsidRDefault="00B703D5">
      <w:pPr>
        <w:pStyle w:val="Heading2"/>
        <w:numPr>
          <w:ilvl w:val="1"/>
          <w:numId w:val="42"/>
        </w:numPr>
        <w:ind w:hanging="731"/>
        <w:rPr>
          <w:lang w:val="en-US"/>
        </w:rPr>
      </w:pPr>
      <w:bookmarkStart w:id="179" w:name="_Toc136796790"/>
      <w:bookmarkStart w:id="180" w:name="_Toc138149164"/>
      <w:bookmarkStart w:id="181" w:name="_Ref233571244"/>
      <w:bookmarkStart w:id="182" w:name="_Ref233572423"/>
      <w:bookmarkStart w:id="183" w:name="_Toc243739441"/>
      <w:r w:rsidRPr="00C87244">
        <w:rPr>
          <w:lang w:val="en-US"/>
        </w:rPr>
        <w:t>Electron-ion (electron-phonon) coupling parameter</w:t>
      </w:r>
      <w:bookmarkEnd w:id="179"/>
      <w:bookmarkEnd w:id="180"/>
      <w:bookmarkEnd w:id="181"/>
      <w:bookmarkEnd w:id="182"/>
      <w:bookmarkEnd w:id="183"/>
    </w:p>
    <w:p w14:paraId="564B5E8D" w14:textId="37810266" w:rsidR="00B703D5" w:rsidRPr="00C87244" w:rsidRDefault="008C5CE0" w:rsidP="00B703D5">
      <w:pPr>
        <w:rPr>
          <w:lang w:val="en-US"/>
        </w:rPr>
      </w:pPr>
      <w:r w:rsidRPr="00C87244">
        <w:rPr>
          <w:lang w:val="en-US"/>
        </w:rPr>
        <w:t xml:space="preserve">As described in Section </w:t>
      </w:r>
      <w:r w:rsidRPr="00C87244">
        <w:rPr>
          <w:lang w:val="en-US"/>
        </w:rPr>
        <w:fldChar w:fldCharType="begin"/>
      </w:r>
      <w:r w:rsidRPr="00C87244">
        <w:rPr>
          <w:lang w:val="en-US"/>
        </w:rPr>
        <w:instrText xml:space="preserve"> REF _Ref138156500 \r \h </w:instrText>
      </w:r>
      <w:r w:rsidRPr="00C87244">
        <w:rPr>
          <w:lang w:val="en-US"/>
        </w:rPr>
      </w:r>
      <w:r w:rsidRPr="00C87244">
        <w:rPr>
          <w:lang w:val="en-US"/>
        </w:rPr>
        <w:fldChar w:fldCharType="separate"/>
      </w:r>
      <w:r w:rsidR="001B63E8">
        <w:rPr>
          <w:lang w:val="en-US"/>
        </w:rPr>
        <w:t>III.3</w:t>
      </w:r>
      <w:r w:rsidRPr="00C87244">
        <w:rPr>
          <w:lang w:val="en-US"/>
        </w:rPr>
        <w:fldChar w:fldCharType="end"/>
      </w:r>
      <w:r w:rsidRPr="00C87244">
        <w:rPr>
          <w:lang w:val="en-US"/>
        </w:rPr>
        <w:t>, i</w:t>
      </w:r>
      <w:r w:rsidR="00B703D5" w:rsidRPr="00C87244">
        <w:rPr>
          <w:lang w:val="en-US"/>
        </w:rPr>
        <w:t>n the one-particle approximation, the electron-ion coupling parameter</w:t>
      </w:r>
      <w:r w:rsidR="00B703D5" w:rsidRPr="00C87244">
        <w:rPr>
          <w:i/>
          <w:lang w:val="en-US"/>
        </w:rPr>
        <w:t xml:space="preserve"> G</w:t>
      </w:r>
      <w:r w:rsidR="00B703D5" w:rsidRPr="00C87244">
        <w:rPr>
          <w:lang w:val="en-US"/>
        </w:rPr>
        <w:t xml:space="preserve"> is defined </w:t>
      </w:r>
      <w:r w:rsidR="00B703D5" w:rsidRPr="00C87244">
        <w:rPr>
          <w:i/>
          <w:iCs/>
          <w:lang w:val="en-US"/>
        </w:rPr>
        <w:t>via</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00B703D5" w:rsidRPr="00C87244">
        <w:rPr>
          <w:lang w:val="en-US"/>
        </w:rPr>
        <w:fldChar w:fldCharType="separate"/>
      </w:r>
      <w:r w:rsidR="00C818CE" w:rsidRPr="00C818CE">
        <w:rPr>
          <w:noProof/>
          <w:lang w:val="en-US"/>
        </w:rPr>
        <w:t>[19]</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24F4221" w14:textId="77777777" w:rsidTr="00F3481B">
        <w:trPr>
          <w:jc w:val="center"/>
        </w:trPr>
        <w:tc>
          <w:tcPr>
            <w:tcW w:w="750" w:type="pct"/>
            <w:vAlign w:val="center"/>
          </w:tcPr>
          <w:p w14:paraId="2477218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94D73B6" w14:textId="0543FC05" w:rsidR="00B703D5" w:rsidRPr="00C87244" w:rsidRDefault="00B703D5" w:rsidP="008C5CE0">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den>
                </m:f>
                <m:nary>
                  <m:naryPr>
                    <m:chr m:val="∑"/>
                    <m:limLoc m:val="undOvr"/>
                    <m:supHide m:val="1"/>
                    <m:ctrlPr>
                      <w:rPr>
                        <w:rFonts w:ascii="Cambria Math" w:hAnsi="Cambria Math"/>
                        <w:i/>
                        <w:lang w:val="en-US"/>
                      </w:rPr>
                    </m:ctrlPr>
                  </m:naryPr>
                  <m:sub>
                    <m:r>
                      <w:rPr>
                        <w:rFonts w:ascii="Cambria Math" w:hAnsi="Cambria Math"/>
                        <w:lang w:val="en-US"/>
                      </w:rPr>
                      <m:t>i,j</m:t>
                    </m:r>
                  </m: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oMath>
            </m:oMathPara>
          </w:p>
        </w:tc>
        <w:tc>
          <w:tcPr>
            <w:tcW w:w="750" w:type="pct"/>
            <w:vAlign w:val="center"/>
          </w:tcPr>
          <w:p w14:paraId="7B5CCDC7" w14:textId="39C2ABB4" w:rsidR="00B703D5" w:rsidRPr="00C87244" w:rsidRDefault="00B703D5" w:rsidP="00A24373">
            <w:pPr>
              <w:ind w:left="314"/>
              <w:rPr>
                <w:lang w:val="en-US"/>
              </w:rPr>
            </w:pPr>
            <w:bookmarkStart w:id="184" w:name="_Ref13779993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59</w:t>
            </w:r>
            <w:r w:rsidR="008466D9" w:rsidRPr="00C87244">
              <w:rPr>
                <w:lang w:val="en-US"/>
              </w:rPr>
              <w:fldChar w:fldCharType="end"/>
            </w:r>
            <w:bookmarkEnd w:id="184"/>
            <w:r w:rsidRPr="00C87244">
              <w:rPr>
                <w:lang w:val="en-US"/>
              </w:rPr>
              <w:t>)</w:t>
            </w:r>
          </w:p>
        </w:tc>
      </w:tr>
    </w:tbl>
    <w:p w14:paraId="27A10D50" w14:textId="5C72444D" w:rsidR="00720E79" w:rsidRDefault="00B703D5" w:rsidP="00B703D5">
      <w:pPr>
        <w:rPr>
          <w:lang w:val="en-US"/>
        </w:rPr>
      </w:pPr>
      <w:bookmarkStart w:id="185" w:name="_Hlk196479108"/>
      <w:r w:rsidRPr="00C87244">
        <w:rPr>
          <w:lang w:val="en-US"/>
        </w:rPr>
        <w:t xml:space="preserve">Where summation runs over all electronic states </w:t>
      </w:r>
      <w:proofErr w:type="spellStart"/>
      <w:r w:rsidRPr="00C87244">
        <w:rPr>
          <w:i/>
          <w:lang w:val="en-US"/>
        </w:rPr>
        <w:t>i</w:t>
      </w:r>
      <w:proofErr w:type="spellEnd"/>
      <w:r w:rsidRPr="00C87244">
        <w:rPr>
          <w:lang w:val="en-US"/>
        </w:rPr>
        <w:t xml:space="preserve"> and </w:t>
      </w:r>
      <w:r w:rsidRPr="00C87244">
        <w:rPr>
          <w:i/>
          <w:lang w:val="en-US"/>
        </w:rPr>
        <w:t>j</w:t>
      </w:r>
      <w:r w:rsidR="008C5CE0" w:rsidRPr="00C87244">
        <w:rPr>
          <w:lang w:val="en-US"/>
        </w:rPr>
        <w:t xml:space="preserve">. </w:t>
      </w:r>
      <w:r w:rsidR="00720E79">
        <w:rPr>
          <w:lang w:val="en-US"/>
        </w:rPr>
        <w:t xml:space="preserve">The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oMath>
      <w:r w:rsidR="00720E79">
        <w:rPr>
          <w:rFonts w:eastAsiaTheme="minorEastAsia"/>
          <w:lang w:val="en-US"/>
        </w:rPr>
        <w:t xml:space="preserve"> is the volume of the sample; </w:t>
      </w:r>
      <w:r w:rsidR="00720E79">
        <w:rPr>
          <w:lang w:val="en-US"/>
        </w:rPr>
        <w:t xml:space="preserve">in XTANT-3 it is defined as follows: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r>
          <w:rPr>
            <w:rFonts w:ascii="Cambria Math" w:hAnsi="Cambria Math"/>
            <w:lang w:val="en-US"/>
          </w:rPr>
          <m:t>=</m:t>
        </m:r>
        <m:r>
          <m:rPr>
            <m:sty m:val="p"/>
          </m:rPr>
          <w:rPr>
            <w:rFonts w:ascii="Cambria Math" w:hAnsi="Cambria Math"/>
            <w:lang w:val="en-US"/>
          </w:rPr>
          <m:t>min⁡</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r>
          <w:rPr>
            <w:rFonts w:ascii="Cambria Math" w:hAnsi="Cambria Math"/>
            <w:lang w:val="en-US"/>
          </w:rPr>
          <m:t>)</m:t>
        </m:r>
      </m:oMath>
      <w:r w:rsidR="00720E79">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oMath>
      <w:r w:rsidR="00720E79">
        <w:rPr>
          <w:rFonts w:eastAsiaTheme="minorEastAsia"/>
          <w:lang w:val="en-US"/>
        </w:rPr>
        <w:t xml:space="preserve"> is the volume defined by the distances from the bordering atoms along each axis, plus padding equal to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where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oMath>
      <w:r w:rsidR="00720E79">
        <w:rPr>
          <w:rFonts w:eastAsiaTheme="minorEastAsia"/>
          <w:lang w:val="en-US"/>
        </w:rPr>
        <w:t xml:space="preserve"> is the shortest interatomic distance and </w:t>
      </w:r>
      <m:oMath>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is from the projection on each axis equally.</w:t>
      </w:r>
    </w:p>
    <w:p w14:paraId="54871B52" w14:textId="3BEDAA0A" w:rsidR="008726D4" w:rsidRDefault="008726D4" w:rsidP="00B703D5">
      <w:pPr>
        <w:rPr>
          <w:lang w:val="en-US"/>
        </w:rPr>
      </w:pPr>
      <w:r>
        <w:rPr>
          <w:lang w:val="en-US"/>
        </w:rPr>
        <w:t>The scattering integral is calculated as</w:t>
      </w:r>
      <w:r w:rsidRPr="00C87244">
        <w:rPr>
          <w:lang w:val="en-US"/>
        </w:rPr>
        <w:t xml:space="preserve">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8726D4" w:rsidRPr="00C87244" w14:paraId="653F3377" w14:textId="77777777" w:rsidTr="008726D4">
        <w:trPr>
          <w:jc w:val="center"/>
        </w:trPr>
        <w:tc>
          <w:tcPr>
            <w:tcW w:w="321" w:type="pct"/>
            <w:vAlign w:val="center"/>
          </w:tcPr>
          <w:p w14:paraId="3960C5FE" w14:textId="77777777" w:rsidR="008726D4" w:rsidRPr="00C87244" w:rsidRDefault="008726D4" w:rsidP="00883F8A">
            <w:pPr>
              <w:rPr>
                <w:rFonts w:asciiTheme="minorHAnsi" w:eastAsia="Times New Roman" w:hAnsiTheme="minorHAnsi" w:cstheme="minorHAnsi"/>
                <w:lang w:val="en-US"/>
              </w:rPr>
            </w:pPr>
          </w:p>
        </w:tc>
        <w:tc>
          <w:tcPr>
            <w:tcW w:w="3946" w:type="pct"/>
            <w:vAlign w:val="center"/>
          </w:tcPr>
          <w:p w14:paraId="50986EE6" w14:textId="69FB1966" w:rsidR="008726D4" w:rsidRPr="00C87244" w:rsidRDefault="00000000" w:rsidP="00883F8A">
            <w:pP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I</m:t>
                    </m:r>
                  </m:e>
                  <m:sub>
                    <m:r>
                      <w:rPr>
                        <w:rFonts w:ascii="Cambria Math" w:hAnsi="Cambria Math"/>
                      </w:rPr>
                      <m:t>e-a</m:t>
                    </m:r>
                  </m:sub>
                  <m:sup>
                    <m:r>
                      <w:rPr>
                        <w:rFonts w:ascii="Cambria Math" w:hAnsi="Cambria Math"/>
                      </w:rPr>
                      <m:t>ij</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 xml:space="preserve">, </m:t>
                        </m:r>
                        <m:r>
                          <m:rPr>
                            <m:sty m:val="p"/>
                          </m:rPr>
                          <w:rPr>
                            <w:rFonts w:ascii="Cambria Math" w:hAnsi="Cambria Math"/>
                          </w:rPr>
                          <m:t>for i&gt;j</m:t>
                        </m:r>
                      </m:e>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m:t>
                        </m:r>
                        <m:r>
                          <m:rPr>
                            <m:sty m:val="p"/>
                          </m:rPr>
                          <w:rPr>
                            <w:rFonts w:ascii="Cambria Math" w:hAnsi="Cambria Math"/>
                          </w:rPr>
                          <m:t xml:space="preserve"> otherwise</m:t>
                        </m:r>
                      </m:e>
                    </m:eqArr>
                  </m:e>
                </m:d>
              </m:oMath>
            </m:oMathPara>
          </w:p>
        </w:tc>
        <w:tc>
          <w:tcPr>
            <w:tcW w:w="733" w:type="pct"/>
            <w:vAlign w:val="center"/>
          </w:tcPr>
          <w:p w14:paraId="02E34E4B" w14:textId="29510BD2" w:rsidR="008726D4" w:rsidRPr="00C87244" w:rsidRDefault="008726D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60</w:t>
            </w:r>
            <w:r w:rsidRPr="00C87244">
              <w:rPr>
                <w:lang w:val="en-US"/>
              </w:rPr>
              <w:fldChar w:fldCharType="end"/>
            </w:r>
            <w:r w:rsidRPr="00C87244">
              <w:rPr>
                <w:lang w:val="en-US"/>
              </w:rPr>
              <w:t>)</w:t>
            </w:r>
          </w:p>
        </w:tc>
      </w:tr>
    </w:tbl>
    <w:p w14:paraId="39082453" w14:textId="77777777" w:rsidR="00914A74" w:rsidRDefault="008726D4" w:rsidP="00914A74">
      <w:pPr>
        <w:rPr>
          <w:lang w:val="en-US"/>
        </w:rPr>
      </w:pPr>
      <w:r>
        <w:rPr>
          <w:lang w:val="en-US"/>
        </w:rPr>
        <w:t xml:space="preserve">Where the scattering probability is approximated as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914A74" w:rsidRPr="00C87244" w14:paraId="5774A1EE" w14:textId="77777777" w:rsidTr="00883F8A">
        <w:trPr>
          <w:jc w:val="center"/>
        </w:trPr>
        <w:tc>
          <w:tcPr>
            <w:tcW w:w="321" w:type="pct"/>
            <w:vAlign w:val="center"/>
          </w:tcPr>
          <w:p w14:paraId="0866524E" w14:textId="77777777" w:rsidR="00914A74" w:rsidRPr="00C87244" w:rsidRDefault="00914A74" w:rsidP="00883F8A">
            <w:pPr>
              <w:rPr>
                <w:rFonts w:asciiTheme="minorHAnsi" w:eastAsia="Times New Roman" w:hAnsiTheme="minorHAnsi" w:cstheme="minorHAnsi"/>
                <w:lang w:val="en-US"/>
              </w:rPr>
            </w:pPr>
          </w:p>
        </w:tc>
        <w:tc>
          <w:tcPr>
            <w:tcW w:w="3946" w:type="pct"/>
            <w:vAlign w:val="center"/>
          </w:tcPr>
          <w:p w14:paraId="58703F1E" w14:textId="439F9DD3" w:rsidR="00914A74" w:rsidRPr="00C87244" w:rsidRDefault="00000000" w:rsidP="00883F8A">
            <w:pPr>
              <w:rPr>
                <w:rFonts w:asciiTheme="minorHAnsi" w:eastAsia="Times New Roman" w:hAnsiTheme="minorHAnsi" w:cstheme="minorHAnsi"/>
                <w:lang w:val="en-US"/>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4e</m:t>
                    </m:r>
                  </m:num>
                  <m:den>
                    <m:r>
                      <w:rPr>
                        <w:rFonts w:ascii="Cambria Math" w:hAnsi="Cambria Math"/>
                      </w:rPr>
                      <m:t>ħ</m:t>
                    </m:r>
                    <m:sSup>
                      <m:sSupPr>
                        <m:ctrlPr>
                          <w:rPr>
                            <w:rFonts w:ascii="Cambria Math" w:eastAsiaTheme="minorEastAsia" w:hAnsi="Cambria Math"/>
                            <w:i/>
                          </w:rPr>
                        </m:ctrlPr>
                      </m:sSupPr>
                      <m:e>
                        <m:r>
                          <w:rPr>
                            <w:rFonts w:ascii="Cambria Math" w:eastAsiaTheme="minorEastAsia" w:hAnsi="Cambria Math"/>
                          </w:rPr>
                          <m:t>δt</m:t>
                        </m:r>
                      </m:e>
                      <m:sup>
                        <m:r>
                          <w:rPr>
                            <w:rFonts w:ascii="Cambria Math" w:eastAsiaTheme="minorEastAsia" w:hAnsi="Cambria Math"/>
                          </w:rPr>
                          <m:t>2</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α,β</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(t)</m:t>
                            </m:r>
                            <m:sSub>
                              <m:sSubPr>
                                <m:ctrlPr>
                                  <w:rPr>
                                    <w:rFonts w:ascii="Cambria Math" w:hAnsi="Cambria Math"/>
                                    <w:i/>
                                  </w:rPr>
                                </m:ctrlPr>
                              </m:sSubPr>
                              <m:e>
                                <m:r>
                                  <w:rPr>
                                    <w:rFonts w:ascii="Cambria Math" w:hAnsi="Cambria Math"/>
                                  </w:rPr>
                                  <m:t>c</m:t>
                                </m:r>
                              </m:e>
                              <m:sub>
                                <m:r>
                                  <w:rPr>
                                    <w:rFonts w:ascii="Cambria Math" w:hAnsi="Cambria Math"/>
                                  </w:rPr>
                                  <m:t>j,β</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e>
                        </m:d>
                      </m:e>
                      <m:sup>
                        <m:r>
                          <w:rPr>
                            <w:rFonts w:ascii="Cambria Math" w:hAnsi="Cambria Math"/>
                          </w:rPr>
                          <m:t>2</m:t>
                        </m:r>
                      </m:sup>
                    </m:sSup>
                  </m:e>
                </m:nary>
              </m:oMath>
            </m:oMathPara>
          </w:p>
        </w:tc>
        <w:tc>
          <w:tcPr>
            <w:tcW w:w="733" w:type="pct"/>
            <w:vAlign w:val="center"/>
          </w:tcPr>
          <w:p w14:paraId="6532585C" w14:textId="3F70AF0D" w:rsidR="00914A74" w:rsidRPr="00C87244" w:rsidRDefault="00914A7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61</w:t>
            </w:r>
            <w:r w:rsidRPr="00C87244">
              <w:rPr>
                <w:lang w:val="en-US"/>
              </w:rPr>
              <w:fldChar w:fldCharType="end"/>
            </w:r>
            <w:r w:rsidRPr="00C87244">
              <w:rPr>
                <w:lang w:val="en-US"/>
              </w:rPr>
              <w:t>)</w:t>
            </w:r>
          </w:p>
        </w:tc>
      </w:tr>
    </w:tbl>
    <w:p w14:paraId="74F8A517" w14:textId="59368173" w:rsidR="008726D4" w:rsidRDefault="00914A74" w:rsidP="00B703D5">
      <w:pPr>
        <w:rPr>
          <w:lang w:val="en-US"/>
        </w:rPr>
      </w:pPr>
      <w:r w:rsidRPr="00143AF4">
        <w:t xml:space="preserve">Here </w:t>
      </w:r>
      <m:oMath>
        <m:sSub>
          <m:sSubPr>
            <m:ctrlPr>
              <w:rPr>
                <w:rFonts w:ascii="Cambria Math" w:hAnsi="Cambria Math"/>
                <w:i/>
              </w:rPr>
            </m:ctrlPr>
          </m:sSubPr>
          <m:e>
            <m:r>
              <w:rPr>
                <w:rFonts w:ascii="Cambria Math" w:hAnsi="Cambria Math"/>
              </w:rPr>
              <m:t>S</m:t>
            </m:r>
          </m:e>
          <m:sub>
            <m:r>
              <w:rPr>
                <w:rFonts w:ascii="Cambria Math" w:eastAsiaTheme="minorEastAsia" w:hAnsi="Cambria Math"/>
              </w:rPr>
              <m:t>α,β</m:t>
            </m:r>
          </m:sub>
        </m:sSub>
      </m:oMath>
      <w:r w:rsidRPr="00143AF4">
        <w:rPr>
          <w:rFonts w:eastAsiaTheme="minorEastAsia"/>
        </w:rPr>
        <w:t xml:space="preserve"> </w:t>
      </w:r>
      <w:r w:rsidRPr="00143AF4">
        <w:t>is the overlap matrix</w:t>
      </w:r>
      <w:r>
        <w:t xml:space="preserve">, and the coefficients </w:t>
      </w:r>
      <w:r w:rsidRPr="00914A74">
        <w:rPr>
          <w:i/>
          <w:iCs/>
        </w:rPr>
        <w:t>c</w:t>
      </w:r>
      <w:r>
        <w:t xml:space="preserve"> are </w:t>
      </w:r>
      <w:r w:rsidRPr="00143AF4">
        <w:t>the</w:t>
      </w:r>
      <w:r>
        <w:t xml:space="preserve"> basis coefficients in the</w:t>
      </w:r>
      <w:r w:rsidRPr="00143AF4">
        <w:t xml:space="preserve"> </w:t>
      </w:r>
      <w:r>
        <w:t>linear combination of atomic orbitals (</w:t>
      </w:r>
      <w:r w:rsidRPr="00143AF4">
        <w:t>LCAO</w:t>
      </w:r>
      <w:r>
        <w:t>)</w:t>
      </w:r>
      <w:r w:rsidRPr="00143AF4">
        <w:t xml:space="preserve"> basis set within the tight binding Hamiltonian,</w:t>
      </w:r>
      <w:r w:rsidRPr="00143AF4">
        <w:rPr>
          <w:rFonts w:eastAsiaTheme="minorEastAsia"/>
        </w:rPr>
        <w:t xml:space="preserve"> </w:t>
      </w:r>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α</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φ</m:t>
                </m:r>
              </m:e>
              <m:sub>
                <m:r>
                  <w:rPr>
                    <w:rFonts w:ascii="Cambria Math" w:hAnsi="Cambria Math"/>
                  </w:rPr>
                  <m:t>α</m:t>
                </m:r>
              </m:sub>
            </m:sSub>
          </m:e>
        </m:nary>
      </m:oMath>
      <w:r>
        <w:t>.</w:t>
      </w:r>
    </w:p>
    <w:bookmarkEnd w:id="185"/>
    <w:p w14:paraId="25A8C920" w14:textId="34B4147F" w:rsidR="00B703D5" w:rsidRPr="00C87244" w:rsidRDefault="008C5CE0" w:rsidP="00B703D5">
      <w:pPr>
        <w:rPr>
          <w:lang w:val="en-US"/>
        </w:rPr>
      </w:pPr>
      <w:r w:rsidRPr="00C87244">
        <w:rPr>
          <w:lang w:val="en-US"/>
        </w:rPr>
        <w:t xml:space="preserve">See an example of the coupling parameter, calculated and averaged over 10 simulation runs, in </w:t>
      </w:r>
      <w:r w:rsidR="00DA0355" w:rsidRPr="00C87244">
        <w:rPr>
          <w:lang w:val="en-US"/>
        </w:rPr>
        <w:fldChar w:fldCharType="begin"/>
      </w:r>
      <w:r w:rsidR="00DA0355" w:rsidRPr="00C87244">
        <w:rPr>
          <w:lang w:val="en-US"/>
        </w:rPr>
        <w:instrText xml:space="preserve"> REF _Ref138156563 \h </w:instrText>
      </w:r>
      <w:r w:rsidR="00DA0355" w:rsidRPr="00C87244">
        <w:rPr>
          <w:lang w:val="en-US"/>
        </w:rPr>
      </w:r>
      <w:r w:rsidR="00DA0355" w:rsidRPr="00C87244">
        <w:rPr>
          <w:lang w:val="en-US"/>
        </w:rPr>
        <w:fldChar w:fldCharType="separate"/>
      </w:r>
      <w:r w:rsidR="001B63E8" w:rsidRPr="00C87244">
        <w:rPr>
          <w:lang w:val="en-US"/>
        </w:rPr>
        <w:t xml:space="preserve">Figure </w:t>
      </w:r>
      <w:r w:rsidR="001B63E8">
        <w:rPr>
          <w:noProof/>
          <w:lang w:val="en-US"/>
        </w:rPr>
        <w:t>VI</w:t>
      </w:r>
      <w:r w:rsidR="001B63E8" w:rsidRPr="00C87244">
        <w:rPr>
          <w:lang w:val="en-US"/>
        </w:rPr>
        <w:t>.</w:t>
      </w:r>
      <w:r w:rsidR="001B63E8">
        <w:rPr>
          <w:noProof/>
          <w:lang w:val="en-US"/>
        </w:rPr>
        <w:t>1</w:t>
      </w:r>
      <w:r w:rsidR="00DA0355" w:rsidRPr="00C87244">
        <w:rPr>
          <w:lang w:val="en-US"/>
        </w:rPr>
        <w:fldChar w:fldCharType="end"/>
      </w:r>
      <w:r w:rsidR="00DA0355" w:rsidRPr="00C87244">
        <w:rPr>
          <w:lang w:val="en-US"/>
        </w:rPr>
        <w:t xml:space="preserve">, according to the methodology described in </w:t>
      </w:r>
      <w:r w:rsidR="00DA0355" w:rsidRPr="00C87244">
        <w:rPr>
          <w:lang w:val="en-US"/>
        </w:rPr>
        <w:fldChar w:fldCharType="begin" w:fldLock="1"/>
      </w:r>
      <w:r w:rsidR="00746EF4">
        <w:rPr>
          <w:lang w:val="en-US"/>
        </w:rPr>
        <w:instrText>ADDIN CSL_CITATION {"citationItems":[{"id":"ITEM-1","itemData":{"DOI":"10.3390/MA15144883","ISSN":"1996-1944","abstract":"Laser irradiation of metals is widely used in research and applications. In this work, we study how the material geometry affects electron&amp;ndash;phonon coupling in nano-sized gold samples: an ultrathin layer, nano-rod, and two types of gold nanoparticles (cubic and octahedral). We use the combined tight-binding molecular dynamics Boltzmann collision integral method implemented within XTANT-3 code to evaluate the coupling parameter in irradiation targets at high electronic temperatures (up to Te~20,000 K). Our results show that the electron&amp;ndash;phonon coupling in all objects with the same fcc atomic structure (bulk, layer, rod, cubic and octahedral nanoparticles) is nearly identical at electronic temperatures above Te~7000 K, independently of geometry and dimensionality. At low electronic temperatures, reducing dimensionality reduces the coupling parameter. Additionally, nano-objects under ultrafast energy deposition experience nonthermal damage due to expansion caused by electronic pressure, in contrast to bulk metal. Nano-object ultrafast expansion leads to the ablation/emission of atoms and disorders the inside of the remaining parts. These nonthermal atomic expansion and melting are significantly faster than electron&amp;ndash;phonon coupling, forming a dominant effect in nano-sized gold.","author":[{"dropping-particle":"","family":"Medvedev","given":"Nikita","non-dropping-particle":"","parse-names":false,"suffix":""},{"dropping-particle":"","family":"Milov","given":"Igor","non-dropping-particle":"","parse-names":false,"suffix":""}],"container-title":"Materials","id":"ITEM-1","issue":"14","issued":{"date-parts":[["2022","7","13"]]},"page":"4883","publisher":"Multidisciplinary Digital Publishing Institute","title":"Electron-Phonon Coupling and Nonthermal Effects in Gold Nano-Objects at High Electronic Temperatures","type":"article-journal","volume":"15"},"uris":["http://www.mendeley.com/documents/?uuid=ff795ba5-9b79-34f8-bfda-21252bf05416"]}],"mendeley":{"formattedCitation":"[97]","plainTextFormattedCitation":"[97]","previouslyFormattedCitation":"[97]"},"properties":{"noteIndex":0},"schema":"https://github.com/citation-style-language/schema/raw/master/csl-citation.json"}</w:instrText>
      </w:r>
      <w:r w:rsidR="00DA0355" w:rsidRPr="00C87244">
        <w:rPr>
          <w:lang w:val="en-US"/>
        </w:rPr>
        <w:fldChar w:fldCharType="separate"/>
      </w:r>
      <w:r w:rsidR="00746EF4" w:rsidRPr="00746EF4">
        <w:rPr>
          <w:noProof/>
          <w:lang w:val="en-US"/>
        </w:rPr>
        <w:t>[97]</w:t>
      </w:r>
      <w:r w:rsidR="00DA0355" w:rsidRPr="00C87244">
        <w:rPr>
          <w:lang w:val="en-US"/>
        </w:rPr>
        <w:fldChar w:fldCharType="end"/>
      </w:r>
      <w:r w:rsidR="00DA0355" w:rsidRPr="00C87244">
        <w:rPr>
          <w:lang w:val="en-US"/>
        </w:rPr>
        <w:t>.</w:t>
      </w:r>
    </w:p>
    <w:p w14:paraId="5738A1FF" w14:textId="4B3B5EAB" w:rsidR="00B703D5" w:rsidRPr="00C87244" w:rsidRDefault="008C5CE0" w:rsidP="00B703D5">
      <w:pPr>
        <w:jc w:val="center"/>
        <w:rPr>
          <w:lang w:val="en-US"/>
        </w:rPr>
      </w:pPr>
      <w:r w:rsidRPr="00C87244">
        <w:rPr>
          <w:lang w:val="en-US"/>
        </w:rPr>
        <w:object w:dxaOrig="7054" w:dyaOrig="4987" w14:anchorId="5104D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5pt;height:194pt" o:ole="">
            <v:imagedata r:id="rId18" o:title="" croptop="2454f" cropbottom="3685f" cropleft="2935f" cropright="12889f"/>
          </v:shape>
          <o:OLEObject Type="Embed" ProgID="Origin50.Graph" ShapeID="_x0000_i1025" DrawAspect="Content" ObjectID="_1854352286" r:id="rId19"/>
        </w:object>
      </w:r>
    </w:p>
    <w:p w14:paraId="32AB9784" w14:textId="39523AC7" w:rsidR="00B703D5" w:rsidRPr="00F46DE1" w:rsidRDefault="00B703D5" w:rsidP="00116748">
      <w:pPr>
        <w:pStyle w:val="Caption"/>
      </w:pPr>
      <w:bookmarkStart w:id="186" w:name="_Ref138156563"/>
      <w:r w:rsidRPr="00C87244">
        <w:rPr>
          <w:lang w:val="en-US"/>
        </w:rPr>
        <w:t xml:space="preserve">Figure </w:t>
      </w:r>
      <w:bookmarkStart w:id="187" w:name="_Ref110600585"/>
      <w:r w:rsidR="00B87D77" w:rsidRPr="00C87244">
        <w:rPr>
          <w:lang w:val="en-US"/>
        </w:rPr>
        <w:fldChar w:fldCharType="begin"/>
      </w:r>
      <w:r w:rsidR="00B87D77" w:rsidRPr="00C87244">
        <w:rPr>
          <w:lang w:val="en-US"/>
        </w:rPr>
        <w:instrText xml:space="preserve"> STYLEREF 1 \s </w:instrText>
      </w:r>
      <w:r w:rsidR="00B87D77" w:rsidRPr="00C87244">
        <w:rPr>
          <w:lang w:val="en-US"/>
        </w:rPr>
        <w:fldChar w:fldCharType="separate"/>
      </w:r>
      <w:r w:rsidR="001B63E8">
        <w:rPr>
          <w:noProof/>
          <w:lang w:val="en-US"/>
        </w:rPr>
        <w:t>VI</w:t>
      </w:r>
      <w:r w:rsidR="00B87D77"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bookmarkEnd w:id="186"/>
      <w:bookmarkEnd w:id="187"/>
      <w:r w:rsidRPr="00C87244">
        <w:rPr>
          <w:lang w:val="en-US"/>
        </w:rPr>
        <w:t>. Electron-ion coupling parameter as a function of electron temperature in aluminum calculated within the XTANT-3 TBMD approach (Eq.(</w:t>
      </w:r>
      <w:r w:rsidR="00DA0355" w:rsidRPr="00C87244">
        <w:rPr>
          <w:lang w:val="en-US"/>
        </w:rPr>
        <w:t>31</w:t>
      </w:r>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b w:val="0"/>
          <w:noProof/>
          <w:lang w:val="en-US"/>
        </w:rPr>
        <w:t>[3]</w:t>
      </w:r>
      <w:r w:rsidRPr="00C87244">
        <w:rPr>
          <w:rFonts w:eastAsia="Bitstream Vera Sans" w:cstheme="minorHAnsi"/>
          <w:lang w:val="en-US"/>
        </w:rPr>
        <w:fldChar w:fldCharType="end"/>
      </w:r>
      <w:r w:rsidRPr="00C87244">
        <w:rPr>
          <w:lang w:val="en-US"/>
        </w:rPr>
        <w:t>; DSF-based approach by Gorbunov et al.</w:t>
      </w:r>
      <w:r w:rsidR="00DA0355" w:rsidRPr="00C87244">
        <w:rPr>
          <w:lang w:val="en-US"/>
        </w:rPr>
        <w:t xml:space="preserve"> </w:t>
      </w:r>
      <w:r w:rsidRPr="00C87244">
        <w:rPr>
          <w:lang w:val="en-US"/>
        </w:rPr>
        <w:fldChar w:fldCharType="begin" w:fldLock="1"/>
      </w:r>
      <w:r w:rsidR="00746EF4">
        <w:rPr>
          <w:lang w:val="en-US"/>
        </w:rPr>
        <w:instrText>ADDIN CSL_CITATION {"citationItems":[{"id":"ITEM-1","itemData":{"DOI":"10.1016/j.nimb.2014.11.053","ISSN":"0168583X","abstract":"This paper presents an analysis of the parameters of highly-excited electron subsystem of aluminum, appearing e.g. after swift heavy ion impact or laser pulse irradiation. For elevated electron temperatures, the electron heat capacity and the screening parameter are evaluated. The electron–phonon approximation of electron–lattice coupling is compared with its precise formulation based on the dynamic structure factor (DSF) formalism. The DSF formalism takes into account collective response of a lattice to excitation including all possible limit cases of this response. In particular, it automatically provides realization of electron–phonon coupling as the low-temperature limit, while switching to the plasma-limit for high electron temperatures. Aluminum is chosen as a good model system for illustration of the presented methodology.","author":[{"dropping-particle":"","family":"Gorbunov","given":"S A","non-dropping-particle":"","parse-names":false,"suffix":""},{"dropping-particle":"","family":"Medvedev","given":"N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Atoms","id":"ITEM-1","issue":"in press","issued":{"date-parts":[["2015","12"]]},"page":"220-225","publisher":"Elsevier B.V.","title":"Electron–lattice coupling after high-energy deposition in aluminum","type":"article-journal","volume":"354"},"uris":["http://www.mendeley.com/documents/?uuid=5215a5f2-ff4f-41ef-a5ec-6c7f552735e6"]}],"mendeley":{"formattedCitation":"[98]","plainTextFormattedCitation":"[98]","previouslyFormattedCitation":"[98]"},"properties":{"noteIndex":0},"schema":"https://github.com/citation-style-language/schema/raw/master/csl-citation.json"}</w:instrText>
      </w:r>
      <w:r w:rsidRPr="00C87244">
        <w:rPr>
          <w:lang w:val="en-US"/>
        </w:rPr>
        <w:fldChar w:fldCharType="separate"/>
      </w:r>
      <w:r w:rsidR="00746EF4" w:rsidRPr="00746EF4">
        <w:rPr>
          <w:b w:val="0"/>
          <w:noProof/>
          <w:lang w:val="en-US"/>
        </w:rPr>
        <w:t>[98]</w:t>
      </w:r>
      <w:r w:rsidRPr="00C87244">
        <w:rPr>
          <w:lang w:val="en-US"/>
        </w:rPr>
        <w:fldChar w:fldCharType="end"/>
      </w:r>
      <w:r w:rsidRPr="00C87244">
        <w:rPr>
          <w:lang w:val="en-US"/>
        </w:rPr>
        <w:t xml:space="preserve">; compared with other estimates by Lin et al. </w:t>
      </w:r>
      <w:r w:rsidRPr="00C87244">
        <w:rPr>
          <w:lang w:val="en-US"/>
        </w:rPr>
        <w:fldChar w:fldCharType="begin" w:fldLock="1"/>
      </w:r>
      <w:r w:rsidR="00746EF4">
        <w:rPr>
          <w:lang w:val="en-US"/>
        </w:rPr>
        <w:instrText>ADDIN CSL_CITATION {"citationItems":[{"id":"ITEM-1","itemData":{"DOI":"10.1103/PhysRevB.77.075133","ISSN":"1098-0121","author":[{"dropping-particle":"","family":"Lin","given":"Zhibin","non-dropping-particle":"","parse-names":false,"suffix":""},{"dropping-particle":"","family":"Zhigilei","given":"Leonid","non-dropping-particle":"","parse-names":false,"suffix":""},{"dropping-particle":"","family":"Celli","given":"Vittorio","non-dropping-particle":"","parse-names":false,"suffix":""}],"container-title":"Physical Review B","id":"ITEM-1","issue":"7","issued":{"date-parts":[["2008","2"]]},"page":"075133","title":"Electron-phonon coupling and electron heat capacity of metals under conditions of strong electron-phonon nonequilibrium","type":"article-journal","volume":"77"},"uris":["http://www.mendeley.com/documents/?uuid=534ebb6b-7e86-44d0-a9fb-f01efa65b5c3"]}],"mendeley":{"formattedCitation":"[99]","plainTextFormattedCitation":"[99]","previouslyFormattedCitation":"[99]"},"properties":{"noteIndex":0},"schema":"https://github.com/citation-style-language/schema/raw/master/csl-citation.json"}</w:instrText>
      </w:r>
      <w:r w:rsidRPr="00C87244">
        <w:rPr>
          <w:lang w:val="en-US"/>
        </w:rPr>
        <w:fldChar w:fldCharType="separate"/>
      </w:r>
      <w:r w:rsidR="00746EF4" w:rsidRPr="00746EF4">
        <w:rPr>
          <w:b w:val="0"/>
          <w:noProof/>
          <w:lang w:val="en-US"/>
        </w:rPr>
        <w:t>[99]</w:t>
      </w:r>
      <w:r w:rsidRPr="00C87244">
        <w:rPr>
          <w:lang w:val="en-US"/>
        </w:rPr>
        <w:fldChar w:fldCharType="end"/>
      </w:r>
      <w:r w:rsidRPr="00C87244">
        <w:rPr>
          <w:lang w:val="en-US"/>
        </w:rPr>
        <w:t xml:space="preserve">, McMillan </w:t>
      </w:r>
      <w:r w:rsidRPr="00C87244">
        <w:rPr>
          <w:lang w:val="en-US"/>
        </w:rPr>
        <w:fldChar w:fldCharType="begin" w:fldLock="1"/>
      </w:r>
      <w:r w:rsidR="00746EF4">
        <w:rPr>
          <w:lang w:val="en-US"/>
        </w:rPr>
        <w:instrText>ADDIN CSL_CITATION {"citationItems":[{"id":"ITEM-1","itemData":{"DOI":"10.1103/PhysRev.167.331","ISSN":"0031899X","abstract":"The superconducting transition temperature is calculated as a function of the electron-phonon and electron-electron coupling constants within the framework of the strong-coupling theory. Using this theoretical result, we find empirical values of the coupling constants and the \"band-structure\" density of states for a number of metals and alloys. It is noted that the electron-phonon coupling constant depends primarily on the phonon frequencies rather than on the electronic properties of the metal. Finally, using these results, one can predict a maximum superconducting transition temperature. ©1968 The American Physical Society.","author":[{"dropping-particle":"","family":"McMillan","given":"W L","non-dropping-particle":"","parse-names":false,"suffix":""}],"container-title":"Physical Review","id":"ITEM-1","issue":"2","issued":{"date-parts":[["1968"]]},"page":"331-344","title":"Transition temperature of strong-coupled superconductors","type":"article-journal","volume":"167"},"uris":["http://www.mendeley.com/documents/?uuid=6004fd73-c3b3-48f7-8fce-3967ce6670ba"]}],"mendeley":{"formattedCitation":"[100]","plainTextFormattedCitation":"[100]","previouslyFormattedCitation":"[100]"},"properties":{"noteIndex":0},"schema":"https://github.com/citation-style-language/schema/raw/master/csl-citation.json"}</w:instrText>
      </w:r>
      <w:r w:rsidRPr="00C87244">
        <w:rPr>
          <w:lang w:val="en-US"/>
        </w:rPr>
        <w:fldChar w:fldCharType="separate"/>
      </w:r>
      <w:r w:rsidR="00746EF4" w:rsidRPr="00746EF4">
        <w:rPr>
          <w:b w:val="0"/>
          <w:noProof/>
          <w:lang w:val="en-US"/>
        </w:rPr>
        <w:t>[100]</w:t>
      </w:r>
      <w:r w:rsidRPr="00C87244">
        <w:rPr>
          <w:lang w:val="en-US"/>
        </w:rPr>
        <w:fldChar w:fldCharType="end"/>
      </w:r>
      <w:r w:rsidRPr="00C87244">
        <w:rPr>
          <w:lang w:val="en-US"/>
        </w:rPr>
        <w:t xml:space="preserve">, Allen et al. </w:t>
      </w:r>
      <w:r w:rsidRPr="00C87244">
        <w:rPr>
          <w:lang w:val="en-US"/>
        </w:rPr>
        <w:fldChar w:fldCharType="begin" w:fldLock="1"/>
      </w:r>
      <w:r w:rsidR="00746EF4">
        <w:rPr>
          <w:lang w:val="en-US"/>
        </w:rPr>
        <w:instrText xml:space="preserve">ADDIN CSL_CITATION {"citationItems":[{"id":"ITEM-1","itemData":{"DOI":"10.1103/PhysRev.187.525","ISSN":"0031899X","abstract":"A calculation is presented of the electron-phonon mass-enhancement parameter $λ$ and the superconducting transition temperature Tc for sixteen simple metals plus Ca, Sr, and Ba. Empirical pseudopotentials and phonon spectra are used to calculate the electron-phonon coupling in a one-orthogonalized-plane-wave approximation using a spherical model of the phonons and the Fermi surface. Umklapp processes are explicitly evaluated. Calculated values of $λ$ are </w:instrText>
      </w:r>
      <w:r w:rsidR="00746EF4" w:rsidRPr="00746EF4">
        <w:rPr>
          <w:lang w:val="fr-FR"/>
        </w:rPr>
        <w:instrText>compared with values of $</w:instrText>
      </w:r>
      <w:r w:rsidR="00746EF4">
        <w:rPr>
          <w:lang w:val="en-US"/>
        </w:rPr>
        <w:instrText>λ</w:instrText>
      </w:r>
      <w:r w:rsidR="00746EF4" w:rsidRPr="00746EF4">
        <w:rPr>
          <w:lang w:val="fr-FR"/>
        </w:rPr>
        <w:instrText>$ extracted from Tc and with values of the enhancement of the density of states at the Fermi surface as measured by the low-temperature specific heat. Excellent agreement is found for the divalent hexagonal metals, using empirical nonlocal pseudopotentials. Satisfactory agreement is found for the other simple metals. It is predicted that Li and Mg should be superconducting at low temperatures. The calculated results are also compared with a simple model for $</w:instrText>
      </w:r>
      <w:r w:rsidR="00746EF4">
        <w:rPr>
          <w:lang w:val="en-US"/>
        </w:rPr>
        <w:instrText>λ</w:instrText>
      </w:r>
      <w:r w:rsidR="00746EF4" w:rsidRPr="00746EF4">
        <w:rPr>
          <w:lang w:val="fr-FR"/>
        </w:rPr>
        <w:instrText>$ due to McMillan, and the simple model is used to discuss the occurrence of superconductivity in the Periodic Table. ©1969 The American Physical Society.","author":[{"dropping-particle":"","family":"Allen","given":"Philip B","non-dropping-particle":"","parse-names":false,"suffix":""},{"dropping-particle":"","family":"Cohen","given":"Marvin L","non-dropping-particle":"","parse-names":false,"suffix":""}],"container-title":"Physical Review","id":"ITEM-1","issue":"2","issued":{"date-parts":[["1969"]]},"page":"525-538","title":"Pseudopotential calculation of the mass enhancement and superconducting transition temperature of simple metals","type":"article-journal","volume":"187"},"uris":["http://www.mendeley.com/documents/?uuid=639f54ee-5eb8-4f79-a795-3a703f7fcb91"]}],"mendeley":{"formattedCitation":"[101]","plainTextFormattedCitation":"[101]","previouslyFormattedCitation":"[101]"},"properties":{"noteIndex":0},"schema":"https://github.com/citation-style-language/schema/raw/master/csl-citation.json"}</w:instrText>
      </w:r>
      <w:r w:rsidRPr="00C87244">
        <w:rPr>
          <w:lang w:val="en-US"/>
        </w:rPr>
        <w:fldChar w:fldCharType="separate"/>
      </w:r>
      <w:r w:rsidR="00746EF4" w:rsidRPr="00746EF4">
        <w:rPr>
          <w:b w:val="0"/>
          <w:noProof/>
          <w:lang w:val="fr-FR"/>
        </w:rPr>
        <w:t>[101]</w:t>
      </w:r>
      <w:r w:rsidRPr="00C87244">
        <w:rPr>
          <w:lang w:val="en-US"/>
        </w:rPr>
        <w:fldChar w:fldCharType="end"/>
      </w:r>
      <w:r w:rsidRPr="003D37A7">
        <w:rPr>
          <w:lang w:val="fr-FR"/>
        </w:rPr>
        <w:t xml:space="preserve">, Brown et al. </w:t>
      </w:r>
      <w:r w:rsidRPr="00C87244">
        <w:rPr>
          <w:lang w:val="en-US"/>
        </w:rPr>
        <w:fldChar w:fldCharType="begin" w:fldLock="1"/>
      </w:r>
      <w:r w:rsidR="00746EF4">
        <w:rPr>
          <w:lang w:val="fr-FR"/>
        </w:rPr>
        <w:instrText>ADDIN CSL_CITATION {"citationItems":[{"id":"ITEM-1","itemData":{"DOI":"10.1103/PhysRevB.94.075120","ISSN":"24699969","abstract":"Ultrafast laser measurements probe the nonequilibrium dynamics of excited electrons in metals with increasing temporal resolution. Electronic structure calculations can provide a detailed microscopic understanding of hot electron dynamics, but a parameter-free description of pump-probe measurements has not yet been possible, despite intensive research, because of the phenomenological treatment of electron-phonon interactions. We present ab initio predictions of the electron-temperature dependent heat capacities and electron-phonon coupling coefficients of plasmonic metals. We find substantial differences from free-electron and semiempirical estimates, especially in noble metals above transient electron temperatures of 2000 K, because of the previously neglected strong dependence of electron-phonon matrix elements on electron energy. We also present first-principles calculations of the electron-temperature dependent dielectric response of hot electrons in plasmonic metals, including direct interband and phonon-assisted intraband transitions, facilitating complete theoretical predictions of the time-resolved optical probe signatures in ultrafast laser experiments.","author":[{"dropping-particle":"","family":"Brown","given":"Ana M","non-dropping-particle":"","parse-names":false,"suffix":""},{"dropping-particle":"","family":"Sundararaman","given":"Ravishankar","non-dropping-particle":"","parse-names":false,"suffix":""},{"dropping-particle":"","family":"Narang","given":"Prineha","non-dropping-particle":"","parse-names":false,"suffix":""},{"dropping-particle":"","family":"Goddard","given":"William A","non-dropping-particle":"","parse-names":false,"suffix":""},{"dropping-particle":"","family":"Atwater","given":"Harry A","non-dropping-particle":"","parse-names":false,"suffix":""}],"container-title":"Physical Review B","id":"ITEM-1","issue":"7","issued":{"date-parts":[["2016","8"]]},"page":"075120","publisher":"American Physical Society","title":"Ab initio phonon coupling and optical response of hot electrons in plasmonic metals","type":"article-journal","volume":"94"},"uris":["http://www.mendeley.com/documents/?uuid=41bd3860-1523-4583-b3f6-a86a87206e09"]}],"mendeley":{"formattedCitation":"[102]","plainTextFormattedCitation":"[102]","previouslyFormattedCitation":"[102]"},"properties":{"noteIndex":0},"schema":"https://github.com/citation-style-language/schema/raw/master/csl-citation.json"}</w:instrText>
      </w:r>
      <w:r w:rsidRPr="00C87244">
        <w:rPr>
          <w:lang w:val="en-US"/>
        </w:rPr>
        <w:fldChar w:fldCharType="separate"/>
      </w:r>
      <w:r w:rsidR="00746EF4" w:rsidRPr="00746EF4">
        <w:rPr>
          <w:b w:val="0"/>
          <w:noProof/>
          <w:lang w:val="fr-FR"/>
        </w:rPr>
        <w:t>[102]</w:t>
      </w:r>
      <w:r w:rsidRPr="00C87244">
        <w:rPr>
          <w:lang w:val="en-US"/>
        </w:rPr>
        <w:fldChar w:fldCharType="end"/>
      </w:r>
      <w:r w:rsidRPr="003D37A7">
        <w:rPr>
          <w:lang w:val="fr-FR"/>
        </w:rPr>
        <w:t xml:space="preserve">, Petrov et al. </w:t>
      </w:r>
      <w:r w:rsidRPr="00C87244">
        <w:rPr>
          <w:lang w:val="en-US"/>
        </w:rPr>
        <w:fldChar w:fldCharType="begin" w:fldLock="1"/>
      </w:r>
      <w:r w:rsidR="00746EF4">
        <w:rPr>
          <w:lang w:val="fr-FR"/>
        </w:rPr>
        <w:instrText>ADDIN CSL_CITATION {"citationItems":[{"id":"ITEM-1","itemData":{"DOI":"10.1134/S0021364013010098","ISSN":"0021-3640","author":[{"dropping-particle":"V","family":"Petrov","given":"Yu.","non-dropping-particle":"","parse-names":false,"suffix":""},{"dropping-particle":"","family":"Inogamov","given":"N A","non-dropping-particle":"","parse-names":false,"suffix":""},{"dropping-particle":"","family":"Migdal","given":"K P","non-dropping-particle":"","parse-names":false,"suffix":""}],"container-title":"JETP Letters","id":"ITEM-1","issue":"1","issued":{"date-parts":[["2013","3"]]},"page":"20-27","publisher":"SP MAIK Nauka/Interperiodica","title":"Thermal conductivity and the electron-ion heat transfer coefficient in condensed media with a strongly excited electron subsystem","type":"article-journal","volume":"97"},"uris":["http://www.mendeley.com/documents/?uuid=5e025f9a-202c-4bba-a5d9-9051887f9b8a"]}],"mendeley":{"formattedCitation":"[103]","plainTextFormattedCitation":"[103]","previouslyFormattedCitation":"[103]"},"properties":{"noteIndex":0},"schema":"https://github.com/citation-style-language/schema/raw/master/csl-citation.json"}</w:instrText>
      </w:r>
      <w:r w:rsidRPr="00C87244">
        <w:rPr>
          <w:lang w:val="en-US"/>
        </w:rPr>
        <w:fldChar w:fldCharType="separate"/>
      </w:r>
      <w:r w:rsidR="00746EF4" w:rsidRPr="00746EF4">
        <w:rPr>
          <w:b w:val="0"/>
          <w:noProof/>
          <w:lang w:val="fr-FR"/>
        </w:rPr>
        <w:t>[103]</w:t>
      </w:r>
      <w:r w:rsidRPr="00C87244">
        <w:rPr>
          <w:lang w:val="en-US"/>
        </w:rPr>
        <w:fldChar w:fldCharType="end"/>
      </w:r>
      <w:r w:rsidRPr="003D37A7">
        <w:rPr>
          <w:lang w:val="fr-FR"/>
        </w:rPr>
        <w:t xml:space="preserve">, Muller et al. </w:t>
      </w:r>
      <w:r w:rsidRPr="00C87244">
        <w:rPr>
          <w:lang w:val="en-US"/>
        </w:rPr>
        <w:fldChar w:fldCharType="begin" w:fldLock="1"/>
      </w:r>
      <w:r w:rsidR="00746EF4">
        <w:rPr>
          <w:lang w:val="fr-FR"/>
        </w:rPr>
        <w:instrText>ADDIN CSL_CITATION {"citationItems":[{"id":"ITEM-1","itemData":{"DOI":"10.1103/PhysRevB.87.035139","ISSN":"1098-0121","author":[{"dropping-particle":"","family":"Mueller","given":"B Y","non-dropping-particle":"","parse-names":false,"suffix":""},{"dropping-particle":"","family":"Rethfeld","given":"B","non-dropping-particle":"","parse-names":false,"suffix":""}],"container-title":"Physical Review B","id":"ITEM-1","issue":"3","issued":{"date-parts":[["2013","1"]]},"page":"35139","title":"Relaxation dynamics in laser-excited metals under nonequilibrium conditions","type":"article-journal","volume":"87"},"uris":["http://www.mendeley.com/documents/?uuid=597f0bd2-0ee2-4e23-b2d8-e16145549866"]}],"mendeley":{"formattedCitation":"[104]","plainTextFormattedCitation":"[104]","previouslyFormattedCitation":"[104]"},"properties":{"noteIndex":0},"schema":"https://github.com/citation-style-language/schema/raw/master/csl-citation.json"}</w:instrText>
      </w:r>
      <w:r w:rsidRPr="00C87244">
        <w:rPr>
          <w:lang w:val="en-US"/>
        </w:rPr>
        <w:fldChar w:fldCharType="separate"/>
      </w:r>
      <w:r w:rsidR="00746EF4" w:rsidRPr="00746EF4">
        <w:rPr>
          <w:b w:val="0"/>
          <w:noProof/>
          <w:lang w:val="fr-FR"/>
        </w:rPr>
        <w:t>[104]</w:t>
      </w:r>
      <w:r w:rsidRPr="00C87244">
        <w:rPr>
          <w:lang w:val="en-US"/>
        </w:rPr>
        <w:fldChar w:fldCharType="end"/>
      </w:r>
      <w:r w:rsidRPr="003D37A7">
        <w:rPr>
          <w:lang w:val="fr-FR"/>
        </w:rPr>
        <w:t xml:space="preserve">, Waldecker et al. </w:t>
      </w:r>
      <w:r w:rsidRPr="00C87244">
        <w:rPr>
          <w:lang w:val="en-US"/>
        </w:rPr>
        <w:fldChar w:fldCharType="begin" w:fldLock="1"/>
      </w:r>
      <w:r w:rsidR="00746EF4">
        <w:rPr>
          <w:lang w:val="fr-FR"/>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en-US"/>
        </w:rPr>
        <w:t>[105]</w:t>
      </w:r>
      <w:r w:rsidRPr="00C87244">
        <w:rPr>
          <w:lang w:val="en-US"/>
        </w:rPr>
        <w:fldChar w:fldCharType="end"/>
      </w:r>
      <w:r w:rsidRPr="00C87244">
        <w:rPr>
          <w:lang w:val="en-US"/>
        </w:rPr>
        <w:t xml:space="preserve">. Experimental data for comparison are from Huttner et al. </w:t>
      </w:r>
      <w:r w:rsidRPr="00C87244">
        <w:rPr>
          <w:lang w:val="en-US"/>
        </w:rPr>
        <w:fldChar w:fldCharType="begin" w:fldLock="1"/>
      </w:r>
      <w:r w:rsidR="00746EF4">
        <w:rPr>
          <w:lang w:val="en-US"/>
        </w:rPr>
        <w:instrText>ADDIN CSL_CITATION {"citationItems":[{"id":"ITEM-1","itemData":{"DOI":"10.1016/0169-4332(96)00523-5","ISSN":"01694332","abstract":"A model is proposed describing the interaction of short laser pulses with metals. It is shown that a generalized nonlocal heat flow in time leads to an equation of heat conduction with additional terms involving the time derivative of both the laser intensity and the coupling of the electrons to the phonons. The importance of the coefficient of heat exchange for the temperature distribution in metals and the different influence of its main parts, the electron phonon coupling and the averaged square phonon frequencies, is pointed out. For a laser pulse length of 1 ps the electron and phonon surface temperatures for Al, Cu, Nb and Pb are evaluated using a double temperature model with a nonlocal heat flow. This is compared with the results of a local heat flow approach and with the conventional theory.","author":[{"dropping-particle":"","family":"Hüttner","given":"Bernd","non-dropping-particle":"","parse-names":false,"suffix":""},{"dropping-particle":"","family":"Rohr","given":"Gernot","non-dropping-particle":"","parse-names":false,"suffix":""}],"container-title":"Applied Surface Science","id":"ITEM-1","issue":"3","issued":{"date-parts":[["1996"]]},"page":"269-274","publisher":"Elsevier","title":"On the theory of ps and sub-ps laser pulse interaction with metals I. Surface temperature","type":"article-journal","volume":"103"},"uris":["http://www.mendeley.com/documents/?uuid=f2e41ee8-1a68-45ca-af0b-280041699a92"]}],"mendeley":{"formattedCitation":"[106]","plainTextFormattedCitation":"[106]","previouslyFormattedCitation":"[106]"},"properties":{"noteIndex":0},"schema":"https://github.com/citation-style-language/schema/raw/master/csl-citation.json"}</w:instrText>
      </w:r>
      <w:r w:rsidRPr="00C87244">
        <w:rPr>
          <w:lang w:val="en-US"/>
        </w:rPr>
        <w:fldChar w:fldCharType="separate"/>
      </w:r>
      <w:r w:rsidR="00746EF4" w:rsidRPr="00746EF4">
        <w:rPr>
          <w:b w:val="0"/>
          <w:noProof/>
          <w:lang w:val="en-US"/>
        </w:rPr>
        <w:t>[106]</w:t>
      </w:r>
      <w:r w:rsidRPr="00C87244">
        <w:rPr>
          <w:lang w:val="en-US"/>
        </w:rPr>
        <w:fldChar w:fldCharType="end"/>
      </w:r>
      <w:r w:rsidRPr="00C87244">
        <w:rPr>
          <w:lang w:val="en-US"/>
        </w:rPr>
        <w:t xml:space="preserve">, Waldecker et al. </w:t>
      </w:r>
      <w:r w:rsidRPr="00C87244">
        <w:rPr>
          <w:lang w:val="en-US"/>
        </w:rPr>
        <w:fldChar w:fldCharType="begin" w:fldLock="1"/>
      </w:r>
      <w:r w:rsidR="00746EF4">
        <w:rPr>
          <w:lang w:val="en-US"/>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fr-FR"/>
        </w:rPr>
        <w:t>[105]</w:t>
      </w:r>
      <w:r w:rsidRPr="00C87244">
        <w:rPr>
          <w:lang w:val="en-US"/>
        </w:rPr>
        <w:fldChar w:fldCharType="end"/>
      </w:r>
      <w:r w:rsidRPr="003D37A7">
        <w:rPr>
          <w:lang w:val="fr-FR"/>
        </w:rPr>
        <w:t xml:space="preserve">, Hostetler et al. </w:t>
      </w:r>
      <w:r w:rsidRPr="00C87244">
        <w:rPr>
          <w:lang w:val="en-US"/>
        </w:rPr>
        <w:fldChar w:fldCharType="begin" w:fldLock="1"/>
      </w:r>
      <w:r w:rsidR="00746EF4">
        <w:rPr>
          <w:lang w:val="fr-FR"/>
        </w:rPr>
        <w:instrText>ADDIN CSL_CITATION {"citationItems":[{"id":"ITEM-1","itemData":{"DOI":"10.1364/AO.38.003614","ISSN":"0003-6935","abstract":"Femtosecond thermoreflectance data for thin films and bulk\r\nquantities of Au, Cr, and Al are compared with the parabolic two-step\r\nthermal diffusion model for the purpose of determining the\r\nelectron-phonon coupling factor. The thin films were evaporated and\r\nsputtered onto different substrates to produce films that vary\r\nstructurally. The measurement of the electron-phonon coupling\r\nfactor is shown to be sensitive to grain size and film\r\nthickness. The thin-film thermoreflectance data are compared with\r\nthat of the corresponding bulk material and to a theoretical model\r\nrelating the coupling rate to the grain-boundary scattering and size\r\neffects on the mean free path of the relevant energy\r\ncarrier.","author":[{"dropping-particle":"","family":"Hostetler","given":"John L.","non-dropping-particle":"","parse-names":false,"suffix":""},{"dropping-particle":"","family":"Smith","given":"Andrew N.","non-dropping-particle":"","parse-names":false,"suffix":""},{"dropping-particle":"","family":"Czajkowsky","given":"Daniel M.","non-dropping-particle":"","parse-names":false,"suffix":""},{"dropping-particle":"","family":"Norris","given":"Pamela M.","non-dropping-particle":"","parse-names":false,"suffix":""}],"container-title":"Applied Optics","id":"ITEM-1","issue":"16","issued":{"date-parts":[["1999","6","1"]]},"language":"EN","page":"3614","publisher":"Optical Society of America","title":"Measurement of the Electron-Phonon Coupling Factor Dependence on Film Thickness and Grain Size in Au, Cr, and Al","type":"article-journal","volume":"38"},"uris":["http://www.mendeley.com/documents/?uuid=6346724c-d8d2-462d-ac90-8d82af4c470f"]}],"mendeley":{"formattedCitation":"[107]","plainTextFormattedCitation":"[107]","previouslyFormattedCitation":"[107]"},"properties":{"noteIndex":0},"schema":"https://github.com/citation-style-language/schema/raw/master/csl-citation.json"}</w:instrText>
      </w:r>
      <w:r w:rsidRPr="00C87244">
        <w:rPr>
          <w:lang w:val="en-US"/>
        </w:rPr>
        <w:fldChar w:fldCharType="separate"/>
      </w:r>
      <w:r w:rsidR="00746EF4" w:rsidRPr="00746EF4">
        <w:rPr>
          <w:b w:val="0"/>
          <w:noProof/>
          <w:lang w:val="fr-FR"/>
        </w:rPr>
        <w:t>[107]</w:t>
      </w:r>
      <w:r w:rsidRPr="00C87244">
        <w:rPr>
          <w:lang w:val="en-US"/>
        </w:rPr>
        <w:fldChar w:fldCharType="end"/>
      </w:r>
      <w:r w:rsidRPr="003D37A7">
        <w:rPr>
          <w:lang w:val="fr-FR"/>
        </w:rPr>
        <w:t xml:space="preserve">, and Li-Dan et al. </w:t>
      </w:r>
      <w:r w:rsidRPr="00C87244">
        <w:rPr>
          <w:lang w:val="en-US"/>
        </w:rPr>
        <w:fldChar w:fldCharType="begin" w:fldLock="1"/>
      </w:r>
      <w:r w:rsidR="00746EF4">
        <w:rPr>
          <w:lang w:val="fr-FR"/>
        </w:rPr>
        <w:instrText>ADDIN CSL_CITATION {"citationItems":[{"id":"ITEM-1","itemData":{"DOI":"10.7498/aps.61.134402","abstract":"The reduction in size and the increase in speed of microelectronic device make the probability of nonequilibrium electron-phonon phenomena become greater, leading to the increase of thermal resistance in the device. The measurement of electron-phonon coupling factor in material resistance increasingly becomes important for accurate thermal treatment. The femtosecond laser pump and probe method is used for studing the nonequilibrium heat transfer in nano metal films with different thicknesses. Exploring parabolic two-step model (PTS) to fit the experimental data. During the fitting process, we considered the proportional relationship between the changes of electron temperature and phonon temperature, which affects the reflectivity. By studying the different thicknesses of Ni and Al films electron-phonon coupling factors, we find that the electron-phonon coupling factor does not change with film thickness. In addition, the experimental result verifies that the reflectivity of probe laser is affected by electron temperature and phonon temperature at the same time. Through the data analysis, we also get the influence coefficients of electron temperature and phonon temperature on reflectivity.","author":[{"dropping-particle":"","family":"Li-Dan","given":"Zhu","non-dropping-particle":"","parse-names":false,"suffix":""},{"dropping-particle":"","family":"Fang-Yuan","given":"Sun","non-dropping-particle":"","parse-names":false,"suffix":""},{"dropping-particle":"","family":"Jie","given":"Zhu","non-dropping-particle":"","parse-names":false,"suffix":""},{"dropping-particle":"","family":"Da-Wei","given":"Tang","non-dropping-particle":"","parse-names":false,"suffix":""}],"container-title":"Acta Phys. Sin","id":"ITEM-1","issue":"13","issued":{"date-parts":[["2012"]]},"page":"134402","title":"Study on ultra fast nonequilibrium heat transfers in nano metal films by femtosecond laser pump and probe method","type":"article-journal","volume":"61"},"uris":["http://www.mendeley.com/documents/?uuid=f2f860d7-9b50-4b9d-879a-44f2f9c79144"]}],"mendeley":{"formattedCitation":"[108]","plainTextFormattedCitation":"[108]","previouslyFormattedCitation":"[108]"},"properties":{"noteIndex":0},"schema":"https://github.com/citation-style-language/schema/raw/master/csl-citation.json"}</w:instrText>
      </w:r>
      <w:r w:rsidRPr="00C87244">
        <w:rPr>
          <w:lang w:val="en-US"/>
        </w:rPr>
        <w:fldChar w:fldCharType="separate"/>
      </w:r>
      <w:r w:rsidR="00746EF4" w:rsidRPr="00746EF4">
        <w:rPr>
          <w:b w:val="0"/>
          <w:noProof/>
          <w:lang w:val="fr-FR"/>
        </w:rPr>
        <w:t>[108]</w:t>
      </w:r>
      <w:r w:rsidRPr="00C87244">
        <w:rPr>
          <w:lang w:val="en-US"/>
        </w:rPr>
        <w:fldChar w:fldCharType="end"/>
      </w:r>
      <w:r w:rsidRPr="003D37A7">
        <w:rPr>
          <w:lang w:val="fr-FR"/>
        </w:rPr>
        <w:t>.</w:t>
      </w:r>
      <w:r w:rsidR="00DA0355" w:rsidRPr="003D37A7">
        <w:rPr>
          <w:lang w:val="fr-FR"/>
        </w:rPr>
        <w:t xml:space="preserve"> </w:t>
      </w:r>
      <w:proofErr w:type="spellStart"/>
      <w:r w:rsidR="00DA0355" w:rsidRPr="003D37A7">
        <w:rPr>
          <w:lang w:val="fr-FR"/>
        </w:rPr>
        <w:t>Reproduced</w:t>
      </w:r>
      <w:proofErr w:type="spellEnd"/>
      <w:r w:rsidR="00DA0355" w:rsidRPr="003D37A7">
        <w:rPr>
          <w:lang w:val="fr-FR"/>
        </w:rPr>
        <w:t xml:space="preserve"> </w:t>
      </w:r>
      <w:proofErr w:type="spellStart"/>
      <w:r w:rsidR="00DA0355" w:rsidRPr="003D37A7">
        <w:rPr>
          <w:lang w:val="fr-FR"/>
        </w:rPr>
        <w:t>from</w:t>
      </w:r>
      <w:proofErr w:type="spellEnd"/>
      <w:r w:rsidR="00DA0355" w:rsidRPr="003D37A7">
        <w:rPr>
          <w:lang w:val="fr-FR"/>
        </w:rPr>
        <w:t xml:space="preserve"> Ref. </w:t>
      </w:r>
      <w:r w:rsidR="00DA0355" w:rsidRPr="00C87244">
        <w:rPr>
          <w:lang w:val="en-US"/>
        </w:rPr>
        <w:fldChar w:fldCharType="begin" w:fldLock="1"/>
      </w:r>
      <w:r w:rsidR="00C818CE" w:rsidRPr="003D37A7">
        <w:rPr>
          <w:lang w:val="fr-FR"/>
        </w:rPr>
        <w:instrText xml:space="preserve">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w:instrText>
      </w:r>
      <w:r w:rsidR="00C818CE" w:rsidRPr="00F46DE1">
        <w:instrText>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DA0355" w:rsidRPr="00C87244">
        <w:rPr>
          <w:lang w:val="en-US"/>
        </w:rPr>
        <w:fldChar w:fldCharType="separate"/>
      </w:r>
      <w:r w:rsidR="00C818CE" w:rsidRPr="00F46DE1">
        <w:rPr>
          <w:b w:val="0"/>
          <w:noProof/>
        </w:rPr>
        <w:t>[3]</w:t>
      </w:r>
      <w:r w:rsidR="00DA0355" w:rsidRPr="00C87244">
        <w:rPr>
          <w:lang w:val="en-US"/>
        </w:rPr>
        <w:fldChar w:fldCharType="end"/>
      </w:r>
    </w:p>
    <w:p w14:paraId="7BE081A9" w14:textId="77777777" w:rsidR="00B703D5" w:rsidRPr="00F46DE1" w:rsidRDefault="00B703D5" w:rsidP="00B703D5"/>
    <w:p w14:paraId="6EDB2102" w14:textId="77777777" w:rsidR="00B703D5" w:rsidRPr="00C87244" w:rsidRDefault="00B703D5">
      <w:pPr>
        <w:pStyle w:val="Heading2"/>
        <w:numPr>
          <w:ilvl w:val="1"/>
          <w:numId w:val="42"/>
        </w:numPr>
        <w:ind w:hanging="731"/>
        <w:rPr>
          <w:lang w:val="en-US"/>
        </w:rPr>
      </w:pPr>
      <w:bookmarkStart w:id="188" w:name="_Toc136796791"/>
      <w:bookmarkStart w:id="189" w:name="_Toc138149165"/>
      <w:bookmarkStart w:id="190" w:name="_Toc243739442"/>
      <w:r w:rsidRPr="00C87244">
        <w:rPr>
          <w:lang w:val="en-US"/>
        </w:rPr>
        <w:t>Atomic structure and displacement</w:t>
      </w:r>
      <w:bookmarkEnd w:id="188"/>
      <w:bookmarkEnd w:id="189"/>
      <w:bookmarkEnd w:id="190"/>
    </w:p>
    <w:p w14:paraId="678E4A3A" w14:textId="33BFACCE" w:rsidR="00B703D5" w:rsidRDefault="00DA0355" w:rsidP="00B703D5">
      <w:pPr>
        <w:rPr>
          <w:lang w:val="en-US"/>
        </w:rPr>
      </w:pPr>
      <w:r w:rsidRPr="00C87244">
        <w:rPr>
          <w:lang w:val="en-US"/>
        </w:rPr>
        <w:t>Atomic structure is printed out in various formats and then can be anal</w:t>
      </w:r>
      <w:r w:rsidR="002003CE" w:rsidRPr="00C87244">
        <w:rPr>
          <w:lang w:val="en-US"/>
        </w:rPr>
        <w:t>y</w:t>
      </w:r>
      <w:r w:rsidRPr="00C87244">
        <w:rPr>
          <w:lang w:val="en-US"/>
        </w:rPr>
        <w:t xml:space="preserve">zed with the standard MD visualization tools such as OVITO </w:t>
      </w:r>
      <w:r w:rsidRPr="00C87244">
        <w:rPr>
          <w:lang w:val="en-US"/>
        </w:rPr>
        <w:fldChar w:fldCharType="begin" w:fldLock="1"/>
      </w:r>
      <w:r w:rsidR="00746EF4">
        <w:rPr>
          <w:lang w:val="en-US"/>
        </w:rPr>
        <w:instrText>ADDIN CSL_CITATION {"citationItems":[{"id":"ITEM-1","itemData":{"DOI":"10.1088/0965-0393/18/1/015012","ISSN":"0965-0393","author":[{"dropping-particle":"","family":"Stukowski","given":"Alexander","non-dropping-particle":"","parse-names":false,"suffix":""}],"container-title":"Modelling and Simulation in Materials Science and Engineering","id":"ITEM-1","issue":"1","issued":{"date-parts":[["2010","1"]]},"page":"15012","publisher":"IOP Publishing","title":"Visualization and analysis of atomistic simulation data with OVITO–the Open Visualization Tool","type":"article-journal","volume":"18"},"uris":["http://www.mendeley.com/documents/?uuid=8c5b62e5-0d26-4f73-8188-41f2aad64be6"]}],"mendeley":{"formattedCitation":"[109]","plainTextFormattedCitation":"[109]","previouslyFormattedCitation":"[109]"},"properties":{"noteIndex":0},"schema":"https://github.com/citation-style-language/schema/raw/master/csl-citation.json"}</w:instrText>
      </w:r>
      <w:r w:rsidRPr="00C87244">
        <w:rPr>
          <w:lang w:val="en-US"/>
        </w:rPr>
        <w:fldChar w:fldCharType="separate"/>
      </w:r>
      <w:r w:rsidR="00746EF4" w:rsidRPr="00746EF4">
        <w:rPr>
          <w:noProof/>
          <w:lang w:val="en-US"/>
        </w:rPr>
        <w:t>[109]</w:t>
      </w:r>
      <w:r w:rsidRPr="00C87244">
        <w:rPr>
          <w:lang w:val="en-US"/>
        </w:rPr>
        <w:fldChar w:fldCharType="end"/>
      </w:r>
      <w:r w:rsidRPr="00C87244">
        <w:rPr>
          <w:lang w:val="en-US"/>
        </w:rPr>
        <w:t xml:space="preserve">, VMD </w:t>
      </w:r>
      <w:r w:rsidRPr="00C87244">
        <w:rPr>
          <w:lang w:val="en-US"/>
        </w:rPr>
        <w:fldChar w:fldCharType="begin" w:fldLock="1"/>
      </w:r>
      <w:r w:rsidR="00746EF4">
        <w:rPr>
          <w:lang w:val="en-US"/>
        </w:rPr>
        <w:instrText>ADDIN CSL_CITATION {"citationItems":[{"id":"ITEM-1","itemData":{"DOI":"10.1016/0263-7855(96)00018-5","ISSN":"02637855","PMID":"8744570","abstract":"VMD is a molecular graphics program designed for the display and analysis of molecular assemblies, in particular biopolymers such as proteins and nucleic acids. VMD can simultaneously display any number of structures using a wide variety of rendering styles and coloring methods. Molecules are displayed as one or more 'representations,' in which each representation embodies a particular rendering method and coloring scheme for a selected subset of atoms. The atoms displayed in each representation are chosen using an extensive atom selection syntax, which includes Boolean operators and regular expressions. VMD provides a complete graphical user interface for program control, as well as a text interface using the Tcl embeddable parser to allow for complex scripts with variable substitution, control loops, and function calls. Full session logging is supported, which produces a VMD command script for later playback. High-resolution raster images of displayed molecules may be produced by generating input scripts for use by a number of photorealistic image-rendering applications. VMD has also been expressly designed with the ability to animate molecular dynamics (MD) simulation trajectories, imported either from files or from a direct connection to a running MD simulation. VMD is the visualization component of MDScope, a set of tools for interactive problem solving in structural biology, which also includes the parallel MD program NAMD, and the MDCOMM software used to connect the visualization and simulation programs. VMD is written in C++, using an object-oriented design; the program, including source code and extensive documentation, is freely available via anonymous ftp and through the World Wide Web.","author":[{"dropping-particle":"","family":"Humphrey","given":"William","non-dropping-particle":"","parse-names":false,"suffix":""},{"dropping-particle":"","family":"Dalke","given":"Andrew","non-dropping-particle":"","parse-names":false,"suffix":""},{"dropping-particle":"","family":"Schulten","given":"Klaus","non-dropping-particle":"","parse-names":false,"suffix":""}],"container-title":"Journal of Molecular Graphics","id":"ITEM-1","issue":"1","issued":{"date-parts":[["1996","2","1"]]},"page":"33-38","publisher":"Elsevier Inc.","title":"VMD: Visual molecular dynamics","type":"article-journal","volume":"14"},"uris":["http://www.mendeley.com/documents/?uuid=8741a9cf-d5f9-3a0f-a1d9-4f215d530f70"]}],"mendeley":{"formattedCitation":"[110]","plainTextFormattedCitation":"[110]","previouslyFormattedCitation":"[110]"},"properties":{"noteIndex":0},"schema":"https://github.com/citation-style-language/schema/raw/master/csl-citation.json"}</w:instrText>
      </w:r>
      <w:r w:rsidRPr="00C87244">
        <w:rPr>
          <w:lang w:val="en-US"/>
        </w:rPr>
        <w:fldChar w:fldCharType="separate"/>
      </w:r>
      <w:r w:rsidR="00746EF4" w:rsidRPr="00746EF4">
        <w:rPr>
          <w:noProof/>
          <w:lang w:val="en-US"/>
        </w:rPr>
        <w:t>[110]</w:t>
      </w:r>
      <w:r w:rsidRPr="00C87244">
        <w:rPr>
          <w:lang w:val="en-US"/>
        </w:rPr>
        <w:fldChar w:fldCharType="end"/>
      </w:r>
      <w:r w:rsidRPr="00C87244">
        <w:rPr>
          <w:lang w:val="en-US"/>
        </w:rPr>
        <w:t xml:space="preserve">, Mercury </w:t>
      </w:r>
      <w:r w:rsidRPr="00C87244">
        <w:rPr>
          <w:lang w:val="en-US"/>
        </w:rPr>
        <w:fldChar w:fldCharType="begin" w:fldLock="1"/>
      </w:r>
      <w:r w:rsidR="00746EF4">
        <w:rPr>
          <w:lang w:val="en-US"/>
        </w:rPr>
        <w:instrText>ADDIN CSL_CITATION {"citationItems":[{"id":"ITEM-1","itemData":{"DOI":"10.1107/S0021889807067908","ISSN":"0021-8898","abstract":"{\\textless}p{\\textgreater} The program {\\textless}italic{\\textgreater}Mercury{\\textless}/italic{\\textgreater} , developed by the Cambridge Crystallographic Data Centre, is designed primarily as a crystal structure visualization tool. A new module of functionality has been produced, called the {\\textless}italic{\\textgreater}Materials Module{\\textless}/italic{\\textgreater} , which allows highly customizable searching of structural databases for intermolecular interaction motifs and packing patterns. This new module also includes the ability to perform packing similarity calculations between structures containing the same compound. In addition to the {\\textless}italic{\\textgreater}Materials Module{\\textless}/italic{\\textgreater} , a range of further enhancements to {\\textless}italic{\\textgreater}Mercury{\\textless}/italic{\\textgreater} has been added in this latest release, including void visualization and links to {\\textless}italic{\\textgreater}ConQuest{\\textless}/italic{\\textgreater} , {\\textless}italic{\\textgreater}Mogul{\\textless}/italic{\\textgreater} and {\\textless}italic{\\textgreater}IsoStar{\\textless}/italic{\\textgreater} . {\\textless}/p{\\textgreater}","author":[{"dropping-particle":"","family":"Macrae","given":"Clare F","non-dropping-particle":"","parse-names":false,"suffix":""},{"dropping-particle":"","family":"Bruno","given":"Ian J","non-dropping-particle":"","parse-names":false,"suffix":""},{"dropping-particle":"","family":"Chisholm","given":"James A","non-dropping-particle":"","parse-names":false,"suffix":""},{"dropping-particle":"","family":"Edgington","given":"Paul R","non-dropping-particle":"","parse-names":false,"suffix":""},{"dropping-particle":"","family":"McCabe","given":"Patrick","non-dropping-particle":"","parse-names":false,"suffix":""},{"dropping-particle":"","family":"Pidcock","given":"Elna","non-dropping-particle":"","parse-names":false,"suffix":""},{"dropping-particle":"","family":"Rodriguez-Monge","given":"Lucia","non-dropping-particle":"","parse-names":false,"suffix":""},{"dropping-particle":"","family":"Taylor","given":"Robin","non-dropping-particle":"","parse-names":false,"suffix":""},{"dropping-particle":"","family":"Streek","given":"Jacco","non-dropping-particle":"van de","parse-names":false,"suffix":""},{"dropping-particle":"","family":"Wood","given":"Peter A","non-dropping-particle":"","parse-names":false,"suffix":""},{"dropping-particle":"","family":"IUCr","given":"","non-dropping-particle":"","parse-names":false,"suffix":""}],"container-title":"Journal of Applied Crystallography","id":"ITEM-1","issue":"2","issued":{"date-parts":[["2008","4"]]},"page":"466-470","publisher":"International Union of Crystallography","title":"{\\textless}i{\\textgreater}Mercury CSD 2.0{\\textless}/i{\\textgreater} – new features for the visualization and investigation of crystal structures","type":"article-journal","volume":"41"},"uris":["http://www.mendeley.com/documents/?uuid=e4f263e6-045d-409b-85b0-625d4b780c80"]}],"mendeley":{"formattedCitation":"[111]","plainTextFormattedCitation":"[111]","previouslyFormattedCitation":"[111]"},"properties":{"noteIndex":0},"schema":"https://github.com/citation-style-language/schema/raw/master/csl-citation.json"}</w:instrText>
      </w:r>
      <w:r w:rsidRPr="00C87244">
        <w:rPr>
          <w:lang w:val="en-US"/>
        </w:rPr>
        <w:fldChar w:fldCharType="separate"/>
      </w:r>
      <w:r w:rsidR="00746EF4" w:rsidRPr="00746EF4">
        <w:rPr>
          <w:noProof/>
          <w:lang w:val="en-US"/>
        </w:rPr>
        <w:t>[111]</w:t>
      </w:r>
      <w:r w:rsidRPr="00C87244">
        <w:rPr>
          <w:lang w:val="en-US"/>
        </w:rPr>
        <w:fldChar w:fldCharType="end"/>
      </w:r>
      <w:r w:rsidRPr="00C87244">
        <w:rPr>
          <w:lang w:val="en-US"/>
        </w:rPr>
        <w:t xml:space="preserve">, etc. Mean atomic displacement (in arbitrary degree, e.g. linear or square displacement) may be printed out for all chemical elements of the target. This, e.g., </w:t>
      </w:r>
      <w:proofErr w:type="gramStart"/>
      <w:r w:rsidRPr="00C87244">
        <w:rPr>
          <w:lang w:val="en-US"/>
        </w:rPr>
        <w:t>allows to</w:t>
      </w:r>
      <w:proofErr w:type="gramEnd"/>
      <w:r w:rsidRPr="00C87244">
        <w:rPr>
          <w:lang w:val="en-US"/>
        </w:rPr>
        <w:t xml:space="preserve"> identity melting into a liquid phase, for which the average square displacement is proportional to time (</w:t>
      </w:r>
      <m:oMath>
        <m:r>
          <w:rPr>
            <w:rFonts w:ascii="Cambria Math" w:hAnsi="Cambria Math"/>
            <w:lang w:val="en-US"/>
          </w:rPr>
          <m:t>d~</m:t>
        </m:r>
        <m:rad>
          <m:radPr>
            <m:degHide m:val="1"/>
            <m:ctrlPr>
              <w:rPr>
                <w:rFonts w:ascii="Cambria Math" w:hAnsi="Cambria Math"/>
                <w:i/>
                <w:lang w:val="en-US"/>
              </w:rPr>
            </m:ctrlPr>
          </m:radPr>
          <m:deg/>
          <m:e>
            <m:r>
              <w:rPr>
                <w:rFonts w:ascii="Cambria Math" w:hAnsi="Cambria Math"/>
                <w:lang w:val="en-US"/>
              </w:rPr>
              <m:t>t</m:t>
            </m:r>
          </m:e>
        </m:rad>
      </m:oMath>
      <w:r w:rsidRPr="00C87244">
        <w:rPr>
          <w:lang w:val="en-US"/>
        </w:rPr>
        <w:t>).</w:t>
      </w:r>
    </w:p>
    <w:p w14:paraId="1285548E" w14:textId="5B2E125C" w:rsidR="00750CC4" w:rsidRPr="00C87244" w:rsidRDefault="00750CC4" w:rsidP="00B703D5">
      <w:pPr>
        <w:rPr>
          <w:lang w:val="en-US"/>
        </w:rPr>
      </w:pPr>
      <w:r>
        <w:rPr>
          <w:lang w:val="en-US"/>
        </w:rPr>
        <w:t xml:space="preserve">Note that OVITO supports extended XYZ format, which </w:t>
      </w:r>
      <w:proofErr w:type="gramStart"/>
      <w:r>
        <w:rPr>
          <w:lang w:val="en-US"/>
        </w:rPr>
        <w:t>allows</w:t>
      </w:r>
      <w:proofErr w:type="gramEnd"/>
      <w:r>
        <w:rPr>
          <w:lang w:val="en-US"/>
        </w:rPr>
        <w:t xml:space="preserve"> to visualize further parameters of the atomic system, such as </w:t>
      </w:r>
      <w:proofErr w:type="gramStart"/>
      <w:r>
        <w:rPr>
          <w:lang w:val="en-US"/>
        </w:rPr>
        <w:t>color coding</w:t>
      </w:r>
      <w:proofErr w:type="gramEnd"/>
      <w:r>
        <w:rPr>
          <w:lang w:val="en-US"/>
        </w:rPr>
        <w:t xml:space="preserve"> atoms by the atomic charges (Mulliken charges described above).</w:t>
      </w:r>
    </w:p>
    <w:p w14:paraId="5649DB36" w14:textId="77777777" w:rsidR="00DA0355" w:rsidRPr="00C87244" w:rsidRDefault="00DA0355" w:rsidP="00B703D5">
      <w:pPr>
        <w:rPr>
          <w:lang w:val="en-US"/>
        </w:rPr>
      </w:pPr>
    </w:p>
    <w:p w14:paraId="58C280B0" w14:textId="603EEC20" w:rsidR="00B703D5" w:rsidRPr="00C87244" w:rsidRDefault="00B703D5">
      <w:pPr>
        <w:pStyle w:val="Heading2"/>
        <w:numPr>
          <w:ilvl w:val="1"/>
          <w:numId w:val="42"/>
        </w:numPr>
        <w:ind w:hanging="731"/>
        <w:rPr>
          <w:lang w:val="en-US"/>
        </w:rPr>
      </w:pPr>
      <w:bookmarkStart w:id="191" w:name="_Toc136796792"/>
      <w:bookmarkStart w:id="192" w:name="_Toc138149166"/>
      <w:bookmarkStart w:id="193" w:name="_Toc243739443"/>
      <w:r w:rsidRPr="00C87244">
        <w:rPr>
          <w:lang w:val="en-US"/>
        </w:rPr>
        <w:t>Pair correlation function</w:t>
      </w:r>
      <w:bookmarkEnd w:id="191"/>
      <w:bookmarkEnd w:id="192"/>
      <w:bookmarkEnd w:id="193"/>
    </w:p>
    <w:p w14:paraId="5F79EA4D" w14:textId="45D238BF" w:rsidR="004E75C0" w:rsidRPr="00C87244" w:rsidRDefault="002003CE" w:rsidP="004E75C0">
      <w:pPr>
        <w:rPr>
          <w:lang w:val="en-US"/>
        </w:rPr>
      </w:pPr>
      <w:r w:rsidRPr="00C87244">
        <w:rPr>
          <w:lang w:val="en-US"/>
        </w:rPr>
        <w:t>The p</w:t>
      </w:r>
      <w:r w:rsidR="004E75C0" w:rsidRPr="00C87244">
        <w:rPr>
          <w:lang w:val="en-US"/>
        </w:rPr>
        <w:t>air correlation function (or radial distribution function)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7396A470" w14:textId="77777777" w:rsidTr="00F3481B">
        <w:trPr>
          <w:jc w:val="center"/>
        </w:trPr>
        <w:tc>
          <w:tcPr>
            <w:tcW w:w="750" w:type="pct"/>
            <w:vAlign w:val="center"/>
          </w:tcPr>
          <w:p w14:paraId="631E7013"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1BE7C85" w14:textId="7EA39082" w:rsidR="004E75C0" w:rsidRPr="00C87244" w:rsidRDefault="00A623D1" w:rsidP="00F3481B">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r>
                      <m:rPr>
                        <m:sty m:val="bi"/>
                      </m:rP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rPr>
                      <m:t>4π</m:t>
                    </m:r>
                    <m:sSup>
                      <m:sSupPr>
                        <m:ctrlPr>
                          <w:rPr>
                            <w:rFonts w:ascii="Cambria Math" w:hAnsi="Cambria Math"/>
                            <w:i/>
                            <w:lang w:val="en-US"/>
                          </w:rPr>
                        </m:ctrlPr>
                      </m:sSupPr>
                      <m:e>
                        <m:r>
                          <w:rPr>
                            <w:rFonts w:ascii="Cambria Math" w:hAnsi="Cambria Math"/>
                          </w:rPr>
                          <m:t>r</m:t>
                        </m:r>
                      </m:e>
                      <m:sup>
                        <m:r>
                          <w:rPr>
                            <w:rFonts w:ascii="Cambria Math" w:hAnsi="Cambria Math"/>
                          </w:rPr>
                          <m:t>2</m:t>
                        </m:r>
                      </m:sup>
                    </m:sSup>
                    <m:sSup>
                      <m:sSupPr>
                        <m:ctrlPr>
                          <w:rPr>
                            <w:rFonts w:ascii="Cambria Math" w:hAnsi="Cambria Math"/>
                            <w:i/>
                            <w:lang w:val="en-US"/>
                          </w:rPr>
                        </m:ctrlPr>
                      </m:sSupPr>
                      <m:e>
                        <m:r>
                          <w:rPr>
                            <w:rFonts w:ascii="Cambria Math" w:hAnsi="Cambria Math"/>
                          </w:rPr>
                          <m:t>N</m:t>
                        </m:r>
                      </m:e>
                      <m:sup>
                        <m:r>
                          <w:rPr>
                            <w:rFonts w:ascii="Cambria Math" w:hAnsi="Cambria Math"/>
                          </w:rPr>
                          <m:t>2</m:t>
                        </m:r>
                      </m:sup>
                    </m:sSup>
                  </m:den>
                </m:f>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δ(</m:t>
                        </m:r>
                        <m:r>
                          <m:rPr>
                            <m:sty m:val="bi"/>
                          </m:rPr>
                          <w:rPr>
                            <w:rFonts w:ascii="Cambria Math" w:hAnsi="Cambria Math"/>
                            <w:lang w:val="en-US"/>
                          </w:rPr>
                          <m:t>r</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i</m:t>
                            </m:r>
                            <m:r>
                              <m:rPr>
                                <m:sty m:val="bi"/>
                              </m:rPr>
                              <w:rPr>
                                <w:rFonts w:ascii="Cambria Math" w:hAnsi="Cambria Math"/>
                              </w:rPr>
                              <m:t>j</m:t>
                            </m:r>
                          </m:sub>
                        </m:sSub>
                        <m:r>
                          <w:rPr>
                            <w:rFonts w:ascii="Cambria Math" w:hAnsi="Cambria Math"/>
                            <w:lang w:val="en-US"/>
                          </w:rPr>
                          <m:t>)</m:t>
                        </m:r>
                      </m:e>
                    </m:nary>
                  </m:e>
                </m:d>
              </m:oMath>
            </m:oMathPara>
          </w:p>
        </w:tc>
        <w:tc>
          <w:tcPr>
            <w:tcW w:w="750" w:type="pct"/>
            <w:vAlign w:val="center"/>
          </w:tcPr>
          <w:p w14:paraId="23BBB836" w14:textId="593481BA" w:rsidR="004E75C0" w:rsidRPr="00C87244" w:rsidRDefault="004E75C0" w:rsidP="00A24373">
            <w:pPr>
              <w:ind w:left="286"/>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62</w:t>
            </w:r>
            <w:r w:rsidR="008466D9" w:rsidRPr="00C87244">
              <w:rPr>
                <w:lang w:val="en-US"/>
              </w:rPr>
              <w:fldChar w:fldCharType="end"/>
            </w:r>
            <w:r w:rsidRPr="00C87244">
              <w:rPr>
                <w:lang w:val="en-US"/>
              </w:rPr>
              <w:t>)</w:t>
            </w:r>
          </w:p>
        </w:tc>
      </w:tr>
    </w:tbl>
    <w:p w14:paraId="66A05B73" w14:textId="7234CD7C" w:rsidR="00A623D1" w:rsidRDefault="00A623D1" w:rsidP="004E75C0">
      <w:pPr>
        <w:rPr>
          <w:lang w:val="en-US"/>
        </w:rPr>
      </w:pPr>
      <w:r>
        <w:rPr>
          <w:lang w:val="en-US"/>
        </w:rPr>
        <w:t>For all pairs of atoms {</w:t>
      </w:r>
      <w:proofErr w:type="spellStart"/>
      <w:proofErr w:type="gramStart"/>
      <w:r w:rsidRPr="00A623D1">
        <w:rPr>
          <w:i/>
          <w:iCs/>
          <w:lang w:val="en-US"/>
        </w:rPr>
        <w:t>i,j</w:t>
      </w:r>
      <w:proofErr w:type="spellEnd"/>
      <w:proofErr w:type="gramEnd"/>
      <w:r>
        <w:rPr>
          <w:lang w:val="en-US"/>
        </w:rPr>
        <w:t>}.</w:t>
      </w:r>
    </w:p>
    <w:p w14:paraId="6B2C132D" w14:textId="77777777" w:rsidR="00A74CB8" w:rsidRPr="00C87244" w:rsidRDefault="00A74CB8" w:rsidP="00A74CB8">
      <w:pPr>
        <w:rPr>
          <w:lang w:val="en-US"/>
        </w:rPr>
      </w:pPr>
    </w:p>
    <w:p w14:paraId="1825549F" w14:textId="4DB7F316" w:rsidR="00A74CB8" w:rsidRPr="00F62C68" w:rsidRDefault="00A74CB8">
      <w:pPr>
        <w:pStyle w:val="Heading2"/>
        <w:numPr>
          <w:ilvl w:val="1"/>
          <w:numId w:val="42"/>
        </w:numPr>
        <w:ind w:hanging="731"/>
        <w:rPr>
          <w:lang w:val="en-US"/>
        </w:rPr>
      </w:pPr>
      <w:bookmarkStart w:id="194" w:name="_Ref243738156"/>
      <w:bookmarkStart w:id="195" w:name="_Toc243739444"/>
      <w:r>
        <w:rPr>
          <w:lang w:val="en-US"/>
        </w:rPr>
        <w:lastRenderedPageBreak/>
        <w:t>Phonon spectrum</w:t>
      </w:r>
      <w:r w:rsidR="00986505">
        <w:rPr>
          <w:lang w:val="en-US"/>
        </w:rPr>
        <w:t xml:space="preserve"> and atomic heat capacity</w:t>
      </w:r>
      <w:bookmarkEnd w:id="194"/>
      <w:bookmarkEnd w:id="195"/>
    </w:p>
    <w:p w14:paraId="5755D1F5" w14:textId="5BF068B6" w:rsidR="00975A1B" w:rsidRPr="00975A1B" w:rsidRDefault="00A74CB8" w:rsidP="00975A1B">
      <w:r>
        <w:rPr>
          <w:lang w:val="en-US"/>
        </w:rPr>
        <w:t>T</w:t>
      </w:r>
      <w:r w:rsidR="004E75C0" w:rsidRPr="00C87244">
        <w:rPr>
          <w:lang w:val="en-US"/>
        </w:rPr>
        <w:t xml:space="preserve">he </w:t>
      </w:r>
      <w:r w:rsidR="001A1868" w:rsidRPr="00C87244">
        <w:rPr>
          <w:lang w:val="en-US"/>
        </w:rPr>
        <w:t xml:space="preserve">phonon spectrum </w:t>
      </w:r>
      <w:r w:rsidR="001A1868">
        <w:rPr>
          <w:lang w:val="en-US"/>
        </w:rPr>
        <w:t xml:space="preserve">can be calculated with help of the Fourier transform of the </w:t>
      </w:r>
      <w:r w:rsidR="004E75C0" w:rsidRPr="00C87244">
        <w:rPr>
          <w:lang w:val="en-US"/>
        </w:rPr>
        <w:t xml:space="preserve">velocity autocorrelation function (with the damping factor </w:t>
      </w:r>
      <w:r w:rsidR="004E75C0" w:rsidRPr="00C87244">
        <w:rPr>
          <w:i/>
          <w:iCs/>
          <w:lang w:val="en-US"/>
        </w:rPr>
        <w:t>a</w:t>
      </w:r>
      <w:r w:rsidR="004E75C0" w:rsidRPr="00C87244">
        <w:rPr>
          <w:lang w:val="en-US"/>
        </w:rPr>
        <w:t xml:space="preserve">) </w:t>
      </w:r>
      <w:r w:rsidR="004E75C0" w:rsidRPr="00C87244">
        <w:rPr>
          <w:lang w:val="en-US"/>
        </w:rPr>
        <w:fldChar w:fldCharType="begin" w:fldLock="1"/>
      </w:r>
      <w:r w:rsidR="00746EF4">
        <w:rPr>
          <w:lang w:val="en-US"/>
        </w:rPr>
        <w:instrText>ADDIN CSL_CITATION {"citationItems":[{"id":"ITEM-1","itemData":{"DOI":"10.1016/S0022-3093(05)80795-1","ISSN":"00223093","author":[{"dropping-particle":"","family":"Boulard","given":"B","non-dropping-particle":"","parse-names":false,"suffix":""},{"dropping-particle":"","family":"Kieffer","given":"J","non-dropping-particle":"","parse-names":false,"suffix":""},{"dropping-particle":"","family":"Phifer","given":"C C","non-dropping-particle":"","parse-names":false,"suffix":""},{"dropping-particle":"","family":"Angell","given":"C A","non-dropping-particle":"","parse-names":false,"suffix":""}],"container-title":"Journal of Non-Crystalline Solids","id":"ITEM-1","issue":"C","issued":{"date-parts":[["1992","1"]]},"page":"350-358","publisher":"Elsevier","title":"Vibrational spectra in fluoride crystals and glasses at normal and high pressures by computer simulation","type":"article-journal","volume":"140"},"uris":["http://www.mendeley.com/documents/?uuid=37ce8ee3-b5ca-43a1-ae20-8b7d05c7a0ee"]}],"mendeley":{"formattedCitation":"[112]","plainTextFormattedCitation":"[112]","previouslyFormattedCitation":"[112]"},"properties":{"noteIndex":0},"schema":"https://github.com/citation-style-language/schema/raw/master/csl-citation.json"}</w:instrText>
      </w:r>
      <w:r w:rsidR="004E75C0" w:rsidRPr="00C87244">
        <w:rPr>
          <w:lang w:val="en-US"/>
        </w:rPr>
        <w:fldChar w:fldCharType="separate"/>
      </w:r>
      <w:r w:rsidR="00746EF4" w:rsidRPr="00746EF4">
        <w:rPr>
          <w:noProof/>
          <w:lang w:val="en-US"/>
        </w:rPr>
        <w:t>[112]</w:t>
      </w:r>
      <w:r w:rsidR="004E75C0" w:rsidRPr="00C87244">
        <w:rPr>
          <w:lang w:val="en-US"/>
        </w:rPr>
        <w:fldChar w:fldCharType="end"/>
      </w:r>
      <w:r w:rsidR="004E75C0"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312B4F76" w14:textId="77777777" w:rsidTr="00F3481B">
        <w:trPr>
          <w:jc w:val="center"/>
        </w:trPr>
        <w:tc>
          <w:tcPr>
            <w:tcW w:w="750" w:type="pct"/>
            <w:vAlign w:val="center"/>
          </w:tcPr>
          <w:p w14:paraId="57710D88"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721075B" w14:textId="7E45EF0B" w:rsidR="004E75C0" w:rsidRPr="00975A1B" w:rsidRDefault="00975A1B" w:rsidP="00F3481B">
            <w:pPr>
              <w:rPr>
                <w:rFonts w:asciiTheme="minorHAnsi" w:eastAsia="Times New Roman" w:hAnsiTheme="minorHAnsi" w:cstheme="minorHAnsi"/>
              </w:rPr>
            </w:pPr>
            <m:oMathPara>
              <m:oMath>
                <m:r>
                  <w:rPr>
                    <w:rFonts w:ascii="Cambria Math" w:hAnsi="Cambria Math"/>
                  </w:rPr>
                  <m:t>g</m:t>
                </m:r>
                <m:d>
                  <m:dPr>
                    <m:ctrlPr>
                      <w:rPr>
                        <w:rFonts w:ascii="Cambria Math" w:hAnsi="Cambria Math"/>
                      </w:rPr>
                    </m:ctrlPr>
                  </m:dPr>
                  <m:e>
                    <m:r>
                      <w:rPr>
                        <w:rFonts w:ascii="Cambria Math" w:hAnsi="Cambria Math"/>
                      </w:rPr>
                      <m:t>ω</m:t>
                    </m:r>
                  </m:e>
                </m:d>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ty m:val="b"/>
                          </m:rPr>
                          <w:rPr>
                            <w:rFonts w:ascii="Cambria Math" w:hAnsi="Cambria Math"/>
                          </w:rPr>
                          <m:t>v</m:t>
                        </m:r>
                        <m:d>
                          <m:dPr>
                            <m:ctrlPr>
                              <w:rPr>
                                <w:rFonts w:ascii="Cambria Math" w:hAnsi="Cambria Math"/>
                              </w:rPr>
                            </m:ctrlPr>
                          </m:dPr>
                          <m:e>
                            <m:r>
                              <w:rPr>
                                <w:rFonts w:ascii="Cambria Math" w:hAnsi="Cambria Math"/>
                              </w:rPr>
                              <m:t>0</m:t>
                            </m:r>
                          </m:e>
                        </m:d>
                        <m:r>
                          <w:rPr>
                            <w:rFonts w:ascii="Cambria Math" w:hAnsi="Cambria Math"/>
                          </w:rPr>
                          <m:t>⋅</m:t>
                        </m:r>
                        <m:r>
                          <m:rPr>
                            <m:sty m:val="b"/>
                          </m:rPr>
                          <w:rPr>
                            <w:rFonts w:ascii="Cambria Math" w:hAnsi="Cambria Math"/>
                          </w:rPr>
                          <m:t>v</m:t>
                        </m:r>
                        <m:d>
                          <m:dPr>
                            <m:ctrlPr>
                              <w:rPr>
                                <w:rFonts w:ascii="Cambria Math" w:hAnsi="Cambria Math"/>
                              </w:rPr>
                            </m:ctrlPr>
                          </m:dPr>
                          <m:e>
                            <m:r>
                              <w:rPr>
                                <w:rFonts w:ascii="Cambria Math" w:hAnsi="Cambria Math"/>
                              </w:rPr>
                              <m:t>0</m:t>
                            </m:r>
                          </m:e>
                        </m:d>
                      </m:e>
                    </m:d>
                  </m:den>
                </m:f>
                <m:nary>
                  <m:naryPr>
                    <m:limLoc m:val="subSup"/>
                    <m:ctrlPr>
                      <w:rPr>
                        <w:rFonts w:ascii="Cambria Math" w:hAnsi="Cambria Math"/>
                      </w:rPr>
                    </m:ctrlPr>
                  </m:naryPr>
                  <m:sub>
                    <m:r>
                      <w:rPr>
                        <w:rFonts w:ascii="Cambria Math" w:hAnsi="Cambria Math"/>
                      </w:rPr>
                      <m:t>0</m:t>
                    </m:r>
                  </m:sub>
                  <m:sup>
                    <m:r>
                      <w:rPr>
                        <w:rFonts w:ascii="Cambria Math" w:hAnsi="Cambria Math"/>
                      </w:rPr>
                      <m:t>∞</m:t>
                    </m:r>
                  </m:sup>
                  <m:e>
                    <m:d>
                      <m:dPr>
                        <m:begChr m:val="⟨"/>
                        <m:endChr m:val="⟩"/>
                        <m:ctrlPr>
                          <w:rPr>
                            <w:rFonts w:ascii="Cambria Math" w:hAnsi="Cambria Math"/>
                          </w:rPr>
                        </m:ctrlPr>
                      </m:dPr>
                      <m:e>
                        <m:r>
                          <m:rPr>
                            <m:sty m:val="b"/>
                          </m:rPr>
                          <w:rPr>
                            <w:rFonts w:ascii="Cambria Math" w:hAnsi="Cambria Math"/>
                          </w:rPr>
                          <m:t>v</m:t>
                        </m:r>
                        <m:d>
                          <m:dPr>
                            <m:ctrlPr>
                              <w:rPr>
                                <w:rFonts w:ascii="Cambria Math" w:hAnsi="Cambria Math"/>
                              </w:rPr>
                            </m:ctrlPr>
                          </m:dPr>
                          <m:e>
                            <m:r>
                              <w:rPr>
                                <w:rFonts w:ascii="Cambria Math" w:hAnsi="Cambria Math"/>
                              </w:rPr>
                              <m:t>t</m:t>
                            </m:r>
                          </m:e>
                        </m:d>
                        <m:r>
                          <w:rPr>
                            <w:rFonts w:ascii="Cambria Math" w:hAnsi="Cambria Math"/>
                          </w:rPr>
                          <m:t>⋅</m:t>
                        </m:r>
                        <m:r>
                          <m:rPr>
                            <m:sty m:val="b"/>
                          </m:rPr>
                          <w:rPr>
                            <w:rFonts w:ascii="Cambria Math" w:hAnsi="Cambria Math"/>
                          </w:rPr>
                          <m:t>v</m:t>
                        </m:r>
                        <m:d>
                          <m:dPr>
                            <m:ctrlPr>
                              <w:rPr>
                                <w:rFonts w:ascii="Cambria Math" w:hAnsi="Cambria Math"/>
                              </w:rPr>
                            </m:ctrlPr>
                          </m:dPr>
                          <m:e>
                            <m:r>
                              <w:rPr>
                                <w:rFonts w:ascii="Cambria Math" w:hAnsi="Cambria Math"/>
                              </w:rPr>
                              <m:t>0</m:t>
                            </m:r>
                          </m:e>
                        </m:d>
                      </m:e>
                    </m:d>
                  </m:e>
                </m:nary>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-a</m:t>
                        </m:r>
                        <m:sSup>
                          <m:sSupPr>
                            <m:ctrlPr>
                              <w:rPr>
                                <w:rFonts w:ascii="Cambria Math" w:hAnsi="Cambria Math"/>
                              </w:rPr>
                            </m:ctrlPr>
                          </m:sSupPr>
                          <m:e>
                            <m:r>
                              <w:rPr>
                                <w:rFonts w:ascii="Cambria Math" w:hAnsi="Cambria Math"/>
                              </w:rPr>
                              <m:t>t</m:t>
                            </m:r>
                          </m:e>
                          <m:sup>
                            <m:r>
                              <w:rPr>
                                <w:rFonts w:ascii="Cambria Math" w:hAnsi="Cambria Math"/>
                              </w:rPr>
                              <m:t>2</m:t>
                            </m:r>
                          </m:sup>
                        </m:sSup>
                      </m:e>
                    </m:d>
                  </m:e>
                </m:func>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ωt</m:t>
                        </m:r>
                      </m:e>
                    </m:d>
                  </m:e>
                </m:func>
                <m:r>
                  <w:rPr>
                    <w:rFonts w:ascii="Cambria Math" w:hAnsi="Cambria Math"/>
                  </w:rPr>
                  <m:t> dt</m:t>
                </m:r>
              </m:oMath>
            </m:oMathPara>
          </w:p>
        </w:tc>
        <w:tc>
          <w:tcPr>
            <w:tcW w:w="750" w:type="pct"/>
            <w:vAlign w:val="center"/>
          </w:tcPr>
          <w:p w14:paraId="3923E595" w14:textId="3703E672" w:rsidR="004E75C0" w:rsidRPr="00C87244" w:rsidRDefault="004E75C0" w:rsidP="00A24373">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63</w:t>
            </w:r>
            <w:r w:rsidR="008466D9" w:rsidRPr="00C87244">
              <w:rPr>
                <w:lang w:val="en-US"/>
              </w:rPr>
              <w:fldChar w:fldCharType="end"/>
            </w:r>
            <w:r w:rsidRPr="00C87244">
              <w:rPr>
                <w:lang w:val="en-US"/>
              </w:rPr>
              <w:t>)</w:t>
            </w:r>
          </w:p>
        </w:tc>
      </w:tr>
    </w:tbl>
    <w:p w14:paraId="57C46BD1" w14:textId="77777777" w:rsidR="0038787C" w:rsidRPr="0038787C" w:rsidRDefault="0038787C" w:rsidP="0038787C">
      <w:pPr>
        <w:rPr>
          <w:lang w:val="en-US"/>
        </w:rPr>
      </w:pPr>
    </w:p>
    <w:p w14:paraId="5BE2BFCB" w14:textId="55D77C70" w:rsidR="0038787C" w:rsidRDefault="0038787C" w:rsidP="0038787C">
      <w:pPr>
        <w:spacing w:after="0" w:line="240" w:lineRule="auto"/>
        <w:ind w:firstLine="285"/>
        <w:rPr>
          <w:lang w:val="en-US"/>
        </w:rPr>
      </w:pPr>
      <w:r>
        <w:rPr>
          <w:lang w:val="en-US"/>
        </w:rPr>
        <w:t xml:space="preserve">Knowing the phonon spectrum, we can use it to obtain the atomic </w:t>
      </w:r>
      <w:r w:rsidR="00975A1B">
        <w:rPr>
          <w:lang w:val="en-US"/>
        </w:rPr>
        <w:t xml:space="preserve">specific </w:t>
      </w:r>
      <w:r>
        <w:rPr>
          <w:lang w:val="en-US"/>
        </w:rPr>
        <w:t>heat capacity: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8787C" w:rsidRPr="00C87244" w14:paraId="40C971E7" w14:textId="77777777" w:rsidTr="003934C4">
        <w:trPr>
          <w:jc w:val="center"/>
        </w:trPr>
        <w:tc>
          <w:tcPr>
            <w:tcW w:w="750" w:type="pct"/>
            <w:vAlign w:val="center"/>
          </w:tcPr>
          <w:p w14:paraId="3B449242" w14:textId="77777777" w:rsidR="0038787C" w:rsidRDefault="0038787C" w:rsidP="0038787C">
            <w:pPr>
              <w:spacing w:after="0"/>
              <w:ind w:firstLine="285"/>
              <w:rPr>
                <w:rFonts w:asciiTheme="minorHAnsi" w:eastAsia="Times New Roman" w:hAnsiTheme="minorHAnsi" w:cstheme="minorHAnsi"/>
                <w:lang w:val="en-US"/>
              </w:rPr>
            </w:pPr>
            <w:r>
              <w:rPr>
                <w:rFonts w:asciiTheme="minorHAnsi" w:eastAsia="Times New Roman" w:hAnsiTheme="minorHAnsi" w:cstheme="minorHAnsi"/>
                <w:lang w:val="en-US"/>
              </w:rPr>
              <w:t xml:space="preserve"> </w:t>
            </w:r>
          </w:p>
          <w:p w14:paraId="50ABB29C" w14:textId="77777777" w:rsidR="0038787C" w:rsidRDefault="0038787C" w:rsidP="0038787C">
            <w:pPr>
              <w:spacing w:after="0"/>
              <w:ind w:firstLine="285"/>
              <w:rPr>
                <w:rFonts w:asciiTheme="minorHAnsi" w:eastAsia="Times New Roman" w:hAnsiTheme="minorHAnsi" w:cstheme="minorHAnsi"/>
                <w:lang w:val="en-US"/>
              </w:rPr>
            </w:pPr>
          </w:p>
          <w:p w14:paraId="65EFF332" w14:textId="77777777" w:rsidR="0038787C" w:rsidRPr="00C87244" w:rsidRDefault="0038787C" w:rsidP="0038787C">
            <w:pPr>
              <w:spacing w:after="0"/>
              <w:ind w:firstLine="285"/>
              <w:rPr>
                <w:rFonts w:asciiTheme="minorHAnsi" w:eastAsia="Times New Roman" w:hAnsiTheme="minorHAnsi" w:cstheme="minorHAnsi"/>
                <w:lang w:val="en-US"/>
              </w:rPr>
            </w:pPr>
          </w:p>
        </w:tc>
        <w:tc>
          <w:tcPr>
            <w:tcW w:w="3500" w:type="pct"/>
            <w:vAlign w:val="center"/>
          </w:tcPr>
          <w:p w14:paraId="4151ADEA" w14:textId="7F2D9EC2" w:rsidR="00975A1B" w:rsidRPr="00975A1B" w:rsidRDefault="00975A1B" w:rsidP="0038787C">
            <w:pPr>
              <w:spacing w:after="0"/>
              <w:ind w:firstLine="285"/>
              <w:rPr>
                <w:rFonts w:asciiTheme="minorHAnsi" w:eastAsia="Times New Roman" w:hAnsiTheme="minorHAnsi" w:cstheme="minorHAnsi"/>
              </w:rPr>
            </w:pPr>
            <m:oMathPara>
              <m:oMath>
                <m:sSub>
                  <m:sSubPr>
                    <m:ctrlPr>
                      <w:rPr>
                        <w:rFonts w:ascii="Cambria Math" w:hAnsi="Cambria Math"/>
                      </w:rPr>
                    </m:ctrlPr>
                  </m:sSubPr>
                  <m:e>
                    <m:r>
                      <w:rPr>
                        <w:rFonts w:ascii="Cambria Math" w:hAnsi="Cambria Math"/>
                      </w:rPr>
                      <m:t>c</m:t>
                    </m:r>
                  </m:e>
                  <m:sub>
                    <m:r>
                      <w:rPr>
                        <w:rFonts w:ascii="Cambria Math" w:hAnsi="Cambria Math"/>
                      </w:rPr>
                      <m:t>V</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N</m:t>
                    </m:r>
                  </m:den>
                </m:f>
                <m:nary>
                  <m:naryPr>
                    <m:limLoc m:val="subSup"/>
                    <m:ctrlPr>
                      <w:rPr>
                        <w:rFonts w:ascii="Cambria Math" w:hAnsi="Cambria Math"/>
                      </w:rPr>
                    </m:ctrlPr>
                  </m:naryPr>
                  <m:sub>
                    <m:r>
                      <w:rPr>
                        <w:rFonts w:ascii="Cambria Math" w:hAnsi="Cambria Math"/>
                      </w:rPr>
                      <m:t>0</m:t>
                    </m:r>
                  </m:sub>
                  <m:sup>
                    <m:r>
                      <w:rPr>
                        <w:rFonts w:ascii="Cambria Math" w:hAnsi="Cambria Math"/>
                      </w:rPr>
                      <m:t>∞</m:t>
                    </m:r>
                  </m:sup>
                  <m:e>
                    <m:r>
                      <w:rPr>
                        <w:rFonts w:ascii="Cambria Math" w:hAnsi="Cambria Math"/>
                      </w:rPr>
                      <m:t>g</m:t>
                    </m:r>
                  </m:e>
                </m:nary>
                <m:d>
                  <m:dPr>
                    <m:ctrlPr>
                      <w:rPr>
                        <w:rFonts w:ascii="Cambria Math" w:hAnsi="Cambria Math"/>
                      </w:rPr>
                    </m:ctrlPr>
                  </m:dPr>
                  <m:e>
                    <m:r>
                      <w:rPr>
                        <w:rFonts w:ascii="Cambria Math" w:hAnsi="Cambria Math"/>
                      </w:rPr>
                      <m:t>ω</m:t>
                    </m:r>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ℏω</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sup>
                    <m:r>
                      <w:rPr>
                        <w:rFonts w:ascii="Cambria Math" w:hAnsi="Cambria Math"/>
                      </w:rPr>
                      <m:t>2</m:t>
                    </m:r>
                  </m:sup>
                </m:sSup>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ℏω/</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e>
                    </m:func>
                  </m:num>
                  <m:den>
                    <m:sSup>
                      <m:sSupPr>
                        <m:ctrlPr>
                          <w:rPr>
                            <w:rFonts w:ascii="Cambria Math" w:hAnsi="Cambria Math"/>
                          </w:rPr>
                        </m:ctrlPr>
                      </m:sSupPr>
                      <m:e>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ℏω/</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e>
                            </m:func>
                            <m:r>
                              <w:rPr>
                                <w:rFonts w:ascii="Cambria Math" w:hAnsi="Cambria Math"/>
                              </w:rPr>
                              <m:t>-1</m:t>
                            </m:r>
                          </m:e>
                        </m:d>
                      </m:e>
                      <m:sup>
                        <m:r>
                          <w:rPr>
                            <w:rFonts w:ascii="Cambria Math" w:hAnsi="Cambria Math"/>
                          </w:rPr>
                          <m:t>2</m:t>
                        </m:r>
                      </m:sup>
                    </m:sSup>
                  </m:den>
                </m:f>
                <m:r>
                  <w:rPr>
                    <w:rFonts w:ascii="Cambria Math" w:hAnsi="Cambria Math"/>
                  </w:rPr>
                  <m:t> dω</m:t>
                </m:r>
              </m:oMath>
            </m:oMathPara>
          </w:p>
        </w:tc>
        <w:tc>
          <w:tcPr>
            <w:tcW w:w="750" w:type="pct"/>
            <w:vAlign w:val="center"/>
          </w:tcPr>
          <w:p w14:paraId="7589C14C" w14:textId="42FDBEC1" w:rsidR="0038787C" w:rsidRPr="00C87244" w:rsidRDefault="0038787C" w:rsidP="0038787C">
            <w:pPr>
              <w:spacing w:after="0"/>
              <w:ind w:left="327" w:firstLine="285"/>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64</w:t>
            </w:r>
            <w:r w:rsidRPr="00C87244">
              <w:rPr>
                <w:lang w:val="en-US"/>
              </w:rPr>
              <w:fldChar w:fldCharType="end"/>
            </w:r>
            <w:r w:rsidRPr="00C87244">
              <w:rPr>
                <w:lang w:val="en-US"/>
              </w:rPr>
              <w:t>)</w:t>
            </w:r>
          </w:p>
        </w:tc>
      </w:tr>
    </w:tbl>
    <w:p w14:paraId="68EE379C" w14:textId="77777777" w:rsidR="00975A1B" w:rsidRDefault="00975A1B" w:rsidP="00975A1B">
      <w:pPr>
        <w:spacing w:after="0" w:line="240" w:lineRule="auto"/>
        <w:ind w:firstLine="285"/>
        <w:rPr>
          <w:lang w:val="en-US"/>
        </w:rPr>
      </w:pPr>
      <w:r>
        <w:rPr>
          <w:lang w:val="en-US"/>
        </w:rPr>
        <w:t>Or the molar one: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975A1B" w:rsidRPr="00C87244" w14:paraId="4C618361" w14:textId="77777777" w:rsidTr="003934C4">
        <w:trPr>
          <w:jc w:val="center"/>
        </w:trPr>
        <w:tc>
          <w:tcPr>
            <w:tcW w:w="750" w:type="pct"/>
            <w:vAlign w:val="center"/>
          </w:tcPr>
          <w:p w14:paraId="15D85BE1" w14:textId="77777777" w:rsidR="00975A1B" w:rsidRDefault="00975A1B" w:rsidP="003934C4">
            <w:pPr>
              <w:spacing w:after="0"/>
              <w:ind w:firstLine="285"/>
              <w:rPr>
                <w:rFonts w:asciiTheme="minorHAnsi" w:eastAsia="Times New Roman" w:hAnsiTheme="minorHAnsi" w:cstheme="minorHAnsi"/>
                <w:lang w:val="en-US"/>
              </w:rPr>
            </w:pPr>
            <w:r>
              <w:rPr>
                <w:rFonts w:asciiTheme="minorHAnsi" w:eastAsia="Times New Roman" w:hAnsiTheme="minorHAnsi" w:cstheme="minorHAnsi"/>
                <w:lang w:val="en-US"/>
              </w:rPr>
              <w:t xml:space="preserve"> </w:t>
            </w:r>
          </w:p>
          <w:p w14:paraId="2849720C" w14:textId="77777777" w:rsidR="00975A1B" w:rsidRDefault="00975A1B" w:rsidP="003934C4">
            <w:pPr>
              <w:spacing w:after="0"/>
              <w:ind w:firstLine="285"/>
              <w:rPr>
                <w:rFonts w:asciiTheme="minorHAnsi" w:eastAsia="Times New Roman" w:hAnsiTheme="minorHAnsi" w:cstheme="minorHAnsi"/>
                <w:lang w:val="en-US"/>
              </w:rPr>
            </w:pPr>
          </w:p>
          <w:p w14:paraId="24A90FC0" w14:textId="77777777" w:rsidR="00975A1B" w:rsidRPr="00C87244" w:rsidRDefault="00975A1B" w:rsidP="003934C4">
            <w:pPr>
              <w:spacing w:after="0"/>
              <w:ind w:firstLine="285"/>
              <w:rPr>
                <w:rFonts w:asciiTheme="minorHAnsi" w:eastAsia="Times New Roman" w:hAnsiTheme="minorHAnsi" w:cstheme="minorHAnsi"/>
                <w:lang w:val="en-US"/>
              </w:rPr>
            </w:pPr>
          </w:p>
        </w:tc>
        <w:tc>
          <w:tcPr>
            <w:tcW w:w="3500" w:type="pct"/>
            <w:vAlign w:val="center"/>
          </w:tcPr>
          <w:p w14:paraId="04CE06FB" w14:textId="34699B5C" w:rsidR="001B63E8" w:rsidRPr="001B63E8" w:rsidRDefault="001B63E8" w:rsidP="003934C4">
            <w:pPr>
              <w:spacing w:after="0"/>
              <w:ind w:firstLine="285"/>
              <w:rPr>
                <w:rFonts w:asciiTheme="minorHAnsi" w:eastAsia="Times New Roman" w:hAnsiTheme="minorHAnsi" w:cstheme="minorHAnsi"/>
              </w:rPr>
            </w:pPr>
            <m:oMathPara>
              <m:oMath>
                <m:sSub>
                  <m:sSubPr>
                    <m:ctrlPr>
                      <w:rPr>
                        <w:rFonts w:ascii="Cambria Math" w:hAnsi="Cambria Math"/>
                      </w:rPr>
                    </m:ctrlPr>
                  </m:sSubPr>
                  <m:e>
                    <m:r>
                      <w:rPr>
                        <w:rFonts w:ascii="Cambria Math" w:hAnsi="Cambria Math"/>
                      </w:rPr>
                      <m:t>C</m:t>
                    </m:r>
                  </m:e>
                  <m:sub>
                    <m:r>
                      <w:rPr>
                        <w:rFonts w:ascii="Cambria Math" w:hAnsi="Cambria Math"/>
                      </w:rPr>
                      <m:t>V,m</m:t>
                    </m:r>
                  </m:sub>
                </m:sSub>
                <m:d>
                  <m:dPr>
                    <m:ctrlPr>
                      <w:rPr>
                        <w:rFonts w:ascii="Cambria Math" w:hAnsi="Cambria Math"/>
                      </w:rPr>
                    </m:ctrlPr>
                  </m:dPr>
                  <m:e>
                    <m:r>
                      <w:rPr>
                        <w:rFonts w:ascii="Cambria Math" w:hAnsi="Cambria Math"/>
                      </w:rPr>
                      <m:t>T</m:t>
                    </m:r>
                  </m:e>
                </m:d>
                <m:r>
                  <w:rPr>
                    <w:rFonts w:ascii="Cambria Math" w:hAnsi="Cambria Math"/>
                  </w:rPr>
                  <m:t>=R</m:t>
                </m:r>
                <m:nary>
                  <m:naryPr>
                    <m:limLoc m:val="subSup"/>
                    <m:ctrlPr>
                      <w:rPr>
                        <w:rFonts w:ascii="Cambria Math" w:hAnsi="Cambria Math"/>
                      </w:rPr>
                    </m:ctrlPr>
                  </m:naryPr>
                  <m:sub>
                    <m:r>
                      <w:rPr>
                        <w:rFonts w:ascii="Cambria Math" w:hAnsi="Cambria Math"/>
                      </w:rPr>
                      <m:t>0</m:t>
                    </m:r>
                  </m:sub>
                  <m:sup>
                    <m:r>
                      <w:rPr>
                        <w:rFonts w:ascii="Cambria Math" w:hAnsi="Cambria Math"/>
                      </w:rPr>
                      <m:t>∞</m:t>
                    </m:r>
                  </m:sup>
                  <m:e>
                    <m:f>
                      <m:fPr>
                        <m:ctrlPr>
                          <w:rPr>
                            <w:rFonts w:ascii="Cambria Math" w:hAnsi="Cambria Math"/>
                          </w:rPr>
                        </m:ctrlPr>
                      </m:fPr>
                      <m:num>
                        <m:r>
                          <w:rPr>
                            <w:rFonts w:ascii="Cambria Math" w:hAnsi="Cambria Math"/>
                          </w:rPr>
                          <m:t>g</m:t>
                        </m:r>
                        <m:d>
                          <m:dPr>
                            <m:ctrlPr>
                              <w:rPr>
                                <w:rFonts w:ascii="Cambria Math" w:hAnsi="Cambria Math"/>
                              </w:rPr>
                            </m:ctrlPr>
                          </m:dPr>
                          <m:e>
                            <m:r>
                              <w:rPr>
                                <w:rFonts w:ascii="Cambria Math" w:hAnsi="Cambria Math"/>
                              </w:rPr>
                              <m:t>ω</m:t>
                            </m:r>
                          </m:e>
                        </m:d>
                      </m:num>
                      <m:den>
                        <m:r>
                          <w:rPr>
                            <w:rFonts w:ascii="Cambria Math" w:hAnsi="Cambria Math"/>
                          </w:rPr>
                          <m:t>N</m:t>
                        </m:r>
                      </m:den>
                    </m:f>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ℏω</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sup>
                    <m:r>
                      <w:rPr>
                        <w:rFonts w:ascii="Cambria Math" w:hAnsi="Cambria Math"/>
                      </w:rPr>
                      <m:t>2</m:t>
                    </m:r>
                  </m:sup>
                </m:sSup>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ℏω/</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e>
                    </m:func>
                  </m:num>
                  <m:den>
                    <m:sSup>
                      <m:sSupPr>
                        <m:ctrlPr>
                          <w:rPr>
                            <w:rFonts w:ascii="Cambria Math" w:hAnsi="Cambria Math"/>
                          </w:rPr>
                        </m:ctrlPr>
                      </m:sSupPr>
                      <m:e>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ℏω/</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e>
                            </m:func>
                            <m:r>
                              <w:rPr>
                                <w:rFonts w:ascii="Cambria Math" w:hAnsi="Cambria Math"/>
                              </w:rPr>
                              <m:t>-1</m:t>
                            </m:r>
                          </m:e>
                        </m:d>
                      </m:e>
                      <m:sup>
                        <m:r>
                          <w:rPr>
                            <w:rFonts w:ascii="Cambria Math" w:hAnsi="Cambria Math"/>
                          </w:rPr>
                          <m:t>2</m:t>
                        </m:r>
                      </m:sup>
                    </m:sSup>
                  </m:den>
                </m:f>
                <m:r>
                  <w:rPr>
                    <w:rFonts w:ascii="Cambria Math" w:hAnsi="Cambria Math"/>
                  </w:rPr>
                  <m:t> dω</m:t>
                </m:r>
              </m:oMath>
            </m:oMathPara>
          </w:p>
        </w:tc>
        <w:tc>
          <w:tcPr>
            <w:tcW w:w="750" w:type="pct"/>
            <w:vAlign w:val="center"/>
          </w:tcPr>
          <w:p w14:paraId="6EEE7092" w14:textId="46428181" w:rsidR="00975A1B" w:rsidRPr="00C87244" w:rsidRDefault="00975A1B" w:rsidP="003934C4">
            <w:pPr>
              <w:spacing w:after="0"/>
              <w:ind w:left="327" w:firstLine="285"/>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65</w:t>
            </w:r>
            <w:r w:rsidRPr="00C87244">
              <w:rPr>
                <w:lang w:val="en-US"/>
              </w:rPr>
              <w:fldChar w:fldCharType="end"/>
            </w:r>
            <w:r w:rsidRPr="00C87244">
              <w:rPr>
                <w:lang w:val="en-US"/>
              </w:rPr>
              <w:t>)</w:t>
            </w:r>
          </w:p>
        </w:tc>
      </w:tr>
    </w:tbl>
    <w:p w14:paraId="0918361D" w14:textId="432AB659" w:rsidR="00975A1B" w:rsidRDefault="004C0812" w:rsidP="0038787C">
      <w:pPr>
        <w:rPr>
          <w:rFonts w:eastAsiaTheme="minorEastAsia"/>
          <w:lang w:val="en-US"/>
        </w:rPr>
      </w:pPr>
      <w:r>
        <w:rPr>
          <w:rFonts w:eastAsiaTheme="minorEastAsia"/>
          <w:lang w:val="en-US"/>
        </w:rPr>
        <w:t xml:space="preserve">where </w:t>
      </w:r>
      <w:r w:rsidRPr="004C0812">
        <w:rPr>
          <w:rFonts w:eastAsiaTheme="minorEastAsia"/>
          <w:i/>
          <w:iCs/>
          <w:lang w:val="en-US"/>
        </w:rPr>
        <w:t>R</w:t>
      </w:r>
      <w:r w:rsidRPr="004C0812">
        <w:rPr>
          <w:rFonts w:eastAsiaTheme="minorEastAsia"/>
          <w:lang w:val="en-US"/>
        </w:rPr>
        <w:t xml:space="preserve"> </w:t>
      </w:r>
      <w:r>
        <w:rPr>
          <w:rFonts w:eastAsiaTheme="minorEastAsia"/>
          <w:lang w:val="en-US"/>
        </w:rPr>
        <w:t xml:space="preserve">is </w:t>
      </w:r>
      <w:r w:rsidRPr="004C0812">
        <w:rPr>
          <w:rFonts w:eastAsiaTheme="minorEastAsia"/>
          <w:lang w:val="en-US"/>
        </w:rPr>
        <w:t>the universal gas constant</w:t>
      </w:r>
      <w:r>
        <w:rPr>
          <w:rFonts w:eastAsiaTheme="minorEastAsia"/>
          <w:lang w:val="en-US"/>
        </w:rPr>
        <w:t xml:space="preserve">; </w:t>
      </w:r>
      <w:r w:rsidRPr="004C0812">
        <w:rPr>
          <w:rFonts w:eastAsiaTheme="minorEastAsia"/>
          <w:i/>
          <w:iCs/>
          <w:lang w:val="en-US"/>
        </w:rPr>
        <w:t>k</w:t>
      </w:r>
      <w:r w:rsidRPr="004C0812">
        <w:rPr>
          <w:rFonts w:eastAsiaTheme="minorEastAsia"/>
          <w:i/>
          <w:iCs/>
          <w:vertAlign w:val="subscript"/>
          <w:lang w:val="en-US"/>
        </w:rPr>
        <w:t>B</w:t>
      </w:r>
      <w:r>
        <w:rPr>
          <w:rFonts w:eastAsiaTheme="minorEastAsia"/>
          <w:lang w:val="en-US"/>
        </w:rPr>
        <w:t xml:space="preserve"> is the Boltzmann constant; </w:t>
      </w:r>
      <w:r w:rsidRPr="004C0812">
        <w:rPr>
          <w:rFonts w:eastAsiaTheme="minorEastAsia"/>
          <w:i/>
          <w:iCs/>
          <w:lang w:val="en-US"/>
        </w:rPr>
        <w:t>T</w:t>
      </w:r>
      <w:r>
        <w:rPr>
          <w:rFonts w:eastAsiaTheme="minorEastAsia"/>
          <w:lang w:val="en-US"/>
        </w:rPr>
        <w:t xml:space="preserve"> is the atomic temperature (e.g. kinetic temperature in MD simulation); </w:t>
      </w:r>
      <w:r w:rsidRPr="004C0812">
        <w:rPr>
          <w:rFonts w:eastAsiaTheme="minorEastAsia"/>
          <w:i/>
          <w:iCs/>
          <w:lang w:val="en-US"/>
        </w:rPr>
        <w:t>N</w:t>
      </w:r>
      <w:r>
        <w:rPr>
          <w:rFonts w:eastAsiaTheme="minorEastAsia"/>
          <w:lang w:val="en-US"/>
        </w:rPr>
        <w:t xml:space="preserve"> is the number of atoms.</w:t>
      </w:r>
    </w:p>
    <w:p w14:paraId="5A6DC6E7" w14:textId="77777777" w:rsidR="004C0812" w:rsidRPr="00975A1B" w:rsidRDefault="004C0812" w:rsidP="0038787C">
      <w:pPr>
        <w:rPr>
          <w:rFonts w:eastAsiaTheme="minorEastAsia"/>
          <w:lang w:val="en-US"/>
        </w:rPr>
      </w:pPr>
    </w:p>
    <w:p w14:paraId="3ECDB4B6" w14:textId="685339F1" w:rsidR="00F62C68" w:rsidRPr="00F62C68" w:rsidRDefault="00597F42">
      <w:pPr>
        <w:pStyle w:val="Heading2"/>
        <w:numPr>
          <w:ilvl w:val="1"/>
          <w:numId w:val="42"/>
        </w:numPr>
        <w:ind w:hanging="731"/>
        <w:rPr>
          <w:lang w:val="en-US"/>
        </w:rPr>
      </w:pPr>
      <w:bookmarkStart w:id="196" w:name="_Ref243738880"/>
      <w:bookmarkStart w:id="197" w:name="_Toc243739445"/>
      <w:r>
        <w:rPr>
          <w:lang w:val="en-US"/>
        </w:rPr>
        <w:t>Classical Debye temperature</w:t>
      </w:r>
      <w:bookmarkEnd w:id="196"/>
      <w:bookmarkEnd w:id="197"/>
    </w:p>
    <w:p w14:paraId="4964A91B" w14:textId="77777777" w:rsidR="00597F42" w:rsidRPr="00C87244" w:rsidRDefault="00597F42" w:rsidP="00597F42">
      <w:pPr>
        <w:rPr>
          <w:lang w:val="en-US"/>
        </w:rPr>
      </w:pPr>
      <w:r>
        <w:rPr>
          <w:lang w:val="en-US"/>
        </w:rPr>
        <w:t>The classical limit of the Debye temperature may be calculated directly from the mean square displacements</w:t>
      </w:r>
      <w:r w:rsidR="00F62C68"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97F42" w:rsidRPr="00C87244" w14:paraId="00DF15B2" w14:textId="77777777" w:rsidTr="004509F5">
        <w:trPr>
          <w:jc w:val="center"/>
        </w:trPr>
        <w:tc>
          <w:tcPr>
            <w:tcW w:w="750" w:type="pct"/>
            <w:vAlign w:val="center"/>
          </w:tcPr>
          <w:p w14:paraId="35B85836" w14:textId="77777777" w:rsidR="00597F42" w:rsidRPr="00C87244" w:rsidRDefault="00597F42" w:rsidP="004509F5">
            <w:pPr>
              <w:rPr>
                <w:rFonts w:asciiTheme="minorHAnsi" w:eastAsia="Times New Roman" w:hAnsiTheme="minorHAnsi" w:cstheme="minorHAnsi"/>
                <w:lang w:val="en-US"/>
              </w:rPr>
            </w:pPr>
          </w:p>
        </w:tc>
        <w:tc>
          <w:tcPr>
            <w:tcW w:w="3500" w:type="pct"/>
            <w:vAlign w:val="center"/>
          </w:tcPr>
          <w:p w14:paraId="7C1CDC91" w14:textId="57B07221" w:rsidR="00597F42" w:rsidRPr="00C87244" w:rsidRDefault="00000000" w:rsidP="004509F5">
            <w:pPr>
              <w:rPr>
                <w:rFonts w:asciiTheme="minorHAnsi" w:eastAsia="Times New Roman" w:hAnsiTheme="minorHAnsi" w:cstheme="minorHAnsi"/>
                <w:lang w:val="en-US"/>
              </w:rPr>
            </w:pPr>
            <m:oMathPara>
              <m:oMath>
                <m:sSubSup>
                  <m:sSubSupPr>
                    <m:ctrlPr>
                      <w:rPr>
                        <w:rFonts w:ascii="Cambria Math" w:hAnsi="Cambria Math"/>
                      </w:rPr>
                    </m:ctrlPr>
                  </m:sSubSupPr>
                  <m:e>
                    <m:r>
                      <w:rPr>
                        <w:rFonts w:ascii="Cambria Math" w:hAnsi="Cambria Math"/>
                      </w:rPr>
                      <m:t>Θ</m:t>
                    </m:r>
                  </m:e>
                  <m:sub>
                    <m:r>
                      <w:rPr>
                        <w:rFonts w:ascii="Cambria Math" w:hAnsi="Cambria Math"/>
                      </w:rPr>
                      <m:t>D</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9</m:t>
                    </m:r>
                    <m:sSup>
                      <m:sSupPr>
                        <m:ctrlPr>
                          <w:rPr>
                            <w:rFonts w:ascii="Cambria Math" w:hAnsi="Cambria Math"/>
                          </w:rPr>
                        </m:ctrlPr>
                      </m:sSupPr>
                      <m:e>
                        <m:r>
                          <w:rPr>
                            <w:rFonts w:ascii="Cambria Math" w:hAnsi="Cambria Math"/>
                          </w:rPr>
                          <m:t>ℏ</m:t>
                        </m:r>
                      </m:e>
                      <m:sup>
                        <m:r>
                          <w:rPr>
                            <w:rFonts w:ascii="Cambria Math" w:hAnsi="Cambria Math"/>
                          </w:rPr>
                          <m:t>2</m:t>
                        </m:r>
                      </m:sup>
                    </m:sSup>
                    <m:r>
                      <w:rPr>
                        <w:rFonts w:ascii="Cambria Math" w:hAnsi="Cambria Math"/>
                      </w:rPr>
                      <m:t>T</m:t>
                    </m:r>
                  </m:num>
                  <m:den>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B</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2</m:t>
                            </m:r>
                          </m:sup>
                        </m:sSup>
                      </m:e>
                    </m:d>
                  </m:den>
                </m:f>
                <m:r>
                  <w:rPr>
                    <w:rFonts w:ascii="Cambria Math" w:hAnsi="Cambria Math"/>
                  </w:rPr>
                  <m:t>.</m:t>
                </m:r>
              </m:oMath>
            </m:oMathPara>
          </w:p>
        </w:tc>
        <w:tc>
          <w:tcPr>
            <w:tcW w:w="750" w:type="pct"/>
            <w:vAlign w:val="center"/>
          </w:tcPr>
          <w:p w14:paraId="7A46956B" w14:textId="7768060A" w:rsidR="00597F42" w:rsidRPr="00C87244" w:rsidRDefault="00597F42" w:rsidP="004509F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66</w:t>
            </w:r>
            <w:r w:rsidRPr="00C87244">
              <w:rPr>
                <w:lang w:val="en-US"/>
              </w:rPr>
              <w:fldChar w:fldCharType="end"/>
            </w:r>
            <w:r w:rsidRPr="00C87244">
              <w:rPr>
                <w:lang w:val="en-US"/>
              </w:rPr>
              <w:t>)</w:t>
            </w:r>
          </w:p>
        </w:tc>
      </w:tr>
    </w:tbl>
    <w:p w14:paraId="57ED02E4" w14:textId="54FB3988" w:rsidR="004E75C0" w:rsidRDefault="00597F42" w:rsidP="00DA0355">
      <w:pPr>
        <w:rPr>
          <w:rFonts w:eastAsiaTheme="minorEastAsia"/>
        </w:rPr>
      </w:pPr>
      <w:r>
        <w:rPr>
          <w:lang w:val="en-US"/>
        </w:rPr>
        <w:t xml:space="preserve">However, it is important to keep in mind that the mean square displacement (MSD) must be calculated with respect to the thermal mean of the atomic positions: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2</m:t>
                </m:r>
              </m:sup>
            </m:sSup>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bar>
                              <m:barPr>
                                <m:pos m:val="top"/>
                                <m:ctrlPr>
                                  <w:rPr>
                                    <w:rFonts w:ascii="Cambria Math" w:hAnsi="Cambria Math"/>
                                  </w:rPr>
                                </m:ctrlPr>
                              </m:barPr>
                              <m:e>
                                <m:r>
                                  <m:rPr>
                                    <m:sty m:val="b"/>
                                  </m:rPr>
                                  <w:rPr>
                                    <w:rFonts w:ascii="Cambria Math" w:hAnsi="Cambria Math"/>
                                  </w:rPr>
                                  <m:t>r</m:t>
                                </m:r>
                              </m:e>
                            </m:bar>
                          </m:e>
                          <m:sub>
                            <m:r>
                              <w:rPr>
                                <w:rFonts w:ascii="Cambria Math" w:hAnsi="Cambria Math"/>
                              </w:rPr>
                              <m:t>i</m:t>
                            </m:r>
                          </m:sub>
                        </m:sSub>
                      </m:e>
                    </m:d>
                  </m:e>
                  <m:sup>
                    <m:r>
                      <w:rPr>
                        <w:rFonts w:ascii="Cambria Math" w:hAnsi="Cambria Math"/>
                      </w:rPr>
                      <m:t>2</m:t>
                    </m:r>
                  </m:sup>
                </m:sSup>
              </m:e>
            </m:d>
          </m:e>
        </m:nary>
        <m:r>
          <w:rPr>
            <w:rFonts w:ascii="Cambria Math" w:hAnsi="Cambria Math"/>
          </w:rPr>
          <m:t>.</m:t>
        </m:r>
      </m:oMath>
      <w:r>
        <w:rPr>
          <w:rFonts w:eastAsiaTheme="minorEastAsia"/>
        </w:rPr>
        <w:t xml:space="preserve"> The mean atomic position here may not exactly coincide with the perfect crystal lattice, or the initial atomic positions may not coincide with it, which will noticeably affect the evaluated MSD, and, by extension, the Debye temperature.</w:t>
      </w:r>
    </w:p>
    <w:p w14:paraId="2183ECED" w14:textId="77777777" w:rsidR="00597F42" w:rsidRPr="00597F42" w:rsidRDefault="00597F42" w:rsidP="00DA0355">
      <w:pPr>
        <w:rPr>
          <w:rFonts w:eastAsiaTheme="minorEastAsia"/>
        </w:rPr>
      </w:pPr>
    </w:p>
    <w:p w14:paraId="55099481" w14:textId="7BBD5F23" w:rsidR="003D37A7" w:rsidRDefault="003D37A7">
      <w:pPr>
        <w:pStyle w:val="Heading2"/>
        <w:numPr>
          <w:ilvl w:val="1"/>
          <w:numId w:val="42"/>
        </w:numPr>
        <w:ind w:hanging="731"/>
        <w:rPr>
          <w:lang w:val="en-US"/>
        </w:rPr>
      </w:pPr>
      <w:bookmarkStart w:id="198" w:name="_Toc136796793"/>
      <w:bookmarkStart w:id="199" w:name="_Toc138149167"/>
      <w:bookmarkStart w:id="200" w:name="_Ref142050685"/>
      <w:bookmarkStart w:id="201" w:name="_Toc243739446"/>
      <w:r>
        <w:rPr>
          <w:lang w:val="en-US"/>
        </w:rPr>
        <w:t>Diffraction</w:t>
      </w:r>
      <w:bookmarkEnd w:id="201"/>
    </w:p>
    <w:p w14:paraId="3E029129" w14:textId="6D8D08A5" w:rsidR="00512CED" w:rsidRPr="00C87244" w:rsidRDefault="003D37A7" w:rsidP="00512CED">
      <w:pPr>
        <w:rPr>
          <w:lang w:val="en-US"/>
        </w:rPr>
      </w:pPr>
      <w:r>
        <w:rPr>
          <w:lang w:val="en-US"/>
        </w:rPr>
        <w:t xml:space="preserve">Knowing atomic coordinates, it is possible to calculate the intensity of diffraction peaks of an X-ray probe, and powder diffraction spectrum. </w:t>
      </w:r>
      <w:r w:rsidR="00512CED">
        <w:rPr>
          <w:lang w:val="en-US"/>
        </w:rPr>
        <w:t>The diffraction peak intensities are proportional to the structure factor, and can be evaluated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2CED" w:rsidRPr="00C87244" w14:paraId="7C84A959" w14:textId="77777777" w:rsidTr="00734F7E">
        <w:trPr>
          <w:jc w:val="center"/>
        </w:trPr>
        <w:tc>
          <w:tcPr>
            <w:tcW w:w="750" w:type="pct"/>
            <w:vAlign w:val="center"/>
          </w:tcPr>
          <w:p w14:paraId="0387B8B3" w14:textId="77777777" w:rsidR="00512CED" w:rsidRPr="00C87244" w:rsidRDefault="00512CED" w:rsidP="00734F7E">
            <w:pPr>
              <w:rPr>
                <w:rFonts w:asciiTheme="minorHAnsi" w:eastAsia="Times New Roman" w:hAnsiTheme="minorHAnsi" w:cstheme="minorHAnsi"/>
                <w:lang w:val="en-US"/>
              </w:rPr>
            </w:pPr>
          </w:p>
        </w:tc>
        <w:tc>
          <w:tcPr>
            <w:tcW w:w="3500" w:type="pct"/>
            <w:vAlign w:val="center"/>
          </w:tcPr>
          <w:p w14:paraId="08C56699" w14:textId="12E14ADC" w:rsidR="00512CED" w:rsidRPr="00C87244" w:rsidRDefault="00512CED"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(-i</m:t>
                        </m:r>
                        <m:r>
                          <m:rPr>
                            <m:sty m:val="bi"/>
                          </m:rPr>
                          <w:rPr>
                            <w:rFonts w:ascii="Cambria Math" w:hAnsi="Cambria Math"/>
                            <w:lang w:val="en-US"/>
                          </w:rPr>
                          <m:t>q</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e>
                    </m:nary>
                  </m:e>
                </m:nary>
              </m:oMath>
            </m:oMathPara>
          </w:p>
        </w:tc>
        <w:tc>
          <w:tcPr>
            <w:tcW w:w="750" w:type="pct"/>
            <w:vAlign w:val="center"/>
          </w:tcPr>
          <w:p w14:paraId="17FDBE92" w14:textId="1BB1F697" w:rsidR="00512CED" w:rsidRPr="00C87244" w:rsidRDefault="00512CED" w:rsidP="00734F7E">
            <w:pPr>
              <w:ind w:left="327"/>
              <w:rPr>
                <w:lang w:val="en-US"/>
              </w:rPr>
            </w:pPr>
            <w:bookmarkStart w:id="202" w:name="_Ref24373781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67</w:t>
            </w:r>
            <w:r w:rsidRPr="00C87244">
              <w:rPr>
                <w:lang w:val="en-US"/>
              </w:rPr>
              <w:fldChar w:fldCharType="end"/>
            </w:r>
            <w:bookmarkEnd w:id="202"/>
            <w:r w:rsidRPr="00C87244">
              <w:rPr>
                <w:lang w:val="en-US"/>
              </w:rPr>
              <w:t>)</w:t>
            </w:r>
          </w:p>
        </w:tc>
      </w:tr>
    </w:tbl>
    <w:p w14:paraId="51B47477" w14:textId="77777777" w:rsidR="00365C87" w:rsidRDefault="00512CED" w:rsidP="003F1690">
      <w:pPr>
        <w:rPr>
          <w:rFonts w:eastAsiaTheme="minorEastAsia"/>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oMath>
      <w:r>
        <w:rPr>
          <w:rFonts w:eastAsiaTheme="minorEastAsia"/>
          <w:lang w:val="en-US"/>
        </w:rPr>
        <w:t xml:space="preserve"> is the atomic form-factor of atom </w:t>
      </w:r>
      <w:r w:rsidRPr="00512CED">
        <w:rPr>
          <w:rFonts w:eastAsiaTheme="minorEastAsia"/>
          <w:i/>
          <w:iCs/>
          <w:lang w:val="en-US"/>
        </w:rPr>
        <w:t>j</w:t>
      </w:r>
      <w:r>
        <w:rPr>
          <w:rFonts w:eastAsiaTheme="minorEastAsia"/>
          <w:lang w:val="en-US"/>
        </w:rPr>
        <w:t xml:space="preserve"> (summation is running through all the atoms in the supercell, </w:t>
      </w:r>
      <w:bookmarkStart w:id="203" w:name="OLE_LINK4"/>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bookmarkEnd w:id="203"/>
      <w:r>
        <w:rPr>
          <w:rFonts w:eastAsiaTheme="minorEastAsia"/>
          <w:lang w:val="en-US"/>
        </w:rPr>
        <w:t>)</w:t>
      </w:r>
      <w:r w:rsidR="003F1690">
        <w:rPr>
          <w:rFonts w:eastAsiaTheme="minorEastAsia"/>
          <w:lang w:val="en-US"/>
        </w:rPr>
        <w:t xml:space="preserve">;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oMath>
      <w:r w:rsidR="003F1690">
        <w:rPr>
          <w:rFonts w:eastAsiaTheme="minorEastAsia"/>
          <w:b/>
          <w:bCs/>
          <w:lang w:val="en-US"/>
        </w:rPr>
        <w:t xml:space="preserve"> </w:t>
      </w:r>
      <w:r w:rsidR="003F1690" w:rsidRPr="003F1690">
        <w:rPr>
          <w:rFonts w:eastAsiaTheme="minorEastAsia"/>
          <w:lang w:val="en-US"/>
        </w:rPr>
        <w:t>are</w:t>
      </w:r>
      <w:r w:rsidR="003F1690">
        <w:rPr>
          <w:rFonts w:eastAsiaTheme="minorEastAsia"/>
          <w:b/>
          <w:bCs/>
          <w:lang w:val="en-US"/>
        </w:rPr>
        <w:t xml:space="preserve"> </w:t>
      </w:r>
      <w:r w:rsidR="003F1690" w:rsidRPr="003F1690">
        <w:rPr>
          <w:rFonts w:eastAsiaTheme="minorEastAsia"/>
          <w:lang w:val="en-US"/>
        </w:rPr>
        <w:t>coordinates</w:t>
      </w:r>
      <w:r w:rsidR="003F1690">
        <w:rPr>
          <w:rFonts w:eastAsiaTheme="minorEastAsia"/>
          <w:lang w:val="en-US"/>
        </w:rPr>
        <w:t xml:space="preserve"> of the atoms </w:t>
      </w:r>
      <w:r w:rsidR="003F1690" w:rsidRPr="003F1690">
        <w:rPr>
          <w:rFonts w:eastAsiaTheme="minorEastAsia"/>
          <w:i/>
          <w:iCs/>
          <w:lang w:val="en-US"/>
        </w:rPr>
        <w:t>j</w:t>
      </w:r>
      <w:r w:rsidR="003F1690">
        <w:rPr>
          <w:rFonts w:eastAsiaTheme="minorEastAsia"/>
          <w:lang w:val="en-US"/>
        </w:rPr>
        <w:t xml:space="preserve">; and </w:t>
      </w:r>
      <w:r w:rsidR="003F1690" w:rsidRPr="00365C87">
        <w:rPr>
          <w:rFonts w:eastAsiaTheme="minorEastAsia"/>
          <w:b/>
          <w:bCs/>
          <w:i/>
          <w:iCs/>
          <w:lang w:val="en-US"/>
        </w:rPr>
        <w:t>q</w:t>
      </w:r>
      <w:r w:rsidR="003F1690">
        <w:rPr>
          <w:rFonts w:eastAsiaTheme="minorEastAsia"/>
          <w:lang w:val="en-US"/>
        </w:rPr>
        <w:t xml:space="preserve"> is the transferred momentum from the scattering X-ray photon. </w:t>
      </w:r>
    </w:p>
    <w:p w14:paraId="40D9D49B" w14:textId="044BF2F5" w:rsidR="003F1690" w:rsidRPr="00C87244" w:rsidRDefault="003F1690" w:rsidP="003F1690">
      <w:pPr>
        <w:rPr>
          <w:lang w:val="en-US"/>
        </w:rPr>
      </w:pPr>
      <w:r>
        <w:rPr>
          <w:rFonts w:eastAsiaTheme="minorEastAsia"/>
          <w:lang w:val="en-US"/>
        </w:rPr>
        <w:t xml:space="preserve">Choosing </w:t>
      </w:r>
      <w:proofErr w:type="gramStart"/>
      <w:r w:rsidRPr="003F1690">
        <w:rPr>
          <w:rFonts w:eastAsiaTheme="minorEastAsia"/>
        </w:rPr>
        <w:t>particular diffraction</w:t>
      </w:r>
      <w:proofErr w:type="gramEnd"/>
      <w:r w:rsidRPr="003F1690">
        <w:rPr>
          <w:rFonts w:eastAsiaTheme="minorEastAsia"/>
        </w:rPr>
        <w:t xml:space="preserve"> peaks according to</w:t>
      </w:r>
      <w:r>
        <w:rPr>
          <w:rFonts w:eastAsiaTheme="minorEastAsia"/>
        </w:rPr>
        <w:t xml:space="preserve"> Miller indices (</w:t>
      </w:r>
      <w:proofErr w:type="spellStart"/>
      <w:r w:rsidRPr="003F1690">
        <w:rPr>
          <w:rFonts w:eastAsiaTheme="minorEastAsia"/>
          <w:i/>
          <w:iCs/>
        </w:rPr>
        <w:t>hkl</w:t>
      </w:r>
      <w:proofErr w:type="spellEnd"/>
      <w:r>
        <w:rPr>
          <w:rFonts w:eastAsiaTheme="minorEastAsia"/>
        </w:rPr>
        <w:t>), the transferred momentum is then fixed b</w:t>
      </w:r>
      <w:r w:rsidR="00365C87">
        <w:rPr>
          <w:rFonts w:eastAsiaTheme="minorEastAsia"/>
        </w:rPr>
        <w:t>y</w:t>
      </w:r>
      <w:r>
        <w:rPr>
          <w:rFonts w:eastAsiaTheme="minorEastAsia"/>
        </w:rPr>
        <w:t xml:space="preserve"> this choice, and Eq.</w:t>
      </w:r>
      <w:r w:rsidR="003E47F0">
        <w:rPr>
          <w:rFonts w:eastAsiaTheme="minorEastAsia"/>
        </w:rPr>
        <w:fldChar w:fldCharType="begin"/>
      </w:r>
      <w:r w:rsidR="003E47F0">
        <w:rPr>
          <w:rFonts w:eastAsiaTheme="minorEastAsia"/>
        </w:rPr>
        <w:instrText xml:space="preserve"> REF _Ref243737815 \h </w:instrText>
      </w:r>
      <w:r w:rsidR="003E47F0">
        <w:rPr>
          <w:rFonts w:eastAsiaTheme="minorEastAsia"/>
        </w:rPr>
      </w:r>
      <w:r w:rsidR="003E47F0">
        <w:rPr>
          <w:rFonts w:eastAsiaTheme="minorEastAsia"/>
        </w:rPr>
        <w:fldChar w:fldCharType="separate"/>
      </w:r>
      <w:r w:rsidR="003E47F0" w:rsidRPr="00C87244">
        <w:rPr>
          <w:lang w:val="en-US"/>
        </w:rPr>
        <w:t>(</w:t>
      </w:r>
      <w:r w:rsidR="003E47F0">
        <w:rPr>
          <w:noProof/>
          <w:lang w:val="en-US"/>
        </w:rPr>
        <w:t>67</w:t>
      </w:r>
      <w:r w:rsidR="003E47F0">
        <w:rPr>
          <w:rFonts w:eastAsiaTheme="minorEastAsia"/>
        </w:rPr>
        <w:fldChar w:fldCharType="end"/>
      </w:r>
      <w:r w:rsidR="003E47F0">
        <w:rPr>
          <w:rFonts w:eastAsiaTheme="minorEastAsia"/>
        </w:rPr>
        <w:t>)</w:t>
      </w:r>
      <w:r>
        <w:rPr>
          <w:rFonts w:eastAsiaTheme="minorEastAsia"/>
        </w:rPr>
        <w:t xml:space="preserve"> reduces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F1690" w:rsidRPr="00C87244" w14:paraId="374E8771" w14:textId="77777777" w:rsidTr="00734F7E">
        <w:trPr>
          <w:jc w:val="center"/>
        </w:trPr>
        <w:tc>
          <w:tcPr>
            <w:tcW w:w="750" w:type="pct"/>
            <w:vAlign w:val="center"/>
          </w:tcPr>
          <w:p w14:paraId="7FBE136C" w14:textId="77777777" w:rsidR="003F1690" w:rsidRPr="00C87244" w:rsidRDefault="003F1690" w:rsidP="00734F7E">
            <w:pPr>
              <w:rPr>
                <w:rFonts w:asciiTheme="minorHAnsi" w:eastAsia="Times New Roman" w:hAnsiTheme="minorHAnsi" w:cstheme="minorHAnsi"/>
                <w:lang w:val="en-US"/>
              </w:rPr>
            </w:pPr>
          </w:p>
        </w:tc>
        <w:tc>
          <w:tcPr>
            <w:tcW w:w="3500" w:type="pct"/>
            <w:vAlign w:val="center"/>
          </w:tcPr>
          <w:p w14:paraId="5457835E" w14:textId="4077A891"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e>
                    </m:d>
                  </m:e>
                  <m:sup>
                    <m:r>
                      <w:rPr>
                        <w:rFonts w:ascii="Cambria Math" w:eastAsia="Times New Roman" w:hAnsi="Cambria Math" w:cstheme="minorHAnsi"/>
                        <w:lang w:val="en-US"/>
                      </w:rPr>
                      <m:t>2</m:t>
                    </m:r>
                  </m:sup>
                </m:sSup>
              </m:oMath>
            </m:oMathPara>
          </w:p>
          <w:p w14:paraId="39FC23A0" w14:textId="32B80C2F"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(-2πi(h</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xj</m:t>
                        </m:r>
                      </m:sub>
                    </m:sSub>
                    <m:r>
                      <w:rPr>
                        <w:rFonts w:ascii="Cambria Math" w:hAnsi="Cambria Math"/>
                        <w:lang w:val="en-US"/>
                      </w:rPr>
                      <m:t>+k</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yj</m:t>
                        </m:r>
                      </m:sub>
                    </m:sSub>
                    <m:r>
                      <w:rPr>
                        <w:rFonts w:ascii="Cambria Math" w:hAnsi="Cambria Math"/>
                        <w:lang w:val="en-US"/>
                      </w:rPr>
                      <m:t>+l</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zj</m:t>
                        </m:r>
                      </m:sub>
                    </m:sSub>
                    <m:r>
                      <w:rPr>
                        <w:rFonts w:ascii="Cambria Math" w:hAnsi="Cambria Math"/>
                        <w:lang w:val="en-US"/>
                      </w:rPr>
                      <m:t>))</m:t>
                    </m:r>
                  </m:e>
                </m:nary>
              </m:oMath>
            </m:oMathPara>
          </w:p>
        </w:tc>
        <w:tc>
          <w:tcPr>
            <w:tcW w:w="750" w:type="pct"/>
            <w:vAlign w:val="center"/>
          </w:tcPr>
          <w:p w14:paraId="18EF81AD" w14:textId="202AB5E3" w:rsidR="003F1690" w:rsidRPr="00C87244" w:rsidRDefault="003F1690" w:rsidP="00734F7E">
            <w:pPr>
              <w:ind w:left="327"/>
              <w:rPr>
                <w:lang w:val="en-US"/>
              </w:rPr>
            </w:pPr>
            <w:bookmarkStart w:id="204" w:name="_Ref243736360"/>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68</w:t>
            </w:r>
            <w:r w:rsidRPr="00C87244">
              <w:rPr>
                <w:lang w:val="en-US"/>
              </w:rPr>
              <w:fldChar w:fldCharType="end"/>
            </w:r>
            <w:bookmarkEnd w:id="204"/>
            <w:r w:rsidRPr="00C87244">
              <w:rPr>
                <w:lang w:val="en-US"/>
              </w:rPr>
              <w:t>)</w:t>
            </w:r>
          </w:p>
        </w:tc>
      </w:tr>
    </w:tbl>
    <w:p w14:paraId="0CE6FF73" w14:textId="57945551" w:rsidR="000B74FE" w:rsidRDefault="000B74FE" w:rsidP="00365C87">
      <w:pPr>
        <w:rPr>
          <w:rFonts w:eastAsiaTheme="minorEastAsia"/>
        </w:rPr>
      </w:pPr>
      <w:r>
        <w:rPr>
          <w:rFonts w:eastAsiaTheme="minorEastAsia"/>
        </w:rPr>
        <w:t xml:space="preserve">With the relative coordinates of all atoms </w:t>
      </w:r>
      <w:r w:rsidRPr="000B74FE">
        <w:rPr>
          <w:rFonts w:eastAsiaTheme="minorEastAsia"/>
          <w:i/>
          <w:iCs/>
        </w:rPr>
        <w:t>j</w:t>
      </w:r>
      <w:r>
        <w:rPr>
          <w:rFonts w:eastAsiaTheme="minorEastAsia"/>
        </w:rPr>
        <w:t xml:space="preserve"> in the supercell (</w:t>
      </w:r>
      <w:proofErr w:type="spellStart"/>
      <w:proofErr w:type="gramStart"/>
      <w:r w:rsidRPr="000B74FE">
        <w:rPr>
          <w:rFonts w:eastAsiaTheme="minorEastAsia"/>
          <w:i/>
          <w:iCs/>
        </w:rPr>
        <w:t>s</w:t>
      </w:r>
      <w:r w:rsidRPr="000B74FE">
        <w:rPr>
          <w:rFonts w:eastAsiaTheme="minorEastAsia"/>
          <w:i/>
          <w:iCs/>
          <w:vertAlign w:val="subscript"/>
        </w:rPr>
        <w:t>x</w:t>
      </w:r>
      <w:r w:rsidRPr="000B74FE">
        <w:rPr>
          <w:rFonts w:eastAsiaTheme="minorEastAsia"/>
          <w:i/>
          <w:iCs/>
        </w:rPr>
        <w:t>,s</w:t>
      </w:r>
      <w:r w:rsidRPr="000B74FE">
        <w:rPr>
          <w:rFonts w:eastAsiaTheme="minorEastAsia"/>
          <w:i/>
          <w:iCs/>
          <w:vertAlign w:val="subscript"/>
        </w:rPr>
        <w:t>y</w:t>
      </w:r>
      <w:proofErr w:type="gramEnd"/>
      <w:r w:rsidRPr="000B74FE">
        <w:rPr>
          <w:rFonts w:eastAsiaTheme="minorEastAsia"/>
          <w:i/>
          <w:iCs/>
        </w:rPr>
        <w:t>,s</w:t>
      </w:r>
      <w:r w:rsidRPr="000B74FE">
        <w:rPr>
          <w:rFonts w:eastAsiaTheme="minorEastAsia"/>
          <w:i/>
          <w:iCs/>
          <w:vertAlign w:val="subscript"/>
        </w:rPr>
        <w:t>z</w:t>
      </w:r>
      <w:proofErr w:type="spellEnd"/>
      <w:r>
        <w:rPr>
          <w:rFonts w:eastAsiaTheme="minorEastAsia"/>
        </w:rPr>
        <w:t>), and the Miller indices defined via the reciprocal vectors of the lattice, normalized to the number of the unit cells the supercell is constructed from.</w:t>
      </w:r>
    </w:p>
    <w:p w14:paraId="6EAF3BF8" w14:textId="07E780D5" w:rsidR="00365C87" w:rsidRPr="00C87244" w:rsidRDefault="00365C87" w:rsidP="00365C87">
      <w:pPr>
        <w:rPr>
          <w:lang w:val="en-US"/>
        </w:rPr>
      </w:pPr>
      <w:r>
        <w:rPr>
          <w:rFonts w:eastAsiaTheme="minorEastAsia"/>
        </w:rPr>
        <w:t>Alternatively, averaging Eq.</w:t>
      </w:r>
      <w:r w:rsidR="003A1F68">
        <w:rPr>
          <w:rFonts w:eastAsiaTheme="minorEastAsia"/>
        </w:rPr>
        <w:fldChar w:fldCharType="begin"/>
      </w:r>
      <w:r w:rsidR="003A1F68">
        <w:rPr>
          <w:rFonts w:eastAsiaTheme="minorEastAsia"/>
        </w:rPr>
        <w:instrText xml:space="preserve"> REF _Ref243736360 \h </w:instrText>
      </w:r>
      <w:r w:rsidR="003A1F68">
        <w:rPr>
          <w:rFonts w:eastAsiaTheme="minorEastAsia"/>
        </w:rPr>
      </w:r>
      <w:r w:rsidR="003A1F68">
        <w:rPr>
          <w:rFonts w:eastAsiaTheme="minorEastAsia"/>
        </w:rPr>
        <w:fldChar w:fldCharType="separate"/>
      </w:r>
      <w:r w:rsidR="001B63E8" w:rsidRPr="00C87244">
        <w:rPr>
          <w:lang w:val="en-US"/>
        </w:rPr>
        <w:t>(</w:t>
      </w:r>
      <w:r w:rsidR="001B63E8">
        <w:rPr>
          <w:noProof/>
          <w:lang w:val="en-US"/>
        </w:rPr>
        <w:t>68</w:t>
      </w:r>
      <w:r w:rsidR="003A1F68">
        <w:rPr>
          <w:rFonts w:eastAsiaTheme="minorEastAsia"/>
        </w:rPr>
        <w:fldChar w:fldCharType="end"/>
      </w:r>
      <w:r w:rsidR="003A1F68">
        <w:rPr>
          <w:rFonts w:eastAsiaTheme="minorEastAsia"/>
        </w:rPr>
        <w:t>)</w:t>
      </w:r>
      <w:r>
        <w:rPr>
          <w:rFonts w:eastAsiaTheme="minorEastAsia"/>
        </w:rPr>
        <w:t xml:space="preserve"> </w:t>
      </w:r>
      <w:proofErr w:type="spellStart"/>
      <w:r>
        <w:rPr>
          <w:rFonts w:eastAsiaTheme="minorEastAsia"/>
        </w:rPr>
        <w:t>over all</w:t>
      </w:r>
      <w:proofErr w:type="spellEnd"/>
      <w:r>
        <w:rPr>
          <w:rFonts w:eastAsiaTheme="minorEastAsia"/>
        </w:rPr>
        <w:t xml:space="preserve"> direction, assuming that the target is constructed of randomly oriented crystallites (powder), produces the </w:t>
      </w:r>
      <w:r w:rsidRPr="00365C87">
        <w:rPr>
          <w:rFonts w:eastAsiaTheme="minorEastAsia"/>
        </w:rPr>
        <w:t>Debye scattering formula</w:t>
      </w:r>
      <w:r>
        <w:rPr>
          <w:rFonts w:eastAsiaTheme="minorEastAsia"/>
        </w:rPr>
        <w:t xml:space="preserve"> (</w:t>
      </w:r>
      <w:r>
        <w:rPr>
          <w:lang w:val="en-US"/>
        </w:rPr>
        <w:t>see e.g. here</w:t>
      </w:r>
      <w:r w:rsidRPr="00131993">
        <w:rPr>
          <w:rStyle w:val="FootnoteReference"/>
        </w:rPr>
        <w:footnoteReference w:id="6"/>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65C87" w:rsidRPr="00C87244" w14:paraId="33DAD4F9" w14:textId="77777777" w:rsidTr="00734F7E">
        <w:trPr>
          <w:jc w:val="center"/>
        </w:trPr>
        <w:tc>
          <w:tcPr>
            <w:tcW w:w="750" w:type="pct"/>
            <w:vAlign w:val="center"/>
          </w:tcPr>
          <w:p w14:paraId="539C93C0" w14:textId="77777777" w:rsidR="00365C87" w:rsidRPr="00C87244" w:rsidRDefault="00365C87" w:rsidP="00734F7E">
            <w:pPr>
              <w:rPr>
                <w:rFonts w:asciiTheme="minorHAnsi" w:eastAsia="Times New Roman" w:hAnsiTheme="minorHAnsi" w:cstheme="minorHAnsi"/>
                <w:lang w:val="en-US"/>
              </w:rPr>
            </w:pPr>
          </w:p>
        </w:tc>
        <w:tc>
          <w:tcPr>
            <w:tcW w:w="3500" w:type="pct"/>
            <w:vAlign w:val="center"/>
          </w:tcPr>
          <w:p w14:paraId="719467CB" w14:textId="77777777"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d>
                          <m:dPr>
                            <m:ctrlPr>
                              <w:rPr>
                                <w:rFonts w:ascii="Cambria Math" w:hAnsi="Cambria Math"/>
                                <w:i/>
                                <w:lang w:val="en-US"/>
                              </w:rPr>
                            </m:ctrlPr>
                          </m:dPr>
                          <m:e>
                            <m:r>
                              <m:rPr>
                                <m:sty m:val="bi"/>
                              </m:rPr>
                              <w:rPr>
                                <w:rFonts w:ascii="Cambria Math" w:hAnsi="Cambria Math"/>
                                <w:lang w:val="en-US"/>
                              </w:rPr>
                              <m:t>q</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d>
                          <m:dPr>
                            <m:ctrlPr>
                              <w:rPr>
                                <w:rFonts w:ascii="Cambria Math" w:hAnsi="Cambria Math"/>
                                <w:i/>
                                <w:lang w:val="en-US"/>
                              </w:rPr>
                            </m:ctrlPr>
                          </m:dPr>
                          <m:e>
                            <m:r>
                              <m:rPr>
                                <m:sty m:val="bi"/>
                              </m:rPr>
                              <w:rPr>
                                <w:rFonts w:ascii="Cambria Math" w:hAnsi="Cambria Math"/>
                                <w:lang w:val="en-US"/>
                              </w:rPr>
                              <m:t>q</m:t>
                            </m:r>
                          </m:e>
                        </m:d>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e>
                            </m:d>
                          </m:num>
                          <m:den>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den>
                        </m:f>
                      </m:e>
                    </m:nary>
                  </m:e>
                </m:nary>
              </m:oMath>
            </m:oMathPara>
          </w:p>
          <w:p w14:paraId="38DD13ED" w14:textId="3BA4AD5B"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q=4π</m:t>
                </m:r>
                <m:f>
                  <m:fPr>
                    <m:ctrlPr>
                      <w:rPr>
                        <w:rFonts w:ascii="Cambria Math" w:hAnsi="Cambria Math"/>
                        <w:i/>
                        <w:lang w:val="en-US"/>
                      </w:rPr>
                    </m:ctrlPr>
                  </m:fPr>
                  <m:num>
                    <m:r>
                      <w:rPr>
                        <w:rFonts w:ascii="Cambria Math" w:hAnsi="Cambria Math"/>
                        <w:lang w:val="en-US"/>
                      </w:rPr>
                      <m:t>sin(θ)</m:t>
                    </m:r>
                  </m:num>
                  <m:den>
                    <m:r>
                      <w:rPr>
                        <w:rFonts w:ascii="Cambria Math" w:hAnsi="Cambria Math"/>
                        <w:lang w:val="en-US"/>
                      </w:rPr>
                      <m:t>λ</m:t>
                    </m:r>
                  </m:den>
                </m:f>
              </m:oMath>
            </m:oMathPara>
          </w:p>
        </w:tc>
        <w:tc>
          <w:tcPr>
            <w:tcW w:w="750" w:type="pct"/>
            <w:vAlign w:val="center"/>
          </w:tcPr>
          <w:p w14:paraId="14524983" w14:textId="107886F8" w:rsidR="00365C87" w:rsidRPr="00C87244" w:rsidRDefault="00365C87"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69</w:t>
            </w:r>
            <w:r w:rsidRPr="00C87244">
              <w:rPr>
                <w:lang w:val="en-US"/>
              </w:rPr>
              <w:fldChar w:fldCharType="end"/>
            </w:r>
            <w:r w:rsidRPr="00C87244">
              <w:rPr>
                <w:lang w:val="en-US"/>
              </w:rPr>
              <w:t>)</w:t>
            </w:r>
          </w:p>
        </w:tc>
      </w:tr>
    </w:tbl>
    <w:p w14:paraId="6FA429E9" w14:textId="2136AB13" w:rsidR="003F1690" w:rsidRDefault="00365C87" w:rsidP="003D37A7">
      <w:pPr>
        <w:rPr>
          <w:rFonts w:eastAsiaTheme="minorEastAsia"/>
        </w:rPr>
      </w:pPr>
      <w:r>
        <w:rPr>
          <w:rFonts w:eastAsiaTheme="minorEastAsia"/>
        </w:rPr>
        <w:t>In which case the transferred momentum is connected to the scattering half-angle θ; and λ is the wavelength of the X-ray probe.</w:t>
      </w:r>
    </w:p>
    <w:p w14:paraId="45FD2DF7" w14:textId="579D7C17" w:rsidR="007243C5" w:rsidRDefault="007243C5" w:rsidP="003D37A7">
      <w:pPr>
        <w:rPr>
          <w:rFonts w:eastAsiaTheme="minorEastAsia"/>
        </w:rPr>
      </w:pPr>
      <w:r>
        <w:rPr>
          <w:rFonts w:eastAsiaTheme="minorEastAsia"/>
        </w:rPr>
        <w:t>Within the Debye-Waller harmonic approximation, Eq.</w:t>
      </w:r>
      <w:r w:rsidR="00106C27">
        <w:rPr>
          <w:rFonts w:eastAsiaTheme="minorEastAsia"/>
        </w:rPr>
        <w:fldChar w:fldCharType="begin"/>
      </w:r>
      <w:r w:rsidR="00106C27">
        <w:rPr>
          <w:rFonts w:eastAsiaTheme="minorEastAsia"/>
        </w:rPr>
        <w:instrText xml:space="preserve"> REF _Ref243736360 \h </w:instrText>
      </w:r>
      <w:r w:rsidR="00106C27">
        <w:rPr>
          <w:rFonts w:eastAsiaTheme="minorEastAsia"/>
        </w:rPr>
      </w:r>
      <w:r w:rsidR="00106C27">
        <w:rPr>
          <w:rFonts w:eastAsiaTheme="minorEastAsia"/>
        </w:rPr>
        <w:fldChar w:fldCharType="separate"/>
      </w:r>
      <w:r w:rsidR="001B63E8" w:rsidRPr="00C87244">
        <w:rPr>
          <w:lang w:val="en-US"/>
        </w:rPr>
        <w:t>(</w:t>
      </w:r>
      <w:r w:rsidR="001B63E8">
        <w:rPr>
          <w:noProof/>
          <w:lang w:val="en-US"/>
        </w:rPr>
        <w:t>68</w:t>
      </w:r>
      <w:r w:rsidR="00106C27">
        <w:rPr>
          <w:rFonts w:eastAsiaTheme="minorEastAsia"/>
        </w:rPr>
        <w:fldChar w:fldCharType="end"/>
      </w:r>
      <w:r w:rsidR="00106C27">
        <w:rPr>
          <w:rFonts w:eastAsiaTheme="minorEastAsia"/>
        </w:rPr>
        <w:t>)</w:t>
      </w:r>
      <w:r>
        <w:rPr>
          <w:rFonts w:eastAsiaTheme="minorEastAsia"/>
        </w:rPr>
        <w:t xml:space="preserve"> may be reduced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7243C5" w:rsidRPr="00C87244" w14:paraId="59E911A1" w14:textId="77777777" w:rsidTr="000F3BF4">
        <w:trPr>
          <w:jc w:val="center"/>
        </w:trPr>
        <w:tc>
          <w:tcPr>
            <w:tcW w:w="750" w:type="pct"/>
            <w:vAlign w:val="center"/>
          </w:tcPr>
          <w:p w14:paraId="2B817BF1" w14:textId="77777777" w:rsidR="007243C5" w:rsidRPr="00C87244" w:rsidRDefault="007243C5" w:rsidP="000F3BF4">
            <w:pPr>
              <w:rPr>
                <w:rFonts w:asciiTheme="minorHAnsi" w:eastAsia="Times New Roman" w:hAnsiTheme="minorHAnsi" w:cstheme="minorHAnsi"/>
                <w:lang w:val="en-US"/>
              </w:rPr>
            </w:pPr>
          </w:p>
        </w:tc>
        <w:tc>
          <w:tcPr>
            <w:tcW w:w="3500" w:type="pct"/>
            <w:vAlign w:val="center"/>
          </w:tcPr>
          <w:p w14:paraId="217CA010" w14:textId="681E7E7C" w:rsidR="007243C5" w:rsidRPr="00C87244" w:rsidRDefault="007243C5" w:rsidP="000F3BF4">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w:rPr>
                                <w:rFonts w:ascii="Cambria Math" w:eastAsia="Times New Roman" w:hAnsi="Cambria Math" w:cstheme="minorHAnsi"/>
                                <w:lang w:val="en-US"/>
                              </w:rPr>
                              <m:t>3</m:t>
                            </m:r>
                          </m:den>
                        </m:f>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e>
                    </m:d>
                  </m:e>
                </m:func>
                <m:r>
                  <w:rPr>
                    <w:rFonts w:ascii="Cambria Math" w:eastAsia="Times New Roman" w:hAnsi="Cambria Math" w:cstheme="minorHAnsi"/>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ħ</m:t>
                                </m:r>
                              </m:e>
                              <m:sup>
                                <m:r>
                                  <w:rPr>
                                    <w:rFonts w:ascii="Cambria Math" w:eastAsia="Times New Roman" w:hAnsi="Cambria Math" w:cstheme="minorHAnsi"/>
                                    <w:lang w:val="en-US"/>
                                  </w:rPr>
                                  <m:t>2</m:t>
                                </m:r>
                              </m:sup>
                            </m:s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at</m:t>
                                </m:r>
                              </m:sub>
                            </m:sSub>
                          </m:num>
                          <m:den>
                            <m:r>
                              <w:rPr>
                                <w:rFonts w:ascii="Cambria Math" w:eastAsia="Times New Roman" w:hAnsi="Cambria Math" w:cstheme="minorHAnsi"/>
                                <w:lang w:val="en-US"/>
                              </w:rPr>
                              <m:t>M</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θ</m:t>
                                </m:r>
                              </m:e>
                              <m:sub>
                                <m:r>
                                  <w:rPr>
                                    <w:rFonts w:ascii="Cambria Math" w:eastAsia="Times New Roman" w:hAnsi="Cambria Math" w:cstheme="minorHAnsi"/>
                                    <w:lang w:val="en-US"/>
                                  </w:rPr>
                                  <m:t>D</m:t>
                                </m:r>
                              </m:sub>
                              <m:sup>
                                <m:r>
                                  <w:rPr>
                                    <w:rFonts w:ascii="Cambria Math" w:eastAsia="Times New Roman" w:hAnsi="Cambria Math" w:cstheme="minorHAnsi"/>
                                    <w:lang w:val="en-US"/>
                                  </w:rPr>
                                  <m:t>2</m:t>
                                </m:r>
                              </m:sup>
                            </m:sSubSup>
                          </m:den>
                        </m:f>
                      </m:e>
                    </m:d>
                  </m:e>
                </m:func>
              </m:oMath>
            </m:oMathPara>
          </w:p>
        </w:tc>
        <w:tc>
          <w:tcPr>
            <w:tcW w:w="750" w:type="pct"/>
            <w:vAlign w:val="center"/>
          </w:tcPr>
          <w:p w14:paraId="451536EE" w14:textId="35103D64" w:rsidR="007243C5" w:rsidRPr="00C87244" w:rsidRDefault="007243C5" w:rsidP="000F3BF4">
            <w:pPr>
              <w:ind w:left="327"/>
              <w:rPr>
                <w:lang w:val="en-US"/>
              </w:rPr>
            </w:pPr>
            <w:bookmarkStart w:id="205" w:name="_Ref243736398"/>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70</w:t>
            </w:r>
            <w:r w:rsidRPr="00C87244">
              <w:rPr>
                <w:lang w:val="en-US"/>
              </w:rPr>
              <w:fldChar w:fldCharType="end"/>
            </w:r>
            <w:bookmarkEnd w:id="205"/>
            <w:r w:rsidRPr="00C87244">
              <w:rPr>
                <w:lang w:val="en-US"/>
              </w:rPr>
              <w:t>)</w:t>
            </w:r>
          </w:p>
        </w:tc>
      </w:tr>
    </w:tbl>
    <w:p w14:paraId="0012793B" w14:textId="567D9BC0" w:rsidR="007243C5" w:rsidRDefault="007243C5" w:rsidP="003D37A7">
      <w:pPr>
        <w:rPr>
          <w:rFonts w:eastAsiaTheme="minorEastAsia"/>
          <w:lang w:val="en-US"/>
        </w:rPr>
      </w:pPr>
      <w:r>
        <w:rPr>
          <w:rFonts w:eastAsiaTheme="minorEastAsia"/>
        </w:rPr>
        <w:t xml:space="preserve">Where </w:t>
      </w:r>
      <w:r w:rsidRPr="007243C5">
        <w:rPr>
          <w:rFonts w:eastAsiaTheme="minorEastAsia"/>
          <w:i/>
          <w:iCs/>
        </w:rPr>
        <w:t>I</w:t>
      </w:r>
      <w:r w:rsidRPr="007243C5">
        <w:rPr>
          <w:rFonts w:eastAsiaTheme="minorEastAsia"/>
          <w:i/>
          <w:iCs/>
          <w:vertAlign w:val="subscript"/>
        </w:rPr>
        <w:t>0</w:t>
      </w:r>
      <w:r>
        <w:rPr>
          <w:rFonts w:eastAsiaTheme="minorEastAsia"/>
        </w:rPr>
        <w:t xml:space="preserve"> is the room-temperature diffraction intensities; </w:t>
      </w:r>
      <m:oMath>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den>
        </m:f>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e>
                </m:d>
              </m:e>
              <m:sup>
                <m:r>
                  <w:rPr>
                    <w:rFonts w:ascii="Cambria Math" w:hAnsi="Cambria Math"/>
                    <w:lang w:val="en-US"/>
                  </w:rPr>
                  <m:t>2</m:t>
                </m:r>
              </m:sup>
            </m:sSup>
          </m:e>
        </m:nary>
      </m:oMath>
      <w:r>
        <w:rPr>
          <w:rFonts w:eastAsiaTheme="minorEastAsia"/>
          <w:lang w:val="en-US"/>
        </w:rPr>
        <w:t xml:space="preserve"> is the mean square atomic displacement.</w:t>
      </w:r>
      <w:r w:rsidR="00F27A20">
        <w:rPr>
          <w:rFonts w:eastAsiaTheme="minorEastAsia"/>
          <w:lang w:val="en-US"/>
        </w:rPr>
        <w:t xml:space="preserve"> M is the atomic mass;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oMath>
      <w:r w:rsidR="00F27A20">
        <w:rPr>
          <w:rFonts w:eastAsiaTheme="minorEastAsia"/>
          <w:lang w:val="en-US"/>
        </w:rPr>
        <w:t xml:space="preserve"> is the Boltzmann constant; </w:t>
      </w:r>
      <m:oMath>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D</m:t>
            </m:r>
          </m:sub>
        </m:sSub>
      </m:oMath>
      <w:r w:rsidR="00F27A20">
        <w:rPr>
          <w:rFonts w:eastAsiaTheme="minorEastAsia"/>
          <w:lang w:val="en-US"/>
        </w:rPr>
        <w:t xml:space="preserve"> is the Debye temperature.</w:t>
      </w:r>
    </w:p>
    <w:p w14:paraId="05B3D6BD" w14:textId="067D8A28" w:rsidR="00DB6DA3" w:rsidRPr="00C33576" w:rsidRDefault="008A68D6" w:rsidP="003D37A7">
      <w:pPr>
        <w:rPr>
          <w:rFonts w:eastAsiaTheme="minorEastAsia"/>
          <w:lang w:val="en-US"/>
        </w:rPr>
      </w:pPr>
      <w:r w:rsidRPr="008A68D6">
        <w:rPr>
          <w:rFonts w:eastAsiaTheme="minorEastAsia"/>
          <w:i/>
          <w:iCs/>
          <w:lang w:val="en-US"/>
        </w:rPr>
        <w:t>Note</w:t>
      </w:r>
      <w:r>
        <w:rPr>
          <w:rFonts w:eastAsiaTheme="minorEastAsia"/>
          <w:lang w:val="en-US"/>
        </w:rPr>
        <w:t>, however, that the mean square displacement for Eq.</w:t>
      </w:r>
      <w:r w:rsidR="00721FAB">
        <w:rPr>
          <w:rFonts w:eastAsiaTheme="minorEastAsia"/>
          <w:lang w:val="en-US"/>
        </w:rPr>
        <w:fldChar w:fldCharType="begin"/>
      </w:r>
      <w:r w:rsidR="00721FAB">
        <w:rPr>
          <w:rFonts w:eastAsiaTheme="minorEastAsia"/>
          <w:lang w:val="en-US"/>
        </w:rPr>
        <w:instrText xml:space="preserve"> REF _Ref243736398 \h </w:instrText>
      </w:r>
      <w:r w:rsidR="00721FAB">
        <w:rPr>
          <w:rFonts w:eastAsiaTheme="minorEastAsia"/>
          <w:lang w:val="en-US"/>
        </w:rPr>
      </w:r>
      <w:r w:rsidR="00721FAB">
        <w:rPr>
          <w:rFonts w:eastAsiaTheme="minorEastAsia"/>
          <w:lang w:val="en-US"/>
        </w:rPr>
        <w:fldChar w:fldCharType="separate"/>
      </w:r>
      <w:r w:rsidR="001B63E8" w:rsidRPr="00C87244">
        <w:rPr>
          <w:lang w:val="en-US"/>
        </w:rPr>
        <w:t>(</w:t>
      </w:r>
      <w:r w:rsidR="001B63E8">
        <w:rPr>
          <w:noProof/>
          <w:lang w:val="en-US"/>
        </w:rPr>
        <w:t>70</w:t>
      </w:r>
      <w:r w:rsidR="00721FAB">
        <w:rPr>
          <w:rFonts w:eastAsiaTheme="minorEastAsia"/>
          <w:lang w:val="en-US"/>
        </w:rPr>
        <w:fldChar w:fldCharType="end"/>
      </w:r>
      <w:r w:rsidR="00721FAB">
        <w:rPr>
          <w:rFonts w:eastAsiaTheme="minorEastAsia"/>
          <w:lang w:val="en-US"/>
        </w:rPr>
        <w:t>)</w:t>
      </w:r>
      <w:r>
        <w:rPr>
          <w:rFonts w:eastAsiaTheme="minorEastAsia"/>
          <w:lang w:val="en-US"/>
        </w:rPr>
        <w:t xml:space="preserve"> needs to be calculated with respect to the average atomic position  </w:t>
      </w:r>
      <m:oMath>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den>
        </m:f>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sSub>
                      <m:sSubPr>
                        <m:ctrlPr>
                          <w:rPr>
                            <w:rFonts w:ascii="Cambria Math" w:hAnsi="Cambria Math"/>
                            <w:b/>
                            <w:bCs/>
                            <w:i/>
                            <w:lang w:val="en-US"/>
                          </w:rPr>
                        </m:ctrlPr>
                      </m:sSubPr>
                      <m:e>
                        <m:acc>
                          <m:accPr>
                            <m:chr m:val="̅"/>
                            <m:ctrlPr>
                              <w:rPr>
                                <w:rFonts w:ascii="Cambria Math" w:hAnsi="Cambria Math"/>
                                <w:b/>
                                <w:i/>
                                <w:lang w:val="en-US"/>
                              </w:rPr>
                            </m:ctrlPr>
                          </m:accPr>
                          <m:e>
                            <m:r>
                              <m:rPr>
                                <m:sty m:val="bi"/>
                              </m:rPr>
                              <w:rPr>
                                <w:rFonts w:ascii="Cambria Math" w:hAnsi="Cambria Math"/>
                                <w:lang w:val="en-US"/>
                              </w:rPr>
                              <m:t>R</m:t>
                            </m:r>
                          </m:e>
                        </m:acc>
                      </m:e>
                      <m:sub>
                        <m:r>
                          <m:rPr>
                            <m:sty m:val="bi"/>
                          </m:rPr>
                          <w:rPr>
                            <w:rFonts w:ascii="Cambria Math" w:hAnsi="Cambria Math"/>
                            <w:lang w:val="en-US"/>
                          </w:rPr>
                          <m:t>k</m:t>
                        </m:r>
                      </m:sub>
                    </m:sSub>
                  </m:e>
                </m:d>
              </m:e>
              <m:sup>
                <m:r>
                  <w:rPr>
                    <w:rFonts w:ascii="Cambria Math" w:hAnsi="Cambria Math"/>
                    <w:lang w:val="en-US"/>
                  </w:rPr>
                  <m:t>2</m:t>
                </m:r>
              </m:sup>
            </m:sSup>
          </m:e>
        </m:nary>
      </m:oMath>
      <w:r w:rsidR="00A91078">
        <w:rPr>
          <w:rFonts w:eastAsiaTheme="minorEastAsia"/>
          <w:lang w:val="en-US"/>
        </w:rPr>
        <w:t xml:space="preserve"> as described above</w:t>
      </w:r>
      <w:r>
        <w:rPr>
          <w:rFonts w:eastAsiaTheme="minorEastAsia"/>
          <w:lang w:val="en-US"/>
        </w:rPr>
        <w:t xml:space="preserve">, instead of the one with respect to the initial positions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oMath>
      <w:r>
        <w:rPr>
          <w:rFonts w:eastAsiaTheme="minorEastAsia"/>
          <w:lang w:val="en-US"/>
        </w:rPr>
        <w:t xml:space="preserve">; the two are only equal in the case when the simulation starts exactly from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sSub>
          <m:sSubPr>
            <m:ctrlPr>
              <w:rPr>
                <w:rFonts w:ascii="Cambria Math" w:hAnsi="Cambria Math"/>
                <w:b/>
                <w:bCs/>
                <w:i/>
                <w:lang w:val="en-US"/>
              </w:rPr>
            </m:ctrlPr>
          </m:sSubPr>
          <m:e>
            <m:acc>
              <m:accPr>
                <m:chr m:val="̅"/>
                <m:ctrlPr>
                  <w:rPr>
                    <w:rFonts w:ascii="Cambria Math" w:hAnsi="Cambria Math"/>
                    <w:b/>
                    <w:i/>
                    <w:lang w:val="en-US"/>
                  </w:rPr>
                </m:ctrlPr>
              </m:accPr>
              <m:e>
                <m:r>
                  <m:rPr>
                    <m:sty m:val="bi"/>
                  </m:rPr>
                  <w:rPr>
                    <w:rFonts w:ascii="Cambria Math" w:hAnsi="Cambria Math"/>
                    <w:lang w:val="en-US"/>
                  </w:rPr>
                  <m:t>R</m:t>
                </m:r>
              </m:e>
            </m:acc>
          </m:e>
          <m:sub>
            <m:r>
              <m:rPr>
                <m:sty m:val="bi"/>
              </m:rPr>
              <w:rPr>
                <w:rFonts w:ascii="Cambria Math" w:hAnsi="Cambria Math"/>
                <w:lang w:val="en-US"/>
              </w:rPr>
              <m:t>k</m:t>
            </m:r>
          </m:sub>
        </m:sSub>
      </m:oMath>
      <w:r>
        <w:rPr>
          <w:rFonts w:eastAsiaTheme="minorEastAsia"/>
          <w:lang w:val="en-US"/>
        </w:rPr>
        <w:t>; otherwise (for example, if the simulation starts from a thermalized state), the diffraction peaks intensities may not be properly normalized, and will require careful reanalysis for appropriate interpretation.</w:t>
      </w:r>
    </w:p>
    <w:p w14:paraId="31668C59" w14:textId="77777777" w:rsidR="00512CED" w:rsidRPr="003D37A7" w:rsidRDefault="00512CED" w:rsidP="003D37A7">
      <w:pPr>
        <w:rPr>
          <w:lang w:val="en-US"/>
        </w:rPr>
      </w:pPr>
    </w:p>
    <w:p w14:paraId="185847F4" w14:textId="5260577F" w:rsidR="00B703D5" w:rsidRPr="00C87244" w:rsidRDefault="00221A15">
      <w:pPr>
        <w:pStyle w:val="Heading2"/>
        <w:numPr>
          <w:ilvl w:val="1"/>
          <w:numId w:val="42"/>
        </w:numPr>
        <w:ind w:hanging="731"/>
        <w:rPr>
          <w:lang w:val="en-US"/>
        </w:rPr>
      </w:pPr>
      <w:bookmarkStart w:id="206" w:name="_Toc243739447"/>
      <w:r w:rsidRPr="00C87244">
        <w:rPr>
          <w:lang w:val="en-US"/>
        </w:rPr>
        <w:t>Neighbors’</w:t>
      </w:r>
      <w:r w:rsidR="00B703D5" w:rsidRPr="00C87244">
        <w:rPr>
          <w:lang w:val="en-US"/>
        </w:rPr>
        <w:t xml:space="preserve"> analysis and fragmentation</w:t>
      </w:r>
      <w:bookmarkEnd w:id="198"/>
      <w:bookmarkEnd w:id="199"/>
      <w:bookmarkEnd w:id="200"/>
      <w:bookmarkEnd w:id="206"/>
    </w:p>
    <w:p w14:paraId="44FDC483" w14:textId="760A49A2" w:rsidR="003D5184" w:rsidRDefault="00392B63" w:rsidP="00B703D5">
      <w:pPr>
        <w:rPr>
          <w:lang w:val="en-US"/>
        </w:rPr>
      </w:pPr>
      <w:r w:rsidRPr="00C87244">
        <w:rPr>
          <w:lang w:val="en-US"/>
        </w:rPr>
        <w:t xml:space="preserve">XTANT-3 simulation package allows </w:t>
      </w:r>
      <w:r w:rsidR="002003CE" w:rsidRPr="00C87244">
        <w:rPr>
          <w:lang w:val="en-US"/>
        </w:rPr>
        <w:t xml:space="preserve">us </w:t>
      </w:r>
      <w:r w:rsidRPr="00C87244">
        <w:rPr>
          <w:lang w:val="en-US"/>
        </w:rPr>
        <w:t>to evaluate the number of nearest neighbors within the given radius</w:t>
      </w:r>
      <w:r w:rsidR="003D5184">
        <w:rPr>
          <w:lang w:val="en-US"/>
        </w:rPr>
        <w:t>. Separate radii for different chemical elements can be used. In this case, XTANT-3 counts the average number of atoms (total, and chemical-element resolved) for each specified chemical element in the compound.</w:t>
      </w:r>
    </w:p>
    <w:p w14:paraId="0DCD19AF" w14:textId="755FC6DE" w:rsidR="00B703D5" w:rsidRDefault="003D5184" w:rsidP="00B703D5">
      <w:pPr>
        <w:rPr>
          <w:lang w:val="en-US"/>
        </w:rPr>
      </w:pPr>
      <w:r>
        <w:rPr>
          <w:lang w:val="en-US"/>
        </w:rPr>
        <w:t>XTANT-3 can also</w:t>
      </w:r>
      <w:r w:rsidR="00392B63" w:rsidRPr="00C87244">
        <w:rPr>
          <w:lang w:val="en-US"/>
        </w:rPr>
        <w:t xml:space="preserve"> count the number of fragments in case the system may break up in the simulation (e.g., ablation). Those fragments are then sorted by mass to create a mass spectrum.</w:t>
      </w:r>
    </w:p>
    <w:p w14:paraId="2EC697C5" w14:textId="604FD21C" w:rsidR="00601F00" w:rsidRDefault="00601F00" w:rsidP="00601F00">
      <w:pPr>
        <w:rPr>
          <w:lang w:val="en-US"/>
        </w:rPr>
      </w:pPr>
      <w:r>
        <w:rPr>
          <w:lang w:val="en-US"/>
        </w:rPr>
        <w:t xml:space="preserve">To create a spectrum in units of m/z (mass over charge of the fragments), as observed in experiments, an average charge of the fragments can be used. In XTANT-3, fractional Mulliken charge on each atom </w:t>
      </w:r>
      <w:r>
        <w:rPr>
          <w:lang w:val="en-US"/>
        </w:rPr>
        <w:lastRenderedPageBreak/>
        <w:t>may be calculated, and then summed for each fragment. In this case, the integer charge is calculated by splitting the total fragment charge between the two neighboring states to calculate the weights and add two “effective fragments” to the spectrum: One with the mass/charge ratio as M/(</w:t>
      </w:r>
      <m:oMath>
        <m:d>
          <m:dPr>
            <m:begChr m:val="⌊"/>
            <m:endChr m:val="⌋"/>
            <m:ctrlPr>
              <w:rPr>
                <w:rFonts w:ascii="Cambria Math" w:hAnsi="Cambria Math"/>
                <w:i/>
                <w:lang w:val="en-US"/>
              </w:rPr>
            </m:ctrlPr>
          </m:dPr>
          <m:e>
            <m:r>
              <w:rPr>
                <w:rFonts w:ascii="Cambria Math" w:hAnsi="Cambria Math"/>
                <w:lang w:val="en-US"/>
              </w:rPr>
              <m:t>Z</m:t>
            </m:r>
          </m:e>
        </m:d>
      </m:oMath>
      <w:r>
        <w:rPr>
          <w:lang w:val="en-US"/>
        </w:rPr>
        <w:t>) and one with M/(</w:t>
      </w:r>
      <m:oMath>
        <m:d>
          <m:dPr>
            <m:begChr m:val="⌊"/>
            <m:endChr m:val="⌋"/>
            <m:ctrlPr>
              <w:rPr>
                <w:rFonts w:ascii="Cambria Math" w:hAnsi="Cambria Math"/>
                <w:i/>
                <w:lang w:val="en-US"/>
              </w:rPr>
            </m:ctrlPr>
          </m:dPr>
          <m:e>
            <m:r>
              <w:rPr>
                <w:rFonts w:ascii="Cambria Math" w:hAnsi="Cambria Math"/>
                <w:lang w:val="en-US"/>
              </w:rPr>
              <m:t>Z</m:t>
            </m:r>
          </m:e>
        </m:d>
      </m:oMath>
      <w:r>
        <w:rPr>
          <w:lang w:val="en-US"/>
        </w:rPr>
        <w:t xml:space="preserve">+1), where </w:t>
      </w:r>
      <m:oMath>
        <m:d>
          <m:dPr>
            <m:begChr m:val="⌊"/>
            <m:endChr m:val="⌋"/>
            <m:ctrlPr>
              <w:rPr>
                <w:rFonts w:ascii="Cambria Math" w:hAnsi="Cambria Math"/>
                <w:i/>
                <w:lang w:val="en-US"/>
              </w:rPr>
            </m:ctrlPr>
          </m:dPr>
          <m:e>
            <m:r>
              <w:rPr>
                <w:rFonts w:ascii="Cambria Math" w:hAnsi="Cambria Math"/>
                <w:lang w:val="en-US"/>
              </w:rPr>
              <m:t>Z</m:t>
            </m:r>
          </m:e>
        </m:d>
      </m:oMath>
      <w:r>
        <w:rPr>
          <w:rFonts w:eastAsiaTheme="minorEastAsia"/>
          <w:lang w:val="en-US"/>
        </w:rPr>
        <w:t xml:space="preserve"> is the </w:t>
      </w:r>
      <w:r w:rsidR="00BA5020">
        <w:rPr>
          <w:rFonts w:eastAsiaTheme="minorEastAsia"/>
          <w:lang w:val="en-US"/>
        </w:rPr>
        <w:t>nearest integer smaller than the fractional charge Z. The weight of the first fragment is then (Z-</w:t>
      </w:r>
      <m:oMath>
        <m:d>
          <m:dPr>
            <m:begChr m:val="⌊"/>
            <m:endChr m:val="⌋"/>
            <m:ctrlPr>
              <w:rPr>
                <w:rFonts w:ascii="Cambria Math" w:hAnsi="Cambria Math"/>
                <w:i/>
                <w:lang w:val="en-US"/>
              </w:rPr>
            </m:ctrlPr>
          </m:dPr>
          <m:e>
            <m:r>
              <w:rPr>
                <w:rFonts w:ascii="Cambria Math" w:hAnsi="Cambria Math"/>
                <w:lang w:val="en-US"/>
              </w:rPr>
              <m:t>Z</m:t>
            </m:r>
          </m:e>
        </m:d>
      </m:oMath>
      <w:r w:rsidR="00BA5020">
        <w:rPr>
          <w:lang w:val="en-US"/>
        </w:rPr>
        <w:t xml:space="preserve">), and of the second one is </w:t>
      </w:r>
      <w:r w:rsidR="00BA5020">
        <w:rPr>
          <w:rFonts w:eastAsiaTheme="minorEastAsia"/>
          <w:lang w:val="en-US"/>
        </w:rPr>
        <w:t>(</w:t>
      </w:r>
      <m:oMath>
        <m:d>
          <m:dPr>
            <m:begChr m:val="⌊"/>
            <m:endChr m:val="⌋"/>
            <m:ctrlPr>
              <w:rPr>
                <w:rFonts w:ascii="Cambria Math" w:hAnsi="Cambria Math"/>
                <w:i/>
                <w:lang w:val="en-US"/>
              </w:rPr>
            </m:ctrlPr>
          </m:dPr>
          <m:e>
            <m:r>
              <w:rPr>
                <w:rFonts w:ascii="Cambria Math" w:hAnsi="Cambria Math"/>
                <w:lang w:val="en-US"/>
              </w:rPr>
              <m:t>Z</m:t>
            </m:r>
          </m:e>
        </m:d>
      </m:oMath>
      <w:r w:rsidR="00BA5020">
        <w:rPr>
          <w:rFonts w:eastAsiaTheme="minorEastAsia"/>
          <w:lang w:val="en-US"/>
        </w:rPr>
        <w:t>-Z</w:t>
      </w:r>
      <w:r w:rsidR="00BA5020">
        <w:rPr>
          <w:lang w:val="en-US"/>
        </w:rPr>
        <w:t>+1).</w:t>
      </w:r>
    </w:p>
    <w:p w14:paraId="4B8CFE1D" w14:textId="77777777" w:rsidR="005056E6" w:rsidRPr="00C87244" w:rsidRDefault="005056E6" w:rsidP="00B703D5">
      <w:pPr>
        <w:rPr>
          <w:lang w:val="en-US"/>
        </w:rPr>
      </w:pPr>
    </w:p>
    <w:p w14:paraId="5066C23C" w14:textId="473E115F" w:rsidR="0082592F" w:rsidRDefault="0082592F">
      <w:pPr>
        <w:pStyle w:val="Heading2"/>
        <w:numPr>
          <w:ilvl w:val="1"/>
          <w:numId w:val="42"/>
        </w:numPr>
        <w:ind w:hanging="731"/>
        <w:rPr>
          <w:lang w:val="en-US"/>
        </w:rPr>
      </w:pPr>
      <w:bookmarkStart w:id="207" w:name="_Ref139699990"/>
      <w:bookmarkStart w:id="208" w:name="_Toc243739448"/>
      <w:r>
        <w:rPr>
          <w:lang w:val="en-US"/>
        </w:rPr>
        <w:t>Optical coefficients</w:t>
      </w:r>
      <w:bookmarkEnd w:id="208"/>
      <w:r>
        <w:rPr>
          <w:lang w:val="en-US"/>
        </w:rPr>
        <w:t xml:space="preserve"> </w:t>
      </w:r>
    </w:p>
    <w:bookmarkEnd w:id="207"/>
    <w:p w14:paraId="2FE72A74" w14:textId="56119174" w:rsidR="005056E6" w:rsidRPr="00C87244" w:rsidRDefault="005056E6" w:rsidP="005056E6">
      <w:pPr>
        <w:rPr>
          <w:lang w:val="en-US"/>
        </w:rPr>
      </w:pPr>
      <w:r>
        <w:rPr>
          <w:lang w:val="en-US"/>
        </w:rPr>
        <w:t>XTANT-3 can evaluate transient optical properties: complex dielectric function</w:t>
      </w:r>
      <w:r w:rsidR="005D7BB0">
        <w:rPr>
          <w:lang w:val="en-US"/>
        </w:rPr>
        <w:t xml:space="preserve"> (CDF)</w:t>
      </w:r>
      <w:r>
        <w:rPr>
          <w:lang w:val="en-US"/>
        </w:rPr>
        <w:t>, complex index of refraction, and optical coefficients (transmittance, reflectance, and absorbance), within the random phase approximation (RPA</w:t>
      </w:r>
      <w:r w:rsidR="001D1BF2">
        <w:rPr>
          <w:lang w:val="en-US"/>
        </w:rPr>
        <w:t xml:space="preserve">, or, equivalently, Kubo-Greenwood approach </w:t>
      </w:r>
      <w:r w:rsidR="00F81566">
        <w:rPr>
          <w:lang w:val="en-US"/>
        </w:rPr>
        <w:fldChar w:fldCharType="begin" w:fldLock="1"/>
      </w:r>
      <w:r w:rsidR="00746EF4">
        <w:rPr>
          <w:lang w:val="en-US"/>
        </w:rPr>
        <w:instrText>ADDIN CSL_CITATION {"citationItems":[{"id":"ITEM-1","itemData":{"DOI":"10.1088/1742-6596/941/1/012047","ISSN":"1742-6588","abstract":"For calculation of short laser pulse absorption in metal the imaginary part of permittivity, which is simply related to the conductivity, is required. Currently to find the static and dynamic conductivity the Kubo-Greenwood formula is most commonly used. It describes the electromagnetic energy absorption in the one-electron approach. In the present study, this formula is derived directly from the expression for the permittivity expression in the random phase approximation, which in fact is equivalent to the method of the mean field. The detailed analysis of the role of electron-electron interaction in the calculation of the matrix elements of the velocity operator is given. It is shown that in the one-electron random phase approximation the single-particle conductive electron wave functions in the field of fixed ions should be used. The possibility of considering the exchange and correlation effects by means of an amendment to a local function field is discussed.","author":[{"dropping-particle":"V","family":"Ivliev","given":"S","non-dropping-particle":"","parse-names":false,"suffix":""}],"container-title":"Journal of Physics: Conference Series","id":"ITEM-1","issue":"1","issued":{"date-parts":[["2017","12","1"]]},"page":"012047","publisher":"IOP Publishing","title":"The Kubo-Greenwood formula as a result of the random phase approximation for the electrons of the metal","type":"article-journal","volume":"941"},"uris":["http://www.mendeley.com/documents/?uuid=b17b401d-1189-3be1-89f7-7681da1103d1"]}],"mendeley":{"formattedCitation":"[113]","plainTextFormattedCitation":"[113]","previouslyFormattedCitation":"[113]"},"properties":{"noteIndex":0},"schema":"https://github.com/citation-style-language/schema/raw/master/csl-citation.json"}</w:instrText>
      </w:r>
      <w:r w:rsidR="00F81566">
        <w:rPr>
          <w:lang w:val="en-US"/>
        </w:rPr>
        <w:fldChar w:fldCharType="separate"/>
      </w:r>
      <w:r w:rsidR="00746EF4" w:rsidRPr="00746EF4">
        <w:rPr>
          <w:noProof/>
          <w:lang w:val="en-US"/>
        </w:rPr>
        <w:t>[113]</w:t>
      </w:r>
      <w:r w:rsidR="00F81566">
        <w:rPr>
          <w:lang w:val="en-US"/>
        </w:rPr>
        <w:fldChar w:fldCharType="end"/>
      </w:r>
      <w:r>
        <w:rPr>
          <w:lang w:val="en-US"/>
        </w:rPr>
        <w:t>). The complex dielectric function within RPA is defined as follows</w:t>
      </w:r>
      <w:r w:rsidR="00371357">
        <w:rPr>
          <w:lang w:val="en-US"/>
        </w:rPr>
        <w:t xml:space="preserve"> </w:t>
      </w:r>
      <w:r w:rsidR="00371357">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371357">
        <w:rPr>
          <w:lang w:val="en-US"/>
        </w:rPr>
        <w:fldChar w:fldCharType="separate"/>
      </w:r>
      <w:r w:rsidR="00746EF4" w:rsidRPr="00746EF4">
        <w:rPr>
          <w:noProof/>
          <w:lang w:val="en-US"/>
        </w:rPr>
        <w:t>[114]</w:t>
      </w:r>
      <w:r w:rsidR="0037135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056E6" w:rsidRPr="00C87244" w14:paraId="071329DB" w14:textId="77777777" w:rsidTr="00683280">
        <w:trPr>
          <w:jc w:val="center"/>
        </w:trPr>
        <w:tc>
          <w:tcPr>
            <w:tcW w:w="750" w:type="pct"/>
            <w:vAlign w:val="center"/>
          </w:tcPr>
          <w:p w14:paraId="52546C5F" w14:textId="77777777" w:rsidR="005056E6" w:rsidRPr="00C87244" w:rsidRDefault="005056E6" w:rsidP="00683280">
            <w:pPr>
              <w:rPr>
                <w:rFonts w:asciiTheme="minorHAnsi" w:eastAsia="Times New Roman" w:hAnsiTheme="minorHAnsi" w:cstheme="minorHAnsi"/>
                <w:lang w:val="en-US"/>
              </w:rPr>
            </w:pPr>
          </w:p>
        </w:tc>
        <w:tc>
          <w:tcPr>
            <w:tcW w:w="3500" w:type="pct"/>
            <w:vAlign w:val="center"/>
          </w:tcPr>
          <w:p w14:paraId="0BCE5640" w14:textId="2F7AFA9F" w:rsidR="005056E6"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αβ</m:t>
                    </m:r>
                  </m:sup>
                </m:sSup>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num>
                  <m:den>
                    <m:r>
                      <w:rPr>
                        <w:rFonts w:ascii="Cambria Math" w:hAnsi="Cambria Math"/>
                        <w:lang w:val="en-US"/>
                      </w:rPr>
                      <m:t>Ω</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e</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nn'</m:t>
                    </m:r>
                  </m:sub>
                  <m:sup/>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num>
                      <m:den>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nn'</m:t>
                            </m:r>
                          </m:sub>
                          <m:sup>
                            <m:r>
                              <w:rPr>
                                <w:rFonts w:ascii="Cambria Math" w:hAnsi="Cambria Math"/>
                                <w:lang w:val="en-US"/>
                              </w:rPr>
                              <m:t>2</m:t>
                            </m:r>
                          </m:sup>
                        </m:sSubSup>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hAnsi="Cambria Math"/>
                            <w:lang w:val="en-US"/>
                          </w:rPr>
                          <m:t>ħω-</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+iγ</m:t>
                        </m:r>
                      </m:den>
                    </m:f>
                  </m:e>
                </m:nary>
              </m:oMath>
            </m:oMathPara>
          </w:p>
        </w:tc>
        <w:tc>
          <w:tcPr>
            <w:tcW w:w="750" w:type="pct"/>
            <w:vAlign w:val="center"/>
          </w:tcPr>
          <w:p w14:paraId="05CF91A5" w14:textId="173819FD" w:rsidR="005056E6" w:rsidRPr="00C87244" w:rsidRDefault="005056E6"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71</w:t>
            </w:r>
            <w:r w:rsidRPr="00C87244">
              <w:rPr>
                <w:lang w:val="en-US"/>
              </w:rPr>
              <w:fldChar w:fldCharType="end"/>
            </w:r>
            <w:r w:rsidRPr="00C87244">
              <w:rPr>
                <w:lang w:val="en-US"/>
              </w:rPr>
              <w:t>)</w:t>
            </w:r>
          </w:p>
        </w:tc>
      </w:tr>
    </w:tbl>
    <w:p w14:paraId="2E2AC7BC" w14:textId="049E2D54" w:rsidR="005D7BB0" w:rsidRPr="00C87244" w:rsidRDefault="00371357" w:rsidP="005D7BB0">
      <w:pPr>
        <w:rPr>
          <w:lang w:val="en-US"/>
        </w:rPr>
      </w:pPr>
      <w:r>
        <w:rPr>
          <w:lang w:val="en-US"/>
        </w:rPr>
        <w:t>Here Ω</w:t>
      </w:r>
      <w:r>
        <w:rPr>
          <w:rFonts w:ascii="MTMI" w:hAnsi="MTMI" w:cs="MTMI"/>
          <w:i/>
          <w:iCs/>
          <w:lang w:val="en-US"/>
        </w:rPr>
        <w:t xml:space="preserve"> </w:t>
      </w:r>
      <w:r>
        <w:rPr>
          <w:lang w:val="en-US"/>
        </w:rPr>
        <w:t xml:space="preserve">is the volume of the simulation box, </w:t>
      </w:r>
      <w:r w:rsidRPr="00371357">
        <w:rPr>
          <w:i/>
          <w:iCs/>
        </w:rPr>
        <w:t>E</w:t>
      </w:r>
      <w:r w:rsidRPr="00371357">
        <w:rPr>
          <w:i/>
          <w:iCs/>
          <w:vertAlign w:val="subscript"/>
        </w:rPr>
        <w:t>nn’</w:t>
      </w:r>
      <w:r w:rsidRPr="00371357">
        <w:t xml:space="preserve"> = </w:t>
      </w:r>
      <w:r w:rsidRPr="00371357">
        <w:rPr>
          <w:i/>
          <w:iCs/>
        </w:rPr>
        <w:t>E</w:t>
      </w:r>
      <w:r w:rsidRPr="00371357">
        <w:rPr>
          <w:i/>
          <w:iCs/>
          <w:vertAlign w:val="subscript"/>
        </w:rPr>
        <w:t>n’</w:t>
      </w:r>
      <w:r w:rsidRPr="00371357">
        <w:t xml:space="preserve"> − </w:t>
      </w:r>
      <w:r w:rsidRPr="00371357">
        <w:rPr>
          <w:i/>
          <w:iCs/>
        </w:rPr>
        <w:t>E</w:t>
      </w:r>
      <w:r w:rsidRPr="00371357">
        <w:rPr>
          <w:i/>
          <w:iCs/>
          <w:vertAlign w:val="subscript"/>
        </w:rPr>
        <w:t>n</w:t>
      </w:r>
      <w:r>
        <w:rPr>
          <w:i/>
          <w:iCs/>
          <w:vertAlign w:val="subscript"/>
        </w:rPr>
        <w:t xml:space="preserve"> </w:t>
      </w:r>
      <w:r>
        <w:rPr>
          <w:lang w:val="en-US"/>
        </w:rPr>
        <w:t xml:space="preserve">is a transition energy between two eigenstates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w:r>
        <w:rPr>
          <w:lang w:val="en-US"/>
        </w:rPr>
        <w:t xml:space="preserve">and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w:t>
      </w:r>
      <w:r>
        <w:rPr>
          <w:lang w:val="en-US"/>
        </w:rPr>
        <w:t>are the corresponding transient occupation numbers</w:t>
      </w:r>
      <w:r w:rsidR="005D7BB0">
        <w:rPr>
          <w:lang w:val="en-US"/>
        </w:rPr>
        <w:t xml:space="preserve"> (electron distribution function) </w:t>
      </w:r>
      <w:r>
        <w:rPr>
          <w:lang w:val="en-US"/>
        </w:rPr>
        <w:t>normalized to two accounting for the spin degeneracy</w:t>
      </w:r>
      <w:r w:rsidR="005D7BB0">
        <w:rPr>
          <w:lang w:val="en-US"/>
        </w:rPr>
        <w:t>;</w:t>
      </w:r>
      <w:r>
        <w:rPr>
          <w:lang w:val="en-US"/>
        </w:rPr>
        <w:t xml:space="preserve"> </w:t>
      </w:r>
      <w:r w:rsidRPr="005D7BB0">
        <w:rPr>
          <w:i/>
          <w:iCs/>
        </w:rPr>
        <w:t>m</w:t>
      </w:r>
      <w:r w:rsidR="005D7BB0" w:rsidRPr="005D7BB0">
        <w:rPr>
          <w:i/>
          <w:iCs/>
          <w:vertAlign w:val="subscript"/>
        </w:rPr>
        <w:t>e</w:t>
      </w:r>
      <w:r w:rsidR="005D7BB0">
        <w:rPr>
          <w:i/>
          <w:iCs/>
          <w:vertAlign w:val="subscript"/>
        </w:rPr>
        <w:t xml:space="preserve"> </w:t>
      </w:r>
      <w:r>
        <w:rPr>
          <w:lang w:val="en-US"/>
        </w:rPr>
        <w:t>is the free-electron</w:t>
      </w:r>
      <w:r w:rsidR="005D7BB0">
        <w:rPr>
          <w:lang w:val="en-US"/>
        </w:rPr>
        <w:t xml:space="preserve"> mass;</w:t>
      </w:r>
      <w:r>
        <w:rPr>
          <w:lang w:val="en-US"/>
        </w:rPr>
        <w:t xml:space="preserve"> </w:t>
      </w:r>
      <w:r w:rsidRPr="005D7BB0">
        <w:rPr>
          <w:i/>
          <w:iCs/>
        </w:rPr>
        <w:t>e</w:t>
      </w:r>
      <w:r>
        <w:rPr>
          <w:rFonts w:ascii="MTMI" w:hAnsi="MTMI" w:cs="MTMI"/>
          <w:i/>
          <w:iCs/>
          <w:lang w:val="en-US"/>
        </w:rPr>
        <w:t xml:space="preserve"> </w:t>
      </w:r>
      <w:r>
        <w:rPr>
          <w:lang w:val="en-US"/>
        </w:rPr>
        <w:t>is the electron charge</w:t>
      </w:r>
      <w:r w:rsidR="005D7BB0">
        <w:rPr>
          <w:lang w:val="en-US"/>
        </w:rPr>
        <w:t>;</w:t>
      </w:r>
      <w:r>
        <w:rPr>
          <w:lang w:val="en-US"/>
        </w:rPr>
        <w:t xml:space="preserve"> </w:t>
      </w:r>
      <m:oMath>
        <m:r>
          <w:rPr>
            <w:rFonts w:ascii="Cambria Math" w:hAnsi="Cambria Math"/>
            <w:lang w:val="en-US"/>
          </w:rPr>
          <m:t>ħ</m:t>
        </m:r>
      </m:oMath>
      <w:r w:rsidR="005D7BB0">
        <w:rPr>
          <w:rFonts w:eastAsiaTheme="minorEastAsia"/>
          <w:lang w:val="en-US"/>
        </w:rPr>
        <w:t xml:space="preserve"> is </w:t>
      </w:r>
      <w:r>
        <w:rPr>
          <w:lang w:val="en-US"/>
        </w:rPr>
        <w:t>the Planck constant</w:t>
      </w:r>
      <w:r w:rsidR="005D7BB0">
        <w:rPr>
          <w:lang w:val="en-US"/>
        </w:rPr>
        <w:t>;</w:t>
      </w:r>
      <w:r>
        <w:rPr>
          <w:lang w:val="en-US"/>
        </w:rPr>
        <w:t xml:space="preserve"> and </w:t>
      </w:r>
      <w:r w:rsidRPr="005D7BB0">
        <w:rPr>
          <w:i/>
          <w:iCs/>
        </w:rPr>
        <w:t>e</w:t>
      </w:r>
      <w:r w:rsidR="005D7BB0" w:rsidRPr="005D7BB0">
        <w:rPr>
          <w:i/>
          <w:iCs/>
          <w:vertAlign w:val="subscript"/>
        </w:rPr>
        <w:t>0</w:t>
      </w:r>
      <w:r>
        <w:rPr>
          <w:sz w:val="14"/>
          <w:szCs w:val="14"/>
          <w:lang w:val="en-US"/>
        </w:rPr>
        <w:t xml:space="preserve"> </w:t>
      </w:r>
      <w:r>
        <w:rPr>
          <w:lang w:val="en-US"/>
        </w:rPr>
        <w:t xml:space="preserve">is the vacuum permittivity </w:t>
      </w:r>
      <w:r w:rsidR="005D7BB0">
        <w:rPr>
          <w:lang w:val="en-US"/>
        </w:rPr>
        <w:t>(</w:t>
      </w:r>
      <w:r>
        <w:rPr>
          <w:lang w:val="en-US"/>
        </w:rPr>
        <w:t>in SI</w:t>
      </w:r>
      <w:r w:rsidR="005D7BB0">
        <w:rPr>
          <w:lang w:val="en-US"/>
        </w:rPr>
        <w:t xml:space="preserve"> </w:t>
      </w:r>
      <w:r>
        <w:rPr>
          <w:lang w:val="en-US"/>
        </w:rPr>
        <w:t>units</w:t>
      </w:r>
      <w:r w:rsidR="005D7BB0">
        <w:rPr>
          <w:lang w:val="en-US"/>
        </w:rPr>
        <w:t>)</w:t>
      </w:r>
      <w:r>
        <w:rPr>
          <w:lang w:val="en-US"/>
        </w:rPr>
        <w:t>.</w:t>
      </w:r>
      <w:r w:rsidR="005D7BB0">
        <w:rPr>
          <w:lang w:val="en-US"/>
        </w:rPr>
        <w:t xml:space="preserve"> The p</w:t>
      </w:r>
      <w:r>
        <w:rPr>
          <w:lang w:val="en-US"/>
        </w:rPr>
        <w:t xml:space="preserve">arameter </w:t>
      </w:r>
      <w:r w:rsidRPr="005D7BB0">
        <w:rPr>
          <w:i/>
          <w:iCs/>
        </w:rPr>
        <w:t>γ</w:t>
      </w:r>
      <w:r>
        <w:rPr>
          <w:rFonts w:ascii="MTMI" w:hAnsi="MTMI" w:cs="MTMI"/>
          <w:i/>
          <w:iCs/>
          <w:lang w:val="en-US"/>
        </w:rPr>
        <w:t xml:space="preserve"> </w:t>
      </w:r>
      <w:r>
        <w:rPr>
          <w:lang w:val="en-US"/>
        </w:rPr>
        <w:t>is an inverse electron relaxation time</w:t>
      </w:r>
      <w:r w:rsidR="005D7BB0">
        <w:rPr>
          <w:lang w:val="en-US"/>
        </w:rPr>
        <w:t xml:space="preserve"> (in XTANT-3 set as </w:t>
      </w:r>
      <w:r w:rsidRPr="005D7BB0">
        <w:rPr>
          <w:i/>
          <w:iCs/>
        </w:rPr>
        <w:t>γ</w:t>
      </w:r>
      <w:r>
        <w:rPr>
          <w:rFonts w:ascii="MTMI" w:hAnsi="MTMI" w:cs="MTMI"/>
          <w:i/>
          <w:iCs/>
          <w:lang w:val="en-US"/>
        </w:rPr>
        <w:t xml:space="preserve"> </w:t>
      </w:r>
      <w:r>
        <w:rPr>
          <w:rFonts w:ascii="MTSY" w:eastAsia="MTSY" w:cs="MTSY"/>
          <w:lang w:val="en-US"/>
        </w:rPr>
        <w:t xml:space="preserve">= </w:t>
      </w:r>
      <w:r>
        <w:rPr>
          <w:lang w:val="en-US"/>
        </w:rPr>
        <w:t>1</w:t>
      </w:r>
      <w:r>
        <w:rPr>
          <w:rFonts w:ascii="MTMI" w:hAnsi="MTMI" w:cs="MTMI"/>
          <w:i/>
          <w:iCs/>
          <w:lang w:val="en-US"/>
        </w:rPr>
        <w:t>.</w:t>
      </w:r>
      <w:r>
        <w:rPr>
          <w:lang w:val="en-US"/>
        </w:rPr>
        <w:t>5</w:t>
      </w:r>
      <w:r>
        <w:rPr>
          <w:rFonts w:ascii="MTSY" w:eastAsia="MTSY" w:cs="MTSY" w:hint="eastAsia"/>
          <w:lang w:val="en-US"/>
        </w:rPr>
        <w:t>×</w:t>
      </w:r>
      <w:r>
        <w:rPr>
          <w:lang w:val="en-US"/>
        </w:rPr>
        <w:t>10</w:t>
      </w:r>
      <w:r w:rsidR="005D7BB0" w:rsidRPr="005D7BB0">
        <w:rPr>
          <w:vertAlign w:val="superscript"/>
          <w:lang w:val="en-US"/>
        </w:rPr>
        <w:t>1</w:t>
      </w:r>
      <w:r w:rsidR="00F81566">
        <w:rPr>
          <w:vertAlign w:val="superscript"/>
          <w:lang w:val="en-US"/>
        </w:rPr>
        <w:t>4</w:t>
      </w:r>
      <w:r w:rsidR="005D7BB0" w:rsidRPr="005D7BB0">
        <w:rPr>
          <w:lang w:val="en-US"/>
        </w:rPr>
        <w:t xml:space="preserve"> 1/s</w:t>
      </w:r>
      <w:r w:rsidR="005D7BB0">
        <w:rPr>
          <w:lang w:val="en-US"/>
        </w:rPr>
        <w:t>;</w:t>
      </w:r>
      <w:r>
        <w:rPr>
          <w:lang w:val="en-US"/>
        </w:rPr>
        <w:t xml:space="preserve"> </w:t>
      </w:r>
      <w:r w:rsidR="005D7BB0">
        <w:rPr>
          <w:lang w:val="en-US"/>
        </w:rPr>
        <w:t>a p</w:t>
      </w:r>
      <w:r>
        <w:rPr>
          <w:lang w:val="en-US"/>
        </w:rPr>
        <w:t>articular</w:t>
      </w:r>
      <w:r w:rsidR="005D7BB0">
        <w:rPr>
          <w:lang w:val="en-US"/>
        </w:rPr>
        <w:t xml:space="preserve"> </w:t>
      </w:r>
      <w:r>
        <w:rPr>
          <w:lang w:val="en-US"/>
        </w:rPr>
        <w:t xml:space="preserve">choice of </w:t>
      </w:r>
      <w:r w:rsidR="00A67E1D" w:rsidRPr="005D7BB0">
        <w:rPr>
          <w:i/>
          <w:iCs/>
        </w:rPr>
        <w:t>γ</w:t>
      </w:r>
      <w:r w:rsidR="00A67E1D">
        <w:rPr>
          <w:rFonts w:ascii="MTMI" w:hAnsi="MTMI" w:cs="MTMI"/>
          <w:i/>
          <w:iCs/>
        </w:rPr>
        <w:t xml:space="preserve"> </w:t>
      </w:r>
      <w:r>
        <w:rPr>
          <w:lang w:val="en-US"/>
        </w:rPr>
        <w:t>does not affect the results beyond the broadening</w:t>
      </w:r>
      <w:r w:rsidR="005D7BB0">
        <w:rPr>
          <w:lang w:val="en-US"/>
        </w:rPr>
        <w:t xml:space="preserve"> </w:t>
      </w:r>
      <w:r>
        <w:rPr>
          <w:lang w:val="en-US"/>
        </w:rPr>
        <w:t>of peaks in the CDF</w:t>
      </w:r>
      <w:r w:rsidR="005D7BB0">
        <w:rPr>
          <w:lang w:val="en-US"/>
        </w:rPr>
        <w:t xml:space="preserve"> </w:t>
      </w:r>
      <w:r w:rsidR="005D7BB0">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5D7BB0">
        <w:rPr>
          <w:lang w:val="en-US"/>
        </w:rPr>
        <w:fldChar w:fldCharType="separate"/>
      </w:r>
      <w:r w:rsidR="00746EF4" w:rsidRPr="00746EF4">
        <w:rPr>
          <w:noProof/>
          <w:lang w:val="en-US"/>
        </w:rPr>
        <w:t>[114]</w:t>
      </w:r>
      <w:r w:rsidR="005D7BB0">
        <w:rPr>
          <w:lang w:val="en-US"/>
        </w:rPr>
        <w:fldChar w:fldCharType="end"/>
      </w:r>
      <w:r w:rsidR="005D7BB0">
        <w:rPr>
          <w:lang w:val="en-US"/>
        </w:rPr>
        <w:t>)</w:t>
      </w:r>
      <w:r>
        <w:rPr>
          <w:lang w:val="en-US"/>
        </w:rPr>
        <w:t xml:space="preserve">. </w:t>
      </w:r>
      <w:bookmarkStart w:id="209" w:name="_Hlk144973184"/>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oMath>
      <w:r>
        <w:rPr>
          <w:rFonts w:ascii="MTSY" w:eastAsia="MTSY" w:cs="MTSY"/>
          <w:sz w:val="10"/>
          <w:szCs w:val="10"/>
          <w:lang w:val="en-US"/>
        </w:rPr>
        <w:t xml:space="preserve"> </w:t>
      </w:r>
      <w:r>
        <w:rPr>
          <w:lang w:val="en-US"/>
        </w:rPr>
        <w:t>are the oscillator strength</w:t>
      </w:r>
      <w:r w:rsidR="005D7BB0">
        <w:rPr>
          <w:lang w:val="en-US"/>
        </w:rPr>
        <w:t xml:space="preserve"> </w:t>
      </w:r>
      <w:r>
        <w:rPr>
          <w:lang w:val="en-US"/>
        </w:rPr>
        <w:t>corresponding to the energy transition</w:t>
      </w:r>
      <w:r w:rsidR="005D7BB0">
        <w:rPr>
          <w:lang w:val="en-US"/>
        </w:rPr>
        <w:t xml:space="preserve"> </w:t>
      </w:r>
      <w:r w:rsidR="005D7BB0">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5D7BB0">
        <w:rPr>
          <w:lang w:val="en-US"/>
        </w:rPr>
        <w:fldChar w:fldCharType="separate"/>
      </w:r>
      <w:r w:rsidR="00746EF4" w:rsidRPr="00746EF4">
        <w:rPr>
          <w:noProof/>
          <w:lang w:val="en-US"/>
        </w:rPr>
        <w:t>[115]</w:t>
      </w:r>
      <w:r w:rsidR="005D7BB0">
        <w:rPr>
          <w:lang w:val="en-US"/>
        </w:rPr>
        <w:fldChar w:fldCharType="end"/>
      </w:r>
      <w:r w:rsidR="005D7BB0">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D7BB0" w:rsidRPr="00C87244" w14:paraId="3DA89EC2" w14:textId="77777777" w:rsidTr="00683280">
        <w:trPr>
          <w:jc w:val="center"/>
        </w:trPr>
        <w:tc>
          <w:tcPr>
            <w:tcW w:w="750" w:type="pct"/>
            <w:vAlign w:val="center"/>
          </w:tcPr>
          <w:p w14:paraId="3A3D5329" w14:textId="77777777" w:rsidR="005D7BB0" w:rsidRPr="00C87244" w:rsidRDefault="005D7BB0" w:rsidP="00683280">
            <w:pPr>
              <w:rPr>
                <w:rFonts w:asciiTheme="minorHAnsi" w:eastAsia="Times New Roman" w:hAnsiTheme="minorHAnsi" w:cstheme="minorHAnsi"/>
                <w:lang w:val="en-US"/>
              </w:rPr>
            </w:pPr>
          </w:p>
        </w:tc>
        <w:tc>
          <w:tcPr>
            <w:tcW w:w="3500" w:type="pct"/>
            <w:vAlign w:val="center"/>
          </w:tcPr>
          <w:p w14:paraId="5DAC19E5" w14:textId="16CFB260" w:rsidR="005D7BB0" w:rsidRPr="00C87244" w:rsidRDefault="00000000" w:rsidP="00683280">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r>
                  <w:rPr>
                    <w:rFonts w:ascii="Cambria Math" w:hAnsi="Cambria Math"/>
                    <w:lang w:val="en-US"/>
                  </w:rPr>
                  <m:t xml:space="preserve">= </m:t>
                </m:r>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r>
                  <w:rPr>
                    <w:rFonts w:ascii="Cambria Math" w:hAnsi="Cambria Math"/>
                    <w:lang w:val="en-US"/>
                  </w:rPr>
                  <m:t xml:space="preserve"> </m:t>
                </m:r>
              </m:oMath>
            </m:oMathPara>
          </w:p>
        </w:tc>
        <w:tc>
          <w:tcPr>
            <w:tcW w:w="750" w:type="pct"/>
            <w:vAlign w:val="center"/>
          </w:tcPr>
          <w:p w14:paraId="2E6A4367" w14:textId="4F5A3CF4" w:rsidR="005D7BB0" w:rsidRPr="00C87244" w:rsidRDefault="005D7BB0"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72</w:t>
            </w:r>
            <w:r w:rsidRPr="00C87244">
              <w:rPr>
                <w:lang w:val="en-US"/>
              </w:rPr>
              <w:fldChar w:fldCharType="end"/>
            </w:r>
            <w:r w:rsidRPr="00C87244">
              <w:rPr>
                <w:lang w:val="en-US"/>
              </w:rPr>
              <w:t>)</w:t>
            </w:r>
          </w:p>
        </w:tc>
      </w:tr>
    </w:tbl>
    <w:p w14:paraId="15503A25" w14:textId="77777777" w:rsidR="00F81566" w:rsidRDefault="00A67E1D" w:rsidP="00A67E1D">
      <w:pPr>
        <w:ind w:firstLine="0"/>
        <w:rPr>
          <w:lang w:val="en-US"/>
        </w:rPr>
      </w:pPr>
      <w:r>
        <w:rPr>
          <w:rFonts w:ascii="Times-Bold" w:hAnsi="Times-Bold" w:cs="Times-Bold"/>
          <w:lang w:val="en-US"/>
        </w:rPr>
        <w:t>w</w:t>
      </w:r>
      <w:r w:rsidR="008D5828" w:rsidRPr="008D5828">
        <w:rPr>
          <w:rFonts w:ascii="Times-Bold" w:hAnsi="Times-Bold" w:cs="Times-Bold"/>
          <w:lang w:val="en-US"/>
        </w:rPr>
        <w:t xml:space="preserve">here </w:t>
      </w:r>
      <w:r w:rsidR="008D5828" w:rsidRPr="008D5828">
        <w:rPr>
          <w:rFonts w:ascii="Times-Bold" w:hAnsi="Times-Bold" w:cs="Times-Bold"/>
          <w:b/>
          <w:bCs/>
          <w:i/>
          <w:iCs/>
          <w:lang w:val="en-US"/>
        </w:rPr>
        <w:t>R</w:t>
      </w:r>
      <w:r w:rsidR="008D5828">
        <w:rPr>
          <w:rFonts w:ascii="Times-Bold" w:hAnsi="Times-Bold" w:cs="Times-Bold"/>
          <w:b/>
          <w:bCs/>
          <w:sz w:val="14"/>
          <w:szCs w:val="14"/>
          <w:lang w:val="en-US"/>
        </w:rPr>
        <w:t xml:space="preserve"> </w:t>
      </w:r>
      <w:r>
        <w:rPr>
          <w:lang w:val="en-US"/>
        </w:rPr>
        <w:t>are</w:t>
      </w:r>
      <w:r w:rsidR="008D5828">
        <w:rPr>
          <w:lang w:val="en-US"/>
        </w:rPr>
        <w:t xml:space="preserve"> the coordinates of atoms; </w:t>
      </w:r>
      <w:r w:rsidR="008D5828">
        <w:rPr>
          <w:rFonts w:ascii="MTMI" w:hAnsi="MTMI" w:cs="MTMI"/>
          <w:i/>
          <w:iCs/>
          <w:lang w:val="en-US"/>
        </w:rPr>
        <w:t xml:space="preserve">σ </w:t>
      </w:r>
      <w:r w:rsidR="008D5828">
        <w:rPr>
          <w:lang w:val="en-US"/>
        </w:rPr>
        <w:t xml:space="preserve">are the atomic orbitals; and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rFonts w:ascii="MTMI" w:hAnsi="MTMI" w:cs="MTMI"/>
          <w:i/>
          <w:iCs/>
          <w:sz w:val="14"/>
          <w:szCs w:val="14"/>
          <w:lang w:val="en-US"/>
        </w:rPr>
        <w:t xml:space="preserve"> </w:t>
      </w:r>
      <w:r w:rsidR="008D5828">
        <w:rPr>
          <w:lang w:val="en-US"/>
        </w:rPr>
        <w:t xml:space="preserve">and </w:t>
      </w:r>
      <m:oMath>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oMath>
      <w:r w:rsidR="008D5828">
        <w:rPr>
          <w:rFonts w:eastAsiaTheme="minorEastAsia"/>
          <w:lang w:val="en-US"/>
        </w:rPr>
        <w:t xml:space="preserve"> </w:t>
      </w:r>
      <w:r w:rsidR="008D5828">
        <w:rPr>
          <w:lang w:val="en-US"/>
        </w:rPr>
        <w:t>are the corresponding eigenvectors of the TB Hamiltonian matrix</w:t>
      </w:r>
      <w:r w:rsidR="008D5828" w:rsidRPr="008D5828">
        <w:rPr>
          <w:rFonts w:ascii="Cambria Math" w:hAnsi="Cambria Math"/>
          <w:i/>
          <w:lang w:val="en-US"/>
        </w:rPr>
        <w:t xml:space="preserve"> </w:t>
      </w:r>
      <m:oMath>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lang w:val="en-US"/>
        </w:rPr>
        <w:t xml:space="preserve">. </w:t>
      </w:r>
      <w:r w:rsidR="00F81566">
        <w:rPr>
          <w:lang w:val="en-US"/>
        </w:rPr>
        <w:t xml:space="preserve">There are two approaches to </w:t>
      </w:r>
      <w:r w:rsidR="00F81566" w:rsidRPr="00F81566">
        <w:rPr>
          <w:i/>
          <w:iCs/>
          <w:lang w:val="en-US"/>
        </w:rPr>
        <w:t>approximately</w:t>
      </w:r>
      <w:r w:rsidR="00F81566">
        <w:rPr>
          <w:lang w:val="en-US"/>
        </w:rPr>
        <w:t xml:space="preserve"> calculate the momentum operator with the TB formalism: </w:t>
      </w:r>
    </w:p>
    <w:p w14:paraId="555FDF3D" w14:textId="1E3D8838" w:rsidR="00F81566" w:rsidRPr="00F81566" w:rsidRDefault="00F81566">
      <w:pPr>
        <w:pStyle w:val="ListParagraph"/>
        <w:numPr>
          <w:ilvl w:val="0"/>
          <w:numId w:val="51"/>
        </w:numPr>
        <w:rPr>
          <w:lang w:val="en-US"/>
        </w:rPr>
      </w:pPr>
      <w:r w:rsidRPr="00F81566">
        <w:rPr>
          <w:lang w:val="en-US"/>
        </w:rPr>
        <w:t xml:space="preserve">directly using nonorthogonal Hamiltonian and overlap matrix (see </w:t>
      </w:r>
      <w:r w:rsidRPr="00F81566">
        <w:rPr>
          <w:lang w:val="en-US"/>
        </w:rPr>
        <w:fldChar w:fldCharType="begin" w:fldLock="1"/>
      </w:r>
      <w:r w:rsidR="00746EF4">
        <w:rPr>
          <w:lang w:val="en-US"/>
        </w:rPr>
        <w:instrText>ADDIN CSL_CITATION {"citationItems":[{"id":"ITEM-1","itemData":{"DOI":"10.1103/PhysRevB.98.115115","ISSN":"2469-9950","abstract":"We present a general formula for the tight-binding representation of momentum matrix elements needed for calculating the conductivity based on the Kubo-Greenwood formula using atomic orbitals, which are in general not orthogonal to other orbitals at different sites. In particular, the position matrix element is demonstrated to be important for delivering the exact momentum matrix element. This general formula, applicable to both orthonormal and nonorthonormal bases, solely needs the information of the position matrix elements and the ingredients that have already contained in the tight-binding representation. We then study the anomalous Hall conductivity in the standard example, ferromagnetic bcc Fe, by a first-principles tight-binding Hamiltonian. By assuming the commutation relation pâ - =(ime/â.,)[Ĥ,râ - ], the obtained frequency-dependent Hall conductivity is found to be in good agreement with existing theoretical and experimental results. Better agreement with experiments can be reached by introducing a reasonable bandwidth renormalization, evidencing the strong correlation among 3d orbitals in bcc Fe. Since a tight-binding Hamiltonian can be straightforwardly obtained after finishing a first-principles calculation using atomic basis functions that are generated before the self-consistent calculation, the derived formula is particularly useful for those first-principles calculations.","author":[{"dropping-particle":"","family":"Lee","given":"Chi-Cheng","non-dropping-particle":"","parse-names":false,"suffix":""},{"dropping-particle":"","family":"Lee","given":"Yung-Ting","non-dropping-particle":"","parse-names":false,"suffix":""},{"dropping-particle":"","family":"Fukuda","given":"Masahiro","non-dropping-particle":"","parse-names":false,"suffix":""},{"dropping-particle":"","family":"Ozaki","given":"Taisuke","non-dropping-particle":"","parse-names":false,"suffix":""}],"container-title":"Physical Review B","id":"ITEM-1","issue":"11","issued":{"date-parts":[["2018","9","11"]]},"page":"115115","publisher":"American Physical Society","title":"Tight-binding calculations of optical matrix elements for conductivity using nonorthogonal atomic orbitals: Anomalous Hall conductivity in bcc Fe","type":"article-journal","volume":"98"},"uris":["http://www.mendeley.com/documents/?uuid=57708eeb-230e-3736-a176-1e78ee8ea7b2"]}],"mendeley":{"formattedCitation":"[116]","plainTextFormattedCitation":"[116]","previouslyFormattedCitation":"[116]"},"properties":{"noteIndex":0},"schema":"https://github.com/citation-style-language/schema/raw/master/csl-citation.json"}</w:instrText>
      </w:r>
      <w:r w:rsidRPr="00F81566">
        <w:rPr>
          <w:lang w:val="en-US"/>
        </w:rPr>
        <w:fldChar w:fldCharType="separate"/>
      </w:r>
      <w:r w:rsidR="00746EF4" w:rsidRPr="00746EF4">
        <w:rPr>
          <w:noProof/>
          <w:lang w:val="en-US"/>
        </w:rPr>
        <w:t>[116]</w:t>
      </w:r>
      <w:r w:rsidRPr="00F81566">
        <w:rPr>
          <w:lang w:val="en-US"/>
        </w:rPr>
        <w:fldChar w:fldCharType="end"/>
      </w:r>
      <w:r w:rsidRPr="00F81566">
        <w:rPr>
          <w:lang w:val="en-US"/>
        </w:rPr>
        <w:t>), in which case: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81566" w:rsidRPr="00C87244" w14:paraId="2877A29C" w14:textId="77777777" w:rsidTr="00570D5F">
        <w:trPr>
          <w:jc w:val="center"/>
        </w:trPr>
        <w:tc>
          <w:tcPr>
            <w:tcW w:w="750" w:type="pct"/>
            <w:vAlign w:val="center"/>
          </w:tcPr>
          <w:p w14:paraId="5A03FBD4" w14:textId="77777777" w:rsidR="00F81566" w:rsidRPr="00C87244" w:rsidRDefault="00F81566" w:rsidP="00570D5F">
            <w:pPr>
              <w:rPr>
                <w:rFonts w:asciiTheme="minorHAnsi" w:eastAsia="Times New Roman" w:hAnsiTheme="minorHAnsi" w:cstheme="minorHAnsi"/>
                <w:lang w:val="en-US"/>
              </w:rPr>
            </w:pPr>
          </w:p>
        </w:tc>
        <w:tc>
          <w:tcPr>
            <w:tcW w:w="3500" w:type="pct"/>
            <w:vAlign w:val="center"/>
          </w:tcPr>
          <w:p w14:paraId="65E0D798" w14:textId="07027A7B" w:rsidR="00F81566" w:rsidRPr="00C87244" w:rsidRDefault="00F81566" w:rsidP="00570D5F">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f>
                      <m:fPr>
                        <m:ctrlPr>
                          <w:rPr>
                            <w:rFonts w:ascii="Cambria Math" w:hAnsi="Cambria Math"/>
                            <w:i/>
                            <w:lang w:val="en-US"/>
                          </w:rPr>
                        </m:ctrlPr>
                      </m:fPr>
                      <m:num>
                        <m:r>
                          <w:rPr>
                            <w:rFonts w:ascii="Cambria Math" w:hAnsi="Cambria Math"/>
                            <w:lang w:val="en-US"/>
                          </w:rPr>
                          <m:t>∂S(</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e>
                </m:d>
              </m:oMath>
            </m:oMathPara>
          </w:p>
        </w:tc>
        <w:tc>
          <w:tcPr>
            <w:tcW w:w="750" w:type="pct"/>
            <w:vAlign w:val="center"/>
          </w:tcPr>
          <w:p w14:paraId="7DBBCB6A" w14:textId="0E3FAB4F" w:rsidR="00F81566" w:rsidRPr="00C87244" w:rsidRDefault="00F81566" w:rsidP="00570D5F">
            <w:pPr>
              <w:ind w:left="327"/>
              <w:rPr>
                <w:lang w:val="en-US"/>
              </w:rPr>
            </w:pPr>
            <w:bookmarkStart w:id="210" w:name="_Ref14352216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73</w:t>
            </w:r>
            <w:r w:rsidRPr="00C87244">
              <w:rPr>
                <w:lang w:val="en-US"/>
              </w:rPr>
              <w:fldChar w:fldCharType="end"/>
            </w:r>
            <w:r w:rsidRPr="00C87244">
              <w:rPr>
                <w:lang w:val="en-US"/>
              </w:rPr>
              <w:t>)</w:t>
            </w:r>
            <w:bookmarkEnd w:id="210"/>
          </w:p>
        </w:tc>
      </w:tr>
    </w:tbl>
    <w:p w14:paraId="22C25207" w14:textId="62A2484A" w:rsidR="008D5828" w:rsidRPr="00F81566" w:rsidRDefault="00F81566">
      <w:pPr>
        <w:pStyle w:val="ListParagraph"/>
        <w:numPr>
          <w:ilvl w:val="0"/>
          <w:numId w:val="51"/>
        </w:numPr>
        <w:rPr>
          <w:lang w:val="en-US"/>
        </w:rPr>
      </w:pPr>
      <w:r>
        <w:t xml:space="preserve">Or, first orthogonalizing it (e.g., with </w:t>
      </w:r>
      <w:proofErr w:type="spellStart"/>
      <w:r>
        <w:t>Löwdin</w:t>
      </w:r>
      <w:proofErr w:type="spellEnd"/>
      <w:r>
        <w:t xml:space="preserve"> method</w:t>
      </w:r>
      <w:r w:rsidR="000A71B2">
        <w:t xml:space="preserve"> </w:t>
      </w:r>
      <w:r w:rsidR="000A71B2">
        <w:fldChar w:fldCharType="begin" w:fldLock="1"/>
      </w:r>
      <w:r w:rsidR="00C818CE">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000A71B2">
        <w:fldChar w:fldCharType="separate"/>
      </w:r>
      <w:r w:rsidR="00C818CE" w:rsidRPr="00C818CE">
        <w:rPr>
          <w:noProof/>
        </w:rPr>
        <w:t>[71]</w:t>
      </w:r>
      <w:r w:rsidR="000A71B2">
        <w:fldChar w:fldCharType="end"/>
      </w:r>
      <w:r>
        <w:t>); then, u</w:t>
      </w:r>
      <w:r w:rsidR="008D5828" w:rsidRPr="00F81566">
        <w:rPr>
          <w:lang w:val="en-US"/>
        </w:rPr>
        <w:t xml:space="preserve">sing the operator identity, the momentum </w:t>
      </w:r>
      <w:r w:rsidR="00016CC2" w:rsidRPr="00F81566">
        <w:rPr>
          <w:lang w:val="en-US"/>
        </w:rPr>
        <w:t xml:space="preserve">operator </w:t>
      </w:r>
      <w:r w:rsidR="008D5828" w:rsidRPr="00F81566">
        <w:rPr>
          <w:lang w:val="en-US"/>
        </w:rPr>
        <w:t xml:space="preserve">matrix elements can be calculated within the TB as </w:t>
      </w:r>
      <w:r w:rsidR="008D5828" w:rsidRPr="00F81566">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8D5828" w:rsidRPr="00F81566">
        <w:rPr>
          <w:lang w:val="en-US"/>
        </w:rPr>
        <w:fldChar w:fldCharType="separate"/>
      </w:r>
      <w:r w:rsidR="00746EF4" w:rsidRPr="00746EF4">
        <w:rPr>
          <w:noProof/>
          <w:lang w:val="en-US"/>
        </w:rPr>
        <w:t>[115]</w:t>
      </w:r>
      <w:r w:rsidR="008D5828" w:rsidRPr="00F81566">
        <w:rPr>
          <w:lang w:val="en-US"/>
        </w:rPr>
        <w:fldChar w:fldCharType="end"/>
      </w:r>
      <w:r w:rsidR="008D5828" w:rsidRPr="00F81566">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5828" w:rsidRPr="00C87244" w14:paraId="5C9AEC68" w14:textId="77777777" w:rsidTr="00683280">
        <w:trPr>
          <w:jc w:val="center"/>
        </w:trPr>
        <w:tc>
          <w:tcPr>
            <w:tcW w:w="750" w:type="pct"/>
            <w:vAlign w:val="center"/>
          </w:tcPr>
          <w:p w14:paraId="13D1926A" w14:textId="77777777" w:rsidR="008D5828" w:rsidRPr="00C87244" w:rsidRDefault="008D5828" w:rsidP="00683280">
            <w:pPr>
              <w:rPr>
                <w:rFonts w:asciiTheme="minorHAnsi" w:eastAsia="Times New Roman" w:hAnsiTheme="minorHAnsi" w:cstheme="minorHAnsi"/>
                <w:lang w:val="en-US"/>
              </w:rPr>
            </w:pPr>
          </w:p>
        </w:tc>
        <w:tc>
          <w:tcPr>
            <w:tcW w:w="3500" w:type="pct"/>
            <w:vAlign w:val="center"/>
          </w:tcPr>
          <w:p w14:paraId="038E9A95" w14:textId="06D8BC12" w:rsidR="008D5828" w:rsidRPr="000A71B2" w:rsidRDefault="008D5828" w:rsidP="00683280">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=i</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begChr m:val="["/>
                    <m:endChr m:val="]"/>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orth</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m:oMathPara>
          </w:p>
          <w:p w14:paraId="69EAA500" w14:textId="69225162" w:rsidR="000A71B2"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σn</m:t>
                                </m:r>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oMath>
            </m:oMathPara>
          </w:p>
        </w:tc>
        <w:tc>
          <w:tcPr>
            <w:tcW w:w="750" w:type="pct"/>
            <w:vAlign w:val="center"/>
          </w:tcPr>
          <w:p w14:paraId="69C8EF8D" w14:textId="6BCFED40" w:rsidR="008D5828" w:rsidRPr="00C87244" w:rsidRDefault="008D5828" w:rsidP="00683280">
            <w:pPr>
              <w:ind w:left="327"/>
              <w:rPr>
                <w:lang w:val="en-US"/>
              </w:rPr>
            </w:pPr>
            <w:bookmarkStart w:id="211" w:name="_Ref143522200"/>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74</w:t>
            </w:r>
            <w:r w:rsidRPr="00C87244">
              <w:rPr>
                <w:lang w:val="en-US"/>
              </w:rPr>
              <w:fldChar w:fldCharType="end"/>
            </w:r>
            <w:bookmarkEnd w:id="211"/>
            <w:r w:rsidRPr="00C87244">
              <w:rPr>
                <w:lang w:val="en-US"/>
              </w:rPr>
              <w:t>)</w:t>
            </w:r>
          </w:p>
        </w:tc>
      </w:tr>
    </w:tbl>
    <w:bookmarkEnd w:id="209"/>
    <w:p w14:paraId="2E43AC5E" w14:textId="71BDCC65" w:rsidR="00C45018" w:rsidRDefault="008D5828" w:rsidP="008D5828">
      <w:pPr>
        <w:rPr>
          <w:rFonts w:eastAsiaTheme="minorEastAsia"/>
          <w:lang w:val="en-US"/>
        </w:rPr>
      </w:pPr>
      <w:r>
        <w:rPr>
          <w:lang w:val="en-US"/>
        </w:rPr>
        <w:t xml:space="preserve">This simple representation </w:t>
      </w:r>
      <w:proofErr w:type="gramStart"/>
      <w:r>
        <w:rPr>
          <w:lang w:val="en-US"/>
        </w:rPr>
        <w:t>allows</w:t>
      </w:r>
      <w:proofErr w:type="gramEnd"/>
      <w:r>
        <w:rPr>
          <w:lang w:val="en-US"/>
        </w:rPr>
        <w:t xml:space="preserve"> to calculate the CDF within the TB method. Knowing the CDF, optical coefficients can be </w:t>
      </w:r>
      <w:r w:rsidR="00FF53DA">
        <w:rPr>
          <w:lang w:val="en-US"/>
        </w:rPr>
        <w:t xml:space="preserve">obtained </w:t>
      </w:r>
      <w:r w:rsidRPr="00FF53DA">
        <w:rPr>
          <w:i/>
          <w:iCs/>
          <w:lang w:val="en-US"/>
        </w:rPr>
        <w:t>via</w:t>
      </w:r>
      <w:r>
        <w:rPr>
          <w:lang w:val="en-US"/>
        </w:rPr>
        <w:t xml:space="preserve"> the complex refractive index: </w:t>
      </w:r>
      <m:oMath>
        <m:r>
          <w:rPr>
            <w:rFonts w:ascii="Cambria Math" w:hAnsi="Cambria Math"/>
            <w:lang w:val="en-US"/>
          </w:rPr>
          <m:t>n</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ε</m:t>
            </m:r>
            <m:d>
              <m:dPr>
                <m:ctrlPr>
                  <w:rPr>
                    <w:rFonts w:ascii="Cambria Math" w:hAnsi="Cambria Math"/>
                    <w:i/>
                    <w:lang w:val="en-US"/>
                  </w:rPr>
                </m:ctrlPr>
              </m:dPr>
              <m:e>
                <m:r>
                  <w:rPr>
                    <w:rFonts w:ascii="Cambria Math" w:hAnsi="Cambria Math"/>
                    <w:lang w:val="en-US"/>
                  </w:rPr>
                  <m:t>ω</m:t>
                </m:r>
              </m:e>
            </m:d>
          </m:e>
        </m:rad>
      </m:oMath>
      <w:r w:rsidR="006F69DF">
        <w:rPr>
          <w:rFonts w:eastAsiaTheme="minorEastAsia"/>
          <w:lang w:val="en-US"/>
        </w:rPr>
        <w:t xml:space="preserve">. The optical coefficients depend on the polarization of light (of the probe pulse), its angle of incidence, and the </w:t>
      </w:r>
      <w:r w:rsidR="006F69DF">
        <w:rPr>
          <w:rFonts w:eastAsiaTheme="minorEastAsia"/>
          <w:lang w:val="en-US"/>
        </w:rPr>
        <w:lastRenderedPageBreak/>
        <w:t xml:space="preserve">thickness of the layer, according to the standard theory of light propagation in multilayer systems (see </w:t>
      </w:r>
      <w:r w:rsidR="006F69DF">
        <w:rPr>
          <w:rFonts w:eastAsiaTheme="minorEastAsia"/>
          <w:lang w:val="en-US"/>
        </w:rPr>
        <w:fldChar w:fldCharType="begin" w:fldLock="1"/>
      </w:r>
      <w:r w:rsidR="00746EF4">
        <w:rPr>
          <w:rFonts w:eastAsiaTheme="minorEastAsia"/>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6F69DF">
        <w:rPr>
          <w:rFonts w:eastAsiaTheme="minorEastAsia"/>
          <w:lang w:val="en-US"/>
        </w:rPr>
        <w:fldChar w:fldCharType="separate"/>
      </w:r>
      <w:r w:rsidR="00746EF4" w:rsidRPr="00746EF4">
        <w:rPr>
          <w:rFonts w:eastAsiaTheme="minorEastAsia"/>
          <w:noProof/>
          <w:lang w:val="en-US"/>
        </w:rPr>
        <w:t>[117]</w:t>
      </w:r>
      <w:r w:rsidR="006F69DF">
        <w:rPr>
          <w:rFonts w:eastAsiaTheme="minorEastAsia"/>
          <w:lang w:val="en-US"/>
        </w:rPr>
        <w:fldChar w:fldCharType="end"/>
      </w:r>
      <w:r w:rsidR="006F69DF">
        <w:rPr>
          <w:rFonts w:eastAsiaTheme="minorEastAsia"/>
          <w:lang w:val="en-US"/>
        </w:rPr>
        <w:t>).</w:t>
      </w:r>
      <w:r w:rsidR="00C45018">
        <w:rPr>
          <w:rFonts w:eastAsiaTheme="minorEastAsia"/>
          <w:lang w:val="en-US"/>
        </w:rPr>
        <w:t xml:space="preserve"> </w:t>
      </w:r>
    </w:p>
    <w:p w14:paraId="16BEE4ED" w14:textId="14A3EA83" w:rsidR="00B703D5" w:rsidRDefault="00C45018" w:rsidP="008D5828">
      <w:pPr>
        <w:rPr>
          <w:rFonts w:eastAsiaTheme="minorEastAsia"/>
          <w:lang w:val="en-US"/>
        </w:rPr>
      </w:pPr>
      <w:r>
        <w:rPr>
          <w:rFonts w:eastAsiaTheme="minorEastAsia"/>
          <w:lang w:val="en-US"/>
        </w:rPr>
        <w:t xml:space="preserve">Currently, XTANT-3 can only calculate </w:t>
      </w:r>
      <w:r w:rsidR="00F34B83">
        <w:rPr>
          <w:rFonts w:eastAsiaTheme="minorEastAsia"/>
          <w:lang w:val="en-US"/>
        </w:rPr>
        <w:t xml:space="preserve">either </w:t>
      </w:r>
      <w:r>
        <w:rPr>
          <w:rFonts w:eastAsiaTheme="minorEastAsia"/>
          <w:lang w:val="en-US"/>
        </w:rPr>
        <w:t xml:space="preserve">single-ray coefficients, or a coherently summed infinite number of reflections. The first case describes well the limit of thick material (if the absorption is high enough so that the rays reflected from the back surface do not contribute significantly). The </w:t>
      </w:r>
      <w:r w:rsidR="00112BC2">
        <w:rPr>
          <w:rFonts w:eastAsiaTheme="minorEastAsia"/>
          <w:lang w:val="en-US"/>
        </w:rPr>
        <w:t>latter</w:t>
      </w:r>
      <w:r>
        <w:rPr>
          <w:rFonts w:eastAsiaTheme="minorEastAsia"/>
          <w:lang w:val="en-US"/>
        </w:rPr>
        <w:t xml:space="preserve"> case corresponds to the limit of ultrathin layer, so that many reflections are possible within the duration of the probe-pulse to create interference.</w:t>
      </w:r>
    </w:p>
    <w:p w14:paraId="6F6871D0" w14:textId="77777777" w:rsidR="00E36099" w:rsidRPr="00C87244" w:rsidRDefault="00E36099" w:rsidP="008D5828">
      <w:pPr>
        <w:rPr>
          <w:lang w:val="en-US"/>
        </w:rPr>
      </w:pPr>
    </w:p>
    <w:p w14:paraId="512B7E68" w14:textId="189D97DB" w:rsidR="0082592F" w:rsidRDefault="0082592F">
      <w:pPr>
        <w:pStyle w:val="Heading2"/>
        <w:numPr>
          <w:ilvl w:val="1"/>
          <w:numId w:val="42"/>
        </w:numPr>
        <w:rPr>
          <w:lang w:val="en-US"/>
        </w:rPr>
      </w:pPr>
      <w:bookmarkStart w:id="212" w:name="_Toc243739449"/>
      <w:r>
        <w:rPr>
          <w:lang w:val="en-US"/>
        </w:rPr>
        <w:t>Electronic heat conductivity</w:t>
      </w:r>
      <w:bookmarkEnd w:id="212"/>
    </w:p>
    <w:p w14:paraId="4D6BF7CD" w14:textId="576B8B77" w:rsidR="000B3C52" w:rsidRPr="000B3C52" w:rsidRDefault="000B3C52" w:rsidP="000B3C52">
      <w:pPr>
        <w:ind w:firstLine="0"/>
        <w:rPr>
          <w:lang w:val="en-US"/>
        </w:rPr>
      </w:pPr>
      <w:bookmarkStart w:id="213" w:name="_Hlk144972992"/>
      <w:bookmarkStart w:id="214" w:name="_Toc138149168"/>
      <w:r w:rsidRPr="000B3C52">
        <w:rPr>
          <w:lang w:val="en-US"/>
        </w:rPr>
        <w:t xml:space="preserve">The total electronic conductivity consists of two terms: the electron-atom (or electron-phonon,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oMath>
      <w:r w:rsidRPr="000B3C52">
        <w:rPr>
          <w:lang w:val="en-US"/>
        </w:rPr>
        <w:t>) and electron-electron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oMath>
      <w:r w:rsidRPr="000B3C52">
        <w:rPr>
          <w:lang w:val="en-US"/>
        </w:rPr>
        <w:t xml:space="preserve">) scattering contributions combined using the Matthiessen’s </w:t>
      </w:r>
      <w:r w:rsidR="00D73299">
        <w:rPr>
          <w:lang w:val="en-US"/>
        </w:rPr>
        <w:t xml:space="preserve">rule </w:t>
      </w:r>
      <w:r w:rsidR="00D73299">
        <w:rPr>
          <w:lang w:val="en-US"/>
        </w:rPr>
        <w:fldChar w:fldCharType="begin" w:fldLock="1"/>
      </w:r>
      <w:r w:rsidR="00746EF4">
        <w:rPr>
          <w:lang w:val="en-US"/>
        </w:rPr>
        <w:instrText>ADDIN CSL_CITATION {"citationItems":[{"id":"ITEM-1","itemData":{"DOI":"10.1016/j.dib.2019.104980","ISSN":"23523409","abstract":"© 2019 The Author(s) Interaction of ultrashort laser pulses with materials can bring the latter to highly non-equilibrium states, where the electronic temperature strongly differs from the ionic one. The properties of such excited material can be considerably different from those in a hot, but equilibrium state. The reliable modeling of laser-irradiated target requires careful analysis of its properties in both regimes. This paper reports a procedure which provides the equations of state of ruthenium using density functional theory calculations. The obtained data are fitted with analytical functions. The constructed equations of state are applicable in the one- and two-temperature regimes and in a wide range of densities, temperatures and pressures. The electron thermal conductivity and electron-phonon coupling factor are also calculated. The obtained analytical expressions can be used in two-temperature hydrodynamics modeling of Ru targets pumped by ultrashort laser pulses. The data is related to the research article “Similarity in ruthenium damage induced by photons with different energies: From visible light to hard X-rays” [1].","author":[{"dropping-particle":"","family":"Petrov","given":"Y.","non-dropping-particle":"","parse-names":false,"suffix":""},{"dropping-particle":"","family":"Migdal","given":"K.","non-dropping-particle":"","parse-names":false,"suffix":""},{"dropping-particle":"","family":"Inogamov","given":"N.","non-dropping-particle":"","parse-names":false,"suffix":""},{"dropping-particle":"","family":"Khokhlov","given":"V.","non-dropping-particle":"","parse-names":false,"suffix":""},{"dropping-particle":"","family":"Ilnitsky","given":"D.","non-dropping-particle":"","parse-names":false,"suffix":""},{"dropping-particle":"","family":"Milov","given":"I.","non-dropping-particle":"","parse-names":false,"suffix":""},{"dropping-particle":"","family":"Medvedev","given":"N.","non-dropping-particle":"","parse-names":false,"suffix":""},{"dropping-particle":"","family":"Lipp","given":"V.","non-dropping-particle":"","parse-names":false,"suffix":""},{"dropping-particle":"","family":"Zhakhovsky","given":"V.","non-dropping-particle":"","parse-names":false,"suffix":""}],"container-title":"Data in Brief","id":"ITEM-1","issued":{"date-parts":[["2020"]]},"page":"104980","title":"Ruthenium under ultrafast laser excitation: Model and dataset for equation of state, conductivity, and electron-ion coupling","type":"article-journal","volume":"28"},"uris":["http://www.mendeley.com/documents/?uuid=8d2ac855-1200-4a65-acd2-409cd6a645e7"]}],"mendeley":{"formattedCitation":"[118]","plainTextFormattedCitation":"[118]","previouslyFormattedCitation":"[118]"},"properties":{"noteIndex":0},"schema":"https://github.com/citation-style-language/schema/raw/master/csl-citation.json"}</w:instrText>
      </w:r>
      <w:r w:rsidR="00D73299">
        <w:rPr>
          <w:lang w:val="en-US"/>
        </w:rPr>
        <w:fldChar w:fldCharType="separate"/>
      </w:r>
      <w:r w:rsidR="00746EF4" w:rsidRPr="00746EF4">
        <w:rPr>
          <w:noProof/>
          <w:lang w:val="en-US"/>
        </w:rPr>
        <w:t>[118]</w:t>
      </w:r>
      <w:r w:rsidR="00D73299">
        <w:rPr>
          <w:lang w:val="en-US"/>
        </w:rPr>
        <w:fldChar w:fldCharType="end"/>
      </w:r>
      <w:r w:rsidRPr="000B3C5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0B3C52" w:rsidRPr="00A07E9E" w14:paraId="6ADE20F6" w14:textId="77777777" w:rsidTr="00B16DCE">
        <w:trPr>
          <w:jc w:val="center"/>
        </w:trPr>
        <w:tc>
          <w:tcPr>
            <w:tcW w:w="750" w:type="pct"/>
            <w:vAlign w:val="center"/>
          </w:tcPr>
          <w:p w14:paraId="420E4286" w14:textId="77777777" w:rsidR="000B3C52" w:rsidRPr="00A07E9E" w:rsidRDefault="000B3C52" w:rsidP="00B16DCE">
            <w:pPr>
              <w:rPr>
                <w:rFonts w:asciiTheme="minorHAnsi" w:eastAsia="Times New Roman" w:hAnsiTheme="minorHAnsi" w:cstheme="minorHAnsi"/>
                <w:lang w:val="en-US"/>
              </w:rPr>
            </w:pPr>
          </w:p>
        </w:tc>
        <w:tc>
          <w:tcPr>
            <w:tcW w:w="3500" w:type="pct"/>
            <w:vAlign w:val="center"/>
          </w:tcPr>
          <w:p w14:paraId="381ADA5C" w14:textId="77777777" w:rsidR="000B3C52" w:rsidRPr="00A07E9E" w:rsidRDefault="00000000" w:rsidP="00B16DCE">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den>
                        </m:f>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den>
                        </m:f>
                      </m:e>
                    </m:d>
                  </m:e>
                  <m:sup>
                    <m:r>
                      <w:rPr>
                        <w:rFonts w:ascii="Cambria Math" w:eastAsia="Times New Roman" w:hAnsi="Cambria Math" w:cstheme="minorHAnsi"/>
                        <w:lang w:val="en-US"/>
                      </w:rPr>
                      <m:t>-1</m:t>
                    </m:r>
                  </m:sup>
                </m:sSup>
              </m:oMath>
            </m:oMathPara>
          </w:p>
        </w:tc>
        <w:tc>
          <w:tcPr>
            <w:tcW w:w="750" w:type="pct"/>
            <w:vAlign w:val="center"/>
          </w:tcPr>
          <w:p w14:paraId="7937C06D" w14:textId="3281D04D" w:rsidR="000B3C52" w:rsidRPr="00A07E9E" w:rsidRDefault="000B3C52"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1B63E8">
              <w:rPr>
                <w:noProof/>
                <w:lang w:val="en-US"/>
              </w:rPr>
              <w:t>75</w:t>
            </w:r>
            <w:r w:rsidRPr="00A07E9E">
              <w:rPr>
                <w:lang w:val="en-US"/>
              </w:rPr>
              <w:fldChar w:fldCharType="end"/>
            </w:r>
            <w:r w:rsidRPr="00A07E9E">
              <w:rPr>
                <w:lang w:val="en-US"/>
              </w:rPr>
              <w:t>)</w:t>
            </w:r>
          </w:p>
        </w:tc>
      </w:tr>
    </w:tbl>
    <w:p w14:paraId="0D7A588A" w14:textId="1B6E9ECA" w:rsidR="002A0E3A" w:rsidRPr="00F81566" w:rsidRDefault="000B3C52" w:rsidP="000B3C52">
      <w:pPr>
        <w:ind w:firstLine="0"/>
        <w:rPr>
          <w:lang w:val="en-US"/>
        </w:rPr>
      </w:pPr>
      <w:r w:rsidRPr="000B3C52">
        <w:rPr>
          <w:lang w:val="en-US"/>
        </w:rPr>
        <w:t>The electron-phonon part of the electronic heat conductivity dependent on the electronic temperature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oMath>
      <w:r w:rsidRPr="000B3C52">
        <w:rPr>
          <w:lang w:val="en-US"/>
        </w:rPr>
        <w:t xml:space="preserve">) may be approximately calculated within the Kubo-Greenwood formalism </w:t>
      </w:r>
      <w:r w:rsidR="009D499C">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9D499C">
        <w:rPr>
          <w:lang w:val="en-US"/>
        </w:rPr>
        <w:fldChar w:fldCharType="separate"/>
      </w:r>
      <w:r w:rsidR="00746EF4" w:rsidRPr="00746EF4">
        <w:rPr>
          <w:noProof/>
          <w:lang w:val="en-US"/>
        </w:rPr>
        <w:t>[119]</w:t>
      </w:r>
      <w:r w:rsidR="009D499C">
        <w:rPr>
          <w:lang w:val="en-US"/>
        </w:rPr>
        <w:fldChar w:fldCharType="end"/>
      </w:r>
      <w:r w:rsidR="002A0E3A">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2A0E3A" w:rsidRPr="00C87244" w14:paraId="1CDFCEBF" w14:textId="77777777" w:rsidTr="00052AE5">
        <w:trPr>
          <w:jc w:val="center"/>
        </w:trPr>
        <w:tc>
          <w:tcPr>
            <w:tcW w:w="750" w:type="pct"/>
            <w:vAlign w:val="center"/>
          </w:tcPr>
          <w:p w14:paraId="29A354D1" w14:textId="77777777" w:rsidR="002A0E3A" w:rsidRPr="00C87244" w:rsidRDefault="002A0E3A" w:rsidP="00052AE5">
            <w:pPr>
              <w:rPr>
                <w:rFonts w:asciiTheme="minorHAnsi" w:eastAsia="Times New Roman" w:hAnsiTheme="minorHAnsi" w:cstheme="minorHAnsi"/>
                <w:lang w:val="en-US"/>
              </w:rPr>
            </w:pPr>
          </w:p>
        </w:tc>
        <w:tc>
          <w:tcPr>
            <w:tcW w:w="3500" w:type="pct"/>
            <w:vAlign w:val="center"/>
          </w:tcPr>
          <w:p w14:paraId="79F98F9E" w14:textId="2D2ACBAF" w:rsidR="002A0E3A"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22</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f>
                  <m:fPr>
                    <m:ctrlPr>
                      <w:rPr>
                        <w:rFonts w:ascii="Cambria Math" w:eastAsia="Times New Roman" w:hAnsi="Cambria Math" w:cstheme="minorHAnsi"/>
                        <w:i/>
                        <w:lang w:val="en-US"/>
                      </w:rPr>
                    </m:ctrlPr>
                  </m:fPr>
                  <m:num>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12</m:t>
                        </m:r>
                      </m:sub>
                      <m:sup>
                        <m:r>
                          <w:rPr>
                            <w:rFonts w:ascii="Cambria Math" w:eastAsia="Times New Roman" w:hAnsi="Cambria Math" w:cstheme="minorHAnsi"/>
                            <w:lang w:val="en-US"/>
                          </w:rPr>
                          <m:t>2</m:t>
                        </m:r>
                      </m:sup>
                    </m:sSubSup>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11</m:t>
                        </m:r>
                      </m:sub>
                    </m:sSub>
                  </m:den>
                </m:f>
              </m:oMath>
            </m:oMathPara>
          </w:p>
        </w:tc>
        <w:tc>
          <w:tcPr>
            <w:tcW w:w="750" w:type="pct"/>
            <w:vAlign w:val="center"/>
          </w:tcPr>
          <w:p w14:paraId="76079B5A" w14:textId="57AA9620" w:rsidR="002A0E3A" w:rsidRPr="00C87244" w:rsidRDefault="002A0E3A"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76</w:t>
            </w:r>
            <w:r w:rsidRPr="00C87244">
              <w:rPr>
                <w:lang w:val="en-US"/>
              </w:rPr>
              <w:fldChar w:fldCharType="end"/>
            </w:r>
            <w:r w:rsidRPr="00C87244">
              <w:rPr>
                <w:lang w:val="en-US"/>
              </w:rPr>
              <w:t>)</w:t>
            </w:r>
          </w:p>
        </w:tc>
      </w:tr>
    </w:tbl>
    <w:p w14:paraId="53809A3B" w14:textId="1E09D1B8" w:rsidR="002A0E3A" w:rsidRDefault="00A12ECF" w:rsidP="0082592F">
      <w:pPr>
        <w:rPr>
          <w:lang w:val="en-US"/>
        </w:rPr>
      </w:pPr>
      <w:r>
        <w:rPr>
          <w:lang w:val="en-US"/>
        </w:rPr>
        <w:t>Where the Onsager coefficients are</w:t>
      </w:r>
      <w:r w:rsidR="00635BB2">
        <w:rPr>
          <w:lang w:val="en-US"/>
        </w:rPr>
        <w:t xml:space="preserve"> </w:t>
      </w:r>
      <w:r w:rsidR="00635BB2">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635BB2">
        <w:rPr>
          <w:lang w:val="en-US"/>
        </w:rPr>
        <w:fldChar w:fldCharType="separate"/>
      </w:r>
      <w:r w:rsidR="00746EF4" w:rsidRPr="00746EF4">
        <w:rPr>
          <w:noProof/>
          <w:lang w:val="en-US"/>
        </w:rPr>
        <w:t>[119]</w:t>
      </w:r>
      <w:r w:rsidR="00635BB2">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12ECF" w:rsidRPr="00C87244" w14:paraId="5A10B624" w14:textId="77777777" w:rsidTr="00052AE5">
        <w:trPr>
          <w:jc w:val="center"/>
        </w:trPr>
        <w:tc>
          <w:tcPr>
            <w:tcW w:w="750" w:type="pct"/>
            <w:vAlign w:val="center"/>
          </w:tcPr>
          <w:p w14:paraId="31EF199E" w14:textId="77777777" w:rsidR="00A12ECF" w:rsidRPr="00C87244" w:rsidRDefault="00A12ECF" w:rsidP="00052AE5">
            <w:pPr>
              <w:rPr>
                <w:rFonts w:asciiTheme="minorHAnsi" w:eastAsia="Times New Roman" w:hAnsiTheme="minorHAnsi" w:cstheme="minorHAnsi"/>
                <w:lang w:val="en-US"/>
              </w:rPr>
            </w:pPr>
          </w:p>
        </w:tc>
        <w:tc>
          <w:tcPr>
            <w:tcW w:w="3500" w:type="pct"/>
            <w:vAlign w:val="center"/>
          </w:tcPr>
          <w:p w14:paraId="3CB6993E" w14:textId="4DEABE14" w:rsidR="00A12ECF"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k</m:t>
                            </m:r>
                          </m:e>
                          <m:e>
                            <m:r>
                              <w:rPr>
                                <w:rFonts w:ascii="Cambria Math" w:eastAsia="Times New Roman" w:hAnsi="Cambria Math" w:cstheme="minorHAnsi"/>
                                <w:lang w:val="en-US"/>
                              </w:rPr>
                              <m:t>p</m:t>
                            </m:r>
                          </m:e>
                          <m:e>
                            <m:r>
                              <w:rPr>
                                <w:rFonts w:ascii="Cambria Math" w:eastAsia="Times New Roman" w:hAnsi="Cambria Math" w:cstheme="minorHAnsi"/>
                                <w:lang w:val="en-US"/>
                              </w:rPr>
                              <m:t>k'</m:t>
                            </m:r>
                          </m:e>
                        </m:d>
                      </m:e>
                    </m:d>
                  </m:e>
                  <m:sup>
                    <m:r>
                      <w:rPr>
                        <w:rFonts w:ascii="Cambria Math" w:eastAsia="Times New Roman" w:hAnsi="Cambria Math" w:cstheme="minorHAnsi"/>
                        <w:lang w:val="en-US"/>
                      </w:rPr>
                      <m:t>2</m:t>
                    </m:r>
                  </m:sup>
                </m:sSup>
              </m:oMath>
            </m:oMathPara>
          </w:p>
        </w:tc>
        <w:tc>
          <w:tcPr>
            <w:tcW w:w="750" w:type="pct"/>
            <w:vAlign w:val="center"/>
          </w:tcPr>
          <w:p w14:paraId="4421A701" w14:textId="7278A1C5" w:rsidR="00A12ECF" w:rsidRPr="00C87244" w:rsidRDefault="00A12ECF"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77</w:t>
            </w:r>
            <w:r w:rsidRPr="00C87244">
              <w:rPr>
                <w:lang w:val="en-US"/>
              </w:rPr>
              <w:fldChar w:fldCharType="end"/>
            </w:r>
            <w:r w:rsidRPr="00C87244">
              <w:rPr>
                <w:lang w:val="en-US"/>
              </w:rPr>
              <w:t>)</w:t>
            </w:r>
          </w:p>
        </w:tc>
      </w:tr>
    </w:tbl>
    <w:p w14:paraId="416607EC" w14:textId="689B501F" w:rsidR="00D73299" w:rsidRDefault="009D499C" w:rsidP="00D73299">
      <w:pPr>
        <w:rPr>
          <w:lang w:val="en-US"/>
        </w:rPr>
      </w:pPr>
      <w:r>
        <w:rPr>
          <w:lang w:val="en-US"/>
        </w:rPr>
        <w:t xml:space="preserve">The </w:t>
      </w:r>
      <w:r w:rsidR="00E651D3">
        <w:rPr>
          <w:lang w:val="en-US"/>
        </w:rPr>
        <w:t xml:space="preserve">momentum </w:t>
      </w:r>
      <w:r>
        <w:rPr>
          <w:lang w:val="en-US"/>
        </w:rPr>
        <w:t>matri</w:t>
      </w:r>
      <w:r w:rsidR="00506CE5">
        <w:rPr>
          <w:lang w:val="en-US"/>
        </w:rPr>
        <w:t>x</w:t>
      </w:r>
      <w:r>
        <w:rPr>
          <w:lang w:val="en-US"/>
        </w:rPr>
        <w:t xml:space="preserve"> elements in the Onsager coefficients used for calculation of the conductivity may be approximated with </w:t>
      </w:r>
      <w:proofErr w:type="spellStart"/>
      <w:r>
        <w:rPr>
          <w:lang w:val="en-US"/>
        </w:rPr>
        <w:t>Eqs</w:t>
      </w:r>
      <w:proofErr w:type="spellEnd"/>
      <w:r>
        <w:rPr>
          <w:lang w:val="en-US"/>
        </w:rPr>
        <w:t>.</w:t>
      </w:r>
      <w:r>
        <w:rPr>
          <w:lang w:val="en-US"/>
        </w:rPr>
        <w:fldChar w:fldCharType="begin"/>
      </w:r>
      <w:r>
        <w:rPr>
          <w:lang w:val="en-US"/>
        </w:rPr>
        <w:instrText xml:space="preserve"> REF _Ref143522200 \h </w:instrText>
      </w:r>
      <w:r>
        <w:rPr>
          <w:lang w:val="en-US"/>
        </w:rPr>
      </w:r>
      <w:r>
        <w:rPr>
          <w:lang w:val="en-US"/>
        </w:rPr>
        <w:fldChar w:fldCharType="separate"/>
      </w:r>
      <w:r w:rsidR="001B63E8" w:rsidRPr="00C87244">
        <w:rPr>
          <w:lang w:val="en-US"/>
        </w:rPr>
        <w:t>(</w:t>
      </w:r>
      <w:r w:rsidR="001B63E8">
        <w:rPr>
          <w:noProof/>
          <w:lang w:val="en-US"/>
        </w:rPr>
        <w:t>74</w:t>
      </w:r>
      <w:r>
        <w:rPr>
          <w:lang w:val="en-US"/>
        </w:rPr>
        <w:fldChar w:fldCharType="end"/>
      </w:r>
      <w:r>
        <w:rPr>
          <w:lang w:val="en-US"/>
        </w:rPr>
        <w:t>).</w:t>
      </w:r>
      <w:r w:rsidR="00D73299">
        <w:rPr>
          <w:lang w:val="en-US"/>
        </w:rPr>
        <w:t xml:space="preserve"> Since only the atomic displacements are used for evaluation of the momentum matrix elements with this representation, this term only describes the electron-atom heat conductivity.</w:t>
      </w:r>
    </w:p>
    <w:p w14:paraId="3C29E18E" w14:textId="75038F3F" w:rsidR="00D73299" w:rsidRDefault="00D73299" w:rsidP="00D73299">
      <w:pPr>
        <w:rPr>
          <w:lang w:val="en-US"/>
        </w:rPr>
      </w:pPr>
      <w:r>
        <w:rPr>
          <w:lang w:val="en-US"/>
        </w:rPr>
        <w:t>The e</w:t>
      </w:r>
      <w:r w:rsidRPr="00A07E9E">
        <w:rPr>
          <w:lang w:val="en-US"/>
        </w:rPr>
        <w:t xml:space="preserve">lectron-electron scattering </w:t>
      </w:r>
      <w:r>
        <w:rPr>
          <w:lang w:val="en-US"/>
        </w:rPr>
        <w:t>probabilities are not accessible within the TB formalism, but its contribution to the conductivity can be evaluated with the electron-electron scattering cross sections instead. We use the same formalism with the Onsager coefficients replaced with the following classical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73299" w:rsidRPr="00A07E9E" w14:paraId="39469A88" w14:textId="77777777" w:rsidTr="00B16DCE">
        <w:trPr>
          <w:jc w:val="center"/>
        </w:trPr>
        <w:tc>
          <w:tcPr>
            <w:tcW w:w="750" w:type="pct"/>
            <w:vAlign w:val="center"/>
          </w:tcPr>
          <w:p w14:paraId="2DBEE3E5" w14:textId="77777777" w:rsidR="00D73299" w:rsidRPr="00A07E9E" w:rsidRDefault="00D73299" w:rsidP="00B16DCE">
            <w:pPr>
              <w:rPr>
                <w:rFonts w:asciiTheme="minorHAnsi" w:eastAsia="Times New Roman" w:hAnsiTheme="minorHAnsi" w:cstheme="minorHAnsi"/>
                <w:lang w:val="en-US"/>
              </w:rPr>
            </w:pPr>
          </w:p>
        </w:tc>
        <w:tc>
          <w:tcPr>
            <w:tcW w:w="3500" w:type="pct"/>
            <w:vAlign w:val="center"/>
          </w:tcPr>
          <w:p w14:paraId="0F39A3D5" w14:textId="77777777" w:rsidR="00D73299" w:rsidRPr="00A07E9E" w:rsidRDefault="00000000" w:rsidP="00B16DCE">
            <w:pP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ij</m:t>
                    </m:r>
                  </m:sub>
                  <m:sup>
                    <m:r>
                      <w:rPr>
                        <w:rFonts w:ascii="Cambria Math" w:eastAsia="Times New Roman" w:hAnsi="Cambria Math" w:cstheme="minorHAnsi"/>
                        <w:lang w:val="en-US"/>
                      </w:rPr>
                      <m:t>e-e</m:t>
                    </m:r>
                  </m:sup>
                </m:sSubSup>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m</m:t>
                        </m:r>
                      </m:e>
                      <m:sub>
                        <m:r>
                          <w:rPr>
                            <w:rFonts w:ascii="Cambria Math" w:eastAsia="Times New Roman" w:hAnsi="Cambria Math" w:cstheme="minorHAnsi"/>
                            <w:lang w:val="en-US"/>
                          </w:rPr>
                          <m:t>e</m:t>
                        </m:r>
                      </m:sub>
                      <m:sup>
                        <m:r>
                          <w:rPr>
                            <w:rFonts w:ascii="Cambria Math" w:eastAsia="Times New Roman" w:hAnsi="Cambria Math" w:cstheme="minorHAnsi"/>
                            <w:lang w:val="en-US"/>
                          </w:rPr>
                          <m:t>2</m:t>
                        </m:r>
                      </m:sup>
                    </m:sSubSup>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f>
                  <m:fPr>
                    <m:ctrlPr>
                      <w:rPr>
                        <w:rFonts w:ascii="Cambria Math" w:eastAsia="Times New Roman" w:hAnsi="Cambria Math" w:cstheme="minorHAnsi"/>
                        <w:i/>
                        <w:lang w:val="en-US"/>
                      </w:rPr>
                    </m:ctrlPr>
                  </m:fPr>
                  <m:num>
                    <m:r>
                      <w:rPr>
                        <w:rFonts w:ascii="Cambria Math" w:eastAsia="Times New Roman" w:hAnsi="Cambria Math" w:cstheme="minorHAnsi"/>
                        <w:lang w:val="en-US"/>
                      </w:rPr>
                      <m:t>vλ</m:t>
                    </m:r>
                  </m:num>
                  <m:den>
                    <m:r>
                      <w:rPr>
                        <w:rFonts w:ascii="Cambria Math" w:eastAsia="Times New Roman" w:hAnsi="Cambria Math" w:cstheme="minorHAnsi"/>
                        <w:lang w:val="en-US"/>
                      </w:rPr>
                      <m:t>3</m:t>
                    </m:r>
                  </m:den>
                </m:f>
              </m:oMath>
            </m:oMathPara>
          </w:p>
        </w:tc>
        <w:tc>
          <w:tcPr>
            <w:tcW w:w="750" w:type="pct"/>
            <w:vAlign w:val="center"/>
          </w:tcPr>
          <w:p w14:paraId="314EDB7A" w14:textId="166F3259" w:rsidR="00D73299" w:rsidRPr="00A07E9E" w:rsidRDefault="00D73299"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1B63E8">
              <w:rPr>
                <w:noProof/>
                <w:lang w:val="en-US"/>
              </w:rPr>
              <w:t>78</w:t>
            </w:r>
            <w:r w:rsidRPr="00A07E9E">
              <w:rPr>
                <w:lang w:val="en-US"/>
              </w:rPr>
              <w:fldChar w:fldCharType="end"/>
            </w:r>
            <w:r w:rsidRPr="00A07E9E">
              <w:rPr>
                <w:lang w:val="en-US"/>
              </w:rPr>
              <w:t>)</w:t>
            </w:r>
          </w:p>
        </w:tc>
      </w:tr>
    </w:tbl>
    <w:p w14:paraId="3C5078F2" w14:textId="4C20B7BD" w:rsidR="00506CE5" w:rsidRDefault="00D73299" w:rsidP="00D73299">
      <w:pPr>
        <w:rPr>
          <w:rFonts w:asciiTheme="majorHAnsi" w:eastAsiaTheme="majorEastAsia" w:hAnsiTheme="majorHAnsi" w:cstheme="majorBidi"/>
          <w:b/>
          <w:bCs/>
          <w:color w:val="365F91" w:themeColor="accent1" w:themeShade="BF"/>
          <w:sz w:val="28"/>
          <w:szCs w:val="28"/>
          <w:lang w:val="en-US"/>
        </w:rPr>
      </w:pPr>
      <w:r w:rsidRPr="00A07E9E">
        <w:rPr>
          <w:lang w:val="en-US"/>
        </w:rPr>
        <w:t>For the electron-electron scattering, the electron velocity</w:t>
      </w:r>
      <w:r>
        <w:rPr>
          <w:lang w:val="en-US"/>
        </w:rPr>
        <w:t xml:space="preserve">, </w:t>
      </w:r>
      <w:r w:rsidRPr="005E5409">
        <w:rPr>
          <w:i/>
          <w:iCs/>
          <w:lang w:val="en-US"/>
        </w:rPr>
        <w:t>v</w:t>
      </w:r>
      <w:r>
        <w:rPr>
          <w:lang w:val="en-US"/>
        </w:rPr>
        <w:t>,</w:t>
      </w:r>
      <w:r w:rsidRPr="00A07E9E">
        <w:rPr>
          <w:lang w:val="en-US"/>
        </w:rPr>
        <w:t xml:space="preserve"> may be approximated as a free-particle velocity (here counted from the bottom of the valence/conduction band), and the </w:t>
      </w:r>
      <w:r>
        <w:rPr>
          <w:lang w:val="en-US"/>
        </w:rPr>
        <w:t xml:space="preserve">inelastic </w:t>
      </w:r>
      <w:r w:rsidRPr="00A07E9E">
        <w:rPr>
          <w:lang w:val="en-US"/>
        </w:rPr>
        <w:t>mean free path</w:t>
      </w:r>
      <w:r>
        <w:rPr>
          <w:lang w:val="en-US"/>
        </w:rPr>
        <w:t>,</w:t>
      </w:r>
      <w:r w:rsidRPr="00A07E9E">
        <w:rPr>
          <w:lang w:val="en-US"/>
        </w:rPr>
        <w:t xml:space="preserve"> </w:t>
      </w:r>
      <m:oMath>
        <m:r>
          <w:rPr>
            <w:rFonts w:ascii="Cambria Math" w:eastAsia="Times New Roman" w:hAnsi="Cambria Math" w:cstheme="minorHAnsi"/>
            <w:lang w:val="en-US"/>
          </w:rPr>
          <m:t>λ</m:t>
        </m:r>
      </m:oMath>
      <w:r>
        <w:rPr>
          <w:rFonts w:eastAsiaTheme="minorEastAsia"/>
          <w:lang w:val="en-US"/>
        </w:rPr>
        <w:t>,</w:t>
      </w:r>
      <w:r w:rsidRPr="00A07E9E">
        <w:rPr>
          <w:lang w:val="en-US"/>
        </w:rPr>
        <w:t xml:space="preserve"> can be obtained with the cross section of electron-electron scattering</w:t>
      </w:r>
      <w:r>
        <w:rPr>
          <w:lang w:val="en-US"/>
        </w:rPr>
        <w:t>. We use the same cross-sections as in the MC module of XTANT-3, namely, the complex dielectric function formalism (</w:t>
      </w:r>
      <w:proofErr w:type="spellStart"/>
      <w:r>
        <w:rPr>
          <w:lang w:val="en-US"/>
        </w:rPr>
        <w:t>Eqs</w:t>
      </w:r>
      <w:proofErr w:type="spellEnd"/>
      <w:r>
        <w:rPr>
          <w:lang w:val="en-US"/>
        </w:rPr>
        <w:t>.</w:t>
      </w:r>
      <w:r>
        <w:rPr>
          <w:lang w:val="en-US"/>
        </w:rPr>
        <w:fldChar w:fldCharType="begin"/>
      </w:r>
      <w:r>
        <w:rPr>
          <w:lang w:val="en-US"/>
        </w:rPr>
        <w:instrText xml:space="preserve"> REF _Ref138078017 \h </w:instrText>
      </w:r>
      <w:r>
        <w:rPr>
          <w:lang w:val="en-US"/>
        </w:rPr>
      </w:r>
      <w:r>
        <w:rPr>
          <w:lang w:val="en-US"/>
        </w:rPr>
        <w:fldChar w:fldCharType="separate"/>
      </w:r>
      <w:r w:rsidR="001B63E8" w:rsidRPr="00C87244">
        <w:rPr>
          <w:lang w:val="en-US"/>
        </w:rPr>
        <w:t>(</w:t>
      </w:r>
      <w:r w:rsidR="001B63E8">
        <w:rPr>
          <w:noProof/>
          <w:lang w:val="en-US"/>
        </w:rPr>
        <w:t>7</w:t>
      </w:r>
      <w:r>
        <w:rPr>
          <w:lang w:val="en-US"/>
        </w:rPr>
        <w:fldChar w:fldCharType="end"/>
      </w:r>
      <w:r>
        <w:rPr>
          <w:lang w:val="en-US"/>
        </w:rPr>
        <w:t>)-</w:t>
      </w:r>
      <w:r>
        <w:rPr>
          <w:lang w:val="en-US"/>
        </w:rPr>
        <w:fldChar w:fldCharType="begin"/>
      </w:r>
      <w:r>
        <w:rPr>
          <w:lang w:val="en-US"/>
        </w:rPr>
        <w:instrText xml:space="preserve"> REF _Ref145140004 \h </w:instrText>
      </w:r>
      <w:r>
        <w:rPr>
          <w:lang w:val="en-US"/>
        </w:rPr>
      </w:r>
      <w:r>
        <w:rPr>
          <w:lang w:val="en-US"/>
        </w:rPr>
        <w:fldChar w:fldCharType="separate"/>
      </w:r>
      <w:r w:rsidR="001B63E8" w:rsidRPr="00C87244">
        <w:rPr>
          <w:lang w:val="en-US"/>
        </w:rPr>
        <w:t>(</w:t>
      </w:r>
      <w:r w:rsidR="001B63E8">
        <w:rPr>
          <w:noProof/>
          <w:lang w:val="en-US"/>
        </w:rPr>
        <w:t>10</w:t>
      </w:r>
      <w:r>
        <w:rPr>
          <w:lang w:val="en-US"/>
        </w:rPr>
        <w:fldChar w:fldCharType="end"/>
      </w:r>
      <w:r>
        <w:rPr>
          <w:lang w:val="en-US"/>
        </w:rPr>
        <w:t xml:space="preserve">)) </w:t>
      </w:r>
      <w:r>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[51]","plainTextFormattedCitation":"[51]","previouslyFormattedCitation":"[51]"},"properties":{"noteIndex":0},"schema":"https://github.com/citation-style-language/schema/raw/master/csl-citation.json"}</w:instrText>
      </w:r>
      <w:r>
        <w:rPr>
          <w:lang w:val="en-US"/>
        </w:rPr>
        <w:fldChar w:fldCharType="separate"/>
      </w:r>
      <w:r w:rsidR="00C818CE" w:rsidRPr="00C818CE">
        <w:rPr>
          <w:noProof/>
          <w:lang w:val="en-US"/>
        </w:rPr>
        <w:t>[51]</w:t>
      </w:r>
      <w:r>
        <w:rPr>
          <w:lang w:val="en-US"/>
        </w:rPr>
        <w:fldChar w:fldCharType="end"/>
      </w:r>
      <w:bookmarkEnd w:id="213"/>
      <w:r>
        <w:rPr>
          <w:lang w:val="en-US"/>
        </w:rPr>
        <w:t>.</w:t>
      </w:r>
    </w:p>
    <w:p w14:paraId="04DCDB60" w14:textId="77777777" w:rsidR="00506CE5" w:rsidRDefault="00506CE5">
      <w:pPr>
        <w:spacing w:after="200"/>
        <w:ind w:firstLine="0"/>
        <w:jc w:val="left"/>
        <w:rPr>
          <w:rFonts w:asciiTheme="majorHAnsi" w:eastAsiaTheme="majorEastAsia" w:hAnsiTheme="majorHAnsi" w:cstheme="majorBidi"/>
          <w:b/>
          <w:bCs/>
          <w:color w:val="365F91" w:themeColor="accent1" w:themeShade="BF"/>
          <w:sz w:val="28"/>
          <w:szCs w:val="28"/>
          <w:lang w:val="en-US"/>
        </w:rPr>
      </w:pPr>
      <w:r>
        <w:rPr>
          <w:rFonts w:asciiTheme="majorHAnsi" w:eastAsiaTheme="majorEastAsia" w:hAnsiTheme="majorHAnsi" w:cstheme="majorBidi"/>
          <w:b/>
          <w:bCs/>
          <w:color w:val="365F91" w:themeColor="accent1" w:themeShade="BF"/>
          <w:sz w:val="28"/>
          <w:szCs w:val="28"/>
          <w:lang w:val="en-US"/>
        </w:rPr>
        <w:br w:type="page"/>
      </w:r>
    </w:p>
    <w:p w14:paraId="6274D0DF" w14:textId="46D6DFB2" w:rsidR="00B703D5" w:rsidRPr="00C87244" w:rsidRDefault="00B703D5" w:rsidP="00B703D5">
      <w:pPr>
        <w:pStyle w:val="Heading1"/>
        <w:jc w:val="center"/>
        <w:rPr>
          <w:lang w:val="en-US"/>
        </w:rPr>
      </w:pPr>
      <w:bookmarkStart w:id="215" w:name="_Toc243739450"/>
      <w:r w:rsidRPr="00C87244">
        <w:rPr>
          <w:lang w:val="en-US"/>
        </w:rPr>
        <w:lastRenderedPageBreak/>
        <w:t>PART II: User Manual</w:t>
      </w:r>
      <w:bookmarkEnd w:id="214"/>
      <w:bookmarkEnd w:id="215"/>
    </w:p>
    <w:p w14:paraId="3717BC55" w14:textId="79434927" w:rsidR="004C2624" w:rsidRPr="00C87244" w:rsidRDefault="004C2624" w:rsidP="00356A86">
      <w:pPr>
        <w:pStyle w:val="Heading1"/>
        <w:numPr>
          <w:ilvl w:val="0"/>
          <w:numId w:val="27"/>
        </w:numPr>
        <w:spacing w:after="240"/>
        <w:rPr>
          <w:lang w:val="en-US"/>
        </w:rPr>
      </w:pPr>
      <w:bookmarkStart w:id="216" w:name="_Toc138149169"/>
      <w:bookmarkStart w:id="217" w:name="_Toc243739451"/>
      <w:r w:rsidRPr="00C87244">
        <w:rPr>
          <w:lang w:val="en-US"/>
        </w:rPr>
        <w:t>Limits of applicability of XTANT</w:t>
      </w:r>
      <w:r w:rsidR="007A700A" w:rsidRPr="00C87244">
        <w:rPr>
          <w:lang w:val="en-US"/>
        </w:rPr>
        <w:t>-3</w:t>
      </w:r>
      <w:bookmarkEnd w:id="216"/>
      <w:bookmarkEnd w:id="217"/>
    </w:p>
    <w:p w14:paraId="24A0CC2B" w14:textId="77777777" w:rsidR="00DA1E82" w:rsidRPr="00C87244" w:rsidRDefault="00DA1E82" w:rsidP="00DA1E82">
      <w:pPr>
        <w:rPr>
          <w:lang w:val="en-US"/>
        </w:rPr>
      </w:pPr>
      <w:r w:rsidRPr="00C87244">
        <w:rPr>
          <w:lang w:val="en-US"/>
        </w:rPr>
        <w:t xml:space="preserve">The code has the following limitations </w:t>
      </w:r>
      <w:r w:rsidR="00A95F43" w:rsidRPr="00C87244">
        <w:rPr>
          <w:lang w:val="en-US"/>
        </w:rPr>
        <w:t>d</w:t>
      </w:r>
      <w:r w:rsidRPr="00C87244">
        <w:rPr>
          <w:lang w:val="en-US"/>
        </w:rPr>
        <w:t>ue to approximations of the model:</w:t>
      </w:r>
    </w:p>
    <w:p w14:paraId="44BF5864" w14:textId="63071E8C" w:rsidR="006645EA" w:rsidRPr="00C87244" w:rsidRDefault="00DA1E82" w:rsidP="00356A86">
      <w:pPr>
        <w:numPr>
          <w:ilvl w:val="0"/>
          <w:numId w:val="28"/>
        </w:numPr>
        <w:rPr>
          <w:lang w:val="en-US"/>
        </w:rPr>
      </w:pPr>
      <w:r w:rsidRPr="00C87244">
        <w:rPr>
          <w:lang w:val="en-US"/>
        </w:rPr>
        <w:t xml:space="preserve">The photon </w:t>
      </w:r>
      <w:r w:rsidR="006645EA" w:rsidRPr="00C87244">
        <w:rPr>
          <w:lang w:val="en-US"/>
        </w:rPr>
        <w:t>absorption is modeled in the linear regime only. Since no simultaneous multi-photon absorption is included, the lowest allowed photon energy is limited by the material bandgap (for insulators). When modeling photon energy that is smaller than the energy cut</w:t>
      </w:r>
      <w:r w:rsidR="002003CE" w:rsidRPr="00C87244">
        <w:rPr>
          <w:lang w:val="en-US"/>
        </w:rPr>
        <w:t>-</w:t>
      </w:r>
      <w:r w:rsidR="006645EA" w:rsidRPr="00C87244">
        <w:rPr>
          <w:lang w:val="en-US"/>
        </w:rPr>
        <w:t>off (see description below), nonequilibrium electron kinetics may be included via</w:t>
      </w:r>
      <w:r w:rsidR="00CA722E" w:rsidRPr="00C87244">
        <w:rPr>
          <w:lang w:val="en-US"/>
        </w:rPr>
        <w:t xml:space="preserve"> the</w:t>
      </w:r>
      <w:r w:rsidR="006645EA" w:rsidRPr="00C87244">
        <w:rPr>
          <w:lang w:val="en-US"/>
        </w:rPr>
        <w:t xml:space="preserve"> relaxation time approximation.</w:t>
      </w:r>
    </w:p>
    <w:p w14:paraId="47C54571" w14:textId="5DABDAA3" w:rsidR="00DA1E82" w:rsidRPr="00C87244" w:rsidRDefault="00424094" w:rsidP="00356A86">
      <w:pPr>
        <w:numPr>
          <w:ilvl w:val="0"/>
          <w:numId w:val="28"/>
        </w:numPr>
        <w:rPr>
          <w:lang w:val="en-US"/>
        </w:rPr>
      </w:pPr>
      <w:r w:rsidRPr="00C87244">
        <w:rPr>
          <w:lang w:val="en-US"/>
        </w:rPr>
        <w:t>The u</w:t>
      </w:r>
      <w:r w:rsidR="006645EA" w:rsidRPr="00C87244">
        <w:rPr>
          <w:lang w:val="en-US"/>
        </w:rPr>
        <w:t xml:space="preserve">pper limit for the photon energy is </w:t>
      </w:r>
      <w:r w:rsidR="00DA1E82" w:rsidRPr="00C87244">
        <w:rPr>
          <w:lang w:val="en-US"/>
        </w:rPr>
        <w:t>~20</w:t>
      </w:r>
      <w:r w:rsidR="006645EA" w:rsidRPr="00C87244">
        <w:rPr>
          <w:lang w:val="en-US"/>
        </w:rPr>
        <w:t>-30</w:t>
      </w:r>
      <w:r w:rsidR="001A79A9" w:rsidRPr="00C87244">
        <w:rPr>
          <w:lang w:val="en-US"/>
        </w:rPr>
        <w:t xml:space="preserve"> keV (no radiative decays of cor</w:t>
      </w:r>
      <w:r w:rsidR="00DA1E82" w:rsidRPr="00C87244">
        <w:rPr>
          <w:lang w:val="en-US"/>
        </w:rPr>
        <w:t xml:space="preserve">e holes are included, which becomes important for heavy elements at higher photon </w:t>
      </w:r>
      <w:proofErr w:type="gramStart"/>
      <w:r w:rsidR="00DA1E82" w:rsidRPr="00C87244">
        <w:rPr>
          <w:lang w:val="en-US"/>
        </w:rPr>
        <w:t>energies</w:t>
      </w:r>
      <w:proofErr w:type="gramEnd"/>
      <w:r w:rsidR="00DA1E82" w:rsidRPr="00C87244">
        <w:rPr>
          <w:lang w:val="en-US"/>
        </w:rPr>
        <w:t>; no relativistic effects for electrons are included).</w:t>
      </w:r>
    </w:p>
    <w:p w14:paraId="7605E640" w14:textId="16D54187" w:rsidR="00DA1E82" w:rsidRPr="00C87244" w:rsidRDefault="00DA1E82" w:rsidP="00356A86">
      <w:pPr>
        <w:numPr>
          <w:ilvl w:val="0"/>
          <w:numId w:val="28"/>
        </w:numPr>
        <w:rPr>
          <w:lang w:val="en-US"/>
        </w:rPr>
      </w:pPr>
      <w:r w:rsidRPr="00C87244">
        <w:rPr>
          <w:lang w:val="en-US"/>
        </w:rPr>
        <w:t xml:space="preserve">The deposited dose is limited to ~5 eV/atom, depending on the TB parameterization of the material. The code </w:t>
      </w:r>
      <w:r w:rsidR="00D828F1" w:rsidRPr="00D828F1">
        <w:rPr>
          <w:i/>
          <w:iCs/>
          <w:lang w:val="en-US"/>
        </w:rPr>
        <w:t>may</w:t>
      </w:r>
      <w:r w:rsidRPr="00C87244">
        <w:rPr>
          <w:lang w:val="en-US"/>
        </w:rPr>
        <w:t xml:space="preserve"> </w:t>
      </w:r>
      <w:r w:rsidRPr="00D828F1">
        <w:rPr>
          <w:i/>
          <w:iCs/>
          <w:lang w:val="en-US"/>
        </w:rPr>
        <w:t>be</w:t>
      </w:r>
      <w:r w:rsidRPr="00C87244">
        <w:rPr>
          <w:lang w:val="en-US"/>
        </w:rPr>
        <w:t xml:space="preserve"> used at higher doses, if you understand the risks</w:t>
      </w:r>
      <w:r w:rsidR="00B20777">
        <w:rPr>
          <w:lang w:val="en-US"/>
        </w:rPr>
        <w:t>, limitations,</w:t>
      </w:r>
      <w:r w:rsidRPr="00C87244">
        <w:rPr>
          <w:lang w:val="en-US"/>
        </w:rPr>
        <w:t xml:space="preserve"> and shortcomings – such as, e.g., the results at ultrashort timescales may still be reliable, or ultrafast cooling or electron emission that may quickly reduce the dose, etc.</w:t>
      </w:r>
    </w:p>
    <w:p w14:paraId="5B5F1C29" w14:textId="77777777" w:rsidR="00DA1E82" w:rsidRPr="00C87244" w:rsidRDefault="00DA1E82" w:rsidP="00356A86">
      <w:pPr>
        <w:numPr>
          <w:ilvl w:val="0"/>
          <w:numId w:val="28"/>
        </w:numPr>
        <w:rPr>
          <w:lang w:val="en-US"/>
        </w:rPr>
      </w:pPr>
      <w:r w:rsidRPr="00C87244">
        <w:rPr>
          <w:lang w:val="en-US"/>
        </w:rPr>
        <w:t xml:space="preserve">At low deposited doses, the electron-phonon coupling model </w:t>
      </w:r>
      <w:r w:rsidR="00783CD7" w:rsidRPr="00C87244">
        <w:rPr>
          <w:lang w:val="en-US"/>
        </w:rPr>
        <w:t>is un</w:t>
      </w:r>
      <w:r w:rsidRPr="00C87244">
        <w:rPr>
          <w:lang w:val="en-US"/>
        </w:rPr>
        <w:t xml:space="preserve">reliable, it is limited to electronic temperatures </w:t>
      </w:r>
      <w:r w:rsidR="00783CD7" w:rsidRPr="00C87244">
        <w:rPr>
          <w:lang w:val="en-US"/>
        </w:rPr>
        <w:t xml:space="preserve">above some </w:t>
      </w:r>
      <w:r w:rsidRPr="00C87244">
        <w:rPr>
          <w:lang w:val="en-US"/>
        </w:rPr>
        <w:t>~</w:t>
      </w:r>
      <w:r w:rsidR="00783CD7" w:rsidRPr="00C87244">
        <w:rPr>
          <w:lang w:val="en-US"/>
        </w:rPr>
        <w:t xml:space="preserve">2-3 </w:t>
      </w:r>
      <w:proofErr w:type="spellStart"/>
      <w:r w:rsidR="00783CD7" w:rsidRPr="00C87244">
        <w:rPr>
          <w:lang w:val="en-US"/>
        </w:rPr>
        <w:t>k</w:t>
      </w:r>
      <w:r w:rsidRPr="00C87244">
        <w:rPr>
          <w:lang w:val="en-US"/>
        </w:rPr>
        <w:t>K</w:t>
      </w:r>
      <w:proofErr w:type="spellEnd"/>
      <w:r w:rsidRPr="00C87244">
        <w:rPr>
          <w:lang w:val="en-US"/>
        </w:rPr>
        <w:t>.</w:t>
      </w:r>
    </w:p>
    <w:p w14:paraId="6AC834EC" w14:textId="77777777" w:rsidR="00DA1E82" w:rsidRPr="00C87244" w:rsidRDefault="003E233C" w:rsidP="00356A86">
      <w:pPr>
        <w:numPr>
          <w:ilvl w:val="0"/>
          <w:numId w:val="28"/>
        </w:numPr>
        <w:rPr>
          <w:lang w:val="en-US"/>
        </w:rPr>
      </w:pPr>
      <w:r w:rsidRPr="00C87244">
        <w:rPr>
          <w:lang w:val="en-US"/>
        </w:rPr>
        <w:t xml:space="preserve">The number of atoms in the simulation box must be larger than some 200-300, defined by </w:t>
      </w:r>
      <w:r w:rsidR="004E04C7" w:rsidRPr="00C87244">
        <w:rPr>
          <w:lang w:val="en-US"/>
        </w:rPr>
        <w:t xml:space="preserve">the </w:t>
      </w:r>
      <w:r w:rsidRPr="00C87244">
        <w:rPr>
          <w:lang w:val="en-US"/>
        </w:rPr>
        <w:t xml:space="preserve">two factors: 1) the TB cut-off radius must be </w:t>
      </w:r>
      <w:r w:rsidR="005B7AED" w:rsidRPr="00C87244">
        <w:rPr>
          <w:lang w:val="en-US"/>
        </w:rPr>
        <w:t>smaller</w:t>
      </w:r>
      <w:r w:rsidRPr="00C87244">
        <w:rPr>
          <w:lang w:val="en-US"/>
        </w:rPr>
        <w:t xml:space="preserve"> than half of the simulation box with periodic boundaries; 2) the electron-phonon coupling, calculated at </w:t>
      </w:r>
      <w:r w:rsidR="004E04C7" w:rsidRPr="00C87244">
        <w:rPr>
          <w:lang w:val="en-US"/>
        </w:rPr>
        <w:t xml:space="preserve">the </w:t>
      </w:r>
      <w:r w:rsidRPr="00C87244">
        <w:rPr>
          <w:lang w:val="en-US"/>
        </w:rPr>
        <w:t>gamma-point only, requires a few hundred atoms for convergence (must be checked for each material).</w:t>
      </w:r>
    </w:p>
    <w:p w14:paraId="1DA32E62" w14:textId="232BC497" w:rsidR="00DA1E82" w:rsidRPr="00C87244" w:rsidRDefault="00890932" w:rsidP="00356A86">
      <w:pPr>
        <w:numPr>
          <w:ilvl w:val="0"/>
          <w:numId w:val="28"/>
        </w:numPr>
        <w:rPr>
          <w:lang w:val="en-US"/>
        </w:rPr>
      </w:pPr>
      <w:r w:rsidRPr="00C87244">
        <w:rPr>
          <w:lang w:val="en-US"/>
        </w:rPr>
        <w:t xml:space="preserve">Duration of simulation is typically limited to a few picoseconds, due to possible accumulating MD instabilities – they must be checked by the energy conservation in the simulation. Poor convergence (non-conserved energy) should be corrected by reducing </w:t>
      </w:r>
      <w:r w:rsidR="002003CE" w:rsidRPr="00C87244">
        <w:rPr>
          <w:lang w:val="en-US"/>
        </w:rPr>
        <w:t xml:space="preserve">the </w:t>
      </w:r>
      <w:r w:rsidRPr="00C87244">
        <w:rPr>
          <w:lang w:val="en-US"/>
        </w:rPr>
        <w:t xml:space="preserve">MD time </w:t>
      </w:r>
      <w:r w:rsidR="0081704A" w:rsidRPr="00C87244">
        <w:rPr>
          <w:lang w:val="en-US"/>
        </w:rPr>
        <w:t>step.</w:t>
      </w:r>
      <w:r w:rsidR="00D97CAA" w:rsidRPr="00C87244">
        <w:rPr>
          <w:lang w:val="en-US"/>
        </w:rPr>
        <w:t xml:space="preserve"> Note: the energy drift may be mediated by using Berendsen thermostats.</w:t>
      </w:r>
    </w:p>
    <w:p w14:paraId="183727C4" w14:textId="11FE0FAB" w:rsidR="004C2624" w:rsidRPr="00C87244" w:rsidRDefault="005F2C9F" w:rsidP="00356A86">
      <w:pPr>
        <w:pStyle w:val="Heading1"/>
        <w:numPr>
          <w:ilvl w:val="0"/>
          <w:numId w:val="27"/>
        </w:numPr>
        <w:spacing w:after="240"/>
        <w:rPr>
          <w:lang w:val="en-US"/>
        </w:rPr>
      </w:pPr>
      <w:bookmarkStart w:id="218" w:name="_Toc138149170"/>
      <w:bookmarkStart w:id="219" w:name="_Toc243739452"/>
      <w:r w:rsidRPr="00C87244">
        <w:rPr>
          <w:lang w:val="en-US"/>
        </w:rPr>
        <w:t xml:space="preserve">Compiling </w:t>
      </w:r>
      <w:r w:rsidR="00BC5F00" w:rsidRPr="00C87244">
        <w:rPr>
          <w:lang w:val="en-US"/>
        </w:rPr>
        <w:t>XTANT</w:t>
      </w:r>
      <w:r w:rsidR="00CD4CB4" w:rsidRPr="00C87244">
        <w:rPr>
          <w:lang w:val="en-US"/>
        </w:rPr>
        <w:t>-3</w:t>
      </w:r>
      <w:bookmarkEnd w:id="218"/>
      <w:bookmarkEnd w:id="219"/>
    </w:p>
    <w:p w14:paraId="50896CCF" w14:textId="77777777" w:rsidR="00CF7341" w:rsidRDefault="0085429E" w:rsidP="00A37BDC">
      <w:pPr>
        <w:rPr>
          <w:lang w:val="en-US"/>
        </w:rPr>
      </w:pPr>
      <w:r w:rsidRPr="00C87244">
        <w:rPr>
          <w:lang w:val="en-US"/>
        </w:rPr>
        <w:t xml:space="preserve">If </w:t>
      </w:r>
      <w:r w:rsidR="002003CE" w:rsidRPr="00C87244">
        <w:rPr>
          <w:lang w:val="en-US"/>
        </w:rPr>
        <w:t xml:space="preserve">the </w:t>
      </w:r>
      <w:r w:rsidRPr="00C87244">
        <w:rPr>
          <w:lang w:val="en-US"/>
        </w:rPr>
        <w:t xml:space="preserve">executable (e.g. </w:t>
      </w:r>
      <w:proofErr w:type="spellStart"/>
      <w:r w:rsidRPr="00C87244">
        <w:rPr>
          <w:lang w:val="en-US"/>
        </w:rPr>
        <w:t>XTANT.x</w:t>
      </w:r>
      <w:proofErr w:type="spellEnd"/>
      <w:r w:rsidRPr="00C87244">
        <w:rPr>
          <w:lang w:val="en-US"/>
        </w:rPr>
        <w:t xml:space="preserve">, or XTANT.exe) does not exist, compile the source files. </w:t>
      </w:r>
    </w:p>
    <w:p w14:paraId="42CB3405" w14:textId="73127B26" w:rsidR="00CF7341" w:rsidRDefault="00CF7341" w:rsidP="00A37BDC">
      <w:pPr>
        <w:rPr>
          <w:lang w:val="en-US"/>
        </w:rPr>
      </w:pPr>
      <w:r w:rsidRPr="00CF7341">
        <w:rPr>
          <w:i/>
          <w:iCs/>
          <w:lang w:val="en-US"/>
        </w:rPr>
        <w:t>Note</w:t>
      </w:r>
      <w:r>
        <w:rPr>
          <w:lang w:val="en-US"/>
        </w:rPr>
        <w:t>: The code was tested with inte</w:t>
      </w:r>
      <w:r w:rsidR="00877E01">
        <w:rPr>
          <w:lang w:val="en-US"/>
        </w:rPr>
        <w:t xml:space="preserve">l and </w:t>
      </w:r>
      <w:proofErr w:type="spellStart"/>
      <w:r w:rsidR="00877E01">
        <w:rPr>
          <w:lang w:val="en-US"/>
        </w:rPr>
        <w:t>gfortran</w:t>
      </w:r>
      <w:proofErr w:type="spellEnd"/>
      <w:r w:rsidR="00877E01">
        <w:rPr>
          <w:lang w:val="en-US"/>
        </w:rPr>
        <w:t xml:space="preserve"> </w:t>
      </w:r>
      <w:r>
        <w:rPr>
          <w:lang w:val="en-US"/>
        </w:rPr>
        <w:t>compiler</w:t>
      </w:r>
      <w:r w:rsidR="00877E01">
        <w:rPr>
          <w:lang w:val="en-US"/>
        </w:rPr>
        <w:t>s</w:t>
      </w:r>
      <w:r>
        <w:rPr>
          <w:lang w:val="en-US"/>
        </w:rPr>
        <w:t xml:space="preserve"> only; other compilers may require some modification.</w:t>
      </w:r>
    </w:p>
    <w:p w14:paraId="1C660E75" w14:textId="47CB01A6" w:rsidR="005C330A" w:rsidRPr="005C330A" w:rsidRDefault="005C330A">
      <w:pPr>
        <w:pStyle w:val="Heading2"/>
        <w:numPr>
          <w:ilvl w:val="3"/>
          <w:numId w:val="42"/>
        </w:numPr>
        <w:tabs>
          <w:tab w:val="clear" w:pos="2880"/>
          <w:tab w:val="num" w:pos="2552"/>
        </w:tabs>
        <w:ind w:left="709" w:hanging="328"/>
        <w:rPr>
          <w:lang w:val="en-US"/>
        </w:rPr>
      </w:pPr>
      <w:bookmarkStart w:id="220" w:name="_Toc243739453"/>
      <w:r>
        <w:rPr>
          <w:lang w:val="en-US"/>
        </w:rPr>
        <w:t>Compilation with OpenMP parallelization</w:t>
      </w:r>
      <w:bookmarkEnd w:id="220"/>
    </w:p>
    <w:p w14:paraId="3AD53092" w14:textId="77777777" w:rsidR="005C330A" w:rsidRDefault="005C330A" w:rsidP="00A37BDC">
      <w:pPr>
        <w:rPr>
          <w:lang w:val="en-US"/>
        </w:rPr>
      </w:pPr>
    </w:p>
    <w:p w14:paraId="16FD4C98" w14:textId="445C15ED" w:rsidR="00BC5F00" w:rsidRPr="00C87244" w:rsidRDefault="005C330A" w:rsidP="00A37BDC">
      <w:pPr>
        <w:rPr>
          <w:lang w:val="en-US"/>
        </w:rPr>
      </w:pPr>
      <w:r w:rsidRPr="00594E91">
        <w:rPr>
          <w:u w:val="single"/>
          <w:lang w:val="en-US"/>
        </w:rPr>
        <w:t xml:space="preserve">In </w:t>
      </w:r>
      <w:r w:rsidR="00585191" w:rsidRPr="00594E91">
        <w:rPr>
          <w:u w:val="single"/>
          <w:lang w:val="en-US"/>
        </w:rPr>
        <w:t>Linux</w:t>
      </w:r>
      <w:r>
        <w:rPr>
          <w:lang w:val="en-US"/>
        </w:rPr>
        <w:t xml:space="preserve">, </w:t>
      </w:r>
      <w:r w:rsidRPr="00C87244">
        <w:rPr>
          <w:lang w:val="en-US"/>
        </w:rPr>
        <w:t>the compilation</w:t>
      </w:r>
      <w:r w:rsidR="00BC5F00" w:rsidRPr="00C87244">
        <w:rPr>
          <w:lang w:val="en-US"/>
        </w:rPr>
        <w:t xml:space="preserve"> </w:t>
      </w:r>
      <w:r>
        <w:rPr>
          <w:lang w:val="en-US"/>
        </w:rPr>
        <w:t xml:space="preserve">with </w:t>
      </w:r>
      <w:proofErr w:type="spellStart"/>
      <w:r>
        <w:rPr>
          <w:lang w:val="en-US"/>
        </w:rPr>
        <w:t>Makefile</w:t>
      </w:r>
      <w:proofErr w:type="spellEnd"/>
      <w:r>
        <w:rPr>
          <w:lang w:val="en-US"/>
        </w:rPr>
        <w:t xml:space="preserve"> </w:t>
      </w:r>
      <w:r w:rsidR="00BC5F00" w:rsidRPr="00C87244">
        <w:rPr>
          <w:lang w:val="en-US"/>
        </w:rPr>
        <w:t xml:space="preserve">is </w:t>
      </w:r>
      <w:r w:rsidR="003A4ABF" w:rsidRPr="00C87244">
        <w:rPr>
          <w:lang w:val="en-US"/>
        </w:rPr>
        <w:t>as follows</w:t>
      </w:r>
      <w:r w:rsidR="00BC5F00" w:rsidRPr="00C87244">
        <w:rPr>
          <w:lang w:val="en-US"/>
        </w:rPr>
        <w:t xml:space="preserve">: go into the directory with the code (all necessary files that must be present are described below), and execute the command </w:t>
      </w:r>
    </w:p>
    <w:p w14:paraId="0E701426" w14:textId="77777777" w:rsidR="00BC5F00" w:rsidRPr="00C87244" w:rsidRDefault="00BC5F00" w:rsidP="00BC5F00">
      <w:pPr>
        <w:rPr>
          <w:color w:val="00B050"/>
          <w:lang w:val="en-US"/>
        </w:rPr>
      </w:pPr>
      <w:r w:rsidRPr="00C87244">
        <w:rPr>
          <w:color w:val="00B050"/>
          <w:lang w:val="en-US"/>
        </w:rPr>
        <w:t>make</w:t>
      </w:r>
    </w:p>
    <w:p w14:paraId="7CC1C0BB" w14:textId="6779A839" w:rsidR="00BC5F00" w:rsidRDefault="00BC5F00" w:rsidP="000A4E6E">
      <w:pPr>
        <w:ind w:firstLine="0"/>
        <w:rPr>
          <w:lang w:val="en-US"/>
        </w:rPr>
      </w:pPr>
      <w:r w:rsidRPr="00C87244">
        <w:rPr>
          <w:lang w:val="en-US"/>
        </w:rPr>
        <w:lastRenderedPageBreak/>
        <w:t xml:space="preserve">in a terminal. It will compile the code and create an executable named </w:t>
      </w:r>
      <w:proofErr w:type="spellStart"/>
      <w:r w:rsidR="00094125" w:rsidRPr="00C87244">
        <w:rPr>
          <w:color w:val="1F497D"/>
          <w:lang w:val="en-US"/>
        </w:rPr>
        <w:t>XTANT</w:t>
      </w:r>
      <w:r w:rsidRPr="00C87244">
        <w:rPr>
          <w:color w:val="1F497D"/>
          <w:lang w:val="en-US"/>
        </w:rPr>
        <w:t>.x</w:t>
      </w:r>
      <w:proofErr w:type="spellEnd"/>
      <w:r w:rsidRPr="00C87244">
        <w:rPr>
          <w:lang w:val="en-US"/>
        </w:rPr>
        <w:t xml:space="preserve"> in the same folde</w:t>
      </w:r>
      <w:r w:rsidR="00094125" w:rsidRPr="00C87244">
        <w:rPr>
          <w:lang w:val="en-US"/>
        </w:rPr>
        <w:t>r. It might take a few moments. It automatically compiles the code</w:t>
      </w:r>
      <w:r w:rsidR="0005752A">
        <w:rPr>
          <w:lang w:val="en-US"/>
        </w:rPr>
        <w:t xml:space="preserve"> with</w:t>
      </w:r>
      <w:r w:rsidR="00094125" w:rsidRPr="00C87244">
        <w:rPr>
          <w:lang w:val="en-US"/>
        </w:rPr>
        <w:t xml:space="preserve"> </w:t>
      </w:r>
      <w:proofErr w:type="spellStart"/>
      <w:r w:rsidR="005C330A">
        <w:rPr>
          <w:lang w:val="en-US"/>
        </w:rPr>
        <w:t>ifort</w:t>
      </w:r>
      <w:proofErr w:type="spellEnd"/>
      <w:r w:rsidR="005C330A">
        <w:rPr>
          <w:lang w:val="en-US"/>
        </w:rPr>
        <w:t xml:space="preserve"> compiler and </w:t>
      </w:r>
      <w:r w:rsidR="00094125" w:rsidRPr="00C87244">
        <w:rPr>
          <w:lang w:val="en-US"/>
        </w:rPr>
        <w:t>OpenMP</w:t>
      </w:r>
      <w:r w:rsidR="00094125" w:rsidRPr="00131993">
        <w:rPr>
          <w:rStyle w:val="FootnoteReference"/>
        </w:rPr>
        <w:footnoteReference w:id="7"/>
      </w:r>
      <w:r w:rsidR="00094125" w:rsidRPr="00C87244">
        <w:rPr>
          <w:lang w:val="en-US"/>
        </w:rPr>
        <w:t>.</w:t>
      </w:r>
    </w:p>
    <w:p w14:paraId="45C3426D" w14:textId="3D67FB96" w:rsidR="005C330A" w:rsidRDefault="005C330A" w:rsidP="00BC5F00">
      <w:pPr>
        <w:rPr>
          <w:lang w:val="en-US"/>
        </w:rPr>
      </w:pPr>
      <w:r>
        <w:rPr>
          <w:lang w:val="en-US"/>
        </w:rPr>
        <w:t xml:space="preserve">To compile the code with </w:t>
      </w:r>
      <w:proofErr w:type="spellStart"/>
      <w:r>
        <w:rPr>
          <w:lang w:val="en-US"/>
        </w:rPr>
        <w:t>gfortran</w:t>
      </w:r>
      <w:proofErr w:type="spellEnd"/>
      <w:r>
        <w:rPr>
          <w:lang w:val="en-US"/>
        </w:rPr>
        <w:t>, use the command:</w:t>
      </w:r>
    </w:p>
    <w:p w14:paraId="755A258C" w14:textId="2F8A0989" w:rsidR="005C330A" w:rsidRPr="005C330A" w:rsidRDefault="005C330A" w:rsidP="00BC5F00">
      <w:pPr>
        <w:rPr>
          <w:color w:val="00B050"/>
          <w:lang w:val="en-US"/>
        </w:rPr>
      </w:pPr>
      <w:r w:rsidRPr="005C330A">
        <w:rPr>
          <w:color w:val="00B050"/>
          <w:lang w:val="en-US"/>
        </w:rPr>
        <w:t>make c=gf</w:t>
      </w:r>
    </w:p>
    <w:p w14:paraId="00DEB959" w14:textId="0BC02449" w:rsidR="008802DC" w:rsidRPr="00C87244" w:rsidRDefault="00094125" w:rsidP="006F0B8A">
      <w:pPr>
        <w:rPr>
          <w:lang w:val="en-US"/>
        </w:rPr>
      </w:pPr>
      <w:r w:rsidRPr="00C87244">
        <w:rPr>
          <w:lang w:val="en-US"/>
        </w:rPr>
        <w:t xml:space="preserve">Then execute the </w:t>
      </w:r>
      <w:r w:rsidR="00865CC2" w:rsidRPr="00C87244">
        <w:rPr>
          <w:lang w:val="en-US"/>
        </w:rPr>
        <w:t xml:space="preserve">corresponding </w:t>
      </w:r>
      <w:r w:rsidRPr="00C87244">
        <w:rPr>
          <w:lang w:val="en-US"/>
        </w:rPr>
        <w:t>shell-script</w:t>
      </w:r>
      <w:r w:rsidR="00865CC2" w:rsidRPr="00C87244">
        <w:rPr>
          <w:lang w:val="en-US"/>
        </w:rPr>
        <w:t xml:space="preserve">, which specifies paths to MKL libraries on your computer/cluster. </w:t>
      </w:r>
    </w:p>
    <w:p w14:paraId="2AFFAC67" w14:textId="77777777" w:rsidR="005C330A" w:rsidRDefault="005C330A" w:rsidP="008802DC">
      <w:pPr>
        <w:rPr>
          <w:lang w:val="en-US"/>
        </w:rPr>
      </w:pPr>
      <w:r w:rsidRPr="00594E91">
        <w:rPr>
          <w:u w:val="single"/>
          <w:lang w:val="en-US"/>
        </w:rPr>
        <w:t xml:space="preserve">In </w:t>
      </w:r>
      <w:r w:rsidR="008802DC" w:rsidRPr="00594E91">
        <w:rPr>
          <w:u w:val="single"/>
          <w:lang w:val="en-US"/>
        </w:rPr>
        <w:t>Windows</w:t>
      </w:r>
      <w:r w:rsidR="008802DC" w:rsidRPr="00C87244">
        <w:rPr>
          <w:lang w:val="en-US"/>
        </w:rPr>
        <w:t xml:space="preserve"> (with Intel Fortran compiler, OpenMP</w:t>
      </w:r>
      <w:r w:rsidR="002003CE" w:rsidRPr="00C87244">
        <w:rPr>
          <w:lang w:val="en-US"/>
        </w:rPr>
        <w:t>,</w:t>
      </w:r>
      <w:r w:rsidR="008802DC" w:rsidRPr="00C87244">
        <w:rPr>
          <w:lang w:val="en-US"/>
        </w:rPr>
        <w:t xml:space="preserve"> and MKL-library installed, and paths set in the environmental variables</w:t>
      </w:r>
      <w:r w:rsidR="008907E1">
        <w:rPr>
          <w:lang w:val="en-US"/>
        </w:rPr>
        <w:t>; e.g. use intel-command line for compilation and execution of the code</w:t>
      </w:r>
      <w:r w:rsidR="008907E1" w:rsidRPr="00131993">
        <w:rPr>
          <w:rStyle w:val="FootnoteReference"/>
        </w:rPr>
        <w:footnoteReference w:id="8"/>
      </w:r>
      <w:r w:rsidR="008802DC" w:rsidRPr="00C87244">
        <w:rPr>
          <w:lang w:val="en-US"/>
        </w:rPr>
        <w:t xml:space="preserve">), rename </w:t>
      </w:r>
      <w:r w:rsidR="002003CE" w:rsidRPr="00C87244">
        <w:rPr>
          <w:lang w:val="en-US"/>
        </w:rPr>
        <w:t xml:space="preserve">the </w:t>
      </w:r>
      <w:r w:rsidR="008802DC" w:rsidRPr="00C87244">
        <w:rPr>
          <w:lang w:val="en-US"/>
        </w:rPr>
        <w:t xml:space="preserve">file </w:t>
      </w:r>
      <w:r w:rsidR="008802DC" w:rsidRPr="00C87244">
        <w:rPr>
          <w:color w:val="1F497D"/>
          <w:lang w:val="en-US"/>
        </w:rPr>
        <w:t>Make.bat.txt</w:t>
      </w:r>
      <w:r w:rsidR="008802DC" w:rsidRPr="00C87244">
        <w:rPr>
          <w:lang w:val="en-US"/>
        </w:rPr>
        <w:t xml:space="preserve"> into </w:t>
      </w:r>
      <w:r w:rsidR="008802DC" w:rsidRPr="00C87244">
        <w:rPr>
          <w:color w:val="1F497D"/>
          <w:lang w:val="en-US"/>
        </w:rPr>
        <w:t>Make.bat</w:t>
      </w:r>
      <w:r w:rsidR="008802DC" w:rsidRPr="00C87244">
        <w:rPr>
          <w:lang w:val="en-US"/>
        </w:rPr>
        <w:t>, and execute it</w:t>
      </w:r>
      <w:r>
        <w:rPr>
          <w:lang w:val="en-US"/>
        </w:rPr>
        <w:t xml:space="preserve"> as</w:t>
      </w:r>
    </w:p>
    <w:p w14:paraId="7D554485" w14:textId="28A477BD" w:rsidR="005C330A" w:rsidRPr="005C330A" w:rsidRDefault="005C330A" w:rsidP="008802DC">
      <w:pPr>
        <w:rPr>
          <w:color w:val="00B050"/>
          <w:lang w:val="en-US"/>
        </w:rPr>
      </w:pPr>
      <w:r>
        <w:rPr>
          <w:color w:val="00B050"/>
          <w:lang w:val="en-US"/>
        </w:rPr>
        <w:t>m</w:t>
      </w:r>
      <w:r w:rsidRPr="005C330A">
        <w:rPr>
          <w:color w:val="00B050"/>
          <w:lang w:val="en-US"/>
        </w:rPr>
        <w:t>ake</w:t>
      </w:r>
      <w:r>
        <w:rPr>
          <w:color w:val="00B050"/>
          <w:lang w:val="en-US"/>
        </w:rPr>
        <w:t xml:space="preserve"> </w:t>
      </w:r>
      <w:r w:rsidRPr="005C330A">
        <w:rPr>
          <w:lang w:val="en-US"/>
        </w:rPr>
        <w:t xml:space="preserve">or </w:t>
      </w:r>
      <w:r>
        <w:rPr>
          <w:color w:val="00B050"/>
          <w:lang w:val="en-US"/>
        </w:rPr>
        <w:t>make.bat</w:t>
      </w:r>
    </w:p>
    <w:p w14:paraId="7B7936DD" w14:textId="4B329AF3" w:rsidR="008802DC" w:rsidRPr="00C87244" w:rsidRDefault="008802DC" w:rsidP="008802DC">
      <w:pPr>
        <w:rPr>
          <w:lang w:val="en-US"/>
        </w:rPr>
      </w:pPr>
      <w:r w:rsidRPr="00C87244">
        <w:rPr>
          <w:lang w:val="en-US"/>
        </w:rPr>
        <w:t xml:space="preserve">It will create </w:t>
      </w:r>
      <w:r w:rsidR="00DC1D1D" w:rsidRPr="00C87244">
        <w:rPr>
          <w:lang w:val="en-US"/>
        </w:rPr>
        <w:t xml:space="preserve">an </w:t>
      </w:r>
      <w:r w:rsidRPr="00C87244">
        <w:rPr>
          <w:lang w:val="en-US"/>
        </w:rPr>
        <w:t xml:space="preserve">executable </w:t>
      </w:r>
      <w:r w:rsidRPr="00C87244">
        <w:rPr>
          <w:color w:val="1F497D"/>
          <w:lang w:val="en-US"/>
        </w:rPr>
        <w:t>XTANT.exe</w:t>
      </w:r>
      <w:r w:rsidRPr="00C87244">
        <w:rPr>
          <w:lang w:val="en-US"/>
        </w:rPr>
        <w:t>.</w:t>
      </w:r>
    </w:p>
    <w:p w14:paraId="743AAA94" w14:textId="77777777" w:rsidR="008802DC" w:rsidRPr="00C87244" w:rsidRDefault="008802DC" w:rsidP="00BC5F00">
      <w:pPr>
        <w:rPr>
          <w:lang w:val="en-US"/>
        </w:rPr>
      </w:pPr>
      <w:r w:rsidRPr="00C87244">
        <w:rPr>
          <w:lang w:val="en-US"/>
        </w:rPr>
        <w:t xml:space="preserve">Run this </w:t>
      </w:r>
      <w:r w:rsidRPr="00C87244">
        <w:rPr>
          <w:color w:val="1F497D"/>
          <w:lang w:val="en-US"/>
        </w:rPr>
        <w:t>XTANT.exe</w:t>
      </w:r>
      <w:r w:rsidRPr="00C87244">
        <w:rPr>
          <w:lang w:val="en-US"/>
        </w:rPr>
        <w:t xml:space="preserve"> in case you are using Windows.</w:t>
      </w:r>
    </w:p>
    <w:p w14:paraId="04CF9A5D" w14:textId="77777777" w:rsidR="00D84857" w:rsidRDefault="00D84857" w:rsidP="00BC5F00">
      <w:pPr>
        <w:rPr>
          <w:lang w:val="en-US"/>
        </w:rPr>
      </w:pPr>
    </w:p>
    <w:p w14:paraId="09AEE389" w14:textId="229B3A27" w:rsidR="00BC5F00" w:rsidRPr="00C87244" w:rsidRDefault="00D84857" w:rsidP="00BC5F00">
      <w:pPr>
        <w:rPr>
          <w:lang w:val="en-US"/>
        </w:rPr>
      </w:pPr>
      <w:r w:rsidRPr="00D84857">
        <w:rPr>
          <w:i/>
          <w:iCs/>
          <w:lang w:val="en-US"/>
        </w:rPr>
        <w:t>Note #1</w:t>
      </w:r>
      <w:r>
        <w:rPr>
          <w:lang w:val="en-US"/>
        </w:rPr>
        <w:t xml:space="preserve">: </w:t>
      </w:r>
      <w:r w:rsidR="00BC5F00" w:rsidRPr="00C87244">
        <w:rPr>
          <w:lang w:val="en-US"/>
        </w:rPr>
        <w:t>In case the program cannot find libraries required for OpenMP paralleli</w:t>
      </w:r>
      <w:r w:rsidR="002003CE" w:rsidRPr="00C87244">
        <w:rPr>
          <w:lang w:val="en-US"/>
        </w:rPr>
        <w:t>z</w:t>
      </w:r>
      <w:r w:rsidR="00BC5F00" w:rsidRPr="00C87244">
        <w:rPr>
          <w:lang w:val="en-US"/>
        </w:rPr>
        <w:t xml:space="preserve">ation, you might have to specify the paths to them </w:t>
      </w:r>
      <w:r w:rsidR="00E17FE6" w:rsidRPr="00C87244">
        <w:rPr>
          <w:lang w:val="en-US"/>
        </w:rPr>
        <w:t xml:space="preserve">manually </w:t>
      </w:r>
      <w:r w:rsidR="00BC5F00" w:rsidRPr="00C87244">
        <w:rPr>
          <w:lang w:val="en-US"/>
        </w:rPr>
        <w:t>by executing</w:t>
      </w:r>
      <w:r w:rsidR="00A55B79" w:rsidRPr="00C87244">
        <w:rPr>
          <w:lang w:val="en-US"/>
        </w:rPr>
        <w:t xml:space="preserve"> commands </w:t>
      </w:r>
      <w:proofErr w:type="gramStart"/>
      <w:r w:rsidR="00A55B79" w:rsidRPr="00C87244">
        <w:rPr>
          <w:lang w:val="en-US"/>
        </w:rPr>
        <w:t>similar to</w:t>
      </w:r>
      <w:proofErr w:type="gramEnd"/>
      <w:r w:rsidR="00A55B79" w:rsidRPr="00C87244">
        <w:rPr>
          <w:lang w:val="en-US"/>
        </w:rPr>
        <w:t xml:space="preserve"> these</w:t>
      </w:r>
      <w:r w:rsidR="00CF3CF4" w:rsidRPr="00C87244">
        <w:rPr>
          <w:lang w:val="en-US"/>
        </w:rPr>
        <w:t xml:space="preserve"> (</w:t>
      </w:r>
      <w:r w:rsidR="00585191" w:rsidRPr="00C87244">
        <w:rPr>
          <w:lang w:val="en-US"/>
        </w:rPr>
        <w:t>insert</w:t>
      </w:r>
      <w:r w:rsidR="00CF3CF4" w:rsidRPr="00C87244">
        <w:rPr>
          <w:lang w:val="en-US"/>
        </w:rPr>
        <w:t xml:space="preserve"> your current paths</w:t>
      </w:r>
      <w:r w:rsidR="00585191" w:rsidRPr="00C87244">
        <w:rPr>
          <w:lang w:val="en-US"/>
        </w:rPr>
        <w:t xml:space="preserve"> accordingly</w:t>
      </w:r>
      <w:r w:rsidR="008B434F">
        <w:rPr>
          <w:lang w:val="en-US"/>
        </w:rPr>
        <w:t xml:space="preserve">; example for </w:t>
      </w:r>
      <w:proofErr w:type="spellStart"/>
      <w:r w:rsidR="008B434F">
        <w:rPr>
          <w:lang w:val="en-US"/>
        </w:rPr>
        <w:t>linux</w:t>
      </w:r>
      <w:proofErr w:type="spellEnd"/>
      <w:r w:rsidR="00CF3CF4" w:rsidRPr="00C87244">
        <w:rPr>
          <w:lang w:val="en-US"/>
        </w:rPr>
        <w:t>)</w:t>
      </w:r>
      <w:r w:rsidR="00BC5F00" w:rsidRPr="00C87244">
        <w:rPr>
          <w:lang w:val="en-US"/>
        </w:rPr>
        <w:t>:</w:t>
      </w:r>
    </w:p>
    <w:p w14:paraId="155BA450"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export LD_LIBRARY_PATH=/opt/intel/2011/lib/intel</w:t>
      </w:r>
      <w:proofErr w:type="gramStart"/>
      <w:r w:rsidRPr="00C87244">
        <w:rPr>
          <w:rFonts w:ascii="Courier New" w:hAnsi="Courier New" w:cs="Courier New"/>
          <w:color w:val="008000"/>
          <w:sz w:val="20"/>
          <w:szCs w:val="20"/>
          <w:lang w:val="en-US"/>
        </w:rPr>
        <w:t>64:$</w:t>
      </w:r>
      <w:proofErr w:type="gramEnd"/>
      <w:r w:rsidRPr="00C87244">
        <w:rPr>
          <w:rFonts w:ascii="Courier New" w:hAnsi="Courier New" w:cs="Courier New"/>
          <w:color w:val="008000"/>
          <w:sz w:val="20"/>
          <w:szCs w:val="20"/>
          <w:lang w:val="en-US"/>
        </w:rPr>
        <w:t>LD_LIBRARY_PATH</w:t>
      </w:r>
    </w:p>
    <w:p w14:paraId="77BB449C" w14:textId="77777777" w:rsidR="00BC5F00" w:rsidRPr="00C87244" w:rsidRDefault="00BC5F00" w:rsidP="00BC5F00">
      <w:pPr>
        <w:rPr>
          <w:lang w:val="en-US"/>
        </w:rPr>
      </w:pPr>
      <w:r w:rsidRPr="00C87244">
        <w:rPr>
          <w:rFonts w:ascii="Courier New" w:hAnsi="Courier New" w:cs="Courier New"/>
          <w:color w:val="008000"/>
          <w:sz w:val="20"/>
          <w:szCs w:val="20"/>
          <w:lang w:val="en-US"/>
        </w:rPr>
        <w:t>export LD_LIBRARY_PATH=/opt/products/mkl/11.0/mkl/lib/em64</w:t>
      </w:r>
      <w:proofErr w:type="gramStart"/>
      <w:r w:rsidRPr="00C87244">
        <w:rPr>
          <w:rFonts w:ascii="Courier New" w:hAnsi="Courier New" w:cs="Courier New"/>
          <w:color w:val="008000"/>
          <w:sz w:val="20"/>
          <w:szCs w:val="20"/>
          <w:lang w:val="en-US"/>
        </w:rPr>
        <w:t>t:$</w:t>
      </w:r>
      <w:proofErr w:type="gramEnd"/>
      <w:r w:rsidRPr="00C87244">
        <w:rPr>
          <w:rFonts w:ascii="Courier New" w:hAnsi="Courier New" w:cs="Courier New"/>
          <w:color w:val="008000"/>
          <w:sz w:val="20"/>
          <w:szCs w:val="20"/>
          <w:lang w:val="en-US"/>
        </w:rPr>
        <w:t>LD_LIBRARY_PATH</w:t>
      </w:r>
    </w:p>
    <w:p w14:paraId="664413AC" w14:textId="77777777" w:rsidR="003A4ABF" w:rsidRDefault="003A4ABF" w:rsidP="00BC5F00">
      <w:pPr>
        <w:rPr>
          <w:lang w:val="en-US"/>
        </w:rPr>
      </w:pPr>
      <w:r w:rsidRPr="00C87244">
        <w:rPr>
          <w:lang w:val="en-US"/>
        </w:rPr>
        <w:t>Some other libraries might be missing on your workstation. In this case, find the path</w:t>
      </w:r>
      <w:r w:rsidR="00585191" w:rsidRPr="00C87244">
        <w:rPr>
          <w:lang w:val="en-US"/>
        </w:rPr>
        <w:t>s</w:t>
      </w:r>
      <w:r w:rsidRPr="00C87244">
        <w:rPr>
          <w:lang w:val="en-US"/>
        </w:rPr>
        <w:t xml:space="preserve"> to them and export </w:t>
      </w:r>
      <w:r w:rsidR="00585191" w:rsidRPr="00C87244">
        <w:rPr>
          <w:lang w:val="en-US"/>
        </w:rPr>
        <w:t>them</w:t>
      </w:r>
      <w:r w:rsidRPr="00C87244">
        <w:rPr>
          <w:lang w:val="en-US"/>
        </w:rPr>
        <w:t xml:space="preserve"> analogously.</w:t>
      </w:r>
    </w:p>
    <w:p w14:paraId="207921F6" w14:textId="4CA5B36B" w:rsidR="00875932" w:rsidRDefault="00875932" w:rsidP="00BC5F00">
      <w:pPr>
        <w:rPr>
          <w:lang w:val="en-US"/>
        </w:rPr>
      </w:pPr>
      <w:r>
        <w:rPr>
          <w:lang w:val="en-US"/>
        </w:rPr>
        <w:t xml:space="preserve">In Windows, in </w:t>
      </w:r>
      <w:proofErr w:type="spellStart"/>
      <w:r>
        <w:rPr>
          <w:lang w:val="en-US"/>
        </w:rPr>
        <w:t>OneAPI</w:t>
      </w:r>
      <w:proofErr w:type="spellEnd"/>
      <w:r>
        <w:rPr>
          <w:lang w:val="en-US"/>
        </w:rPr>
        <w:t xml:space="preserve"> command prompt, all the paths and variables are already written, so that is the easiest way to compile and run the code in Windows.</w:t>
      </w:r>
    </w:p>
    <w:p w14:paraId="23C4AA95" w14:textId="77777777" w:rsidR="00550CF7" w:rsidRPr="00C87244" w:rsidRDefault="00550CF7" w:rsidP="00BC5F00">
      <w:pPr>
        <w:rPr>
          <w:lang w:val="en-US"/>
        </w:rPr>
      </w:pPr>
    </w:p>
    <w:p w14:paraId="5CB3A931" w14:textId="74C83D02" w:rsidR="00BC5F00" w:rsidRPr="00C87244" w:rsidRDefault="003A4AED" w:rsidP="00BC5F00">
      <w:pPr>
        <w:rPr>
          <w:lang w:val="en-US"/>
        </w:rPr>
      </w:pPr>
      <w:r w:rsidRPr="003A4AED">
        <w:rPr>
          <w:i/>
          <w:iCs/>
          <w:lang w:val="en-US"/>
        </w:rPr>
        <w:t>Note #2</w:t>
      </w:r>
      <w:r>
        <w:rPr>
          <w:lang w:val="en-US"/>
        </w:rPr>
        <w:t xml:space="preserve">: </w:t>
      </w:r>
      <w:r w:rsidR="00D42C6C" w:rsidRPr="00C87244">
        <w:rPr>
          <w:lang w:val="en-US"/>
        </w:rPr>
        <w:t>I</w:t>
      </w:r>
      <w:r w:rsidR="00BC5F00" w:rsidRPr="00C87244">
        <w:rPr>
          <w:lang w:val="en-US"/>
        </w:rPr>
        <w:t xml:space="preserve">n case of having problems with </w:t>
      </w:r>
      <w:r w:rsidR="00DC1D1D" w:rsidRPr="00C87244">
        <w:rPr>
          <w:lang w:val="en-US"/>
        </w:rPr>
        <w:t xml:space="preserve">a </w:t>
      </w:r>
      <w:r w:rsidR="00CD548F" w:rsidRPr="00C87244">
        <w:rPr>
          <w:lang w:val="en-US"/>
        </w:rPr>
        <w:t xml:space="preserve">lack of </w:t>
      </w:r>
      <w:r w:rsidR="00BC5F00" w:rsidRPr="00C87244">
        <w:rPr>
          <w:lang w:val="en-US"/>
        </w:rPr>
        <w:t>memory</w:t>
      </w:r>
      <w:r w:rsidR="00CD548F" w:rsidRPr="00C87244">
        <w:rPr>
          <w:lang w:val="en-US"/>
        </w:rPr>
        <w:t xml:space="preserve"> (which </w:t>
      </w:r>
      <w:r w:rsidR="005424B8" w:rsidRPr="00C87244">
        <w:rPr>
          <w:lang w:val="en-US"/>
        </w:rPr>
        <w:t xml:space="preserve">XTANT-3 </w:t>
      </w:r>
      <w:r w:rsidR="00CD548F" w:rsidRPr="00C87244">
        <w:rPr>
          <w:lang w:val="en-US"/>
        </w:rPr>
        <w:t>usually does)</w:t>
      </w:r>
      <w:r w:rsidR="00BC5F00" w:rsidRPr="00C87244">
        <w:rPr>
          <w:lang w:val="en-US"/>
        </w:rPr>
        <w:t xml:space="preserve">, </w:t>
      </w:r>
      <w:r w:rsidR="00CD548F" w:rsidRPr="00C87244">
        <w:rPr>
          <w:lang w:val="en-US"/>
        </w:rPr>
        <w:t xml:space="preserve">you must </w:t>
      </w:r>
      <w:r w:rsidR="00BC5F00" w:rsidRPr="00C87244">
        <w:rPr>
          <w:lang w:val="en-US"/>
        </w:rPr>
        <w:t>set it unlimited by executing</w:t>
      </w:r>
    </w:p>
    <w:p w14:paraId="736E925E"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proofErr w:type="spellStart"/>
      <w:r w:rsidRPr="00C87244">
        <w:rPr>
          <w:rFonts w:ascii="Courier New" w:hAnsi="Courier New" w:cs="Courier New"/>
          <w:color w:val="008000"/>
          <w:sz w:val="20"/>
          <w:szCs w:val="20"/>
          <w:lang w:val="en-US"/>
        </w:rPr>
        <w:t>ulimit</w:t>
      </w:r>
      <w:proofErr w:type="spellEnd"/>
      <w:r w:rsidRPr="00C87244">
        <w:rPr>
          <w:rFonts w:ascii="Courier New" w:hAnsi="Courier New" w:cs="Courier New"/>
          <w:color w:val="008000"/>
          <w:sz w:val="20"/>
          <w:szCs w:val="20"/>
          <w:lang w:val="en-US"/>
        </w:rPr>
        <w:t xml:space="preserve"> -s unlimited</w:t>
      </w:r>
    </w:p>
    <w:p w14:paraId="73F20A9E" w14:textId="77777777" w:rsidR="00BC5F00" w:rsidRPr="00C87244" w:rsidRDefault="00BC5F00" w:rsidP="00BC5F00">
      <w:pPr>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 xml:space="preserve">limit </w:t>
      </w:r>
      <w:proofErr w:type="spellStart"/>
      <w:r w:rsidRPr="00C87244">
        <w:rPr>
          <w:rFonts w:ascii="Courier New" w:hAnsi="Courier New" w:cs="Courier New"/>
          <w:color w:val="008000"/>
          <w:sz w:val="20"/>
          <w:szCs w:val="20"/>
          <w:lang w:val="en-US"/>
        </w:rPr>
        <w:t>stacksize</w:t>
      </w:r>
      <w:proofErr w:type="spellEnd"/>
      <w:r w:rsidRPr="00C87244">
        <w:rPr>
          <w:rFonts w:ascii="Courier New" w:hAnsi="Courier New" w:cs="Courier New"/>
          <w:color w:val="008000"/>
          <w:sz w:val="20"/>
          <w:szCs w:val="20"/>
          <w:lang w:val="en-US"/>
        </w:rPr>
        <w:t xml:space="preserve"> unlimited</w:t>
      </w:r>
    </w:p>
    <w:p w14:paraId="278E53F3" w14:textId="77777777" w:rsidR="0016237B" w:rsidRPr="00C87244" w:rsidRDefault="0016237B" w:rsidP="00BC5F00">
      <w:pPr>
        <w:spacing w:after="0" w:line="312" w:lineRule="auto"/>
        <w:rPr>
          <w:lang w:val="en-US"/>
        </w:rPr>
      </w:pPr>
      <w:r w:rsidRPr="00C87244">
        <w:rPr>
          <w:lang w:val="en-US"/>
        </w:rPr>
        <w:t>(For Windows, use</w:t>
      </w:r>
      <w:r w:rsidR="00A55B79" w:rsidRPr="00C87244">
        <w:rPr>
          <w:lang w:val="en-US"/>
        </w:rPr>
        <w:t xml:space="preserve"> the</w:t>
      </w:r>
      <w:r w:rsidRPr="00C87244">
        <w:rPr>
          <w:lang w:val="en-US"/>
        </w:rPr>
        <w:t xml:space="preserve"> compiler option /F9999999999)</w:t>
      </w:r>
    </w:p>
    <w:p w14:paraId="1A375132" w14:textId="77777777" w:rsidR="00E17FE6" w:rsidRPr="00C87244" w:rsidRDefault="00BC5F00" w:rsidP="00BC5F00">
      <w:pPr>
        <w:spacing w:after="0" w:line="312" w:lineRule="auto"/>
        <w:rPr>
          <w:lang w:val="en-US"/>
        </w:rPr>
      </w:pPr>
      <w:r w:rsidRPr="00C87244">
        <w:rPr>
          <w:lang w:val="en-US"/>
        </w:rPr>
        <w:t>These four commands usually are not necessary</w:t>
      </w:r>
      <w:r w:rsidR="00E17FE6" w:rsidRPr="00C87244">
        <w:rPr>
          <w:lang w:val="en-US"/>
        </w:rPr>
        <w:t xml:space="preserve"> since they are already inside </w:t>
      </w:r>
      <w:r w:rsidR="00CF3CF4" w:rsidRPr="00C87244">
        <w:rPr>
          <w:lang w:val="en-US"/>
        </w:rPr>
        <w:t xml:space="preserve">of </w:t>
      </w:r>
      <w:r w:rsidR="00E17FE6" w:rsidRPr="00C87244">
        <w:rPr>
          <w:lang w:val="en-US"/>
        </w:rPr>
        <w:t>the XTANT.sh</w:t>
      </w:r>
    </w:p>
    <w:p w14:paraId="7E0849F4" w14:textId="77777777" w:rsidR="00594E91" w:rsidRDefault="00594E91" w:rsidP="00594E91">
      <w:pPr>
        <w:spacing w:after="0" w:line="312" w:lineRule="auto"/>
        <w:ind w:firstLine="0"/>
        <w:rPr>
          <w:lang w:val="en-US"/>
        </w:rPr>
      </w:pPr>
    </w:p>
    <w:p w14:paraId="57329C51" w14:textId="4151E699" w:rsidR="00BC5F00" w:rsidRPr="00594E91" w:rsidRDefault="00594E91" w:rsidP="00594E91">
      <w:pPr>
        <w:spacing w:after="0" w:line="312" w:lineRule="auto"/>
        <w:rPr>
          <w:lang w:val="en-US"/>
        </w:rPr>
      </w:pPr>
      <w:r w:rsidRPr="00594E91">
        <w:rPr>
          <w:i/>
          <w:iCs/>
          <w:lang w:val="en-US"/>
        </w:rPr>
        <w:t>Note #3</w:t>
      </w:r>
      <w:r>
        <w:rPr>
          <w:lang w:val="en-US"/>
        </w:rPr>
        <w:t xml:space="preserve">: </w:t>
      </w:r>
      <w:r w:rsidR="00BC5F00" w:rsidRPr="00594E91">
        <w:rPr>
          <w:lang w:val="en-US"/>
        </w:rPr>
        <w:t xml:space="preserve">If you wish to recompile the code without OpenMP, first you </w:t>
      </w:r>
      <w:proofErr w:type="gramStart"/>
      <w:r w:rsidR="00BC5F00" w:rsidRPr="00594E91">
        <w:rPr>
          <w:lang w:val="en-US"/>
        </w:rPr>
        <w:t>have to</w:t>
      </w:r>
      <w:proofErr w:type="gramEnd"/>
      <w:r w:rsidR="00BC5F00" w:rsidRPr="00594E91">
        <w:rPr>
          <w:lang w:val="en-US"/>
        </w:rPr>
        <w:t xml:space="preserve"> clean up all the </w:t>
      </w:r>
      <w:proofErr w:type="gramStart"/>
      <w:r w:rsidR="00BC5F00" w:rsidRPr="00594E91">
        <w:rPr>
          <w:lang w:val="en-US"/>
        </w:rPr>
        <w:t>old compiled</w:t>
      </w:r>
      <w:proofErr w:type="gramEnd"/>
      <w:r w:rsidR="00BC5F00" w:rsidRPr="00594E91">
        <w:rPr>
          <w:lang w:val="en-US"/>
        </w:rPr>
        <w:t xml:space="preserve"> files with the command</w:t>
      </w:r>
    </w:p>
    <w:p w14:paraId="4BA3AF42" w14:textId="77777777" w:rsidR="00BC5F00" w:rsidRPr="00C87244" w:rsidRDefault="00BC5F00" w:rsidP="00BC5F00">
      <w:pPr>
        <w:spacing w:after="0" w:line="312" w:lineRule="auto"/>
        <w:rPr>
          <w:color w:val="00B050"/>
          <w:lang w:val="en-US"/>
        </w:rPr>
      </w:pPr>
      <w:r w:rsidRPr="00C87244">
        <w:rPr>
          <w:color w:val="00B050"/>
          <w:lang w:val="en-US"/>
        </w:rPr>
        <w:t>make clean</w:t>
      </w:r>
    </w:p>
    <w:p w14:paraId="61875D07" w14:textId="1733B451" w:rsidR="00BC5F00" w:rsidRPr="00C87244" w:rsidRDefault="00BC5F00" w:rsidP="00BC5F00">
      <w:pPr>
        <w:spacing w:after="0" w:line="312" w:lineRule="auto"/>
        <w:rPr>
          <w:lang w:val="en-US"/>
        </w:rPr>
      </w:pPr>
      <w:r w:rsidRPr="00C87244">
        <w:rPr>
          <w:lang w:val="en-US"/>
        </w:rPr>
        <w:t>After that</w:t>
      </w:r>
      <w:r w:rsidR="002003CE" w:rsidRPr="00C87244">
        <w:rPr>
          <w:lang w:val="en-US"/>
        </w:rPr>
        <w:t>,</w:t>
      </w:r>
      <w:r w:rsidRPr="00C87244">
        <w:rPr>
          <w:lang w:val="en-US"/>
        </w:rPr>
        <w:t xml:space="preserve"> you can compile the code without OpenMP by </w:t>
      </w:r>
      <w:r w:rsidR="00DC1D1D" w:rsidRPr="00C87244">
        <w:rPr>
          <w:lang w:val="en-US"/>
        </w:rPr>
        <w:t>specifying</w:t>
      </w:r>
    </w:p>
    <w:p w14:paraId="2108BE85" w14:textId="77777777" w:rsidR="00DC1D1D" w:rsidRPr="00C87244" w:rsidRDefault="00BC5F00" w:rsidP="00BC5F00">
      <w:pPr>
        <w:rPr>
          <w:lang w:val="en-US"/>
        </w:rPr>
      </w:pPr>
      <w:r w:rsidRPr="00C87244">
        <w:rPr>
          <w:color w:val="00B050"/>
          <w:lang w:val="en-US"/>
        </w:rPr>
        <w:t>make OMP=no</w:t>
      </w:r>
      <w:r w:rsidRPr="00C87244">
        <w:rPr>
          <w:lang w:val="en-US"/>
        </w:rPr>
        <w:t xml:space="preserve"> </w:t>
      </w:r>
    </w:p>
    <w:p w14:paraId="6781BA26" w14:textId="518F8BEF" w:rsidR="00BC5F00" w:rsidRPr="00C87244" w:rsidRDefault="00BC5F00" w:rsidP="00BC5F00">
      <w:pPr>
        <w:spacing w:after="0" w:line="312" w:lineRule="auto"/>
        <w:rPr>
          <w:lang w:val="en-US"/>
        </w:rPr>
      </w:pPr>
      <w:r w:rsidRPr="00C87244">
        <w:rPr>
          <w:lang w:val="en-US"/>
        </w:rPr>
        <w:lastRenderedPageBreak/>
        <w:t xml:space="preserve">Again, new recompilation with OpenMP must be preceded by </w:t>
      </w:r>
      <w:proofErr w:type="gramStart"/>
      <w:r w:rsidRPr="00C87244">
        <w:rPr>
          <w:lang w:val="en-US"/>
        </w:rPr>
        <w:t>making</w:t>
      </w:r>
      <w:proofErr w:type="gramEnd"/>
      <w:r w:rsidRPr="00C87244">
        <w:rPr>
          <w:lang w:val="en-US"/>
        </w:rPr>
        <w:t xml:space="preserve"> clean, because there are pre-processing options included. So, each recompilation </w:t>
      </w:r>
      <w:r w:rsidR="002003CE" w:rsidRPr="00C87244">
        <w:rPr>
          <w:lang w:val="en-US"/>
        </w:rPr>
        <w:t>that</w:t>
      </w:r>
      <w:r w:rsidRPr="00C87244">
        <w:rPr>
          <w:lang w:val="en-US"/>
        </w:rPr>
        <w:t xml:space="preserve"> changes the involvement of OpenMP must be done </w:t>
      </w:r>
      <w:r w:rsidRPr="00C87244">
        <w:rPr>
          <w:i/>
          <w:lang w:val="en-US"/>
        </w:rPr>
        <w:t>only after cleaning up</w:t>
      </w:r>
      <w:r w:rsidRPr="00C87244">
        <w:rPr>
          <w:lang w:val="en-US"/>
        </w:rPr>
        <w:t xml:space="preserve"> the files.</w:t>
      </w:r>
      <w:r w:rsidR="003A4ABF" w:rsidRPr="00C87244">
        <w:rPr>
          <w:lang w:val="en-US"/>
        </w:rPr>
        <w:t xml:space="preserve"> This option is mainly for code-developing, since executing is much faster with parallelization with OpenMP.</w:t>
      </w:r>
    </w:p>
    <w:p w14:paraId="27AA093D" w14:textId="77777777" w:rsidR="00594E91" w:rsidRDefault="00594E91" w:rsidP="00594E91">
      <w:pPr>
        <w:spacing w:after="0" w:line="312" w:lineRule="auto"/>
        <w:ind w:firstLine="0"/>
        <w:rPr>
          <w:lang w:val="en-US"/>
        </w:rPr>
      </w:pPr>
    </w:p>
    <w:p w14:paraId="76CF28BB" w14:textId="526E31FD" w:rsidR="003A4ABF" w:rsidRPr="00594E91" w:rsidRDefault="00F35297" w:rsidP="00594E91">
      <w:pPr>
        <w:spacing w:after="0" w:line="312" w:lineRule="auto"/>
        <w:ind w:firstLine="0"/>
        <w:rPr>
          <w:lang w:val="en-US"/>
        </w:rPr>
      </w:pPr>
      <w:r w:rsidRPr="00F35297">
        <w:rPr>
          <w:i/>
          <w:iCs/>
          <w:lang w:val="en-US"/>
        </w:rPr>
        <w:t>Note #4</w:t>
      </w:r>
      <w:r>
        <w:rPr>
          <w:lang w:val="en-US"/>
        </w:rPr>
        <w:t xml:space="preserve">: </w:t>
      </w:r>
      <w:r w:rsidR="00594E91">
        <w:rPr>
          <w:lang w:val="en-US"/>
        </w:rPr>
        <w:t xml:space="preserve">Compilation for debug: </w:t>
      </w:r>
      <w:r w:rsidR="003A4ABF" w:rsidRPr="00594E91">
        <w:rPr>
          <w:lang w:val="en-US"/>
        </w:rPr>
        <w:t xml:space="preserve">for debugging during </w:t>
      </w:r>
      <w:r w:rsidR="002003CE" w:rsidRPr="00594E91">
        <w:rPr>
          <w:lang w:val="en-US"/>
        </w:rPr>
        <w:t xml:space="preserve">the </w:t>
      </w:r>
      <w:r w:rsidR="003A4ABF" w:rsidRPr="00594E91">
        <w:rPr>
          <w:lang w:val="en-US"/>
        </w:rPr>
        <w:t>develop</w:t>
      </w:r>
      <w:r w:rsidR="002003CE" w:rsidRPr="00594E91">
        <w:rPr>
          <w:lang w:val="en-US"/>
        </w:rPr>
        <w:t>ment</w:t>
      </w:r>
      <w:r w:rsidR="003A4ABF" w:rsidRPr="00594E91">
        <w:rPr>
          <w:lang w:val="en-US"/>
        </w:rPr>
        <w:t xml:space="preserve"> of the code is compiling with:</w:t>
      </w:r>
    </w:p>
    <w:p w14:paraId="57563C22" w14:textId="40C5E95F" w:rsidR="006F0B8A" w:rsidRPr="006F0B8A" w:rsidRDefault="00594E91" w:rsidP="006F0B8A">
      <w:pPr>
        <w:spacing w:after="0" w:line="312" w:lineRule="auto"/>
        <w:ind w:left="284" w:firstLine="0"/>
        <w:rPr>
          <w:lang w:val="en-US"/>
        </w:rPr>
      </w:pPr>
      <w:r>
        <w:rPr>
          <w:lang w:val="en-US"/>
        </w:rPr>
        <w:t xml:space="preserve">In </w:t>
      </w:r>
      <w:r w:rsidR="006F0B8A">
        <w:rPr>
          <w:lang w:val="en-US"/>
        </w:rPr>
        <w:t>Linux (after executing ‘</w:t>
      </w:r>
      <w:r w:rsidR="006F0B8A" w:rsidRPr="006F0B8A">
        <w:rPr>
          <w:i/>
          <w:iCs/>
          <w:lang w:val="en-US"/>
        </w:rPr>
        <w:t>make clean</w:t>
      </w:r>
      <w:r w:rsidR="006F0B8A">
        <w:rPr>
          <w:lang w:val="en-US"/>
        </w:rPr>
        <w:t>’):</w:t>
      </w:r>
    </w:p>
    <w:p w14:paraId="045A817A" w14:textId="16EB15FB" w:rsidR="003A4ABF" w:rsidRDefault="003A4ABF" w:rsidP="003A4ABF">
      <w:pPr>
        <w:rPr>
          <w:color w:val="00B050"/>
          <w:lang w:val="en-US"/>
        </w:rPr>
      </w:pPr>
      <w:r w:rsidRPr="00C87244">
        <w:rPr>
          <w:color w:val="00B050"/>
          <w:lang w:val="en-US"/>
        </w:rPr>
        <w:t xml:space="preserve">make </w:t>
      </w:r>
      <w:proofErr w:type="spellStart"/>
      <w:r w:rsidR="006F0B8A">
        <w:rPr>
          <w:color w:val="00B050"/>
          <w:lang w:val="en-US"/>
        </w:rPr>
        <w:t>db</w:t>
      </w:r>
      <w:proofErr w:type="spellEnd"/>
      <w:r w:rsidRPr="00C87244">
        <w:rPr>
          <w:color w:val="00B050"/>
          <w:lang w:val="en-US"/>
        </w:rPr>
        <w:t>=y</w:t>
      </w:r>
    </w:p>
    <w:p w14:paraId="53B6FC99" w14:textId="3C7BAB4D" w:rsidR="006F0B8A" w:rsidRPr="006F0B8A" w:rsidRDefault="006F0B8A" w:rsidP="003A4ABF">
      <w:pPr>
        <w:rPr>
          <w:lang w:val="en-US"/>
        </w:rPr>
      </w:pPr>
      <w:r w:rsidRPr="006F0B8A">
        <w:rPr>
          <w:lang w:val="en-US"/>
        </w:rPr>
        <w:t xml:space="preserve">which will create </w:t>
      </w:r>
      <w:r>
        <w:rPr>
          <w:lang w:val="en-US"/>
        </w:rPr>
        <w:t xml:space="preserve">an executable </w:t>
      </w:r>
      <w:proofErr w:type="spellStart"/>
      <w:r>
        <w:rPr>
          <w:lang w:val="en-US"/>
        </w:rPr>
        <w:t>XTANT_DEBUG.x</w:t>
      </w:r>
      <w:proofErr w:type="spellEnd"/>
      <w:r>
        <w:rPr>
          <w:lang w:val="en-US"/>
        </w:rPr>
        <w:t>.</w:t>
      </w:r>
    </w:p>
    <w:p w14:paraId="63F5B861" w14:textId="1C4FE9B8" w:rsidR="00F12038" w:rsidRPr="00C87244" w:rsidRDefault="00594E91" w:rsidP="00EE704A">
      <w:pPr>
        <w:spacing w:after="0" w:line="312" w:lineRule="auto"/>
        <w:rPr>
          <w:lang w:val="en-US"/>
        </w:rPr>
      </w:pPr>
      <w:r>
        <w:rPr>
          <w:lang w:val="en-US"/>
        </w:rPr>
        <w:t xml:space="preserve">In </w:t>
      </w:r>
      <w:r w:rsidR="00DC1D1D" w:rsidRPr="00C87244">
        <w:rPr>
          <w:lang w:val="en-US"/>
        </w:rPr>
        <w:t>Windows</w:t>
      </w:r>
      <w:r w:rsidR="006F0B8A">
        <w:rPr>
          <w:lang w:val="en-US"/>
        </w:rPr>
        <w:t>,</w:t>
      </w:r>
      <w:r w:rsidR="00F12038" w:rsidRPr="00C87244">
        <w:rPr>
          <w:lang w:val="en-US"/>
        </w:rPr>
        <w:t xml:space="preserve"> a user may compile it in the following way: </w:t>
      </w:r>
      <w:r w:rsidR="00F12038" w:rsidRPr="00C87244">
        <w:rPr>
          <w:color w:val="00B050"/>
          <w:lang w:val="en-US"/>
        </w:rPr>
        <w:t xml:space="preserve">Make.bat X </w:t>
      </w:r>
      <w:r w:rsidR="00F12038" w:rsidRPr="00C87244">
        <w:rPr>
          <w:lang w:val="en-US"/>
        </w:rPr>
        <w:t>or</w:t>
      </w:r>
      <w:r w:rsidR="00F12038" w:rsidRPr="00C87244">
        <w:rPr>
          <w:color w:val="00B050"/>
          <w:lang w:val="en-US"/>
        </w:rPr>
        <w:t xml:space="preserve"> make X</w:t>
      </w:r>
      <w:r w:rsidR="00F12038" w:rsidRPr="00C87244">
        <w:rPr>
          <w:lang w:val="en-US"/>
        </w:rPr>
        <w:t>, where X is one of the following options</w:t>
      </w:r>
      <w:r w:rsidR="00EE704A" w:rsidRPr="00C87244">
        <w:rPr>
          <w:lang w:val="en-US"/>
        </w:rPr>
        <w:t xml:space="preserve"> (no ‘</w:t>
      </w:r>
      <w:r w:rsidR="00EE704A" w:rsidRPr="00C87244">
        <w:rPr>
          <w:i/>
          <w:lang w:val="en-US"/>
        </w:rPr>
        <w:t>make clean</w:t>
      </w:r>
      <w:r w:rsidR="00EE704A" w:rsidRPr="00C87244">
        <w:rPr>
          <w:lang w:val="en-US"/>
        </w:rPr>
        <w:t>’ needed for recompiling)</w:t>
      </w:r>
      <w:r w:rsidR="00DC1D1D" w:rsidRPr="00C87244">
        <w:rPr>
          <w:lang w:val="en-US"/>
        </w:rPr>
        <w:t xml:space="preserve">: </w:t>
      </w:r>
    </w:p>
    <w:p w14:paraId="125567EA" w14:textId="1386386C" w:rsidR="00F12038" w:rsidRPr="00C87244" w:rsidRDefault="00DC1D1D" w:rsidP="003A4ABF">
      <w:pPr>
        <w:rPr>
          <w:color w:val="00B050"/>
          <w:lang w:val="en-US"/>
        </w:rPr>
      </w:pPr>
      <w:r w:rsidRPr="00C87244">
        <w:rPr>
          <w:color w:val="00B050"/>
          <w:lang w:val="en-US"/>
        </w:rPr>
        <w:t>DEBUG</w:t>
      </w:r>
      <w:r w:rsidR="005B7856" w:rsidRPr="00C87244">
        <w:rPr>
          <w:lang w:val="en-US"/>
        </w:rPr>
        <w:t xml:space="preserve"> </w:t>
      </w:r>
      <w:r w:rsidR="00F12038" w:rsidRPr="00C87244">
        <w:rPr>
          <w:lang w:val="en-US"/>
        </w:rPr>
        <w:t>-</w:t>
      </w:r>
      <w:r w:rsidR="00F12038" w:rsidRPr="00C87244">
        <w:rPr>
          <w:color w:val="00B050"/>
          <w:lang w:val="en-US"/>
        </w:rPr>
        <w:t xml:space="preserve"> </w:t>
      </w:r>
      <w:r w:rsidR="00F12038" w:rsidRPr="00C87244">
        <w:rPr>
          <w:lang w:val="en-US"/>
        </w:rPr>
        <w:t xml:space="preserve">for debugging during </w:t>
      </w:r>
      <w:r w:rsidR="002003CE" w:rsidRPr="00C87244">
        <w:rPr>
          <w:lang w:val="en-US"/>
        </w:rPr>
        <w:t xml:space="preserve">the </w:t>
      </w:r>
      <w:proofErr w:type="gramStart"/>
      <w:r w:rsidR="00F12038" w:rsidRPr="00C87244">
        <w:rPr>
          <w:lang w:val="en-US"/>
        </w:rPr>
        <w:t>developing</w:t>
      </w:r>
      <w:proofErr w:type="gramEnd"/>
      <w:r w:rsidR="00F12038" w:rsidRPr="00C87244">
        <w:rPr>
          <w:lang w:val="en-US"/>
        </w:rPr>
        <w:t xml:space="preserve"> of the code</w:t>
      </w:r>
      <w:r w:rsidR="00EE704A" w:rsidRPr="00C87244">
        <w:rPr>
          <w:lang w:val="en-US"/>
        </w:rPr>
        <w:t xml:space="preserve"> (such as checking arrays boundaries, undeclared variables, etc.), </w:t>
      </w:r>
      <w:r w:rsidR="00F12038" w:rsidRPr="00C87244">
        <w:rPr>
          <w:lang w:val="en-US"/>
        </w:rPr>
        <w:t>compiles XTANT_DEBUG.exe</w:t>
      </w:r>
      <w:r w:rsidR="00EE704A" w:rsidRPr="00C87244">
        <w:rPr>
          <w:lang w:val="en-US"/>
        </w:rPr>
        <w:t>.</w:t>
      </w:r>
    </w:p>
    <w:p w14:paraId="1F25DC65" w14:textId="73C6E371" w:rsidR="00DC1D1D" w:rsidRPr="00C87244" w:rsidRDefault="005B7856" w:rsidP="003A4ABF">
      <w:pPr>
        <w:rPr>
          <w:lang w:val="en-US"/>
        </w:rPr>
      </w:pPr>
      <w:r w:rsidRPr="00C87244">
        <w:rPr>
          <w:color w:val="00B050"/>
          <w:lang w:val="en-US"/>
        </w:rPr>
        <w:t>DEBUGOMP</w:t>
      </w:r>
      <w:r w:rsidRPr="00C87244">
        <w:rPr>
          <w:lang w:val="en-US"/>
        </w:rPr>
        <w:t xml:space="preserve"> </w:t>
      </w:r>
      <w:r w:rsidR="00F12038" w:rsidRPr="00C87244">
        <w:rPr>
          <w:lang w:val="en-US"/>
        </w:rPr>
        <w:t xml:space="preserve">or </w:t>
      </w:r>
      <w:proofErr w:type="spellStart"/>
      <w:r w:rsidR="00F12038" w:rsidRPr="00C87244">
        <w:rPr>
          <w:color w:val="00B050"/>
          <w:lang w:val="en-US"/>
        </w:rPr>
        <w:t>db</w:t>
      </w:r>
      <w:proofErr w:type="spellEnd"/>
      <w:r w:rsidR="00F12038" w:rsidRPr="00C87244">
        <w:rPr>
          <w:lang w:val="en-US"/>
        </w:rPr>
        <w:t xml:space="preserve"> - </w:t>
      </w:r>
      <w:r w:rsidRPr="00C87244">
        <w:rPr>
          <w:lang w:val="en-US"/>
        </w:rPr>
        <w:t>to compile parallel version with all debug options on</w:t>
      </w:r>
      <w:r w:rsidR="00EE704A" w:rsidRPr="00C87244">
        <w:rPr>
          <w:lang w:val="en-US"/>
        </w:rPr>
        <w:t xml:space="preserve">, </w:t>
      </w:r>
      <w:r w:rsidR="00F12038" w:rsidRPr="00C87244">
        <w:rPr>
          <w:lang w:val="en-US"/>
        </w:rPr>
        <w:t>compiles XTANT_DEBUG_OMP.exe</w:t>
      </w:r>
      <w:r w:rsidR="00EE704A" w:rsidRPr="00C87244">
        <w:rPr>
          <w:lang w:val="en-US"/>
        </w:rPr>
        <w:t>.</w:t>
      </w:r>
    </w:p>
    <w:p w14:paraId="50B5DD6A" w14:textId="0C9CAB16" w:rsidR="00F12038" w:rsidRPr="00C87244" w:rsidRDefault="00F12038" w:rsidP="003A4ABF">
      <w:pPr>
        <w:rPr>
          <w:lang w:val="en-US"/>
        </w:rPr>
      </w:pPr>
      <w:r w:rsidRPr="00C87244">
        <w:rPr>
          <w:color w:val="00B050"/>
          <w:lang w:val="en-US"/>
        </w:rPr>
        <w:t>FAST</w:t>
      </w:r>
      <w:r w:rsidRPr="00C87244">
        <w:rPr>
          <w:lang w:val="en-US"/>
        </w:rPr>
        <w:t xml:space="preserve"> or </w:t>
      </w:r>
      <w:r w:rsidRPr="00C87244">
        <w:rPr>
          <w:color w:val="00B050"/>
          <w:lang w:val="en-US"/>
        </w:rPr>
        <w:t>slow</w:t>
      </w:r>
      <w:r w:rsidRPr="00C87244">
        <w:rPr>
          <w:lang w:val="en-US"/>
        </w:rPr>
        <w:t xml:space="preserve"> – to compile parallelized code with no optimizations and no debug (fast compilation, not-the-fastest execution)</w:t>
      </w:r>
      <w:r w:rsidR="00EE704A" w:rsidRPr="00C87244">
        <w:rPr>
          <w:lang w:val="en-US"/>
        </w:rPr>
        <w:t xml:space="preserve">, </w:t>
      </w:r>
      <w:r w:rsidRPr="00C87244">
        <w:rPr>
          <w:lang w:val="en-US"/>
        </w:rPr>
        <w:t>compiles XTANT_OMP.ex</w:t>
      </w:r>
      <w:r w:rsidR="00EE704A" w:rsidRPr="00C87244">
        <w:rPr>
          <w:lang w:val="en-US"/>
        </w:rPr>
        <w:t>e.</w:t>
      </w:r>
    </w:p>
    <w:p w14:paraId="3A818B0D" w14:textId="77777777" w:rsidR="00594E91" w:rsidRDefault="00594E91" w:rsidP="00594E91">
      <w:pPr>
        <w:rPr>
          <w:lang w:val="en-US"/>
        </w:rPr>
      </w:pPr>
    </w:p>
    <w:p w14:paraId="16C03C5B" w14:textId="53CAB8F1" w:rsidR="00594E91" w:rsidRPr="005C330A" w:rsidRDefault="00594E91">
      <w:pPr>
        <w:pStyle w:val="Heading2"/>
        <w:numPr>
          <w:ilvl w:val="3"/>
          <w:numId w:val="42"/>
        </w:numPr>
        <w:tabs>
          <w:tab w:val="clear" w:pos="2880"/>
        </w:tabs>
        <w:ind w:left="709"/>
        <w:rPr>
          <w:lang w:val="en-US"/>
        </w:rPr>
      </w:pPr>
      <w:bookmarkStart w:id="221" w:name="_Toc243739454"/>
      <w:r>
        <w:rPr>
          <w:lang w:val="en-US"/>
        </w:rPr>
        <w:t>Compilation with MPI parallelization</w:t>
      </w:r>
      <w:bookmarkEnd w:id="221"/>
    </w:p>
    <w:p w14:paraId="3C3834B7" w14:textId="157CE109" w:rsidR="00E823C5" w:rsidRDefault="00E823C5" w:rsidP="003A4ABF">
      <w:pPr>
        <w:rPr>
          <w:lang w:val="en-US"/>
        </w:rPr>
      </w:pPr>
      <w:r w:rsidRPr="00E823C5">
        <w:rPr>
          <w:i/>
          <w:iCs/>
          <w:lang w:val="en-US"/>
        </w:rPr>
        <w:t>Note:</w:t>
      </w:r>
      <w:r>
        <w:rPr>
          <w:lang w:val="en-US"/>
        </w:rPr>
        <w:t xml:space="preserve"> MPI-version of the code is significantly slower, i.e., for an execution on a single</w:t>
      </w:r>
      <w:r w:rsidR="00627015">
        <w:rPr>
          <w:lang w:val="en-US"/>
        </w:rPr>
        <w:t xml:space="preserve"> (multiple cores with shared memory)</w:t>
      </w:r>
      <w:r>
        <w:rPr>
          <w:lang w:val="en-US"/>
        </w:rPr>
        <w:t xml:space="preserve"> machine, it is advisable to use OpenMP version. The MPI version should only be used for running large simulations that cannot be handled by a single machine.</w:t>
      </w:r>
    </w:p>
    <w:p w14:paraId="7C4CD295" w14:textId="1E7297F1" w:rsidR="005442E0" w:rsidRPr="00E823C5" w:rsidRDefault="005442E0" w:rsidP="003A4ABF">
      <w:pPr>
        <w:rPr>
          <w:lang w:val="en-US"/>
        </w:rPr>
      </w:pPr>
      <w:r w:rsidRPr="005442E0">
        <w:rPr>
          <w:i/>
          <w:iCs/>
          <w:lang w:val="en-US"/>
        </w:rPr>
        <w:t>Note #2</w:t>
      </w:r>
      <w:r>
        <w:rPr>
          <w:lang w:val="en-US"/>
        </w:rPr>
        <w:t>: in most cases, the MPI-version has only a marginal advantage over the OpenMP version, while consuming significantly more memory; thus, it is advisable to always use the OpenMP version, unless the MPI version is really-really needed.</w:t>
      </w:r>
    </w:p>
    <w:p w14:paraId="2EF70341" w14:textId="01C6A1C2" w:rsidR="003442AC" w:rsidRDefault="00594E91" w:rsidP="003A4ABF">
      <w:pPr>
        <w:rPr>
          <w:lang w:val="en-US"/>
        </w:rPr>
      </w:pPr>
      <w:r w:rsidRPr="00594E91">
        <w:rPr>
          <w:u w:val="single"/>
          <w:lang w:val="en-US"/>
        </w:rPr>
        <w:t>In Linux</w:t>
      </w:r>
      <w:r>
        <w:rPr>
          <w:lang w:val="en-US"/>
        </w:rPr>
        <w:t>: compile with the option</w:t>
      </w:r>
    </w:p>
    <w:p w14:paraId="2530F47A" w14:textId="30DA33C4" w:rsidR="00594E91" w:rsidRPr="00594E91" w:rsidRDefault="00594E91" w:rsidP="003A4ABF">
      <w:pPr>
        <w:rPr>
          <w:color w:val="00B050"/>
          <w:lang w:val="en-US"/>
        </w:rPr>
      </w:pPr>
      <w:r>
        <w:rPr>
          <w:color w:val="00B050"/>
          <w:lang w:val="en-US"/>
        </w:rPr>
        <w:t>m</w:t>
      </w:r>
      <w:r w:rsidRPr="00594E91">
        <w:rPr>
          <w:color w:val="00B050"/>
          <w:lang w:val="en-US"/>
        </w:rPr>
        <w:t>ake c=mpi</w:t>
      </w:r>
    </w:p>
    <w:p w14:paraId="7F9FDDD2" w14:textId="0A91F86F" w:rsidR="00594E91" w:rsidRDefault="00594E91" w:rsidP="00594E91">
      <w:pPr>
        <w:ind w:firstLine="0"/>
        <w:rPr>
          <w:lang w:val="en-US"/>
        </w:rPr>
      </w:pPr>
      <w:r>
        <w:rPr>
          <w:lang w:val="en-US"/>
        </w:rPr>
        <w:t xml:space="preserve">which uses </w:t>
      </w:r>
      <w:r w:rsidRPr="00594E91">
        <w:rPr>
          <w:color w:val="76923C" w:themeColor="accent3" w:themeShade="BF"/>
          <w:lang w:val="en-US"/>
        </w:rPr>
        <w:t>mpif90</w:t>
      </w:r>
      <w:r>
        <w:rPr>
          <w:lang w:val="en-US"/>
        </w:rPr>
        <w:t xml:space="preserve"> compiler and </w:t>
      </w:r>
      <w:r w:rsidRPr="00594E91">
        <w:rPr>
          <w:color w:val="76923C" w:themeColor="accent3" w:themeShade="BF"/>
          <w:lang w:val="en-US"/>
        </w:rPr>
        <w:t>MKL=cluster</w:t>
      </w:r>
      <w:r>
        <w:rPr>
          <w:lang w:val="en-US"/>
        </w:rPr>
        <w:t xml:space="preserve"> options for compilation and creates </w:t>
      </w:r>
      <w:proofErr w:type="spellStart"/>
      <w:r>
        <w:rPr>
          <w:lang w:val="en-US"/>
        </w:rPr>
        <w:t>XTANT_MPI.x</w:t>
      </w:r>
      <w:proofErr w:type="spellEnd"/>
      <w:r>
        <w:rPr>
          <w:lang w:val="en-US"/>
        </w:rPr>
        <w:t xml:space="preserve"> executable.</w:t>
      </w:r>
    </w:p>
    <w:p w14:paraId="6055C526" w14:textId="1E614B9A" w:rsidR="005C3D36" w:rsidRDefault="005C3D36" w:rsidP="00594E91">
      <w:pPr>
        <w:ind w:firstLine="0"/>
        <w:rPr>
          <w:lang w:val="en-US"/>
        </w:rPr>
      </w:pPr>
      <w:r>
        <w:rPr>
          <w:lang w:val="en-US"/>
        </w:rPr>
        <w:t xml:space="preserve">To execute, run </w:t>
      </w:r>
      <w:r w:rsidRPr="005C3D36">
        <w:rPr>
          <w:lang w:val="en-US"/>
        </w:rPr>
        <w:t>the code as:</w:t>
      </w:r>
    </w:p>
    <w:p w14:paraId="2E2F97E9" w14:textId="3BA67AC2" w:rsidR="005C3D36" w:rsidRPr="003D37A7" w:rsidRDefault="005C3D36" w:rsidP="00187946">
      <w:pPr>
        <w:rPr>
          <w:color w:val="00B050"/>
          <w:lang w:val="fr-FR"/>
        </w:rPr>
      </w:pPr>
      <w:proofErr w:type="spellStart"/>
      <w:proofErr w:type="gramStart"/>
      <w:r w:rsidRPr="003D37A7">
        <w:rPr>
          <w:color w:val="00B050"/>
          <w:lang w:val="fr-FR"/>
        </w:rPr>
        <w:t>mpirun</w:t>
      </w:r>
      <w:proofErr w:type="spellEnd"/>
      <w:proofErr w:type="gramEnd"/>
      <w:r w:rsidRPr="003D37A7">
        <w:rPr>
          <w:color w:val="00B050"/>
          <w:lang w:val="fr-FR"/>
        </w:rPr>
        <w:t xml:space="preserve"> -</w:t>
      </w:r>
      <w:proofErr w:type="spellStart"/>
      <w:r w:rsidRPr="003D37A7">
        <w:rPr>
          <w:color w:val="00B050"/>
          <w:lang w:val="fr-FR"/>
        </w:rPr>
        <w:t>np</w:t>
      </w:r>
      <w:proofErr w:type="spellEnd"/>
      <w:r w:rsidRPr="003D37A7">
        <w:rPr>
          <w:color w:val="00B050"/>
          <w:lang w:val="fr-FR"/>
        </w:rPr>
        <w:t xml:space="preserve"> </w:t>
      </w:r>
      <w:r w:rsidRPr="003D37A7">
        <w:rPr>
          <w:i/>
          <w:iCs/>
          <w:color w:val="00B050"/>
          <w:lang w:val="fr-FR"/>
        </w:rPr>
        <w:t>[n</w:t>
      </w:r>
      <w:proofErr w:type="gramStart"/>
      <w:r w:rsidRPr="003D37A7">
        <w:rPr>
          <w:i/>
          <w:iCs/>
          <w:color w:val="00B050"/>
          <w:lang w:val="fr-FR"/>
        </w:rPr>
        <w:t>]</w:t>
      </w:r>
      <w:r w:rsidRPr="003D37A7">
        <w:rPr>
          <w:color w:val="00B050"/>
          <w:lang w:val="fr-FR"/>
        </w:rPr>
        <w:t xml:space="preserve"> .</w:t>
      </w:r>
      <w:proofErr w:type="gramEnd"/>
      <w:r w:rsidRPr="003D37A7">
        <w:rPr>
          <w:color w:val="00B050"/>
          <w:lang w:val="fr-FR"/>
        </w:rPr>
        <w:t>/</w:t>
      </w:r>
      <w:proofErr w:type="spellStart"/>
      <w:r w:rsidRPr="003D37A7">
        <w:rPr>
          <w:color w:val="00B050"/>
          <w:lang w:val="fr-FR"/>
        </w:rPr>
        <w:t>XTANT_MPI.x</w:t>
      </w:r>
      <w:proofErr w:type="spellEnd"/>
    </w:p>
    <w:p w14:paraId="2371EA6D" w14:textId="6FD03AAB" w:rsidR="005C3D36" w:rsidRDefault="005C3D36" w:rsidP="00594E91">
      <w:pPr>
        <w:ind w:firstLine="0"/>
        <w:rPr>
          <w:lang w:val="en-US"/>
        </w:rPr>
      </w:pPr>
      <w:r>
        <w:rPr>
          <w:lang w:val="en-US"/>
        </w:rPr>
        <w:t xml:space="preserve">where </w:t>
      </w:r>
      <w:r w:rsidRPr="00D61B3E">
        <w:rPr>
          <w:i/>
          <w:iCs/>
          <w:lang w:val="en-US"/>
        </w:rPr>
        <w:t>[n]</w:t>
      </w:r>
      <w:r>
        <w:rPr>
          <w:lang w:val="en-US"/>
        </w:rPr>
        <w:t xml:space="preserve"> is the number of processors to be executed on.</w:t>
      </w:r>
    </w:p>
    <w:p w14:paraId="0912D26D" w14:textId="05140D0E" w:rsidR="008C128A" w:rsidRDefault="00594E91" w:rsidP="003A4ABF">
      <w:pPr>
        <w:rPr>
          <w:lang w:val="en-US"/>
        </w:rPr>
      </w:pPr>
      <w:r w:rsidRPr="005C3D36">
        <w:rPr>
          <w:u w:val="single"/>
          <w:lang w:val="en-US"/>
        </w:rPr>
        <w:t>In Windows</w:t>
      </w:r>
      <w:r>
        <w:rPr>
          <w:lang w:val="en-US"/>
        </w:rPr>
        <w:t>: compile the code with the option</w:t>
      </w:r>
    </w:p>
    <w:p w14:paraId="204409ED" w14:textId="3BB2E257" w:rsidR="00594E91" w:rsidRDefault="00594E91" w:rsidP="003A4ABF">
      <w:pPr>
        <w:rPr>
          <w:lang w:val="en-US"/>
        </w:rPr>
      </w:pPr>
      <w:r w:rsidRPr="00594E91">
        <w:rPr>
          <w:color w:val="00B050"/>
          <w:lang w:val="en-US"/>
        </w:rPr>
        <w:t>make mpi</w:t>
      </w:r>
      <w:r>
        <w:rPr>
          <w:lang w:val="en-US"/>
        </w:rPr>
        <w:t xml:space="preserve"> or </w:t>
      </w:r>
      <w:r w:rsidRPr="00594E91">
        <w:rPr>
          <w:color w:val="00B050"/>
          <w:lang w:val="en-US"/>
        </w:rPr>
        <w:t>make.bat mpi</w:t>
      </w:r>
    </w:p>
    <w:p w14:paraId="1646F77C" w14:textId="415C3DD1" w:rsidR="005C3D36" w:rsidRDefault="00594E91" w:rsidP="005C3D36">
      <w:pPr>
        <w:ind w:firstLine="0"/>
        <w:rPr>
          <w:lang w:val="en-US"/>
        </w:rPr>
      </w:pPr>
      <w:r>
        <w:rPr>
          <w:lang w:val="en-US"/>
        </w:rPr>
        <w:t xml:space="preserve">which uses </w:t>
      </w:r>
      <w:proofErr w:type="spellStart"/>
      <w:r w:rsidRPr="00594E91">
        <w:rPr>
          <w:color w:val="76923C" w:themeColor="accent3" w:themeShade="BF"/>
          <w:lang w:val="en-US"/>
        </w:rPr>
        <w:t>mpi</w:t>
      </w:r>
      <w:r w:rsidR="00FC4F51">
        <w:rPr>
          <w:color w:val="76923C" w:themeColor="accent3" w:themeShade="BF"/>
          <w:lang w:val="en-US"/>
        </w:rPr>
        <w:t>ifx</w:t>
      </w:r>
      <w:proofErr w:type="spellEnd"/>
      <w:r>
        <w:rPr>
          <w:lang w:val="en-US"/>
        </w:rPr>
        <w:t xml:space="preserve"> compiler and </w:t>
      </w:r>
      <w:r w:rsidRPr="00594E91">
        <w:rPr>
          <w:color w:val="76923C" w:themeColor="accent3" w:themeShade="BF"/>
          <w:lang w:val="en-US"/>
        </w:rPr>
        <w:t>MKL=cluster</w:t>
      </w:r>
      <w:r>
        <w:rPr>
          <w:lang w:val="en-US"/>
        </w:rPr>
        <w:t xml:space="preserve"> options for compilation</w:t>
      </w:r>
      <w:r w:rsidRPr="00594E91">
        <w:rPr>
          <w:lang w:val="en-US"/>
        </w:rPr>
        <w:t xml:space="preserve"> </w:t>
      </w:r>
      <w:r>
        <w:rPr>
          <w:lang w:val="en-US"/>
        </w:rPr>
        <w:t>and creates XTANT_MPI.exe executable.</w:t>
      </w:r>
      <w:r w:rsidR="005C3D36" w:rsidRPr="005C3D36">
        <w:rPr>
          <w:lang w:val="en-US"/>
        </w:rPr>
        <w:t xml:space="preserve"> </w:t>
      </w:r>
    </w:p>
    <w:p w14:paraId="7DC8FB38" w14:textId="68C753BF" w:rsidR="005C3D36" w:rsidRDefault="005C3D36" w:rsidP="005C3D36">
      <w:pPr>
        <w:ind w:firstLine="0"/>
        <w:rPr>
          <w:lang w:val="en-US"/>
        </w:rPr>
      </w:pPr>
      <w:r>
        <w:rPr>
          <w:lang w:val="en-US"/>
        </w:rPr>
        <w:t xml:space="preserve">To execute </w:t>
      </w:r>
      <w:r w:rsidR="006F272E">
        <w:rPr>
          <w:lang w:val="en-US"/>
        </w:rPr>
        <w:t>XTANT-3</w:t>
      </w:r>
      <w:r>
        <w:rPr>
          <w:lang w:val="en-US"/>
        </w:rPr>
        <w:t xml:space="preserve">, run </w:t>
      </w:r>
      <w:r w:rsidRPr="005C3D36">
        <w:rPr>
          <w:lang w:val="en-US"/>
        </w:rPr>
        <w:t xml:space="preserve">the code as: </w:t>
      </w:r>
    </w:p>
    <w:p w14:paraId="225AA1DC" w14:textId="761B6E5C" w:rsidR="005C3D36" w:rsidRPr="003D37A7" w:rsidRDefault="005C3D36" w:rsidP="00187946">
      <w:pPr>
        <w:rPr>
          <w:color w:val="00B050"/>
          <w:lang w:val="fr-FR"/>
        </w:rPr>
      </w:pPr>
      <w:proofErr w:type="gramStart"/>
      <w:r w:rsidRPr="003D37A7">
        <w:rPr>
          <w:color w:val="00B050"/>
          <w:lang w:val="fr-FR"/>
        </w:rPr>
        <w:lastRenderedPageBreak/>
        <w:t>mpiexec</w:t>
      </w:r>
      <w:proofErr w:type="gramEnd"/>
      <w:r w:rsidRPr="003D37A7">
        <w:rPr>
          <w:color w:val="00B050"/>
          <w:lang w:val="fr-FR"/>
        </w:rPr>
        <w:t xml:space="preserve"> -</w:t>
      </w:r>
      <w:proofErr w:type="spellStart"/>
      <w:r w:rsidRPr="003D37A7">
        <w:rPr>
          <w:color w:val="00B050"/>
          <w:lang w:val="fr-FR"/>
        </w:rPr>
        <w:t>np</w:t>
      </w:r>
      <w:proofErr w:type="spellEnd"/>
      <w:r w:rsidRPr="003D37A7">
        <w:rPr>
          <w:color w:val="00B050"/>
          <w:lang w:val="fr-FR"/>
        </w:rPr>
        <w:t xml:space="preserve"> </w:t>
      </w:r>
      <w:r w:rsidRPr="003D37A7">
        <w:rPr>
          <w:i/>
          <w:iCs/>
          <w:color w:val="00B050"/>
          <w:lang w:val="fr-FR"/>
        </w:rPr>
        <w:t>[n]</w:t>
      </w:r>
      <w:r w:rsidRPr="003D37A7">
        <w:rPr>
          <w:color w:val="00B050"/>
          <w:lang w:val="fr-FR"/>
        </w:rPr>
        <w:t xml:space="preserve"> ./XTANT_MPI.</w:t>
      </w:r>
      <w:r w:rsidR="00AD3658" w:rsidRPr="003D37A7">
        <w:rPr>
          <w:color w:val="00B050"/>
          <w:lang w:val="fr-FR"/>
        </w:rPr>
        <w:t>e</w:t>
      </w:r>
      <w:r w:rsidRPr="003D37A7">
        <w:rPr>
          <w:color w:val="00B050"/>
          <w:lang w:val="fr-FR"/>
        </w:rPr>
        <w:t>x</w:t>
      </w:r>
      <w:r w:rsidR="00AD3658" w:rsidRPr="003D37A7">
        <w:rPr>
          <w:color w:val="00B050"/>
          <w:lang w:val="fr-FR"/>
        </w:rPr>
        <w:t>e</w:t>
      </w:r>
    </w:p>
    <w:p w14:paraId="0A003AFC" w14:textId="610BF078" w:rsidR="005C3D36" w:rsidRDefault="005C3D36" w:rsidP="005C3D36">
      <w:pPr>
        <w:ind w:firstLine="0"/>
        <w:rPr>
          <w:lang w:val="en-US"/>
        </w:rPr>
      </w:pPr>
      <w:r>
        <w:rPr>
          <w:lang w:val="en-US"/>
        </w:rPr>
        <w:t xml:space="preserve">where </w:t>
      </w:r>
      <w:r w:rsidRPr="00D61B3E">
        <w:rPr>
          <w:i/>
          <w:iCs/>
          <w:lang w:val="en-US"/>
        </w:rPr>
        <w:t>[n]</w:t>
      </w:r>
      <w:r>
        <w:rPr>
          <w:lang w:val="en-US"/>
        </w:rPr>
        <w:t xml:space="preserve"> is the number of processors to be executed on (if compiler and executed with Intel </w:t>
      </w:r>
      <w:proofErr w:type="spellStart"/>
      <w:r>
        <w:rPr>
          <w:lang w:val="en-US"/>
        </w:rPr>
        <w:t>OneAPI</w:t>
      </w:r>
      <w:proofErr w:type="spellEnd"/>
      <w:r>
        <w:rPr>
          <w:lang w:val="en-US"/>
        </w:rPr>
        <w:t xml:space="preserve">; for </w:t>
      </w:r>
      <w:proofErr w:type="spellStart"/>
      <w:r>
        <w:rPr>
          <w:lang w:val="en-US"/>
        </w:rPr>
        <w:t>OpenMPI</w:t>
      </w:r>
      <w:proofErr w:type="spellEnd"/>
      <w:r>
        <w:rPr>
          <w:lang w:val="en-US"/>
        </w:rPr>
        <w:t xml:space="preserve">, use </w:t>
      </w:r>
      <w:proofErr w:type="spellStart"/>
      <w:r>
        <w:rPr>
          <w:lang w:val="en-US"/>
        </w:rPr>
        <w:t>mpirun</w:t>
      </w:r>
      <w:proofErr w:type="spellEnd"/>
      <w:r>
        <w:rPr>
          <w:lang w:val="en-US"/>
        </w:rPr>
        <w:t xml:space="preserve"> instead of mpiexec, analogous to the </w:t>
      </w:r>
      <w:proofErr w:type="spellStart"/>
      <w:r>
        <w:rPr>
          <w:lang w:val="en-US"/>
        </w:rPr>
        <w:t>linux</w:t>
      </w:r>
      <w:proofErr w:type="spellEnd"/>
      <w:r>
        <w:rPr>
          <w:lang w:val="en-US"/>
        </w:rPr>
        <w:t xml:space="preserve"> case above).</w:t>
      </w:r>
    </w:p>
    <w:p w14:paraId="3DE37F60" w14:textId="2776AEF5" w:rsidR="00D2034A" w:rsidRDefault="00D2034A" w:rsidP="005C3D36">
      <w:pPr>
        <w:ind w:firstLine="0"/>
        <w:rPr>
          <w:lang w:val="en-US"/>
        </w:rPr>
      </w:pPr>
      <w:r w:rsidRPr="00D2034A">
        <w:rPr>
          <w:i/>
          <w:iCs/>
          <w:lang w:val="en-US"/>
        </w:rPr>
        <w:t>Note #1</w:t>
      </w:r>
      <w:r>
        <w:rPr>
          <w:lang w:val="en-US"/>
        </w:rPr>
        <w:t xml:space="preserve">: MKL=cluster </w:t>
      </w:r>
      <w:r w:rsidR="00D008F7">
        <w:rPr>
          <w:lang w:val="en-US"/>
        </w:rPr>
        <w:t xml:space="preserve">option </w:t>
      </w:r>
      <w:r>
        <w:rPr>
          <w:lang w:val="en-US"/>
        </w:rPr>
        <w:t xml:space="preserve">is used to access </w:t>
      </w:r>
      <w:proofErr w:type="spellStart"/>
      <w:r>
        <w:rPr>
          <w:lang w:val="en-US"/>
        </w:rPr>
        <w:t>ScaLAPACK</w:t>
      </w:r>
      <w:proofErr w:type="spellEnd"/>
      <w:r w:rsidR="00377B98" w:rsidRPr="00131993">
        <w:rPr>
          <w:rStyle w:val="FootnoteReference"/>
        </w:rPr>
        <w:footnoteReference w:id="9"/>
      </w:r>
      <w:r>
        <w:rPr>
          <w:lang w:val="en-US"/>
        </w:rPr>
        <w:t xml:space="preserve"> subroutines</w:t>
      </w:r>
      <w:r w:rsidR="002331BE">
        <w:rPr>
          <w:lang w:val="en-US"/>
        </w:rPr>
        <w:t xml:space="preserve"> for matrix diagonalization etc</w:t>
      </w:r>
      <w:r>
        <w:rPr>
          <w:lang w:val="en-US"/>
        </w:rPr>
        <w:t>.</w:t>
      </w:r>
    </w:p>
    <w:p w14:paraId="5AE6602D" w14:textId="77777777" w:rsidR="00594E91" w:rsidRDefault="00594E91" w:rsidP="003A4ABF">
      <w:pPr>
        <w:rPr>
          <w:lang w:val="en-US"/>
        </w:rPr>
      </w:pPr>
    </w:p>
    <w:p w14:paraId="61BCE151" w14:textId="77777777" w:rsidR="00033870" w:rsidRPr="00C87244" w:rsidRDefault="00033870" w:rsidP="00356A86">
      <w:pPr>
        <w:pStyle w:val="Heading1"/>
        <w:numPr>
          <w:ilvl w:val="0"/>
          <w:numId w:val="27"/>
        </w:numPr>
        <w:spacing w:after="240"/>
        <w:rPr>
          <w:lang w:val="en-US"/>
        </w:rPr>
      </w:pPr>
      <w:bookmarkStart w:id="222" w:name="_Toc138149171"/>
      <w:bookmarkStart w:id="223" w:name="_Toc243739455"/>
      <w:r w:rsidRPr="00C87244">
        <w:rPr>
          <w:lang w:val="en-US"/>
        </w:rPr>
        <w:t>Compiling additional post-processing programs</w:t>
      </w:r>
      <w:bookmarkEnd w:id="222"/>
      <w:bookmarkEnd w:id="223"/>
    </w:p>
    <w:p w14:paraId="464F571D" w14:textId="2E4216CB" w:rsidR="0097729D" w:rsidRPr="00015827" w:rsidRDefault="00BF791E" w:rsidP="00015827">
      <w:pPr>
        <w:spacing w:after="0" w:line="312" w:lineRule="auto"/>
        <w:rPr>
          <w:color w:val="00B050"/>
          <w:lang w:val="en-US"/>
        </w:rPr>
      </w:pPr>
      <w:r w:rsidRPr="00C87244">
        <w:rPr>
          <w:lang w:val="en-US"/>
        </w:rPr>
        <w:t>XTANT</w:t>
      </w:r>
      <w:r w:rsidR="00CD4CB4" w:rsidRPr="00C87244">
        <w:rPr>
          <w:lang w:val="en-US"/>
        </w:rPr>
        <w:t>-3</w:t>
      </w:r>
      <w:r w:rsidRPr="00C87244">
        <w:rPr>
          <w:lang w:val="en-US"/>
        </w:rPr>
        <w:t xml:space="preserve"> package has additional useful programs for data analysis</w:t>
      </w:r>
      <w:r w:rsidR="0058487E" w:rsidRPr="00C87244">
        <w:rPr>
          <w:lang w:val="en-US"/>
        </w:rPr>
        <w:t xml:space="preserve">, saved in the </w:t>
      </w:r>
      <w:proofErr w:type="gramStart"/>
      <w:r w:rsidR="0058487E" w:rsidRPr="00C87244">
        <w:rPr>
          <w:lang w:val="en-US"/>
        </w:rPr>
        <w:t xml:space="preserve">folder </w:t>
      </w:r>
      <w:r w:rsidR="000C275A" w:rsidRPr="00C87244">
        <w:rPr>
          <w:color w:val="1F497D" w:themeColor="text2"/>
          <w:lang w:val="en-US"/>
        </w:rPr>
        <w:t>!</w:t>
      </w:r>
      <w:r w:rsidR="0058487E" w:rsidRPr="00C87244">
        <w:rPr>
          <w:color w:val="1F497D" w:themeColor="text2"/>
          <w:lang w:val="en-US"/>
        </w:rPr>
        <w:t>XTANT</w:t>
      </w:r>
      <w:proofErr w:type="gramEnd"/>
      <w:r w:rsidR="0058487E" w:rsidRPr="00C87244">
        <w:rPr>
          <w:color w:val="1F497D" w:themeColor="text2"/>
          <w:lang w:val="en-US"/>
        </w:rPr>
        <w:t>_ANALYSIS_SUBROUTINES</w:t>
      </w:r>
      <w:r w:rsidR="00351E96" w:rsidRPr="00C87244">
        <w:rPr>
          <w:lang w:val="en-US"/>
        </w:rPr>
        <w:t>.</w:t>
      </w:r>
      <w:r w:rsidR="00545074">
        <w:rPr>
          <w:lang w:val="en-US"/>
        </w:rPr>
        <w:t xml:space="preserve"> </w:t>
      </w:r>
      <w:r w:rsidR="00545074" w:rsidRPr="00C87244">
        <w:rPr>
          <w:lang w:val="en-US"/>
        </w:rPr>
        <w:t xml:space="preserve">They can be compiled all together by using </w:t>
      </w:r>
      <w:r w:rsidR="00545074" w:rsidRPr="00C87244">
        <w:rPr>
          <w:color w:val="00B050"/>
          <w:lang w:val="en-US"/>
        </w:rPr>
        <w:t>Make.bat</w:t>
      </w:r>
      <w:r w:rsidR="00545074" w:rsidRPr="00C87244">
        <w:rPr>
          <w:lang w:val="en-US"/>
        </w:rPr>
        <w:t xml:space="preserve"> (under Windows) file </w:t>
      </w:r>
      <w:r w:rsidR="00545074" w:rsidRPr="00C87244">
        <w:rPr>
          <w:i/>
          <w:iCs/>
          <w:lang w:val="en-US"/>
        </w:rPr>
        <w:t>in this</w:t>
      </w:r>
      <w:r w:rsidR="00545074" w:rsidRPr="00C87244">
        <w:rPr>
          <w:lang w:val="en-US"/>
        </w:rPr>
        <w:t xml:space="preserve"> directory.</w:t>
      </w:r>
      <w:r w:rsidR="00545074">
        <w:rPr>
          <w:lang w:val="en-US"/>
        </w:rPr>
        <w:t xml:space="preserve"> Under Linux, they </w:t>
      </w:r>
      <w:r w:rsidR="00015827">
        <w:rPr>
          <w:lang w:val="en-US"/>
        </w:rPr>
        <w:t xml:space="preserve">can be </w:t>
      </w:r>
      <w:r w:rsidR="00545074">
        <w:rPr>
          <w:lang w:val="en-US"/>
        </w:rPr>
        <w:t xml:space="preserve">compiled </w:t>
      </w:r>
      <w:r w:rsidR="00015827">
        <w:rPr>
          <w:lang w:val="en-US"/>
        </w:rPr>
        <w:t xml:space="preserve">all </w:t>
      </w:r>
      <w:r w:rsidR="00545074">
        <w:rPr>
          <w:lang w:val="en-US"/>
        </w:rPr>
        <w:t xml:space="preserve">together </w:t>
      </w:r>
      <w:r w:rsidR="00015827">
        <w:rPr>
          <w:lang w:val="en-US"/>
        </w:rPr>
        <w:t xml:space="preserve">by calling </w:t>
      </w:r>
      <w:r w:rsidR="00015827" w:rsidRPr="00C87244">
        <w:rPr>
          <w:color w:val="00B050"/>
          <w:lang w:val="en-US"/>
        </w:rPr>
        <w:t xml:space="preserve">make </w:t>
      </w:r>
      <w:r w:rsidR="00015827">
        <w:rPr>
          <w:color w:val="00B050"/>
          <w:lang w:val="en-US"/>
        </w:rPr>
        <w:t xml:space="preserve">add </w:t>
      </w:r>
      <w:r w:rsidR="00015827" w:rsidRPr="00015827">
        <w:rPr>
          <w:lang w:val="en-US"/>
        </w:rPr>
        <w:t>in the main directory</w:t>
      </w:r>
      <w:r w:rsidR="00015827">
        <w:rPr>
          <w:color w:val="00B050"/>
          <w:lang w:val="en-US"/>
        </w:rPr>
        <w:t>.</w:t>
      </w:r>
    </w:p>
    <w:p w14:paraId="527BCF21" w14:textId="1F5A1408" w:rsidR="001666AA" w:rsidRPr="00C87244" w:rsidRDefault="001666AA" w:rsidP="00356A86">
      <w:pPr>
        <w:pStyle w:val="Heading1"/>
        <w:numPr>
          <w:ilvl w:val="0"/>
          <w:numId w:val="27"/>
        </w:numPr>
        <w:rPr>
          <w:lang w:val="en-US"/>
        </w:rPr>
      </w:pPr>
      <w:bookmarkStart w:id="224" w:name="_Ref113545794"/>
      <w:bookmarkStart w:id="225" w:name="_Toc138149172"/>
      <w:bookmarkStart w:id="226" w:name="_Toc243739456"/>
      <w:r w:rsidRPr="00C87244">
        <w:rPr>
          <w:lang w:val="en-US"/>
        </w:rPr>
        <w:t xml:space="preserve">Running </w:t>
      </w:r>
      <w:r w:rsidR="005424B8" w:rsidRPr="00C87244">
        <w:rPr>
          <w:lang w:val="en-US"/>
        </w:rPr>
        <w:t xml:space="preserve">XTANT-3 </w:t>
      </w:r>
      <w:r w:rsidRPr="00C87244">
        <w:rPr>
          <w:lang w:val="en-US"/>
        </w:rPr>
        <w:t>with additional options</w:t>
      </w:r>
      <w:bookmarkEnd w:id="224"/>
      <w:bookmarkEnd w:id="225"/>
      <w:bookmarkEnd w:id="226"/>
    </w:p>
    <w:p w14:paraId="72C5F5FC" w14:textId="77777777" w:rsidR="001666AA" w:rsidRPr="00C87244" w:rsidRDefault="001666AA" w:rsidP="00BC5F00">
      <w:pPr>
        <w:spacing w:after="0" w:line="312" w:lineRule="auto"/>
        <w:rPr>
          <w:lang w:val="en-US"/>
        </w:rPr>
      </w:pPr>
    </w:p>
    <w:p w14:paraId="2F7AABF3" w14:textId="77777777" w:rsidR="001666AA" w:rsidRPr="00C87244" w:rsidRDefault="001666AA" w:rsidP="00BC5F00">
      <w:pPr>
        <w:spacing w:after="0" w:line="312" w:lineRule="auto"/>
        <w:rPr>
          <w:lang w:val="en-US"/>
        </w:rPr>
      </w:pPr>
      <w:r w:rsidRPr="00C87244">
        <w:rPr>
          <w:lang w:val="en-US"/>
        </w:rPr>
        <w:t>To include additional options in the code, you can run it with some additional options as follows:</w:t>
      </w:r>
    </w:p>
    <w:p w14:paraId="338BE888" w14:textId="091B18C0" w:rsidR="000E40C3" w:rsidRPr="00C87244" w:rsidRDefault="000E40C3" w:rsidP="000E40C3">
      <w:pPr>
        <w:rPr>
          <w:lang w:val="en-US"/>
        </w:rPr>
      </w:pPr>
      <w:proofErr w:type="gramStart"/>
      <w:r w:rsidRPr="00C87244">
        <w:rPr>
          <w:color w:val="00B050"/>
          <w:lang w:val="en-US"/>
        </w:rPr>
        <w:t>./</w:t>
      </w:r>
      <w:proofErr w:type="spellStart"/>
      <w:r w:rsidRPr="00C87244">
        <w:rPr>
          <w:color w:val="00B050"/>
          <w:lang w:val="en-US"/>
        </w:rPr>
        <w:t>XTANT.</w:t>
      </w:r>
      <w:r w:rsidR="006120DB">
        <w:rPr>
          <w:color w:val="00B050"/>
          <w:lang w:val="en-US"/>
        </w:rPr>
        <w:t>x</w:t>
      </w:r>
      <w:proofErr w:type="spellEnd"/>
      <w:r w:rsidRPr="00C87244">
        <w:rPr>
          <w:color w:val="00B050"/>
          <w:lang w:val="en-US"/>
        </w:rPr>
        <w:t xml:space="preserve"> </w:t>
      </w:r>
      <w:r w:rsidR="00A04005" w:rsidRPr="00C87244">
        <w:rPr>
          <w:color w:val="00B050"/>
          <w:lang w:val="en-US"/>
        </w:rPr>
        <w:t xml:space="preserve"> </w:t>
      </w:r>
      <w:r w:rsidRPr="00C87244">
        <w:rPr>
          <w:color w:val="00B050"/>
          <w:lang w:val="en-US"/>
        </w:rPr>
        <w:t>X</w:t>
      </w:r>
      <w:proofErr w:type="gramEnd"/>
      <w:r w:rsidRPr="00C87244">
        <w:rPr>
          <w:color w:val="00B050"/>
          <w:lang w:val="en-US"/>
        </w:rPr>
        <w:t xml:space="preserve">  </w:t>
      </w:r>
      <w:r w:rsidRPr="00C87244">
        <w:rPr>
          <w:lang w:val="en-US"/>
        </w:rPr>
        <w:t xml:space="preserve">(or </w:t>
      </w:r>
      <w:proofErr w:type="spellStart"/>
      <w:r w:rsidRPr="00C87244">
        <w:rPr>
          <w:lang w:val="en-US"/>
        </w:rPr>
        <w:t>XTANT.x</w:t>
      </w:r>
      <w:proofErr w:type="spellEnd"/>
      <w:r w:rsidRPr="00C87244">
        <w:rPr>
          <w:lang w:val="en-US"/>
        </w:rPr>
        <w:t xml:space="preserve"> X, or XTANT.exe X</w:t>
      </w:r>
      <w:r w:rsidR="007D0706">
        <w:rPr>
          <w:lang w:val="en-US"/>
        </w:rPr>
        <w:t xml:space="preserve">; in case of MPI compilation, correspondingly, use the call: </w:t>
      </w:r>
      <w:proofErr w:type="spellStart"/>
      <w:r w:rsidR="007D0706" w:rsidRPr="005C3D36">
        <w:rPr>
          <w:color w:val="00B050"/>
          <w:lang w:val="en-US"/>
        </w:rPr>
        <w:t>mpi</w:t>
      </w:r>
      <w:r w:rsidR="007D0706">
        <w:rPr>
          <w:color w:val="00B050"/>
          <w:lang w:val="en-US"/>
        </w:rPr>
        <w:t>run</w:t>
      </w:r>
      <w:proofErr w:type="spellEnd"/>
      <w:r w:rsidR="007D0706" w:rsidRPr="005C3D36">
        <w:rPr>
          <w:color w:val="00B050"/>
          <w:lang w:val="en-US"/>
        </w:rPr>
        <w:t xml:space="preserve"> -np </w:t>
      </w:r>
      <w:r w:rsidR="007D0706" w:rsidRPr="00D61B3E">
        <w:rPr>
          <w:i/>
          <w:iCs/>
          <w:color w:val="00B050"/>
          <w:lang w:val="en-US"/>
        </w:rPr>
        <w:t>[n</w:t>
      </w:r>
      <w:proofErr w:type="gramStart"/>
      <w:r w:rsidR="007D0706" w:rsidRPr="00D61B3E">
        <w:rPr>
          <w:i/>
          <w:iCs/>
          <w:color w:val="00B050"/>
          <w:lang w:val="en-US"/>
        </w:rPr>
        <w:t>]</w:t>
      </w:r>
      <w:r w:rsidR="007D0706" w:rsidRPr="005C3D36">
        <w:rPr>
          <w:color w:val="00B050"/>
          <w:lang w:val="en-US"/>
        </w:rPr>
        <w:t xml:space="preserve"> .</w:t>
      </w:r>
      <w:proofErr w:type="gramEnd"/>
      <w:r w:rsidR="007D0706" w:rsidRPr="005C3D36">
        <w:rPr>
          <w:color w:val="00B050"/>
          <w:lang w:val="en-US"/>
        </w:rPr>
        <w:t>/</w:t>
      </w:r>
      <w:proofErr w:type="spellStart"/>
      <w:r w:rsidR="007D0706" w:rsidRPr="005C3D36">
        <w:rPr>
          <w:color w:val="00B050"/>
          <w:lang w:val="en-US"/>
        </w:rPr>
        <w:t>XTANT_MPI.x</w:t>
      </w:r>
      <w:proofErr w:type="spellEnd"/>
      <w:r w:rsidR="007D0706">
        <w:rPr>
          <w:color w:val="00B050"/>
          <w:lang w:val="en-US"/>
        </w:rPr>
        <w:t xml:space="preserve"> X</w:t>
      </w:r>
      <w:r w:rsidR="007D0706" w:rsidRPr="007D0706">
        <w:rPr>
          <w:lang w:val="en-US"/>
        </w:rPr>
        <w:t xml:space="preserve">, or </w:t>
      </w:r>
      <w:r w:rsidR="007D0706" w:rsidRPr="005C3D36">
        <w:rPr>
          <w:color w:val="00B050"/>
          <w:lang w:val="en-US"/>
        </w:rPr>
        <w:t>mpi</w:t>
      </w:r>
      <w:r w:rsidR="007D0706">
        <w:rPr>
          <w:color w:val="00B050"/>
          <w:lang w:val="en-US"/>
        </w:rPr>
        <w:t>exec</w:t>
      </w:r>
      <w:r w:rsidR="007D0706" w:rsidRPr="005C3D36">
        <w:rPr>
          <w:color w:val="00B050"/>
          <w:lang w:val="en-US"/>
        </w:rPr>
        <w:t xml:space="preserve"> -np </w:t>
      </w:r>
      <w:r w:rsidR="007D0706" w:rsidRPr="00D61B3E">
        <w:rPr>
          <w:i/>
          <w:iCs/>
          <w:color w:val="00B050"/>
          <w:lang w:val="en-US"/>
        </w:rPr>
        <w:t>[n]</w:t>
      </w:r>
      <w:r w:rsidR="007D0706" w:rsidRPr="005C3D36">
        <w:rPr>
          <w:color w:val="00B050"/>
          <w:lang w:val="en-US"/>
        </w:rPr>
        <w:t xml:space="preserve"> ./XTANT_MPI.</w:t>
      </w:r>
      <w:r w:rsidR="007D0706">
        <w:rPr>
          <w:color w:val="00B050"/>
          <w:lang w:val="en-US"/>
        </w:rPr>
        <w:t>e</w:t>
      </w:r>
      <w:r w:rsidR="007D0706" w:rsidRPr="005C3D36">
        <w:rPr>
          <w:color w:val="00B050"/>
          <w:lang w:val="en-US"/>
        </w:rPr>
        <w:t>x</w:t>
      </w:r>
      <w:r w:rsidR="007D0706">
        <w:rPr>
          <w:color w:val="00B050"/>
          <w:lang w:val="en-US"/>
        </w:rPr>
        <w:t>e X</w:t>
      </w:r>
      <w:r w:rsidRPr="00C87244">
        <w:rPr>
          <w:lang w:val="en-US"/>
        </w:rPr>
        <w:t>)</w:t>
      </w:r>
    </w:p>
    <w:p w14:paraId="36AFDDD1" w14:textId="448938D0" w:rsidR="001666AA" w:rsidRPr="00C87244" w:rsidRDefault="001666AA" w:rsidP="00BC5F00">
      <w:pPr>
        <w:spacing w:after="0" w:line="312" w:lineRule="auto"/>
        <w:rPr>
          <w:lang w:val="en-US"/>
        </w:rPr>
      </w:pPr>
      <w:r w:rsidRPr="00C87244">
        <w:rPr>
          <w:lang w:val="en-US"/>
        </w:rPr>
        <w:t>where X is an option available:</w:t>
      </w:r>
    </w:p>
    <w:p w14:paraId="13DD603D" w14:textId="34F5A1F8" w:rsidR="00D42C6C" w:rsidRPr="00C87244" w:rsidRDefault="00601EAF" w:rsidP="00356A86">
      <w:pPr>
        <w:numPr>
          <w:ilvl w:val="0"/>
          <w:numId w:val="16"/>
        </w:numPr>
        <w:spacing w:after="0" w:line="312" w:lineRule="auto"/>
        <w:rPr>
          <w:lang w:val="en-US"/>
        </w:rPr>
      </w:pPr>
      <w:r w:rsidRPr="00C87244">
        <w:rPr>
          <w:color w:val="00B050"/>
          <w:lang w:val="en-US"/>
        </w:rPr>
        <w:t>help</w:t>
      </w:r>
      <w:r w:rsidRPr="00C87244">
        <w:rPr>
          <w:lang w:val="en-US"/>
        </w:rPr>
        <w:t xml:space="preserve"> </w:t>
      </w:r>
      <w:r w:rsidR="00401855" w:rsidRPr="00C87244">
        <w:rPr>
          <w:lang w:val="en-US"/>
        </w:rPr>
        <w:t>–</w:t>
      </w:r>
      <w:r w:rsidRPr="00C87244">
        <w:rPr>
          <w:lang w:val="en-US"/>
        </w:rPr>
        <w:t xml:space="preserve"> </w:t>
      </w:r>
      <w:r w:rsidR="00D42C6C" w:rsidRPr="00C87244">
        <w:rPr>
          <w:lang w:val="en-US"/>
        </w:rPr>
        <w:t>If you nee</w:t>
      </w:r>
      <w:r w:rsidR="0032000B" w:rsidRPr="00C87244">
        <w:rPr>
          <w:lang w:val="en-US"/>
        </w:rPr>
        <w:t>d some short info on the XTANT</w:t>
      </w:r>
      <w:r w:rsidR="002003CE" w:rsidRPr="00C87244">
        <w:rPr>
          <w:lang w:val="en-US"/>
        </w:rPr>
        <w:t>-3</w:t>
      </w:r>
      <w:r w:rsidR="00D42C6C" w:rsidRPr="00C87244">
        <w:rPr>
          <w:lang w:val="en-US"/>
        </w:rPr>
        <w:t xml:space="preserve"> when starting the </w:t>
      </w:r>
      <w:r w:rsidR="009A54EB" w:rsidRPr="00C87244">
        <w:rPr>
          <w:lang w:val="en-US"/>
        </w:rPr>
        <w:t>code,</w:t>
      </w:r>
      <w:r w:rsidR="00D42C6C" w:rsidRPr="00C87244">
        <w:rPr>
          <w:lang w:val="en-US"/>
        </w:rPr>
        <w:t xml:space="preserve"> you can also call the following help-commands:</w:t>
      </w:r>
      <w:r w:rsidR="001666AA" w:rsidRPr="00C87244">
        <w:rPr>
          <w:lang w:val="en-US"/>
        </w:rPr>
        <w:t xml:space="preserve"> </w:t>
      </w:r>
      <w:r w:rsidR="001666AA" w:rsidRPr="00C87244">
        <w:rPr>
          <w:color w:val="00B050"/>
          <w:lang w:val="en-US"/>
        </w:rPr>
        <w:t>help</w:t>
      </w:r>
      <w:r w:rsidR="001666AA" w:rsidRPr="00C87244">
        <w:rPr>
          <w:lang w:val="en-US"/>
        </w:rPr>
        <w:t xml:space="preserve"> (so, run it as </w:t>
      </w:r>
      <w:r w:rsidR="00D42C6C" w:rsidRPr="00C87244">
        <w:rPr>
          <w:color w:val="00B050"/>
          <w:lang w:val="en-US"/>
        </w:rPr>
        <w:t>./XTANT.sh help</w:t>
      </w:r>
      <w:r w:rsidR="00A04005" w:rsidRPr="00C87244">
        <w:rPr>
          <w:lang w:val="en-US"/>
        </w:rPr>
        <w:t xml:space="preserve">, or </w:t>
      </w:r>
      <w:proofErr w:type="gramStart"/>
      <w:r w:rsidR="00A04005" w:rsidRPr="00C87244">
        <w:rPr>
          <w:lang w:val="en-US"/>
        </w:rPr>
        <w:t>correspondingly</w:t>
      </w:r>
      <w:r w:rsidR="00A04005" w:rsidRPr="00C87244">
        <w:rPr>
          <w:color w:val="00B050"/>
          <w:lang w:val="en-US"/>
        </w:rPr>
        <w:t xml:space="preserve"> .</w:t>
      </w:r>
      <w:proofErr w:type="gramEnd"/>
      <w:r w:rsidR="00A04005" w:rsidRPr="00C87244">
        <w:rPr>
          <w:color w:val="00B050"/>
          <w:lang w:val="en-US"/>
        </w:rPr>
        <w:t>/</w:t>
      </w:r>
      <w:proofErr w:type="spellStart"/>
      <w:r w:rsidR="00A04005" w:rsidRPr="00C87244">
        <w:rPr>
          <w:color w:val="00B050"/>
          <w:lang w:val="en-US"/>
        </w:rPr>
        <w:t>XTANT.x</w:t>
      </w:r>
      <w:proofErr w:type="spellEnd"/>
      <w:r w:rsidR="00A04005" w:rsidRPr="00C87244">
        <w:rPr>
          <w:color w:val="00B050"/>
          <w:lang w:val="en-US"/>
        </w:rPr>
        <w:t xml:space="preserve"> help </w:t>
      </w:r>
      <w:r w:rsidR="00A04005" w:rsidRPr="00C87244">
        <w:rPr>
          <w:lang w:val="en-US"/>
        </w:rPr>
        <w:t>or</w:t>
      </w:r>
      <w:r w:rsidR="00A04005" w:rsidRPr="00C87244">
        <w:rPr>
          <w:color w:val="00B050"/>
          <w:lang w:val="en-US"/>
        </w:rPr>
        <w:t xml:space="preserve"> XTANT.exe help</w:t>
      </w:r>
      <w:r w:rsidR="001666AA" w:rsidRPr="00C87244">
        <w:rPr>
          <w:lang w:val="en-US"/>
        </w:rPr>
        <w:t>)</w:t>
      </w:r>
      <w:r w:rsidR="009A54EB" w:rsidRPr="00C87244">
        <w:rPr>
          <w:lang w:val="en-US"/>
        </w:rPr>
        <w:t xml:space="preserve">. </w:t>
      </w:r>
      <w:r w:rsidR="006705C5" w:rsidRPr="00C87244">
        <w:rPr>
          <w:lang w:val="en-US"/>
        </w:rPr>
        <w:t xml:space="preserve">It will printout the numbers and meaning of possible errors in the error-file (see below), how to communicate with the program on-the-fly (see below), etc. </w:t>
      </w:r>
      <w:r w:rsidR="009A54EB" w:rsidRPr="00C87244">
        <w:rPr>
          <w:lang w:val="en-US"/>
        </w:rPr>
        <w:t>This flag will only print some info and stop the execution of the code; no calculations will be performed.</w:t>
      </w:r>
    </w:p>
    <w:p w14:paraId="2297CBDF" w14:textId="1A1F18C0" w:rsidR="00D42C6C" w:rsidRPr="00C87244" w:rsidRDefault="00401855" w:rsidP="00356A86">
      <w:pPr>
        <w:numPr>
          <w:ilvl w:val="0"/>
          <w:numId w:val="16"/>
        </w:numPr>
        <w:rPr>
          <w:lang w:val="en-US"/>
        </w:rPr>
      </w:pPr>
      <w:r w:rsidRPr="00C87244">
        <w:rPr>
          <w:color w:val="00B050"/>
          <w:lang w:val="en-US"/>
        </w:rPr>
        <w:t>i</w:t>
      </w:r>
      <w:r w:rsidR="00601EAF" w:rsidRPr="00C87244">
        <w:rPr>
          <w:color w:val="00B050"/>
          <w:lang w:val="en-US"/>
        </w:rPr>
        <w:t>nfo</w:t>
      </w:r>
      <w:r w:rsidRPr="00C87244">
        <w:rPr>
          <w:lang w:val="en-US"/>
        </w:rPr>
        <w:t xml:space="preserve"> –</w:t>
      </w:r>
      <w:r w:rsidR="00601EAF" w:rsidRPr="00C87244">
        <w:rPr>
          <w:lang w:val="en-US"/>
        </w:rPr>
        <w:t xml:space="preserve"> </w:t>
      </w:r>
      <w:r w:rsidR="002003CE" w:rsidRPr="00C87244">
        <w:rPr>
          <w:lang w:val="en-US"/>
        </w:rPr>
        <w:t>B</w:t>
      </w:r>
      <w:r w:rsidR="00D42C6C" w:rsidRPr="00C87244">
        <w:rPr>
          <w:lang w:val="en-US"/>
        </w:rPr>
        <w:t>efore running the code will print out some basic information about the XTANT</w:t>
      </w:r>
      <w:r w:rsidR="00A04005" w:rsidRPr="00C87244">
        <w:rPr>
          <w:lang w:val="en-US"/>
        </w:rPr>
        <w:t>.</w:t>
      </w:r>
      <w:r w:rsidR="00D42C6C" w:rsidRPr="00C87244">
        <w:rPr>
          <w:lang w:val="en-US"/>
        </w:rPr>
        <w:t xml:space="preserve"> Running with th</w:t>
      </w:r>
      <w:r w:rsidR="00A04005" w:rsidRPr="00C87244">
        <w:rPr>
          <w:lang w:val="en-US"/>
        </w:rPr>
        <w:t>is</w:t>
      </w:r>
      <w:r w:rsidR="00D42C6C" w:rsidRPr="00C87244">
        <w:rPr>
          <w:lang w:val="en-US"/>
        </w:rPr>
        <w:t xml:space="preserve"> option</w:t>
      </w:r>
      <w:r w:rsidR="00A04005" w:rsidRPr="00C87244">
        <w:rPr>
          <w:lang w:val="en-US"/>
        </w:rPr>
        <w:t xml:space="preserve"> </w:t>
      </w:r>
      <w:r w:rsidR="004D014F" w:rsidRPr="00C87244">
        <w:rPr>
          <w:lang w:val="en-US"/>
        </w:rPr>
        <w:t>w</w:t>
      </w:r>
      <w:r w:rsidR="00D42C6C" w:rsidRPr="00C87244">
        <w:rPr>
          <w:lang w:val="en-US"/>
        </w:rPr>
        <w:t xml:space="preserve">ill tell you some information about </w:t>
      </w:r>
      <w:r w:rsidR="00F94F43" w:rsidRPr="00C87244">
        <w:rPr>
          <w:lang w:val="en-US"/>
        </w:rPr>
        <w:t>references, disclaimer</w:t>
      </w:r>
      <w:r w:rsidR="002003CE" w:rsidRPr="00C87244">
        <w:rPr>
          <w:lang w:val="en-US"/>
        </w:rPr>
        <w:t>s</w:t>
      </w:r>
      <w:r w:rsidR="00F94F43" w:rsidRPr="00C87244">
        <w:rPr>
          <w:lang w:val="en-US"/>
        </w:rPr>
        <w:t xml:space="preserve">, </w:t>
      </w:r>
      <w:r w:rsidR="00D42C6C" w:rsidRPr="00C87244">
        <w:rPr>
          <w:lang w:val="en-US"/>
        </w:rPr>
        <w:t>how to cite the code</w:t>
      </w:r>
      <w:r w:rsidR="002003CE" w:rsidRPr="00C87244">
        <w:rPr>
          <w:lang w:val="en-US"/>
        </w:rPr>
        <w:t>,</w:t>
      </w:r>
      <w:r w:rsidR="00D42C6C" w:rsidRPr="00C87244">
        <w:rPr>
          <w:lang w:val="en-US"/>
        </w:rPr>
        <w:t xml:space="preserve"> and similar info.</w:t>
      </w:r>
      <w:r w:rsidR="009A54EB" w:rsidRPr="00C87244">
        <w:rPr>
          <w:lang w:val="en-US"/>
        </w:rPr>
        <w:t xml:space="preserve"> This flag will only print some info and stop the execution of the code; no calculations will be performed.</w:t>
      </w:r>
    </w:p>
    <w:p w14:paraId="28F10511" w14:textId="145DA01A" w:rsidR="001666AA" w:rsidRPr="00C87244" w:rsidRDefault="00601EAF" w:rsidP="00356A86">
      <w:pPr>
        <w:numPr>
          <w:ilvl w:val="0"/>
          <w:numId w:val="16"/>
        </w:numPr>
        <w:rPr>
          <w:lang w:val="en-US"/>
        </w:rPr>
      </w:pPr>
      <w:r w:rsidRPr="00C87244">
        <w:rPr>
          <w:color w:val="00B050"/>
          <w:lang w:val="en-US"/>
        </w:rPr>
        <w:t>size</w:t>
      </w:r>
      <w:r w:rsidRPr="00C87244">
        <w:rPr>
          <w:lang w:val="en-US"/>
        </w:rPr>
        <w:t xml:space="preserve"> </w:t>
      </w:r>
      <w:r w:rsidR="00401855" w:rsidRPr="00C87244">
        <w:rPr>
          <w:lang w:val="en-US"/>
        </w:rPr>
        <w:t xml:space="preserve">– </w:t>
      </w:r>
      <w:r w:rsidR="001666AA" w:rsidRPr="00C87244">
        <w:rPr>
          <w:lang w:val="en-US"/>
        </w:rPr>
        <w:t xml:space="preserve">If you want to create </w:t>
      </w:r>
      <w:r w:rsidR="002003CE" w:rsidRPr="00C87244">
        <w:rPr>
          <w:lang w:val="en-US"/>
        </w:rPr>
        <w:t xml:space="preserve">the </w:t>
      </w:r>
      <w:r w:rsidR="003805F7" w:rsidRPr="00C87244">
        <w:rPr>
          <w:lang w:val="en-US"/>
        </w:rPr>
        <w:t>file with</w:t>
      </w:r>
      <w:r w:rsidR="001666AA" w:rsidRPr="00C87244">
        <w:rPr>
          <w:lang w:val="en-US"/>
        </w:rPr>
        <w:t xml:space="preserve"> </w:t>
      </w:r>
      <w:r w:rsidR="00ED265C" w:rsidRPr="00C87244">
        <w:rPr>
          <w:lang w:val="en-US"/>
        </w:rPr>
        <w:t xml:space="preserve">cohesive </w:t>
      </w:r>
      <w:r w:rsidR="001666AA" w:rsidRPr="00C87244">
        <w:rPr>
          <w:lang w:val="en-US"/>
        </w:rPr>
        <w:t xml:space="preserve">energy of the material as a function of the nearest neighbor distance (to compare with other works), run </w:t>
      </w:r>
      <w:r w:rsidR="005424B8" w:rsidRPr="00C87244">
        <w:rPr>
          <w:lang w:val="en-US"/>
        </w:rPr>
        <w:t xml:space="preserve">XTANT-3 </w:t>
      </w:r>
      <w:r w:rsidR="001666AA" w:rsidRPr="00C87244">
        <w:rPr>
          <w:lang w:val="en-US"/>
        </w:rPr>
        <w:t>with th</w:t>
      </w:r>
      <w:r w:rsidR="00A04005" w:rsidRPr="00C87244">
        <w:rPr>
          <w:lang w:val="en-US"/>
        </w:rPr>
        <w:t>is</w:t>
      </w:r>
      <w:r w:rsidR="001666AA" w:rsidRPr="00C87244">
        <w:rPr>
          <w:lang w:val="en-US"/>
        </w:rPr>
        <w:t xml:space="preserve"> option will create an output file named </w:t>
      </w:r>
      <w:r w:rsidR="001666AA" w:rsidRPr="00C87244">
        <w:rPr>
          <w:color w:val="1F497D" w:themeColor="text2"/>
          <w:lang w:val="en-US"/>
        </w:rPr>
        <w:t>OUTPUT_Energy.dat</w:t>
      </w:r>
      <w:r w:rsidR="009413F4" w:rsidRPr="00C87244">
        <w:rPr>
          <w:lang w:val="en-US"/>
        </w:rPr>
        <w:t xml:space="preserve"> with the energy as a function of the nearest neighbor distance, see </w:t>
      </w:r>
      <w:r w:rsidR="00440E94" w:rsidRPr="00C87244">
        <w:rPr>
          <w:lang w:val="en-US"/>
        </w:rPr>
        <w:t>a</w:t>
      </w:r>
      <w:r w:rsidR="009413F4" w:rsidRPr="00C87244">
        <w:rPr>
          <w:lang w:val="en-US"/>
        </w:rPr>
        <w:t xml:space="preserve"> description below.</w:t>
      </w:r>
      <w:r w:rsidR="00157002" w:rsidRPr="00C87244">
        <w:rPr>
          <w:lang w:val="en-US"/>
        </w:rPr>
        <w:t xml:space="preserve"> Note</w:t>
      </w:r>
      <w:r w:rsidR="00964B20" w:rsidRPr="00C87244">
        <w:rPr>
          <w:lang w:val="en-US"/>
        </w:rPr>
        <w:t>:</w:t>
      </w:r>
      <w:r w:rsidR="00157002" w:rsidRPr="00C87244">
        <w:rPr>
          <w:lang w:val="en-US"/>
        </w:rPr>
        <w:t xml:space="preserve"> this file is overwritten every time you run the program with the flag </w:t>
      </w:r>
      <w:r w:rsidR="009A54EB" w:rsidRPr="00C87244">
        <w:rPr>
          <w:lang w:val="en-US"/>
        </w:rPr>
        <w:t>“</w:t>
      </w:r>
      <w:r w:rsidR="00157002" w:rsidRPr="00C87244">
        <w:rPr>
          <w:lang w:val="en-US"/>
        </w:rPr>
        <w:t>size</w:t>
      </w:r>
      <w:r w:rsidR="009A54EB" w:rsidRPr="00C87244">
        <w:rPr>
          <w:lang w:val="en-US"/>
        </w:rPr>
        <w:t>”</w:t>
      </w:r>
      <w:r w:rsidR="00157002" w:rsidRPr="00C87244">
        <w:rPr>
          <w:lang w:val="en-US"/>
        </w:rPr>
        <w:t>.</w:t>
      </w:r>
    </w:p>
    <w:p w14:paraId="5FEC5CDA" w14:textId="5DC6A95C" w:rsidR="002B478B" w:rsidRPr="00C87244" w:rsidRDefault="00401855" w:rsidP="002B478B">
      <w:pPr>
        <w:rPr>
          <w:lang w:val="en-US"/>
        </w:rPr>
      </w:pPr>
      <w:r w:rsidRPr="00ED7ACD">
        <w:rPr>
          <w:i/>
          <w:iCs/>
          <w:lang w:val="en-US"/>
        </w:rPr>
        <w:t>Note</w:t>
      </w:r>
      <w:r w:rsidR="00ED7ACD">
        <w:rPr>
          <w:i/>
          <w:iCs/>
          <w:lang w:val="en-US"/>
        </w:rPr>
        <w:t>:</w:t>
      </w:r>
      <w:r w:rsidRPr="00C87244">
        <w:rPr>
          <w:lang w:val="en-US"/>
        </w:rPr>
        <w:t xml:space="preserve"> i</w:t>
      </w:r>
      <w:r w:rsidR="002B478B" w:rsidRPr="00C87244">
        <w:rPr>
          <w:lang w:val="en-US"/>
        </w:rPr>
        <w:t xml:space="preserve">f </w:t>
      </w:r>
      <w:r w:rsidR="002003CE" w:rsidRPr="00C87244">
        <w:rPr>
          <w:lang w:val="en-US"/>
        </w:rPr>
        <w:t xml:space="preserve">the </w:t>
      </w:r>
      <w:r w:rsidR="002B478B" w:rsidRPr="00C87244">
        <w:rPr>
          <w:color w:val="00B050"/>
          <w:lang w:val="en-US"/>
        </w:rPr>
        <w:t xml:space="preserve">size </w:t>
      </w:r>
      <w:r w:rsidR="002B478B" w:rsidRPr="00C87244">
        <w:rPr>
          <w:lang w:val="en-US"/>
        </w:rPr>
        <w:t>option is specified in the input file (INPUT.txt or INPUT_MATERIAL.txt, see below), then the user may (optionally) specify the parameters of the grid for the variable size change in the next line in the following format:</w:t>
      </w:r>
    </w:p>
    <w:p w14:paraId="42C8CCD5" w14:textId="40A35F37" w:rsidR="002B478B" w:rsidRPr="00C87244" w:rsidRDefault="002B478B" w:rsidP="002B478B">
      <w:pPr>
        <w:rPr>
          <w:color w:val="00B050"/>
          <w:lang w:val="en-US"/>
        </w:rPr>
      </w:pPr>
      <w:proofErr w:type="spellStart"/>
      <w:r w:rsidRPr="00C87244">
        <w:rPr>
          <w:color w:val="00B050"/>
          <w:lang w:val="en-US"/>
        </w:rPr>
        <w:lastRenderedPageBreak/>
        <w:t>min_a</w:t>
      </w:r>
      <w:proofErr w:type="spellEnd"/>
      <w:r w:rsidRPr="00C87244">
        <w:rPr>
          <w:color w:val="00B050"/>
          <w:lang w:val="en-US"/>
        </w:rPr>
        <w:t xml:space="preserve">, </w:t>
      </w:r>
      <w:proofErr w:type="spellStart"/>
      <w:r w:rsidRPr="00C87244">
        <w:rPr>
          <w:color w:val="00B050"/>
          <w:lang w:val="en-US"/>
        </w:rPr>
        <w:t>max_a</w:t>
      </w:r>
      <w:proofErr w:type="spellEnd"/>
      <w:r w:rsidRPr="00C87244">
        <w:rPr>
          <w:color w:val="00B050"/>
          <w:lang w:val="en-US"/>
        </w:rPr>
        <w:t>, points</w:t>
      </w:r>
    </w:p>
    <w:p w14:paraId="5688AADA" w14:textId="791F6969" w:rsidR="002B478B" w:rsidRPr="00C87244" w:rsidRDefault="002B478B" w:rsidP="002B478B">
      <w:pPr>
        <w:rPr>
          <w:lang w:val="en-US"/>
        </w:rPr>
      </w:pPr>
      <w:r w:rsidRPr="00C87244">
        <w:rPr>
          <w:lang w:val="en-US"/>
        </w:rPr>
        <w:t xml:space="preserve">where </w:t>
      </w:r>
      <w:proofErr w:type="spellStart"/>
      <w:r w:rsidRPr="00C87244">
        <w:rPr>
          <w:color w:val="00B050"/>
          <w:lang w:val="en-US"/>
        </w:rPr>
        <w:t>min_</w:t>
      </w:r>
      <w:proofErr w:type="gramStart"/>
      <w:r w:rsidRPr="00C87244">
        <w:rPr>
          <w:color w:val="00B050"/>
          <w:lang w:val="en-US"/>
        </w:rPr>
        <w:t>a</w:t>
      </w:r>
      <w:proofErr w:type="spellEnd"/>
      <w:r w:rsidRPr="00C87244">
        <w:rPr>
          <w:color w:val="00B050"/>
          <w:lang w:val="en-US"/>
        </w:rPr>
        <w:t xml:space="preserve"> </w:t>
      </w:r>
      <w:r w:rsidRPr="00C87244">
        <w:rPr>
          <w:lang w:val="en-US"/>
        </w:rPr>
        <w:t>and</w:t>
      </w:r>
      <w:proofErr w:type="gramEnd"/>
      <w:r w:rsidRPr="00C87244">
        <w:rPr>
          <w:color w:val="00B050"/>
          <w:lang w:val="en-US"/>
        </w:rPr>
        <w:t xml:space="preserve"> </w:t>
      </w:r>
      <w:proofErr w:type="spellStart"/>
      <w:r w:rsidRPr="00C87244">
        <w:rPr>
          <w:color w:val="00B050"/>
          <w:lang w:val="en-US"/>
        </w:rPr>
        <w:t>max_a</w:t>
      </w:r>
      <w:proofErr w:type="spellEnd"/>
      <w:r w:rsidRPr="00C87244">
        <w:rPr>
          <w:color w:val="00B050"/>
          <w:lang w:val="en-US"/>
        </w:rPr>
        <w:t xml:space="preserve"> </w:t>
      </w:r>
      <w:r w:rsidRPr="00C87244">
        <w:rPr>
          <w:lang w:val="en-US"/>
        </w:rPr>
        <w:t xml:space="preserve">are </w:t>
      </w:r>
      <w:proofErr w:type="gramStart"/>
      <w:r w:rsidRPr="00C87244">
        <w:rPr>
          <w:lang w:val="en-US"/>
        </w:rPr>
        <w:t>real(</w:t>
      </w:r>
      <w:proofErr w:type="gramEnd"/>
      <w:r w:rsidRPr="00C87244">
        <w:rPr>
          <w:lang w:val="en-US"/>
        </w:rPr>
        <w:t xml:space="preserve">8) parameters setting the minimal and maximal sizes in the units of the supercell, and </w:t>
      </w:r>
      <w:r w:rsidRPr="00C87244">
        <w:rPr>
          <w:color w:val="00B050"/>
          <w:lang w:val="en-US"/>
        </w:rPr>
        <w:t>points</w:t>
      </w:r>
      <w:r w:rsidRPr="00C87244">
        <w:rPr>
          <w:lang w:val="en-US"/>
        </w:rPr>
        <w:t xml:space="preserve"> is the number of grid points to be used.</w:t>
      </w:r>
    </w:p>
    <w:p w14:paraId="5DA0E026" w14:textId="0C1BD91D" w:rsidR="002B478B" w:rsidRPr="00C87244" w:rsidRDefault="002B478B" w:rsidP="002B478B">
      <w:pPr>
        <w:rPr>
          <w:lang w:val="en-US"/>
        </w:rPr>
      </w:pPr>
      <w:r w:rsidRPr="00C87244">
        <w:rPr>
          <w:lang w:val="en-US"/>
        </w:rPr>
        <w:t xml:space="preserve">The default options </w:t>
      </w:r>
      <w:proofErr w:type="gramStart"/>
      <w:r w:rsidRPr="00C87244">
        <w:rPr>
          <w:lang w:val="en-US"/>
        </w:rPr>
        <w:t>are:</w:t>
      </w:r>
      <w:proofErr w:type="gramEnd"/>
      <w:r w:rsidRPr="00C87244">
        <w:rPr>
          <w:lang w:val="en-US"/>
        </w:rPr>
        <w:t xml:space="preserve"> </w:t>
      </w:r>
      <w:proofErr w:type="spellStart"/>
      <w:r w:rsidRPr="00C87244">
        <w:rPr>
          <w:lang w:val="en-US"/>
        </w:rPr>
        <w:t>min_a</w:t>
      </w:r>
      <w:proofErr w:type="spellEnd"/>
      <w:r w:rsidRPr="00C87244">
        <w:rPr>
          <w:lang w:val="en-US"/>
        </w:rPr>
        <w:t xml:space="preserve">=0.7, </w:t>
      </w:r>
      <w:proofErr w:type="spellStart"/>
      <w:r w:rsidRPr="00C87244">
        <w:rPr>
          <w:lang w:val="en-US"/>
        </w:rPr>
        <w:t>max_a</w:t>
      </w:r>
      <w:proofErr w:type="spellEnd"/>
      <w:r w:rsidRPr="00C87244">
        <w:rPr>
          <w:lang w:val="en-US"/>
        </w:rPr>
        <w:t>=2.1, points=300. They are used if there is no line with alternative parameters provided.</w:t>
      </w:r>
    </w:p>
    <w:p w14:paraId="38BFDE1E" w14:textId="38C38A7B" w:rsidR="00333CD9" w:rsidRPr="00C87244" w:rsidRDefault="00601EAF" w:rsidP="00356A86">
      <w:pPr>
        <w:numPr>
          <w:ilvl w:val="0"/>
          <w:numId w:val="16"/>
        </w:numPr>
        <w:rPr>
          <w:color w:val="00B050"/>
          <w:lang w:val="en-US"/>
        </w:rPr>
      </w:pPr>
      <w:proofErr w:type="spellStart"/>
      <w:r w:rsidRPr="00C87244">
        <w:rPr>
          <w:color w:val="00B050"/>
          <w:lang w:val="en-US"/>
        </w:rPr>
        <w:t>allow_rotation</w:t>
      </w:r>
      <w:proofErr w:type="spellEnd"/>
      <w:r w:rsidRPr="00C87244">
        <w:rPr>
          <w:lang w:val="en-US"/>
        </w:rPr>
        <w:t xml:space="preserve"> </w:t>
      </w:r>
      <w:r w:rsidR="008C600E" w:rsidRPr="00C87244">
        <w:rPr>
          <w:lang w:val="en-US"/>
        </w:rPr>
        <w:t xml:space="preserve">– </w:t>
      </w:r>
      <w:r w:rsidR="00333CD9" w:rsidRPr="00C87244">
        <w:rPr>
          <w:lang w:val="en-US"/>
        </w:rPr>
        <w:t xml:space="preserve">By default, initializing MD removes </w:t>
      </w:r>
      <w:r w:rsidR="002003CE" w:rsidRPr="00C87244">
        <w:rPr>
          <w:lang w:val="en-US"/>
        </w:rPr>
        <w:t xml:space="preserve">the </w:t>
      </w:r>
      <w:r w:rsidR="00333CD9" w:rsidRPr="00C87244">
        <w:rPr>
          <w:lang w:val="en-US"/>
        </w:rPr>
        <w:t>total angular momentum of the system. If you want to start MD simulation without removing it, which will allow the whole system to rotate (</w:t>
      </w:r>
      <w:r w:rsidR="00742ED9" w:rsidRPr="00C87244">
        <w:rPr>
          <w:lang w:val="en-US"/>
        </w:rPr>
        <w:t xml:space="preserve">e.g. </w:t>
      </w:r>
      <w:r w:rsidR="00333CD9" w:rsidRPr="00C87244">
        <w:rPr>
          <w:lang w:val="en-US"/>
        </w:rPr>
        <w:t xml:space="preserve">might be useful for modeling individual molecules), use </w:t>
      </w:r>
      <w:r w:rsidR="00A04005" w:rsidRPr="00C87244">
        <w:rPr>
          <w:lang w:val="en-US"/>
        </w:rPr>
        <w:t xml:space="preserve">this </w:t>
      </w:r>
      <w:r w:rsidR="00333CD9" w:rsidRPr="00C87244">
        <w:rPr>
          <w:lang w:val="en-US"/>
        </w:rPr>
        <w:t>flag</w:t>
      </w:r>
      <w:r w:rsidR="00A04005" w:rsidRPr="00C87244">
        <w:rPr>
          <w:lang w:val="en-US"/>
        </w:rPr>
        <w:t>.</w:t>
      </w:r>
    </w:p>
    <w:p w14:paraId="681C17FC" w14:textId="40A468CD" w:rsidR="00010E03" w:rsidRPr="00C87244" w:rsidRDefault="00010E03" w:rsidP="00356A86">
      <w:pPr>
        <w:numPr>
          <w:ilvl w:val="0"/>
          <w:numId w:val="16"/>
        </w:numPr>
        <w:rPr>
          <w:color w:val="00B050"/>
          <w:lang w:val="en-US"/>
        </w:rPr>
      </w:pPr>
      <w:r w:rsidRPr="00C87244">
        <w:rPr>
          <w:color w:val="00B050"/>
          <w:lang w:val="en-US"/>
        </w:rPr>
        <w:t>matter</w:t>
      </w:r>
      <w:r w:rsidRPr="00C87244">
        <w:rPr>
          <w:lang w:val="en-US"/>
        </w:rPr>
        <w:t xml:space="preserve"> or </w:t>
      </w:r>
      <w:r w:rsidRPr="00C87244">
        <w:rPr>
          <w:color w:val="00B050"/>
          <w:lang w:val="en-US"/>
        </w:rPr>
        <w:t>material</w:t>
      </w:r>
      <w:r w:rsidRPr="00C87244">
        <w:rPr>
          <w:lang w:val="en-US"/>
        </w:rPr>
        <w:t xml:space="preserve"> – To list all available materials in the directory INPUT_DATA. </w:t>
      </w:r>
      <w:r w:rsidR="005424B8" w:rsidRPr="00C87244">
        <w:rPr>
          <w:lang w:val="en-US"/>
        </w:rPr>
        <w:t xml:space="preserve">XTANT-3 </w:t>
      </w:r>
      <w:r w:rsidRPr="00C87244">
        <w:rPr>
          <w:lang w:val="en-US"/>
        </w:rPr>
        <w:t xml:space="preserve">will read out the existing directories with the corresponding material parameters, create the file List_of_materials.txt </w:t>
      </w:r>
      <w:proofErr w:type="gramStart"/>
      <w:r w:rsidRPr="00C87244">
        <w:rPr>
          <w:lang w:val="en-US"/>
        </w:rPr>
        <w:t>and also</w:t>
      </w:r>
      <w:proofErr w:type="gramEnd"/>
      <w:r w:rsidRPr="00C87244">
        <w:rPr>
          <w:lang w:val="en-US"/>
        </w:rPr>
        <w:t xml:space="preserve"> print it on the screen. After that, the code terminates; no calculations will be performed.</w:t>
      </w:r>
    </w:p>
    <w:p w14:paraId="0DB81B82" w14:textId="2F1DD5CE" w:rsidR="009C468D" w:rsidRPr="00E46B19" w:rsidRDefault="00601EAF" w:rsidP="00356A86">
      <w:pPr>
        <w:numPr>
          <w:ilvl w:val="0"/>
          <w:numId w:val="16"/>
        </w:numPr>
        <w:rPr>
          <w:color w:val="00B050"/>
          <w:lang w:val="en-US"/>
        </w:rPr>
      </w:pPr>
      <w:bookmarkStart w:id="227" w:name="_Ref137716808"/>
      <w:r w:rsidRPr="00C87244">
        <w:rPr>
          <w:color w:val="00B050"/>
          <w:lang w:val="en-US"/>
        </w:rPr>
        <w:t>verbose</w:t>
      </w:r>
      <w:r w:rsidRPr="00C87244">
        <w:rPr>
          <w:lang w:val="en-US"/>
        </w:rPr>
        <w:t xml:space="preserve"> </w:t>
      </w:r>
      <w:r w:rsidR="008C600E" w:rsidRPr="00C87244">
        <w:rPr>
          <w:lang w:val="en-US"/>
        </w:rPr>
        <w:t xml:space="preserve">– </w:t>
      </w:r>
      <w:r w:rsidR="009C468D" w:rsidRPr="00C87244">
        <w:rPr>
          <w:lang w:val="en-US"/>
        </w:rPr>
        <w:t>If you want to see a lot of information on the screen during the simulation run (such as, when which subroutine was called, etc.), which may be useful for debugging and testing, use th</w:t>
      </w:r>
      <w:r w:rsidR="00A04005" w:rsidRPr="00C87244">
        <w:rPr>
          <w:lang w:val="en-US"/>
        </w:rPr>
        <w:t>is</w:t>
      </w:r>
      <w:r w:rsidR="009C468D" w:rsidRPr="00C87244">
        <w:rPr>
          <w:lang w:val="en-US"/>
        </w:rPr>
        <w:t xml:space="preserve"> option</w:t>
      </w:r>
      <w:r w:rsidR="00A04005" w:rsidRPr="00C87244">
        <w:rPr>
          <w:lang w:val="en-US"/>
        </w:rPr>
        <w:t>.</w:t>
      </w:r>
      <w:bookmarkEnd w:id="227"/>
    </w:p>
    <w:p w14:paraId="64DB0C7A" w14:textId="6CE8A1F5" w:rsidR="00E46B19" w:rsidRPr="00C87244" w:rsidRDefault="00E46B19" w:rsidP="00E46B19">
      <w:pPr>
        <w:numPr>
          <w:ilvl w:val="0"/>
          <w:numId w:val="16"/>
        </w:numPr>
        <w:rPr>
          <w:color w:val="00B050"/>
          <w:lang w:val="en-US"/>
        </w:rPr>
      </w:pPr>
      <w:proofErr w:type="spellStart"/>
      <w:r>
        <w:rPr>
          <w:color w:val="00B050"/>
          <w:lang w:val="en-US"/>
        </w:rPr>
        <w:t>non</w:t>
      </w:r>
      <w:r w:rsidRPr="00C87244">
        <w:rPr>
          <w:color w:val="00B050"/>
          <w:lang w:val="en-US"/>
        </w:rPr>
        <w:t>verbose</w:t>
      </w:r>
      <w:proofErr w:type="spellEnd"/>
      <w:r w:rsidRPr="00C87244">
        <w:rPr>
          <w:lang w:val="en-US"/>
        </w:rPr>
        <w:t xml:space="preserve"> – If you want</w:t>
      </w:r>
      <w:r>
        <w:rPr>
          <w:lang w:val="en-US"/>
        </w:rPr>
        <w:t xml:space="preserve"> </w:t>
      </w:r>
      <w:proofErr w:type="gramStart"/>
      <w:r>
        <w:rPr>
          <w:lang w:val="en-US"/>
        </w:rPr>
        <w:t>switch</w:t>
      </w:r>
      <w:proofErr w:type="gramEnd"/>
      <w:r>
        <w:rPr>
          <w:lang w:val="en-US"/>
        </w:rPr>
        <w:t xml:space="preserve"> off printing out the timestep information on the screen</w:t>
      </w:r>
      <w:r w:rsidRPr="00C87244">
        <w:rPr>
          <w:lang w:val="en-US"/>
        </w:rPr>
        <w:t>, which may be useful for debugging and testing</w:t>
      </w:r>
      <w:r>
        <w:rPr>
          <w:lang w:val="en-US"/>
        </w:rPr>
        <w:t xml:space="preserve"> in which other info needs to be printed out on the screen uninterrupted</w:t>
      </w:r>
      <w:r w:rsidRPr="00C87244">
        <w:rPr>
          <w:lang w:val="en-US"/>
        </w:rPr>
        <w:t>.</w:t>
      </w:r>
    </w:p>
    <w:p w14:paraId="33B8F78C" w14:textId="291FA2BA" w:rsidR="00333CD9" w:rsidRPr="00C87244" w:rsidRDefault="00333CD9" w:rsidP="00356A86">
      <w:pPr>
        <w:numPr>
          <w:ilvl w:val="0"/>
          <w:numId w:val="16"/>
        </w:numPr>
        <w:rPr>
          <w:lang w:val="en-US"/>
        </w:rPr>
      </w:pPr>
      <w:r w:rsidRPr="00C87244">
        <w:rPr>
          <w:lang w:val="en-US"/>
        </w:rPr>
        <w:t xml:space="preserve">For </w:t>
      </w:r>
      <w:r w:rsidR="00010E03" w:rsidRPr="00C87244">
        <w:rPr>
          <w:lang w:val="en-US"/>
        </w:rPr>
        <w:t xml:space="preserve">a </w:t>
      </w:r>
      <w:r w:rsidRPr="00C87244">
        <w:rPr>
          <w:lang w:val="en-US"/>
        </w:rPr>
        <w:t xml:space="preserve">regular simulation run without additional options simply call: </w:t>
      </w:r>
    </w:p>
    <w:p w14:paraId="59FD76BF" w14:textId="5DB6DBCD" w:rsidR="00333CD9" w:rsidRDefault="00333CD9" w:rsidP="00585191">
      <w:pPr>
        <w:rPr>
          <w:lang w:val="en-US"/>
        </w:rPr>
      </w:pPr>
      <w:proofErr w:type="gramStart"/>
      <w:r w:rsidRPr="00C87244">
        <w:rPr>
          <w:color w:val="00B050"/>
          <w:lang w:val="en-US"/>
        </w:rPr>
        <w:t>./XTANT.sh</w:t>
      </w:r>
      <w:r w:rsidR="00D01008" w:rsidRPr="00C87244">
        <w:rPr>
          <w:color w:val="00B050"/>
          <w:lang w:val="en-US"/>
        </w:rPr>
        <w:t xml:space="preserve">  </w:t>
      </w:r>
      <w:r w:rsidR="00D01008" w:rsidRPr="00C87244">
        <w:rPr>
          <w:color w:val="000000" w:themeColor="text1"/>
          <w:lang w:val="en-US"/>
        </w:rPr>
        <w:t>o</w:t>
      </w:r>
      <w:r w:rsidRPr="00C87244">
        <w:rPr>
          <w:lang w:val="en-US"/>
        </w:rPr>
        <w:t>r</w:t>
      </w:r>
      <w:proofErr w:type="gramEnd"/>
      <w:r w:rsidRPr="00C87244">
        <w:rPr>
          <w:color w:val="00B050"/>
          <w:lang w:val="en-US"/>
        </w:rPr>
        <w:t xml:space="preserve"> </w:t>
      </w:r>
      <w:r w:rsidR="00D01008" w:rsidRPr="00C87244">
        <w:rPr>
          <w:color w:val="00B050"/>
          <w:lang w:val="en-US"/>
        </w:rPr>
        <w:t xml:space="preserve"> </w:t>
      </w:r>
      <w:r w:rsidRPr="00C87244">
        <w:rPr>
          <w:color w:val="00B050"/>
          <w:lang w:val="en-US"/>
        </w:rPr>
        <w:t xml:space="preserve">XTANT.exe </w:t>
      </w:r>
      <w:r w:rsidRPr="00C87244">
        <w:rPr>
          <w:lang w:val="en-US"/>
        </w:rPr>
        <w:t>for</w:t>
      </w:r>
      <w:r w:rsidRPr="00C87244">
        <w:rPr>
          <w:color w:val="00B050"/>
          <w:lang w:val="en-US"/>
        </w:rPr>
        <w:t xml:space="preserve"> </w:t>
      </w:r>
      <w:r w:rsidRPr="00C87244">
        <w:rPr>
          <w:lang w:val="en-US"/>
        </w:rPr>
        <w:t>Windows</w:t>
      </w:r>
      <w:r w:rsidR="00375BF4">
        <w:rPr>
          <w:lang w:val="en-US"/>
        </w:rPr>
        <w:t>; or, if compiled with MPI, use</w:t>
      </w:r>
    </w:p>
    <w:p w14:paraId="1253255F" w14:textId="78347763" w:rsidR="00375BF4" w:rsidRPr="00375BF4" w:rsidRDefault="00375BF4" w:rsidP="00375BF4">
      <w:pPr>
        <w:rPr>
          <w:color w:val="00B050"/>
          <w:lang w:val="en-US"/>
        </w:rPr>
      </w:pPr>
      <w:proofErr w:type="spellStart"/>
      <w:r w:rsidRPr="005C3D36">
        <w:rPr>
          <w:color w:val="00B050"/>
          <w:lang w:val="en-US"/>
        </w:rPr>
        <w:t>mpi</w:t>
      </w:r>
      <w:r>
        <w:rPr>
          <w:color w:val="00B050"/>
          <w:lang w:val="en-US"/>
        </w:rPr>
        <w:t>run</w:t>
      </w:r>
      <w:proofErr w:type="spellEnd"/>
      <w:r w:rsidRPr="005C3D36">
        <w:rPr>
          <w:color w:val="00B050"/>
          <w:lang w:val="en-US"/>
        </w:rPr>
        <w:t xml:space="preserve"> -np </w:t>
      </w:r>
      <w:r w:rsidRPr="00D61B3E">
        <w:rPr>
          <w:i/>
          <w:iCs/>
          <w:color w:val="00B050"/>
          <w:lang w:val="en-US"/>
        </w:rPr>
        <w:t>[n</w:t>
      </w:r>
      <w:proofErr w:type="gramStart"/>
      <w:r w:rsidRPr="00D61B3E">
        <w:rPr>
          <w:i/>
          <w:iCs/>
          <w:color w:val="00B050"/>
          <w:lang w:val="en-US"/>
        </w:rPr>
        <w:t>]</w:t>
      </w:r>
      <w:r w:rsidRPr="005C3D36">
        <w:rPr>
          <w:color w:val="00B050"/>
          <w:lang w:val="en-US"/>
        </w:rPr>
        <w:t xml:space="preserve"> .</w:t>
      </w:r>
      <w:proofErr w:type="gramEnd"/>
      <w:r w:rsidRPr="005C3D36">
        <w:rPr>
          <w:color w:val="00B050"/>
          <w:lang w:val="en-US"/>
        </w:rPr>
        <w:t>/</w:t>
      </w:r>
      <w:proofErr w:type="spellStart"/>
      <w:r w:rsidRPr="005C3D36">
        <w:rPr>
          <w:color w:val="00B050"/>
          <w:lang w:val="en-US"/>
        </w:rPr>
        <w:t>XTANT_</w:t>
      </w:r>
      <w:proofErr w:type="gramStart"/>
      <w:r w:rsidRPr="005C3D36">
        <w:rPr>
          <w:color w:val="00B050"/>
          <w:lang w:val="en-US"/>
        </w:rPr>
        <w:t>MPI.x</w:t>
      </w:r>
      <w:proofErr w:type="spellEnd"/>
      <w:r>
        <w:rPr>
          <w:color w:val="00B050"/>
          <w:lang w:val="en-US"/>
        </w:rPr>
        <w:t xml:space="preserve">  </w:t>
      </w:r>
      <w:r w:rsidRPr="00375BF4">
        <w:rPr>
          <w:lang w:val="en-US"/>
        </w:rPr>
        <w:t>or</w:t>
      </w:r>
      <w:proofErr w:type="gramEnd"/>
      <w:r>
        <w:rPr>
          <w:lang w:val="en-US"/>
        </w:rPr>
        <w:t xml:space="preserve"> </w:t>
      </w:r>
      <w:r>
        <w:rPr>
          <w:color w:val="00B050"/>
          <w:lang w:val="en-US"/>
        </w:rPr>
        <w:t xml:space="preserve"> </w:t>
      </w:r>
      <w:r w:rsidRPr="005C3D36">
        <w:rPr>
          <w:color w:val="00B050"/>
          <w:lang w:val="en-US"/>
        </w:rPr>
        <w:t>mpi</w:t>
      </w:r>
      <w:r>
        <w:rPr>
          <w:color w:val="00B050"/>
          <w:lang w:val="en-US"/>
        </w:rPr>
        <w:t>exec</w:t>
      </w:r>
      <w:r w:rsidRPr="005C3D36">
        <w:rPr>
          <w:color w:val="00B050"/>
          <w:lang w:val="en-US"/>
        </w:rPr>
        <w:t xml:space="preserve"> -np </w:t>
      </w:r>
      <w:r w:rsidRPr="00D61B3E">
        <w:rPr>
          <w:i/>
          <w:iCs/>
          <w:color w:val="00B050"/>
          <w:lang w:val="en-US"/>
        </w:rPr>
        <w:t>[n]</w:t>
      </w:r>
      <w:r w:rsidRPr="005C3D36">
        <w:rPr>
          <w:color w:val="00B050"/>
          <w:lang w:val="en-US"/>
        </w:rPr>
        <w:t xml:space="preserve"> ./XTANT_MPI.</w:t>
      </w:r>
      <w:r>
        <w:rPr>
          <w:color w:val="00B050"/>
          <w:lang w:val="en-US"/>
        </w:rPr>
        <w:t>e</w:t>
      </w:r>
      <w:r w:rsidRPr="005C3D36">
        <w:rPr>
          <w:color w:val="00B050"/>
          <w:lang w:val="en-US"/>
        </w:rPr>
        <w:t>x</w:t>
      </w:r>
      <w:r>
        <w:rPr>
          <w:color w:val="00B050"/>
          <w:lang w:val="en-US"/>
        </w:rPr>
        <w:t>e</w:t>
      </w:r>
      <w:r w:rsidRPr="00375BF4">
        <w:rPr>
          <w:lang w:val="en-US"/>
        </w:rPr>
        <w:t xml:space="preserve"> in Windows</w:t>
      </w:r>
      <w:r>
        <w:rPr>
          <w:lang w:val="en-US"/>
        </w:rPr>
        <w:t>.</w:t>
      </w:r>
    </w:p>
    <w:p w14:paraId="6BC162C3" w14:textId="2FC191E6" w:rsidR="00D01008" w:rsidRPr="00C87244" w:rsidRDefault="00D01008" w:rsidP="00A03528">
      <w:pPr>
        <w:rPr>
          <w:lang w:val="en-US"/>
        </w:rPr>
      </w:pPr>
      <w:r w:rsidRPr="00C87244">
        <w:rPr>
          <w:lang w:val="en-US"/>
        </w:rPr>
        <w:t xml:space="preserve">Note that </w:t>
      </w:r>
      <w:r w:rsidR="005424B8" w:rsidRPr="00C87244">
        <w:rPr>
          <w:lang w:val="en-US"/>
        </w:rPr>
        <w:t xml:space="preserve">XTANT-3 </w:t>
      </w:r>
      <w:r w:rsidRPr="00C87244">
        <w:rPr>
          <w:lang w:val="en-US"/>
        </w:rPr>
        <w:t xml:space="preserve">supports </w:t>
      </w:r>
      <w:r w:rsidR="009A54EB" w:rsidRPr="00C87244">
        <w:rPr>
          <w:lang w:val="en-US"/>
        </w:rPr>
        <w:t>as many</w:t>
      </w:r>
      <w:r w:rsidRPr="00C87244">
        <w:rPr>
          <w:lang w:val="en-US"/>
        </w:rPr>
        <w:t xml:space="preserve"> flag</w:t>
      </w:r>
      <w:r w:rsidR="009A54EB" w:rsidRPr="00C87244">
        <w:rPr>
          <w:lang w:val="en-US"/>
        </w:rPr>
        <w:t>s</w:t>
      </w:r>
      <w:r w:rsidRPr="00C87244">
        <w:rPr>
          <w:lang w:val="en-US"/>
        </w:rPr>
        <w:t xml:space="preserve"> at a simulation run</w:t>
      </w:r>
      <w:r w:rsidR="009A54EB" w:rsidRPr="00C87244">
        <w:rPr>
          <w:lang w:val="en-US"/>
        </w:rPr>
        <w:t xml:space="preserve"> as you need, they </w:t>
      </w:r>
      <w:r w:rsidRPr="00C87244">
        <w:rPr>
          <w:lang w:val="en-US"/>
        </w:rPr>
        <w:t>can be combined.</w:t>
      </w:r>
    </w:p>
    <w:p w14:paraId="7E020F35" w14:textId="6E94D557" w:rsidR="00A85357" w:rsidRPr="00C87244" w:rsidRDefault="00A85357" w:rsidP="00A03528">
      <w:pPr>
        <w:rPr>
          <w:lang w:val="en-US"/>
        </w:rPr>
      </w:pPr>
      <w:r w:rsidRPr="00C87244">
        <w:rPr>
          <w:lang w:val="en-US"/>
        </w:rPr>
        <w:t>Also note that all th</w:t>
      </w:r>
      <w:r w:rsidR="00E20F01" w:rsidRPr="00C87244">
        <w:rPr>
          <w:lang w:val="en-US"/>
        </w:rPr>
        <w:t>ese</w:t>
      </w:r>
      <w:r w:rsidRPr="00C87244">
        <w:rPr>
          <w:lang w:val="en-US"/>
        </w:rPr>
        <w:t xml:space="preserve"> additional options may be listed at the end of the input file </w:t>
      </w:r>
      <w:r w:rsidRPr="00C87244">
        <w:rPr>
          <w:color w:val="1F497D"/>
          <w:lang w:val="en-US"/>
        </w:rPr>
        <w:t>INPUT_MATERIAL.txt</w:t>
      </w:r>
      <w:r w:rsidRPr="00C87244">
        <w:rPr>
          <w:lang w:val="en-US"/>
        </w:rPr>
        <w:t>, as described below.</w:t>
      </w:r>
    </w:p>
    <w:p w14:paraId="74F6C9D3" w14:textId="77777777" w:rsidR="00575CC7" w:rsidRPr="00C87244" w:rsidRDefault="00575CC7" w:rsidP="00356A86">
      <w:pPr>
        <w:pStyle w:val="Heading1"/>
        <w:numPr>
          <w:ilvl w:val="0"/>
          <w:numId w:val="27"/>
        </w:numPr>
        <w:rPr>
          <w:lang w:val="en-US"/>
        </w:rPr>
      </w:pPr>
      <w:bookmarkStart w:id="228" w:name="_Toc138149173"/>
      <w:bookmarkStart w:id="229" w:name="_Toc243739457"/>
      <w:r w:rsidRPr="00C87244">
        <w:rPr>
          <w:lang w:val="en-US"/>
        </w:rPr>
        <w:t>Files of the code</w:t>
      </w:r>
      <w:bookmarkEnd w:id="228"/>
      <w:bookmarkEnd w:id="229"/>
    </w:p>
    <w:p w14:paraId="3AA98E93" w14:textId="77777777" w:rsidR="00575CC7" w:rsidRPr="00C87244" w:rsidRDefault="00575CC7" w:rsidP="00575CC7">
      <w:pPr>
        <w:spacing w:after="0" w:line="312" w:lineRule="auto"/>
        <w:rPr>
          <w:lang w:val="en-US"/>
        </w:rPr>
      </w:pPr>
    </w:p>
    <w:p w14:paraId="15CF7F09" w14:textId="29379A9A" w:rsidR="00575CC7" w:rsidRPr="00C87244" w:rsidRDefault="00575CC7" w:rsidP="00575CC7">
      <w:pPr>
        <w:spacing w:after="0" w:line="312" w:lineRule="auto"/>
        <w:rPr>
          <w:lang w:val="en-US"/>
        </w:rPr>
      </w:pPr>
      <w:r w:rsidRPr="00C87244">
        <w:rPr>
          <w:lang w:val="en-US"/>
        </w:rPr>
        <w:t xml:space="preserve">This code </w:t>
      </w:r>
      <w:r w:rsidR="005424B8" w:rsidRPr="00C87244">
        <w:rPr>
          <w:lang w:val="en-US"/>
        </w:rPr>
        <w:t xml:space="preserve">XTANT-3 </w:t>
      </w:r>
      <w:r w:rsidRPr="00C87244">
        <w:rPr>
          <w:lang w:val="en-US"/>
        </w:rPr>
        <w:t xml:space="preserve">is contained in </w:t>
      </w:r>
      <w:r w:rsidR="002003CE" w:rsidRPr="00C87244">
        <w:rPr>
          <w:lang w:val="en-US"/>
        </w:rPr>
        <w:t>several</w:t>
      </w:r>
      <w:r w:rsidRPr="00C87244">
        <w:rPr>
          <w:lang w:val="en-US"/>
        </w:rPr>
        <w:t xml:space="preserve"> files that </w:t>
      </w:r>
      <w:proofErr w:type="gramStart"/>
      <w:r w:rsidRPr="00C87244">
        <w:rPr>
          <w:lang w:val="en-US"/>
        </w:rPr>
        <w:t>have to</w:t>
      </w:r>
      <w:proofErr w:type="gramEnd"/>
      <w:r w:rsidRPr="00C87244">
        <w:rPr>
          <w:lang w:val="en-US"/>
        </w:rPr>
        <w:t xml:space="preserve"> be compiled together</w:t>
      </w:r>
      <w:r w:rsidR="00124081" w:rsidRPr="00C87244">
        <w:rPr>
          <w:lang w:val="en-US"/>
        </w:rPr>
        <w:t>, plus additional files for post-processing of the data if needed</w:t>
      </w:r>
      <w:r w:rsidRPr="00C87244">
        <w:rPr>
          <w:lang w:val="en-US"/>
        </w:rPr>
        <w:t>. All the files listed below must be in the same directory for</w:t>
      </w:r>
      <w:r w:rsidR="00D53E53" w:rsidRPr="00C87244">
        <w:rPr>
          <w:lang w:val="en-US"/>
        </w:rPr>
        <w:t xml:space="preserve"> </w:t>
      </w:r>
      <w:r w:rsidR="005424B8" w:rsidRPr="00C87244">
        <w:rPr>
          <w:lang w:val="en-US"/>
        </w:rPr>
        <w:t xml:space="preserve">XTANT-3 </w:t>
      </w:r>
      <w:r w:rsidR="00D53E53" w:rsidRPr="00C87244">
        <w:rPr>
          <w:lang w:val="en-US"/>
        </w:rPr>
        <w:t>code compilation and execution:</w:t>
      </w:r>
    </w:p>
    <w:p w14:paraId="544949BF" w14:textId="77777777" w:rsidR="00575CC7" w:rsidRPr="00C87244" w:rsidRDefault="00575CC7" w:rsidP="00575CC7">
      <w:pPr>
        <w:spacing w:after="0" w:line="312" w:lineRule="auto"/>
        <w:rPr>
          <w:lang w:val="en-US"/>
        </w:rPr>
      </w:pPr>
    </w:p>
    <w:p w14:paraId="1A9EF72F" w14:textId="29C7AC30" w:rsidR="00575CC7" w:rsidRPr="00C87244" w:rsidRDefault="00575CC7" w:rsidP="00356A86">
      <w:pPr>
        <w:numPr>
          <w:ilvl w:val="0"/>
          <w:numId w:val="2"/>
        </w:numPr>
        <w:spacing w:after="0" w:line="312" w:lineRule="auto"/>
        <w:rPr>
          <w:lang w:val="en-US"/>
        </w:rPr>
      </w:pPr>
      <w:proofErr w:type="spellStart"/>
      <w:r w:rsidRPr="00C87244">
        <w:rPr>
          <w:color w:val="1F497D"/>
          <w:lang w:val="en-US"/>
        </w:rPr>
        <w:t>Makefile</w:t>
      </w:r>
      <w:proofErr w:type="spellEnd"/>
      <w:r w:rsidRPr="00C87244">
        <w:rPr>
          <w:lang w:val="en-US"/>
        </w:rPr>
        <w:t xml:space="preserve"> – this file uses </w:t>
      </w:r>
      <w:r w:rsidR="002003CE" w:rsidRPr="00C87244">
        <w:rPr>
          <w:lang w:val="en-US"/>
        </w:rPr>
        <w:t xml:space="preserve">a </w:t>
      </w:r>
      <w:r w:rsidRPr="00C87244">
        <w:rPr>
          <w:lang w:val="en-US"/>
        </w:rPr>
        <w:t xml:space="preserve">standard </w:t>
      </w:r>
      <w:r w:rsidR="002003CE" w:rsidRPr="00C87244">
        <w:rPr>
          <w:lang w:val="en-US"/>
        </w:rPr>
        <w:t>L</w:t>
      </w:r>
      <w:r w:rsidRPr="00C87244">
        <w:rPr>
          <w:lang w:val="en-US"/>
        </w:rPr>
        <w:t xml:space="preserve">inux program </w:t>
      </w:r>
      <w:r w:rsidRPr="00C87244">
        <w:rPr>
          <w:color w:val="1F497D"/>
          <w:lang w:val="en-US"/>
        </w:rPr>
        <w:t>make</w:t>
      </w:r>
      <w:r w:rsidRPr="00131993">
        <w:rPr>
          <w:rStyle w:val="FootnoteReference"/>
        </w:rPr>
        <w:footnoteReference w:id="10"/>
      </w:r>
      <w:r w:rsidRPr="00C87244">
        <w:rPr>
          <w:lang w:val="en-US"/>
        </w:rPr>
        <w:t xml:space="preserve"> to create links between the compiler and source files</w:t>
      </w:r>
      <w:r w:rsidR="00CA3856" w:rsidRPr="00C87244">
        <w:rPr>
          <w:lang w:val="en-US"/>
        </w:rPr>
        <w:t>, compile all the modules, and the final program</w:t>
      </w:r>
      <w:r w:rsidR="002F112C" w:rsidRPr="00C87244">
        <w:rPr>
          <w:lang w:val="en-US"/>
        </w:rPr>
        <w:t xml:space="preserve">: </w:t>
      </w:r>
      <w:proofErr w:type="spellStart"/>
      <w:r w:rsidR="002F112C" w:rsidRPr="00C87244">
        <w:rPr>
          <w:lang w:val="en-US"/>
        </w:rPr>
        <w:t>XTANT.x</w:t>
      </w:r>
      <w:proofErr w:type="spellEnd"/>
      <w:r w:rsidRPr="00C87244">
        <w:rPr>
          <w:lang w:val="en-US"/>
        </w:rPr>
        <w:t>.</w:t>
      </w:r>
      <w:r w:rsidR="00A576A2" w:rsidRPr="00C87244">
        <w:rPr>
          <w:lang w:val="en-US"/>
        </w:rPr>
        <w:t xml:space="preserve"> Use it for Linux-based systems. For Windows, alternatively</w:t>
      </w:r>
      <w:r w:rsidR="002003CE" w:rsidRPr="00C87244">
        <w:rPr>
          <w:lang w:val="en-US"/>
        </w:rPr>
        <w:t>,</w:t>
      </w:r>
      <w:r w:rsidR="00A576A2" w:rsidRPr="00C87244">
        <w:rPr>
          <w:lang w:val="en-US"/>
        </w:rPr>
        <w:t xml:space="preserve"> </w:t>
      </w:r>
      <w:r w:rsidR="00681BD1" w:rsidRPr="00C87244">
        <w:rPr>
          <w:lang w:val="en-US"/>
        </w:rPr>
        <w:t xml:space="preserve">rename </w:t>
      </w:r>
      <w:r w:rsidR="00681BD1" w:rsidRPr="00C87244">
        <w:rPr>
          <w:color w:val="1F497D" w:themeColor="text2"/>
          <w:lang w:val="en-US"/>
        </w:rPr>
        <w:t>Make.bat.txt</w:t>
      </w:r>
      <w:r w:rsidR="00681BD1" w:rsidRPr="00C87244">
        <w:rPr>
          <w:lang w:val="en-US"/>
        </w:rPr>
        <w:t xml:space="preserve"> to </w:t>
      </w:r>
      <w:r w:rsidR="00681BD1" w:rsidRPr="00C87244">
        <w:rPr>
          <w:color w:val="1F497D" w:themeColor="text2"/>
          <w:lang w:val="en-US"/>
        </w:rPr>
        <w:t>Make.bat</w:t>
      </w:r>
      <w:r w:rsidR="00681BD1" w:rsidRPr="00C87244">
        <w:rPr>
          <w:lang w:val="en-US"/>
        </w:rPr>
        <w:t xml:space="preserve"> and </w:t>
      </w:r>
      <w:r w:rsidR="00A576A2" w:rsidRPr="00C87244">
        <w:rPr>
          <w:lang w:val="en-US"/>
        </w:rPr>
        <w:t xml:space="preserve">execute the file </w:t>
      </w:r>
      <w:r w:rsidR="00A576A2" w:rsidRPr="00C87244">
        <w:rPr>
          <w:color w:val="1F497D"/>
          <w:lang w:val="en-US"/>
        </w:rPr>
        <w:t>Make.bat</w:t>
      </w:r>
      <w:r w:rsidR="005E732B" w:rsidRPr="00C87244">
        <w:rPr>
          <w:color w:val="1F497D"/>
          <w:lang w:val="en-US"/>
        </w:rPr>
        <w:t xml:space="preserve"> </w:t>
      </w:r>
      <w:r w:rsidR="005E732B" w:rsidRPr="00C87244">
        <w:rPr>
          <w:lang w:val="en-US"/>
        </w:rPr>
        <w:t>in the command line (assuming all the paths to needed libraries such as OpenMP are provided in your system, or the libraries themselves are in the same folder)</w:t>
      </w:r>
      <w:r w:rsidR="00A576A2" w:rsidRPr="00C87244">
        <w:rPr>
          <w:lang w:val="en-US"/>
        </w:rPr>
        <w:t>.</w:t>
      </w:r>
    </w:p>
    <w:p w14:paraId="5F7D94E6" w14:textId="695209A1" w:rsidR="00125358" w:rsidRPr="00C87244" w:rsidRDefault="00CB295D" w:rsidP="00125358">
      <w:pPr>
        <w:spacing w:after="0" w:line="312" w:lineRule="auto"/>
        <w:rPr>
          <w:lang w:val="en-US"/>
        </w:rPr>
      </w:pPr>
      <w:r w:rsidRPr="00C87244">
        <w:rPr>
          <w:lang w:val="en-US"/>
        </w:rPr>
        <w:lastRenderedPageBreak/>
        <w:t>By default, i</w:t>
      </w:r>
      <w:r w:rsidR="00125358" w:rsidRPr="00C87244">
        <w:rPr>
          <w:lang w:val="en-US"/>
        </w:rPr>
        <w:t>t uses</w:t>
      </w:r>
      <w:r w:rsidR="003D5A69" w:rsidRPr="00C87244">
        <w:rPr>
          <w:lang w:val="en-US"/>
        </w:rPr>
        <w:t xml:space="preserve"> </w:t>
      </w:r>
      <w:r w:rsidR="002003CE" w:rsidRPr="00C87244">
        <w:rPr>
          <w:lang w:val="en-US"/>
        </w:rPr>
        <w:t xml:space="preserve">the </w:t>
      </w:r>
      <w:r w:rsidR="003D5A69" w:rsidRPr="00C87244">
        <w:rPr>
          <w:lang w:val="en-US"/>
        </w:rPr>
        <w:t>Intel</w:t>
      </w:r>
      <w:r w:rsidR="00125358" w:rsidRPr="00C87244">
        <w:rPr>
          <w:lang w:val="en-US"/>
        </w:rPr>
        <w:t xml:space="preserve"> </w:t>
      </w:r>
      <w:r w:rsidR="002003CE" w:rsidRPr="00C87244">
        <w:rPr>
          <w:lang w:val="en-US"/>
        </w:rPr>
        <w:t>F</w:t>
      </w:r>
      <w:r w:rsidR="00125358" w:rsidRPr="00C87244">
        <w:rPr>
          <w:lang w:val="en-US"/>
        </w:rPr>
        <w:t>ortran-2013 compiler</w:t>
      </w:r>
      <w:r w:rsidR="003D5A69" w:rsidRPr="00C87244">
        <w:rPr>
          <w:lang w:val="en-US"/>
        </w:rPr>
        <w:t xml:space="preserve"> (ifort2013</w:t>
      </w:r>
      <w:r w:rsidR="00F01483" w:rsidRPr="00C87244">
        <w:rPr>
          <w:lang w:val="en-US"/>
        </w:rPr>
        <w:t>; or ifort.exe for Windows</w:t>
      </w:r>
      <w:r w:rsidR="003D5A69" w:rsidRPr="00C87244">
        <w:rPr>
          <w:lang w:val="en-US"/>
        </w:rPr>
        <w:t>)</w:t>
      </w:r>
      <w:r w:rsidR="00125358" w:rsidRPr="00C87244">
        <w:rPr>
          <w:lang w:val="en-US"/>
        </w:rPr>
        <w:t xml:space="preserve">; this can be changed in </w:t>
      </w:r>
      <w:proofErr w:type="gramStart"/>
      <w:r w:rsidR="00125358" w:rsidRPr="00C87244">
        <w:rPr>
          <w:lang w:val="en-US"/>
        </w:rPr>
        <w:t xml:space="preserve">the </w:t>
      </w:r>
      <w:proofErr w:type="spellStart"/>
      <w:r w:rsidR="00125358" w:rsidRPr="00C87244">
        <w:rPr>
          <w:lang w:val="en-US"/>
        </w:rPr>
        <w:t>Makefile</w:t>
      </w:r>
      <w:proofErr w:type="spellEnd"/>
      <w:proofErr w:type="gramEnd"/>
      <w:r w:rsidR="00125358" w:rsidRPr="00C87244">
        <w:rPr>
          <w:lang w:val="en-US"/>
        </w:rPr>
        <w:t>.</w:t>
      </w:r>
      <w:r w:rsidR="00681BD1" w:rsidRPr="00C87244">
        <w:rPr>
          <w:lang w:val="en-US"/>
        </w:rPr>
        <w:t xml:space="preserve"> Note that the code uses some of the intel-</w:t>
      </w:r>
      <w:proofErr w:type="gramStart"/>
      <w:r w:rsidR="00681BD1" w:rsidRPr="00C87244">
        <w:rPr>
          <w:lang w:val="en-US"/>
        </w:rPr>
        <w:t>features,</w:t>
      </w:r>
      <w:proofErr w:type="gramEnd"/>
      <w:r w:rsidR="00681BD1" w:rsidRPr="00C87244">
        <w:rPr>
          <w:lang w:val="en-US"/>
        </w:rPr>
        <w:t xml:space="preserve"> that would need to be corrected, should you want to compile the code with gnu-</w:t>
      </w:r>
      <w:proofErr w:type="spellStart"/>
      <w:r w:rsidR="00681BD1" w:rsidRPr="00C87244">
        <w:rPr>
          <w:lang w:val="en-US"/>
        </w:rPr>
        <w:t>fortran</w:t>
      </w:r>
      <w:proofErr w:type="spellEnd"/>
      <w:r w:rsidR="00681BD1" w:rsidRPr="00C87244">
        <w:rPr>
          <w:lang w:val="en-US"/>
        </w:rPr>
        <w:t xml:space="preserve"> (</w:t>
      </w:r>
      <w:proofErr w:type="spellStart"/>
      <w:r w:rsidR="00681BD1" w:rsidRPr="00C87244">
        <w:rPr>
          <w:lang w:val="en-US"/>
        </w:rPr>
        <w:t>gfortran</w:t>
      </w:r>
      <w:proofErr w:type="spellEnd"/>
      <w:r w:rsidR="00681BD1" w:rsidRPr="00C87244">
        <w:rPr>
          <w:lang w:val="en-US"/>
        </w:rPr>
        <w:t>).</w:t>
      </w:r>
    </w:p>
    <w:p w14:paraId="6FC618B0" w14:textId="35413085" w:rsidR="00EE5EC4" w:rsidRPr="00C87244" w:rsidRDefault="00EE5EC4" w:rsidP="00356A86">
      <w:pPr>
        <w:numPr>
          <w:ilvl w:val="0"/>
          <w:numId w:val="2"/>
        </w:numPr>
        <w:spacing w:after="0" w:line="312" w:lineRule="auto"/>
        <w:rPr>
          <w:lang w:val="en-US"/>
        </w:rPr>
      </w:pPr>
      <w:r w:rsidRPr="00C87244">
        <w:rPr>
          <w:color w:val="1F497D"/>
          <w:lang w:val="en-US"/>
        </w:rPr>
        <w:t>XTANT.sh</w:t>
      </w:r>
      <w:r w:rsidRPr="00C87244">
        <w:rPr>
          <w:lang w:val="en-US"/>
        </w:rPr>
        <w:t xml:space="preserve"> – this is the shell script to be exe</w:t>
      </w:r>
      <w:r w:rsidR="00B546C8" w:rsidRPr="00C87244">
        <w:rPr>
          <w:lang w:val="en-US"/>
        </w:rPr>
        <w:t xml:space="preserve">cuted for running the </w:t>
      </w:r>
      <w:r w:rsidR="005424B8" w:rsidRPr="00C87244">
        <w:rPr>
          <w:lang w:val="en-US"/>
        </w:rPr>
        <w:t xml:space="preserve">XTANT-3 </w:t>
      </w:r>
      <w:r w:rsidR="00940B0A" w:rsidRPr="00C87244">
        <w:rPr>
          <w:lang w:val="en-US"/>
        </w:rPr>
        <w:t xml:space="preserve">(executable </w:t>
      </w:r>
      <w:proofErr w:type="spellStart"/>
      <w:r w:rsidR="00940B0A" w:rsidRPr="00C87244">
        <w:rPr>
          <w:lang w:val="en-US"/>
        </w:rPr>
        <w:t>XTANT.x</w:t>
      </w:r>
      <w:proofErr w:type="spellEnd"/>
      <w:r w:rsidR="00940B0A" w:rsidRPr="00C87244">
        <w:rPr>
          <w:lang w:val="en-US"/>
        </w:rPr>
        <w:t>)</w:t>
      </w:r>
      <w:r w:rsidR="007827EB" w:rsidRPr="00C87244">
        <w:rPr>
          <w:lang w:val="en-US"/>
        </w:rPr>
        <w:t xml:space="preserve"> under Linux</w:t>
      </w:r>
      <w:r w:rsidRPr="00C87244">
        <w:rPr>
          <w:lang w:val="en-US"/>
        </w:rPr>
        <w:t>.</w:t>
      </w:r>
      <w:r w:rsidR="007827EB" w:rsidRPr="00C87244">
        <w:rPr>
          <w:lang w:val="en-US"/>
        </w:rPr>
        <w:t xml:space="preserve"> Alternatively, under Windows run the created XTANT.exe.</w:t>
      </w:r>
    </w:p>
    <w:p w14:paraId="6D43BEC3" w14:textId="68DF006D" w:rsidR="009774A8" w:rsidRPr="009774A8" w:rsidRDefault="009774A8" w:rsidP="00356A86">
      <w:pPr>
        <w:numPr>
          <w:ilvl w:val="0"/>
          <w:numId w:val="2"/>
        </w:numPr>
        <w:spacing w:after="0" w:line="312" w:lineRule="auto"/>
        <w:rPr>
          <w:lang w:val="en-US"/>
        </w:rPr>
      </w:pPr>
      <w:r>
        <w:rPr>
          <w:lang w:val="en-US"/>
        </w:rPr>
        <w:t xml:space="preserve">Directory </w:t>
      </w:r>
      <w:r w:rsidRPr="009774A8">
        <w:rPr>
          <w:color w:val="1F497D" w:themeColor="text2"/>
          <w:lang w:val="en-US"/>
        </w:rPr>
        <w:t>Source_files</w:t>
      </w:r>
      <w:r>
        <w:rPr>
          <w:lang w:val="en-US"/>
        </w:rPr>
        <w:t xml:space="preserve"> containing all the code files:</w:t>
      </w:r>
    </w:p>
    <w:p w14:paraId="1DAE0FAD" w14:textId="09AA81D7" w:rsidR="00575CC7" w:rsidRPr="00C87244" w:rsidRDefault="00D53E53" w:rsidP="009774A8">
      <w:pPr>
        <w:numPr>
          <w:ilvl w:val="1"/>
          <w:numId w:val="2"/>
        </w:numPr>
        <w:spacing w:after="0" w:line="312" w:lineRule="auto"/>
        <w:rPr>
          <w:lang w:val="en-US"/>
        </w:rPr>
      </w:pPr>
      <w:r w:rsidRPr="00C87244">
        <w:rPr>
          <w:color w:val="1F497D"/>
          <w:lang w:val="en-US"/>
        </w:rPr>
        <w:t>XTANT</w:t>
      </w:r>
      <w:r w:rsidR="00575CC7" w:rsidRPr="00C87244">
        <w:rPr>
          <w:color w:val="1F497D"/>
          <w:lang w:val="en-US"/>
        </w:rPr>
        <w:t>_MAIN_FILE.</w:t>
      </w:r>
      <w:r w:rsidR="00701B3E" w:rsidRPr="00C87244">
        <w:rPr>
          <w:color w:val="1F497D"/>
          <w:lang w:val="en-US"/>
        </w:rPr>
        <w:t>f</w:t>
      </w:r>
      <w:r w:rsidR="00575CC7" w:rsidRPr="00C87244">
        <w:rPr>
          <w:color w:val="1F497D"/>
          <w:lang w:val="en-US"/>
        </w:rPr>
        <w:t>90</w:t>
      </w:r>
      <w:r w:rsidR="00575CC7" w:rsidRPr="00C87244">
        <w:rPr>
          <w:lang w:val="en-US"/>
        </w:rPr>
        <w:t xml:space="preserve"> – this file contains the main part of the </w:t>
      </w:r>
      <w:r w:rsidR="005424B8" w:rsidRPr="00C87244">
        <w:rPr>
          <w:lang w:val="en-US"/>
        </w:rPr>
        <w:t xml:space="preserve">XTANT-3 </w:t>
      </w:r>
      <w:r w:rsidR="00575CC7" w:rsidRPr="00C87244">
        <w:rPr>
          <w:lang w:val="en-US"/>
        </w:rPr>
        <w:t>code. It assembles the program into one p</w:t>
      </w:r>
      <w:r w:rsidR="002003CE" w:rsidRPr="00C87244">
        <w:rPr>
          <w:lang w:val="en-US"/>
        </w:rPr>
        <w:t>ie</w:t>
      </w:r>
      <w:r w:rsidR="00575CC7" w:rsidRPr="00C87244">
        <w:rPr>
          <w:lang w:val="en-US"/>
        </w:rPr>
        <w:t xml:space="preserve">ce </w:t>
      </w:r>
      <w:r w:rsidR="002003CE" w:rsidRPr="00C87244">
        <w:rPr>
          <w:lang w:val="en-US"/>
        </w:rPr>
        <w:t xml:space="preserve">and </w:t>
      </w:r>
      <w:r w:rsidR="00575CC7" w:rsidRPr="00C87244">
        <w:rPr>
          <w:lang w:val="en-US"/>
        </w:rPr>
        <w:t xml:space="preserve">performs the dynamics of atoms and electrons by calling all necessary subroutines. Also, all initialization of variables, reading input files, </w:t>
      </w:r>
      <w:r w:rsidR="002003CE" w:rsidRPr="00C87244">
        <w:rPr>
          <w:lang w:val="en-US"/>
        </w:rPr>
        <w:t xml:space="preserve">and </w:t>
      </w:r>
      <w:r w:rsidR="00575CC7" w:rsidRPr="00C87244">
        <w:rPr>
          <w:lang w:val="en-US"/>
        </w:rPr>
        <w:t>creating output files are called from here.</w:t>
      </w:r>
    </w:p>
    <w:p w14:paraId="399C1D84" w14:textId="04FFDA44" w:rsidR="00575CC7" w:rsidRPr="00C87244" w:rsidRDefault="00575CC7" w:rsidP="009774A8">
      <w:pPr>
        <w:numPr>
          <w:ilvl w:val="1"/>
          <w:numId w:val="2"/>
        </w:numPr>
        <w:spacing w:after="0" w:line="312" w:lineRule="auto"/>
        <w:rPr>
          <w:lang w:val="en-US"/>
        </w:rPr>
      </w:pPr>
      <w:r w:rsidRPr="00C87244">
        <w:rPr>
          <w:color w:val="1F497D"/>
          <w:lang w:val="en-US"/>
        </w:rPr>
        <w:t>Algebra_</w:t>
      </w:r>
      <w:proofErr w:type="gramStart"/>
      <w:r w:rsidRPr="00C87244">
        <w:rPr>
          <w:color w:val="1F497D"/>
          <w:lang w:val="en-US"/>
        </w:rPr>
        <w:t>tools.f</w:t>
      </w:r>
      <w:proofErr w:type="gramEnd"/>
      <w:r w:rsidRPr="00C87244">
        <w:rPr>
          <w:color w:val="1F497D"/>
          <w:lang w:val="en-US"/>
        </w:rPr>
        <w:t>90</w:t>
      </w:r>
      <w:r w:rsidRPr="00C87244">
        <w:rPr>
          <w:lang w:val="en-US"/>
        </w:rPr>
        <w:t xml:space="preserve"> – this file contains linear algebra necessary subroutines</w:t>
      </w:r>
      <w:r w:rsidR="009D3783" w:rsidRPr="00C87244">
        <w:rPr>
          <w:lang w:val="en-US"/>
        </w:rPr>
        <w:t xml:space="preserve"> (also with references to </w:t>
      </w:r>
      <w:r w:rsidR="002003CE" w:rsidRPr="00C87244">
        <w:rPr>
          <w:lang w:val="en-US"/>
        </w:rPr>
        <w:t xml:space="preserve">the </w:t>
      </w:r>
      <w:r w:rsidR="009D3783" w:rsidRPr="00C87244">
        <w:rPr>
          <w:lang w:val="en-US"/>
        </w:rPr>
        <w:t>LAPACK library</w:t>
      </w:r>
      <w:r w:rsidR="009D3783" w:rsidRPr="00131993">
        <w:rPr>
          <w:rStyle w:val="FootnoteReference"/>
        </w:rPr>
        <w:footnoteReference w:id="11"/>
      </w:r>
      <w:r w:rsidR="009D3783" w:rsidRPr="00C87244">
        <w:rPr>
          <w:lang w:val="en-US"/>
        </w:rPr>
        <w:t>)</w:t>
      </w:r>
      <w:r w:rsidRPr="00C87244">
        <w:rPr>
          <w:lang w:val="en-US"/>
        </w:rPr>
        <w:t>.</w:t>
      </w:r>
    </w:p>
    <w:p w14:paraId="4DF9774F" w14:textId="3BE99F3D" w:rsidR="00B154C3" w:rsidRPr="00C87244" w:rsidRDefault="00B154C3" w:rsidP="009774A8">
      <w:pPr>
        <w:numPr>
          <w:ilvl w:val="1"/>
          <w:numId w:val="2"/>
        </w:numPr>
        <w:spacing w:after="0" w:line="312" w:lineRule="auto"/>
        <w:rPr>
          <w:color w:val="1F497D"/>
          <w:lang w:val="en-US"/>
        </w:rPr>
      </w:pPr>
      <w:r w:rsidRPr="00C87244">
        <w:rPr>
          <w:color w:val="1F497D"/>
          <w:lang w:val="en-US"/>
        </w:rPr>
        <w:t>Atomic_</w:t>
      </w:r>
      <w:proofErr w:type="gramStart"/>
      <w:r w:rsidRPr="00C87244">
        <w:rPr>
          <w:color w:val="1F497D"/>
          <w:lang w:val="en-US"/>
        </w:rPr>
        <w:t>t</w:t>
      </w:r>
      <w:r>
        <w:rPr>
          <w:color w:val="1F497D"/>
          <w:lang w:val="en-US"/>
        </w:rPr>
        <w:t>hermodynamic</w:t>
      </w:r>
      <w:r w:rsidRPr="00C87244">
        <w:rPr>
          <w:color w:val="1F497D"/>
          <w:lang w:val="en-US"/>
        </w:rPr>
        <w:t>s.f</w:t>
      </w:r>
      <w:proofErr w:type="gramEnd"/>
      <w:r w:rsidRPr="00C87244">
        <w:rPr>
          <w:color w:val="1F497D"/>
          <w:lang w:val="en-US"/>
        </w:rPr>
        <w:t xml:space="preserve">90 </w:t>
      </w:r>
      <w:r w:rsidRPr="00C87244">
        <w:rPr>
          <w:lang w:val="en-US"/>
        </w:rPr>
        <w:t xml:space="preserve">– this file contains subroutines used for </w:t>
      </w:r>
      <w:r>
        <w:rPr>
          <w:lang w:val="en-US"/>
        </w:rPr>
        <w:t xml:space="preserve">extracting thermodynamical properties from the </w:t>
      </w:r>
      <w:r w:rsidRPr="00C87244">
        <w:rPr>
          <w:lang w:val="en-US"/>
        </w:rPr>
        <w:t xml:space="preserve">atomic </w:t>
      </w:r>
      <w:r>
        <w:rPr>
          <w:lang w:val="en-US"/>
        </w:rPr>
        <w:t>simulation</w:t>
      </w:r>
      <w:r w:rsidRPr="00C87244">
        <w:rPr>
          <w:lang w:val="en-US"/>
        </w:rPr>
        <w:t>.</w:t>
      </w:r>
    </w:p>
    <w:p w14:paraId="3525173D" w14:textId="4ABDA6C4" w:rsidR="00575CC7" w:rsidRPr="00C87244" w:rsidRDefault="00575CC7" w:rsidP="009774A8">
      <w:pPr>
        <w:numPr>
          <w:ilvl w:val="1"/>
          <w:numId w:val="2"/>
        </w:numPr>
        <w:spacing w:after="0" w:line="312" w:lineRule="auto"/>
        <w:rPr>
          <w:color w:val="1F497D"/>
          <w:lang w:val="en-US"/>
        </w:rPr>
      </w:pPr>
      <w:r w:rsidRPr="00C87244">
        <w:rPr>
          <w:color w:val="1F497D"/>
          <w:lang w:val="en-US"/>
        </w:rPr>
        <w:t>Atomic_</w:t>
      </w:r>
      <w:proofErr w:type="gramStart"/>
      <w:r w:rsidRPr="00C87244">
        <w:rPr>
          <w:color w:val="1F497D"/>
          <w:lang w:val="en-US"/>
        </w:rPr>
        <w:t>tools.f</w:t>
      </w:r>
      <w:proofErr w:type="gramEnd"/>
      <w:r w:rsidRPr="00C87244">
        <w:rPr>
          <w:color w:val="1F497D"/>
          <w:lang w:val="en-US"/>
        </w:rPr>
        <w:t xml:space="preserve">90 </w:t>
      </w:r>
      <w:r w:rsidRPr="00C87244">
        <w:rPr>
          <w:lang w:val="en-US"/>
        </w:rPr>
        <w:t>– this file contains subroutines used for the atomic subsystem</w:t>
      </w:r>
      <w:r w:rsidR="00B154C3">
        <w:rPr>
          <w:lang w:val="en-US"/>
        </w:rPr>
        <w:t xml:space="preserve"> within the molecular </w:t>
      </w:r>
      <w:proofErr w:type="gramStart"/>
      <w:r w:rsidR="00B154C3">
        <w:rPr>
          <w:lang w:val="en-US"/>
        </w:rPr>
        <w:t>dynamics</w:t>
      </w:r>
      <w:proofErr w:type="gramEnd"/>
      <w:r w:rsidR="00B154C3">
        <w:rPr>
          <w:lang w:val="en-US"/>
        </w:rPr>
        <w:t xml:space="preserve"> method</w:t>
      </w:r>
      <w:r w:rsidRPr="00C87244">
        <w:rPr>
          <w:lang w:val="en-US"/>
        </w:rPr>
        <w:t>.</w:t>
      </w:r>
    </w:p>
    <w:p w14:paraId="6AF9412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BS_Basis_</w:t>
      </w:r>
      <w:proofErr w:type="gramStart"/>
      <w:r w:rsidRPr="00C87244">
        <w:rPr>
          <w:color w:val="1F497D"/>
          <w:lang w:val="en-US"/>
        </w:rPr>
        <w:t>sets.f</w:t>
      </w:r>
      <w:proofErr w:type="gramEnd"/>
      <w:r w:rsidRPr="00C87244">
        <w:rPr>
          <w:color w:val="1F497D"/>
          <w:lang w:val="en-US"/>
        </w:rPr>
        <w:t xml:space="preserve">90 </w:t>
      </w:r>
      <w:r w:rsidRPr="00C87244">
        <w:rPr>
          <w:lang w:val="en-US"/>
        </w:rPr>
        <w:t xml:space="preserve">– this file contains subroutines to deal with Gaussian basis sets that are required for </w:t>
      </w:r>
      <w:proofErr w:type="spellStart"/>
      <w:r w:rsidRPr="00C87244">
        <w:rPr>
          <w:lang w:val="en-US"/>
        </w:rPr>
        <w:t>xTB</w:t>
      </w:r>
      <w:proofErr w:type="spellEnd"/>
      <w:r w:rsidRPr="00C87244">
        <w:rPr>
          <w:lang w:val="en-US"/>
        </w:rPr>
        <w:t xml:space="preserve"> calculations (</w:t>
      </w:r>
      <w:r w:rsidRPr="00C87244">
        <w:rPr>
          <w:i/>
          <w:lang w:val="en-US"/>
        </w:rPr>
        <w:t>unfinished</w:t>
      </w:r>
      <w:r w:rsidRPr="00C87244">
        <w:rPr>
          <w:lang w:val="en-US"/>
        </w:rPr>
        <w:t>)</w:t>
      </w:r>
    </w:p>
    <w:p w14:paraId="77460FC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 xml:space="preserve">BS_Cartesian_Gaussians.f90 </w:t>
      </w:r>
      <w:r w:rsidRPr="00C87244">
        <w:rPr>
          <w:lang w:val="en-US"/>
        </w:rPr>
        <w:t xml:space="preserve">– this file contains subroutines to deal with Cartesian Gaussian basis sets that are required for </w:t>
      </w:r>
      <w:proofErr w:type="spellStart"/>
      <w:r w:rsidRPr="00C87244">
        <w:rPr>
          <w:lang w:val="en-US"/>
        </w:rPr>
        <w:t>xTB</w:t>
      </w:r>
      <w:proofErr w:type="spellEnd"/>
      <w:r w:rsidRPr="00C87244">
        <w:rPr>
          <w:lang w:val="en-US"/>
        </w:rPr>
        <w:t xml:space="preserve"> calculations (</w:t>
      </w:r>
      <w:r w:rsidRPr="00C87244">
        <w:rPr>
          <w:i/>
          <w:lang w:val="en-US"/>
        </w:rPr>
        <w:t>unfinished</w:t>
      </w:r>
      <w:r w:rsidRPr="00C87244">
        <w:rPr>
          <w:lang w:val="en-US"/>
        </w:rPr>
        <w:t>)</w:t>
      </w:r>
    </w:p>
    <w:p w14:paraId="55D8E4A4"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BS_Spherical_Gaussians.f90</w:t>
      </w:r>
      <w:r w:rsidRPr="00C87244">
        <w:rPr>
          <w:lang w:val="en-US"/>
        </w:rPr>
        <w:t xml:space="preserve">– this file contains subroutines to deal with Spherical Gaussian basis sets that are required for </w:t>
      </w:r>
      <w:proofErr w:type="spellStart"/>
      <w:r w:rsidRPr="00C87244">
        <w:rPr>
          <w:lang w:val="en-US"/>
        </w:rPr>
        <w:t>xTB</w:t>
      </w:r>
      <w:proofErr w:type="spellEnd"/>
      <w:r w:rsidRPr="00C87244">
        <w:rPr>
          <w:lang w:val="en-US"/>
        </w:rPr>
        <w:t xml:space="preserve"> calculations (</w:t>
      </w:r>
      <w:r w:rsidRPr="00C87244">
        <w:rPr>
          <w:i/>
          <w:lang w:val="en-US"/>
        </w:rPr>
        <w:t>unfinished</w:t>
      </w:r>
      <w:r w:rsidRPr="00C87244">
        <w:rPr>
          <w:lang w:val="en-US"/>
        </w:rPr>
        <w:t>)</w:t>
      </w:r>
    </w:p>
    <w:p w14:paraId="7CC85831" w14:textId="4E55DCCA" w:rsidR="007D6140" w:rsidRPr="00C87244" w:rsidRDefault="007D6140" w:rsidP="009774A8">
      <w:pPr>
        <w:numPr>
          <w:ilvl w:val="1"/>
          <w:numId w:val="2"/>
        </w:numPr>
        <w:spacing w:after="0" w:line="312" w:lineRule="auto"/>
        <w:rPr>
          <w:lang w:val="en-US"/>
        </w:rPr>
      </w:pPr>
      <w:r w:rsidRPr="00C87244">
        <w:rPr>
          <w:color w:val="1F497D"/>
          <w:lang w:val="en-US"/>
        </w:rPr>
        <w:t>Coulomb.f90</w:t>
      </w:r>
      <w:r w:rsidRPr="00C87244">
        <w:rPr>
          <w:lang w:val="en-US"/>
        </w:rPr>
        <w:t xml:space="preserve"> – this file contains Coulomb potential and forces for modeling </w:t>
      </w:r>
      <w:r w:rsidR="002003CE" w:rsidRPr="00C87244">
        <w:rPr>
          <w:lang w:val="en-US"/>
        </w:rPr>
        <w:t xml:space="preserve">the </w:t>
      </w:r>
      <w:r w:rsidRPr="00C87244">
        <w:rPr>
          <w:lang w:val="en-US"/>
        </w:rPr>
        <w:t>Coulomb explosion of finite-size systems.</w:t>
      </w:r>
    </w:p>
    <w:p w14:paraId="15E4BF34" w14:textId="4392CC7A" w:rsidR="0090556D" w:rsidRPr="00C87244" w:rsidRDefault="0090556D" w:rsidP="009774A8">
      <w:pPr>
        <w:numPr>
          <w:ilvl w:val="1"/>
          <w:numId w:val="2"/>
        </w:numPr>
        <w:spacing w:after="0" w:line="312" w:lineRule="auto"/>
        <w:rPr>
          <w:lang w:val="en-US"/>
        </w:rPr>
      </w:pPr>
      <w:r w:rsidRPr="00C87244">
        <w:rPr>
          <w:color w:val="1F497D" w:themeColor="text2"/>
          <w:lang w:val="en-US"/>
        </w:rPr>
        <w:t>Dealing_with_3TB.f90</w:t>
      </w:r>
      <w:r w:rsidRPr="00C87244">
        <w:rPr>
          <w:lang w:val="en-US"/>
        </w:rPr>
        <w:t xml:space="preserve"> – this module contains subroutines for reading and interpreting files in 3TB format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 xml:space="preserve">. Note that currently </w:t>
      </w:r>
      <w:r w:rsidR="005424B8" w:rsidRPr="00C87244">
        <w:rPr>
          <w:lang w:val="en-US"/>
        </w:rPr>
        <w:t xml:space="preserve">XTANT-3 </w:t>
      </w:r>
      <w:r w:rsidRPr="00C87244">
        <w:rPr>
          <w:lang w:val="en-US"/>
        </w:rPr>
        <w:t xml:space="preserve">only supports </w:t>
      </w:r>
      <w:r w:rsidR="002003CE" w:rsidRPr="00C87244">
        <w:rPr>
          <w:lang w:val="en-US"/>
        </w:rPr>
        <w:t xml:space="preserve">the </w:t>
      </w:r>
      <w:r w:rsidRPr="00C87244">
        <w:rPr>
          <w:lang w:val="en-US"/>
        </w:rPr>
        <w:t>2-body part of the parameterization, the 3-body part is unfinished.</w:t>
      </w:r>
    </w:p>
    <w:p w14:paraId="2CEC503B" w14:textId="4F2A0A6C" w:rsidR="00901A22" w:rsidRPr="00C87244" w:rsidRDefault="00901A22" w:rsidP="009774A8">
      <w:pPr>
        <w:numPr>
          <w:ilvl w:val="1"/>
          <w:numId w:val="2"/>
        </w:numPr>
        <w:spacing w:after="0" w:line="312" w:lineRule="auto"/>
        <w:rPr>
          <w:lang w:val="en-US"/>
        </w:rPr>
      </w:pPr>
      <w:r w:rsidRPr="00C87244">
        <w:rPr>
          <w:color w:val="1F497D" w:themeColor="text2"/>
          <w:lang w:val="en-US"/>
        </w:rPr>
        <w:t>Dealing_with_BOP.f90</w:t>
      </w:r>
      <w:r w:rsidRPr="00C87244">
        <w:rPr>
          <w:lang w:val="en-US"/>
        </w:rPr>
        <w:t xml:space="preserve"> – this module contains subroutines for reading and interpreting files in BOP format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Pr="00C87244">
        <w:rPr>
          <w:lang w:val="en-US"/>
        </w:rPr>
        <w:t>. Note that this parameterization only supports dimer molecules, not solids.</w:t>
      </w:r>
    </w:p>
    <w:p w14:paraId="00CEA7CD" w14:textId="218B8A48" w:rsidR="009D3783" w:rsidRPr="00C87244" w:rsidRDefault="009D3783" w:rsidP="009774A8">
      <w:pPr>
        <w:numPr>
          <w:ilvl w:val="1"/>
          <w:numId w:val="2"/>
        </w:numPr>
        <w:spacing w:after="0" w:line="312" w:lineRule="auto"/>
        <w:rPr>
          <w:lang w:val="en-US"/>
        </w:rPr>
      </w:pPr>
      <w:r w:rsidRPr="00C87244">
        <w:rPr>
          <w:color w:val="1F497D" w:themeColor="text2"/>
          <w:lang w:val="en-US"/>
        </w:rPr>
        <w:t>Dealing_with_DFTB.f90</w:t>
      </w:r>
      <w:r w:rsidRPr="00C87244">
        <w:rPr>
          <w:lang w:val="en-US"/>
        </w:rPr>
        <w:t xml:space="preserve"> – this module contains subroutines for reading and interpreting files in the Slater-Koster format</w:t>
      </w:r>
      <w:r w:rsidRPr="00131993">
        <w:rPr>
          <w:rStyle w:val="FootnoteReference"/>
        </w:rPr>
        <w:footnoteReference w:id="12"/>
      </w:r>
      <w:r w:rsidRPr="00C87244">
        <w:rPr>
          <w:lang w:val="en-US"/>
        </w:rPr>
        <w:t xml:space="preserve">, as provided by DFTB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3081813" w14:textId="323D4F4E" w:rsidR="00D53E53" w:rsidRPr="00C87244" w:rsidRDefault="00D53E53" w:rsidP="009774A8">
      <w:pPr>
        <w:numPr>
          <w:ilvl w:val="1"/>
          <w:numId w:val="2"/>
        </w:numPr>
        <w:spacing w:after="0" w:line="312" w:lineRule="auto"/>
        <w:rPr>
          <w:lang w:val="en-US"/>
        </w:rPr>
      </w:pPr>
      <w:r w:rsidRPr="00C87244">
        <w:rPr>
          <w:color w:val="1F497D" w:themeColor="text2"/>
          <w:lang w:val="en-US"/>
        </w:rPr>
        <w:t>Dealing_with_EADL.f90</w:t>
      </w:r>
      <w:r w:rsidRPr="00C87244">
        <w:rPr>
          <w:lang w:val="en-US"/>
        </w:rPr>
        <w:t xml:space="preserve"> – this file contains subroutine</w:t>
      </w:r>
      <w:r w:rsidR="002003CE" w:rsidRPr="00C87244">
        <w:rPr>
          <w:lang w:val="en-US"/>
        </w:rPr>
        <w:t>s</w:t>
      </w:r>
      <w:r w:rsidRPr="00C87244">
        <w:rPr>
          <w:lang w:val="en-US"/>
        </w:rPr>
        <w:t xml:space="preserve"> to read from the</w:t>
      </w:r>
      <w:r w:rsidR="00BA49A8" w:rsidRPr="00C87244">
        <w:rPr>
          <w:lang w:val="en-US"/>
        </w:rPr>
        <w:t xml:space="preserve"> </w:t>
      </w:r>
      <w:r w:rsidR="00BF7610">
        <w:rPr>
          <w:lang w:val="en-US"/>
        </w:rPr>
        <w:t>EPICS</w:t>
      </w:r>
      <w:r w:rsidRPr="00C87244">
        <w:rPr>
          <w:lang w:val="en-US"/>
        </w:rPr>
        <w:t xml:space="preserve"> </w:t>
      </w:r>
      <w:r w:rsidR="00BA49A8" w:rsidRPr="00C87244">
        <w:rPr>
          <w:lang w:val="en-US"/>
        </w:rPr>
        <w:t xml:space="preserve">(former </w:t>
      </w:r>
      <w:r w:rsidRPr="00C87244">
        <w:rPr>
          <w:lang w:val="en-US"/>
        </w:rPr>
        <w:t xml:space="preserve">EADL </w:t>
      </w:r>
      <w:r w:rsidR="00BA49A8" w:rsidRPr="00C87244">
        <w:rPr>
          <w:lang w:val="en-US"/>
        </w:rPr>
        <w:t>and EPDL)</w:t>
      </w:r>
      <w:r w:rsidR="0039502F" w:rsidRPr="00C87244">
        <w:rPr>
          <w:lang w:val="en-US"/>
        </w:rPr>
        <w:t xml:space="preserve"> </w:t>
      </w:r>
      <w:r w:rsidRPr="00C87244">
        <w:rPr>
          <w:lang w:val="en-US"/>
        </w:rPr>
        <w:t>databases</w:t>
      </w:r>
      <w:r w:rsidR="0039502F" w:rsidRPr="00131993">
        <w:rPr>
          <w:rStyle w:val="FootnoteReference"/>
        </w:rPr>
        <w:footnoteReference w:id="13"/>
      </w:r>
      <w:r w:rsidR="0039502F" w:rsidRPr="00C87244">
        <w:rPr>
          <w:lang w:val="en-US"/>
        </w:rPr>
        <w:t>, needed for naming atomic shells, extracting information on Auger-decay rates, ionization potential, photoabsorption cross sections (used in one of the options of MC, see below).</w:t>
      </w:r>
    </w:p>
    <w:p w14:paraId="67AED8F8" w14:textId="5818492D" w:rsidR="00203A0F" w:rsidRPr="00C87244" w:rsidRDefault="00203A0F" w:rsidP="009774A8">
      <w:pPr>
        <w:numPr>
          <w:ilvl w:val="1"/>
          <w:numId w:val="2"/>
        </w:numPr>
        <w:spacing w:after="0" w:line="312" w:lineRule="auto"/>
        <w:rPr>
          <w:lang w:val="en-US"/>
        </w:rPr>
      </w:pPr>
      <w:r w:rsidRPr="00C87244">
        <w:rPr>
          <w:color w:val="1F497D" w:themeColor="text2"/>
          <w:lang w:val="en-US"/>
        </w:rPr>
        <w:lastRenderedPageBreak/>
        <w:t>Dealing_with_eXYZ.f90</w:t>
      </w:r>
      <w:r w:rsidRPr="00C87244">
        <w:rPr>
          <w:lang w:val="en-US"/>
        </w:rPr>
        <w:t xml:space="preserve"> – this file contains subroutine</w:t>
      </w:r>
      <w:r w:rsidR="002003CE" w:rsidRPr="00C87244">
        <w:rPr>
          <w:lang w:val="en-US"/>
        </w:rPr>
        <w:t>s</w:t>
      </w:r>
      <w:r w:rsidRPr="00C87244">
        <w:rPr>
          <w:lang w:val="en-US"/>
        </w:rPr>
        <w:t xml:space="preserve"> to read from extended XYZ format</w:t>
      </w:r>
      <w:r w:rsidR="002F647C" w:rsidRPr="00131993">
        <w:rPr>
          <w:rStyle w:val="FootnoteReference"/>
        </w:rPr>
        <w:footnoteReference w:id="14"/>
      </w:r>
      <w:r w:rsidRPr="00C87244">
        <w:rPr>
          <w:lang w:val="en-US"/>
        </w:rPr>
        <w:t>.</w:t>
      </w:r>
    </w:p>
    <w:p w14:paraId="38905803" w14:textId="4BC1575F" w:rsidR="00D53E53" w:rsidRDefault="0039502F" w:rsidP="009774A8">
      <w:pPr>
        <w:numPr>
          <w:ilvl w:val="1"/>
          <w:numId w:val="2"/>
        </w:numPr>
        <w:spacing w:after="0" w:line="312" w:lineRule="auto"/>
        <w:rPr>
          <w:lang w:val="en-US"/>
        </w:rPr>
      </w:pPr>
      <w:r w:rsidRPr="00C87244">
        <w:rPr>
          <w:color w:val="1F497D" w:themeColor="text2"/>
          <w:lang w:val="en-US"/>
        </w:rPr>
        <w:t>Dealing_with_</w:t>
      </w:r>
      <w:proofErr w:type="gramStart"/>
      <w:r w:rsidRPr="00C87244">
        <w:rPr>
          <w:color w:val="1F497D" w:themeColor="text2"/>
          <w:lang w:val="en-US"/>
        </w:rPr>
        <w:t>files.f</w:t>
      </w:r>
      <w:proofErr w:type="gramEnd"/>
      <w:r w:rsidRPr="00C87244">
        <w:rPr>
          <w:color w:val="1F497D" w:themeColor="text2"/>
          <w:lang w:val="en-US"/>
        </w:rPr>
        <w:t>90</w:t>
      </w:r>
      <w:r w:rsidRPr="00C87244">
        <w:rPr>
          <w:lang w:val="en-US"/>
        </w:rPr>
        <w:t xml:space="preserve"> – this file contains useful subroutines to deal with files, such as counting lines and columns, reading, checking for errors</w:t>
      </w:r>
      <w:r w:rsidR="002003CE" w:rsidRPr="00C87244">
        <w:rPr>
          <w:lang w:val="en-US"/>
        </w:rPr>
        <w:t>,</w:t>
      </w:r>
      <w:r w:rsidRPr="00C87244">
        <w:rPr>
          <w:lang w:val="en-US"/>
        </w:rPr>
        <w:t xml:space="preserve"> etc.</w:t>
      </w:r>
    </w:p>
    <w:p w14:paraId="5341C07C" w14:textId="39F1D265" w:rsidR="00E7326C" w:rsidRPr="00C87244" w:rsidRDefault="00E7326C" w:rsidP="009774A8">
      <w:pPr>
        <w:numPr>
          <w:ilvl w:val="1"/>
          <w:numId w:val="2"/>
        </w:numPr>
        <w:spacing w:after="0" w:line="312" w:lineRule="auto"/>
        <w:rPr>
          <w:lang w:val="en-US"/>
        </w:rPr>
      </w:pPr>
      <w:r w:rsidRPr="00E7326C">
        <w:rPr>
          <w:color w:val="1F497D" w:themeColor="text2"/>
          <w:lang w:val="en-US"/>
        </w:rPr>
        <w:t>Dealing_with_mol2.f90</w:t>
      </w:r>
      <w:r>
        <w:rPr>
          <w:lang w:val="en-US"/>
        </w:rPr>
        <w:t xml:space="preserve"> – this file </w:t>
      </w:r>
      <w:r w:rsidRPr="00C87244">
        <w:rPr>
          <w:lang w:val="en-US"/>
        </w:rPr>
        <w:t xml:space="preserve">contains subroutines </w:t>
      </w:r>
      <w:r>
        <w:rPr>
          <w:lang w:val="en-US"/>
        </w:rPr>
        <w:t>deal with mol2</w:t>
      </w:r>
      <w:r w:rsidRPr="00C87244">
        <w:rPr>
          <w:lang w:val="en-US"/>
        </w:rPr>
        <w:t xml:space="preserve"> format</w:t>
      </w:r>
      <w:r w:rsidRPr="00131993">
        <w:rPr>
          <w:rStyle w:val="FootnoteReference"/>
        </w:rPr>
        <w:footnoteReference w:id="15"/>
      </w:r>
      <w:r>
        <w:rPr>
          <w:lang w:val="en-US"/>
        </w:rPr>
        <w:t>.</w:t>
      </w:r>
    </w:p>
    <w:p w14:paraId="148D3888" w14:textId="59E801B8" w:rsidR="0039502F" w:rsidRDefault="0039502F" w:rsidP="009774A8">
      <w:pPr>
        <w:numPr>
          <w:ilvl w:val="1"/>
          <w:numId w:val="2"/>
        </w:numPr>
        <w:spacing w:after="0" w:line="312" w:lineRule="auto"/>
        <w:rPr>
          <w:lang w:val="en-US"/>
        </w:rPr>
      </w:pPr>
      <w:r w:rsidRPr="00C87244">
        <w:rPr>
          <w:color w:val="1F497D" w:themeColor="text2"/>
          <w:lang w:val="en-US"/>
        </w:rPr>
        <w:t>Dealing_with_output_</w:t>
      </w:r>
      <w:proofErr w:type="gramStart"/>
      <w:r w:rsidRPr="00C87244">
        <w:rPr>
          <w:color w:val="1F497D" w:themeColor="text2"/>
          <w:lang w:val="en-US"/>
        </w:rPr>
        <w:t>files.f</w:t>
      </w:r>
      <w:proofErr w:type="gramEnd"/>
      <w:r w:rsidRPr="00C87244">
        <w:rPr>
          <w:color w:val="1F497D" w:themeColor="text2"/>
          <w:lang w:val="en-US"/>
        </w:rPr>
        <w:t>90</w:t>
      </w:r>
      <w:r w:rsidRPr="00C87244">
        <w:rPr>
          <w:lang w:val="en-US"/>
        </w:rPr>
        <w:t xml:space="preserve"> – this file contains all subroutines to create and prepare output </w:t>
      </w:r>
      <w:r w:rsidR="00AC3B8E" w:rsidRPr="00C87244">
        <w:rPr>
          <w:lang w:val="en-US"/>
        </w:rPr>
        <w:t xml:space="preserve">directories and </w:t>
      </w:r>
      <w:r w:rsidRPr="00C87244">
        <w:rPr>
          <w:lang w:val="en-US"/>
        </w:rPr>
        <w:t>files, communicate with the program</w:t>
      </w:r>
      <w:r w:rsidR="002003CE" w:rsidRPr="00C87244">
        <w:rPr>
          <w:lang w:val="en-US"/>
        </w:rPr>
        <w:t>,</w:t>
      </w:r>
      <w:r w:rsidR="00AC3B8E" w:rsidRPr="00C87244">
        <w:rPr>
          <w:lang w:val="en-US"/>
        </w:rPr>
        <w:t xml:space="preserve"> and interpret </w:t>
      </w:r>
      <w:r w:rsidR="002003CE" w:rsidRPr="00C87244">
        <w:rPr>
          <w:lang w:val="en-US"/>
        </w:rPr>
        <w:t xml:space="preserve">the </w:t>
      </w:r>
      <w:r w:rsidR="00AC3B8E" w:rsidRPr="00C87244">
        <w:rPr>
          <w:lang w:val="en-US"/>
        </w:rPr>
        <w:t>user’s commands</w:t>
      </w:r>
      <w:r w:rsidR="00C35A7B" w:rsidRPr="00C87244">
        <w:rPr>
          <w:lang w:val="en-US"/>
        </w:rPr>
        <w:t>.</w:t>
      </w:r>
    </w:p>
    <w:p w14:paraId="3496E795" w14:textId="0C54C7DB" w:rsidR="006C411F" w:rsidRPr="00C87244" w:rsidRDefault="006C411F" w:rsidP="009774A8">
      <w:pPr>
        <w:numPr>
          <w:ilvl w:val="1"/>
          <w:numId w:val="2"/>
        </w:numPr>
        <w:spacing w:after="0" w:line="312" w:lineRule="auto"/>
        <w:rPr>
          <w:lang w:val="en-US"/>
        </w:rPr>
      </w:pPr>
      <w:r w:rsidRPr="006C411F">
        <w:rPr>
          <w:color w:val="1F497D" w:themeColor="text2"/>
          <w:lang w:val="en-US"/>
        </w:rPr>
        <w:t>Dealing_with_POSCAR.f90</w:t>
      </w:r>
      <w:r>
        <w:rPr>
          <w:lang w:val="en-US"/>
        </w:rPr>
        <w:t xml:space="preserve"> – this file contains subroutines to read input atomic coordinates in POSCAR format</w:t>
      </w:r>
      <w:r w:rsidRPr="00131993">
        <w:rPr>
          <w:rStyle w:val="FootnoteReference"/>
        </w:rPr>
        <w:footnoteReference w:id="16"/>
      </w:r>
      <w:r>
        <w:rPr>
          <w:lang w:val="en-US"/>
        </w:rPr>
        <w:t>.</w:t>
      </w:r>
    </w:p>
    <w:p w14:paraId="08BE7581" w14:textId="68262663" w:rsidR="00901A22" w:rsidRPr="00C87244" w:rsidRDefault="00901A22" w:rsidP="009774A8">
      <w:pPr>
        <w:numPr>
          <w:ilvl w:val="1"/>
          <w:numId w:val="2"/>
        </w:numPr>
        <w:spacing w:after="0" w:line="312" w:lineRule="auto"/>
        <w:rPr>
          <w:lang w:val="en-US"/>
        </w:rPr>
      </w:pPr>
      <w:r w:rsidRPr="00C87244">
        <w:rPr>
          <w:color w:val="1F497D" w:themeColor="text2"/>
          <w:lang w:val="en-US"/>
        </w:rPr>
        <w:t>Dealing_with_xTB.f90</w:t>
      </w:r>
      <w:r w:rsidRPr="00C87244">
        <w:rPr>
          <w:lang w:val="en-US"/>
        </w:rPr>
        <w:t xml:space="preserve"> – this module contains subroutines for reading and interpreting files in the extended tight binding, </w:t>
      </w:r>
      <w:proofErr w:type="spellStart"/>
      <w:r w:rsidRPr="00C87244">
        <w:rPr>
          <w:lang w:val="en-US"/>
        </w:rPr>
        <w:t>xTB</w:t>
      </w:r>
      <w:proofErr w:type="spellEnd"/>
      <w:r w:rsidRPr="00C87244">
        <w:rPr>
          <w:lang w:val="en-US"/>
        </w:rPr>
        <w:t xml:space="preserve">, format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w:t>
      </w:r>
      <w:r w:rsidRPr="00C87244">
        <w:rPr>
          <w:lang w:val="en-US"/>
        </w:rPr>
        <w:t>)</w:t>
      </w:r>
    </w:p>
    <w:p w14:paraId="0DAE7CE8" w14:textId="5592459D" w:rsidR="00C35A7B" w:rsidRPr="00C87244" w:rsidRDefault="00C35A7B" w:rsidP="009774A8">
      <w:pPr>
        <w:numPr>
          <w:ilvl w:val="1"/>
          <w:numId w:val="2"/>
        </w:numPr>
        <w:spacing w:after="0" w:line="312" w:lineRule="auto"/>
        <w:rPr>
          <w:lang w:val="en-US"/>
        </w:rPr>
      </w:pPr>
      <w:r w:rsidRPr="00C87244">
        <w:rPr>
          <w:color w:val="1F497D" w:themeColor="text2"/>
          <w:lang w:val="en-US"/>
        </w:rPr>
        <w:t>Electron_</w:t>
      </w:r>
      <w:proofErr w:type="gramStart"/>
      <w:r w:rsidRPr="00C87244">
        <w:rPr>
          <w:color w:val="1F497D" w:themeColor="text2"/>
          <w:lang w:val="en-US"/>
        </w:rPr>
        <w:t>tools.f</w:t>
      </w:r>
      <w:proofErr w:type="gramEnd"/>
      <w:r w:rsidRPr="00C87244">
        <w:rPr>
          <w:color w:val="1F497D" w:themeColor="text2"/>
          <w:lang w:val="en-US"/>
        </w:rPr>
        <w:t>90</w:t>
      </w:r>
      <w:r w:rsidRPr="00C87244">
        <w:rPr>
          <w:lang w:val="en-US"/>
        </w:rPr>
        <w:t xml:space="preserve"> – this file contains </w:t>
      </w:r>
      <w:r w:rsidR="00296CBD" w:rsidRPr="00C87244">
        <w:rPr>
          <w:lang w:val="en-US"/>
        </w:rPr>
        <w:t xml:space="preserve">subroutines to deal with </w:t>
      </w:r>
      <w:r w:rsidR="002003CE" w:rsidRPr="00C87244">
        <w:rPr>
          <w:lang w:val="en-US"/>
        </w:rPr>
        <w:t xml:space="preserve">the </w:t>
      </w:r>
      <w:r w:rsidR="00296CBD" w:rsidRPr="00C87244">
        <w:rPr>
          <w:lang w:val="en-US"/>
        </w:rPr>
        <w:t>Fermi</w:t>
      </w:r>
      <w:r w:rsidR="002003CE" w:rsidRPr="00C87244">
        <w:rPr>
          <w:lang w:val="en-US"/>
        </w:rPr>
        <w:t xml:space="preserve"> </w:t>
      </w:r>
      <w:r w:rsidR="00296CBD" w:rsidRPr="00C87244">
        <w:rPr>
          <w:lang w:val="en-US"/>
        </w:rPr>
        <w:t>function of low-energy electrons.</w:t>
      </w:r>
    </w:p>
    <w:p w14:paraId="79FA75BE"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Exponential_</w:t>
      </w:r>
      <w:proofErr w:type="gramStart"/>
      <w:r w:rsidRPr="00C87244">
        <w:rPr>
          <w:color w:val="1F497D" w:themeColor="text2"/>
          <w:lang w:val="en-US"/>
        </w:rPr>
        <w:t>wall.f</w:t>
      </w:r>
      <w:proofErr w:type="gramEnd"/>
      <w:r w:rsidRPr="00C87244">
        <w:rPr>
          <w:color w:val="1F497D" w:themeColor="text2"/>
          <w:lang w:val="en-US"/>
        </w:rPr>
        <w:t>90</w:t>
      </w:r>
      <w:r w:rsidRPr="00C87244">
        <w:rPr>
          <w:lang w:val="en-US"/>
        </w:rPr>
        <w:t xml:space="preserve"> – this module contains short-range exponential repulsive potential and forces needed in case TB parameterization provides too low barrier for atoms at short distances.</w:t>
      </w:r>
    </w:p>
    <w:p w14:paraId="1883F356"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Gnuplotting.f90</w:t>
      </w:r>
      <w:r w:rsidRPr="00C87244">
        <w:rPr>
          <w:lang w:val="en-US"/>
        </w:rPr>
        <w:t xml:space="preserve"> – this module contains subroutines to create </w:t>
      </w:r>
      <w:proofErr w:type="spellStart"/>
      <w:r w:rsidRPr="00C87244">
        <w:rPr>
          <w:lang w:val="en-US"/>
        </w:rPr>
        <w:t>gnuplot</w:t>
      </w:r>
      <w:proofErr w:type="spellEnd"/>
      <w:r w:rsidRPr="00C87244">
        <w:rPr>
          <w:lang w:val="en-US"/>
        </w:rPr>
        <w:t xml:space="preserve"> shell scripts.</w:t>
      </w:r>
    </w:p>
    <w:p w14:paraId="191AE0B8" w14:textId="77777777" w:rsidR="00C35A7B" w:rsidRPr="00C87244" w:rsidRDefault="00296CBD" w:rsidP="009774A8">
      <w:pPr>
        <w:numPr>
          <w:ilvl w:val="1"/>
          <w:numId w:val="2"/>
        </w:numPr>
        <w:spacing w:after="0" w:line="312" w:lineRule="auto"/>
        <w:rPr>
          <w:lang w:val="en-US"/>
        </w:rPr>
      </w:pPr>
      <w:r w:rsidRPr="00C87244">
        <w:rPr>
          <w:color w:val="1F497D" w:themeColor="text2"/>
          <w:lang w:val="en-US"/>
        </w:rPr>
        <w:t>Initial_</w:t>
      </w:r>
      <w:proofErr w:type="gramStart"/>
      <w:r w:rsidRPr="00C87244">
        <w:rPr>
          <w:color w:val="1F497D" w:themeColor="text2"/>
          <w:lang w:val="en-US"/>
        </w:rPr>
        <w:t>configuration.f</w:t>
      </w:r>
      <w:proofErr w:type="gramEnd"/>
      <w:r w:rsidRPr="00C87244">
        <w:rPr>
          <w:color w:val="1F497D" w:themeColor="text2"/>
          <w:lang w:val="en-US"/>
        </w:rPr>
        <w:t>90</w:t>
      </w:r>
      <w:r w:rsidRPr="00C87244">
        <w:rPr>
          <w:lang w:val="en-US"/>
        </w:rPr>
        <w:t xml:space="preserve"> – this file sets up the initial conditions, such as constructing initial atomic positions and velocities and so on.</w:t>
      </w:r>
    </w:p>
    <w:p w14:paraId="372BA858" w14:textId="77777777" w:rsidR="00296CBD" w:rsidRPr="00C87244" w:rsidRDefault="00296CBD" w:rsidP="009774A8">
      <w:pPr>
        <w:numPr>
          <w:ilvl w:val="1"/>
          <w:numId w:val="2"/>
        </w:numPr>
        <w:spacing w:after="0" w:line="312" w:lineRule="auto"/>
        <w:rPr>
          <w:lang w:val="en-US"/>
        </w:rPr>
      </w:pPr>
      <w:r w:rsidRPr="00C87244">
        <w:rPr>
          <w:color w:val="1F497D"/>
          <w:lang w:val="en-US"/>
        </w:rPr>
        <w:t>Little_</w:t>
      </w:r>
      <w:proofErr w:type="gramStart"/>
      <w:r w:rsidRPr="00C87244">
        <w:rPr>
          <w:color w:val="1F497D"/>
          <w:lang w:val="en-US"/>
        </w:rPr>
        <w:t>subroutines.f</w:t>
      </w:r>
      <w:proofErr w:type="gramEnd"/>
      <w:r w:rsidRPr="00C87244">
        <w:rPr>
          <w:color w:val="1F497D"/>
          <w:lang w:val="en-US"/>
        </w:rPr>
        <w:t>90</w:t>
      </w:r>
      <w:r w:rsidRPr="00C87244">
        <w:rPr>
          <w:lang w:val="en-US"/>
        </w:rPr>
        <w:t xml:space="preserve"> – this file contains useful subroutines, such as for approximations, search in arrays, resizing arrays, etc.</w:t>
      </w:r>
    </w:p>
    <w:p w14:paraId="20E605F9" w14:textId="71A04FC7" w:rsidR="00575CC7" w:rsidRPr="00C87244" w:rsidRDefault="00296CBD" w:rsidP="009774A8">
      <w:pPr>
        <w:numPr>
          <w:ilvl w:val="1"/>
          <w:numId w:val="2"/>
        </w:numPr>
        <w:spacing w:after="0" w:line="312" w:lineRule="auto"/>
        <w:rPr>
          <w:lang w:val="en-US"/>
        </w:rPr>
      </w:pPr>
      <w:r w:rsidRPr="00C87244">
        <w:rPr>
          <w:color w:val="1F497D" w:themeColor="text2"/>
          <w:lang w:val="en-US"/>
        </w:rPr>
        <w:t>MC_cross_</w:t>
      </w:r>
      <w:proofErr w:type="gramStart"/>
      <w:r w:rsidRPr="00C87244">
        <w:rPr>
          <w:color w:val="1F497D" w:themeColor="text2"/>
          <w:lang w:val="en-US"/>
        </w:rPr>
        <w:t>sections.f</w:t>
      </w:r>
      <w:proofErr w:type="gramEnd"/>
      <w:r w:rsidRPr="00C87244">
        <w:rPr>
          <w:color w:val="1F497D" w:themeColor="text2"/>
          <w:lang w:val="en-US"/>
        </w:rPr>
        <w:t>90</w:t>
      </w:r>
      <w:r w:rsidRPr="00C87244">
        <w:rPr>
          <w:lang w:val="en-US"/>
        </w:rPr>
        <w:t xml:space="preserve"> – </w:t>
      </w:r>
      <w:r w:rsidR="00575CC7" w:rsidRPr="00C87244">
        <w:rPr>
          <w:lang w:val="en-US"/>
        </w:rPr>
        <w:t>this</w:t>
      </w:r>
      <w:r w:rsidRPr="00C87244">
        <w:rPr>
          <w:lang w:val="en-US"/>
        </w:rPr>
        <w:t xml:space="preserve"> </w:t>
      </w:r>
      <w:r w:rsidR="00575CC7" w:rsidRPr="00C87244">
        <w:rPr>
          <w:lang w:val="en-US"/>
        </w:rPr>
        <w:t xml:space="preserve">file contains subroutines for </w:t>
      </w:r>
      <w:r w:rsidR="002003CE" w:rsidRPr="00C87244">
        <w:rPr>
          <w:lang w:val="en-US"/>
        </w:rPr>
        <w:t xml:space="preserve">the </w:t>
      </w:r>
      <w:r w:rsidR="00575CC7" w:rsidRPr="00C87244">
        <w:rPr>
          <w:lang w:val="en-US"/>
        </w:rPr>
        <w:t>calculation of electron cross</w:t>
      </w:r>
      <w:r w:rsidR="002003CE" w:rsidRPr="00C87244">
        <w:rPr>
          <w:lang w:val="en-US"/>
        </w:rPr>
        <w:t>-</w:t>
      </w:r>
      <w:r w:rsidR="00575CC7" w:rsidRPr="00C87244">
        <w:rPr>
          <w:lang w:val="en-US"/>
        </w:rPr>
        <w:t xml:space="preserve">sections and </w:t>
      </w:r>
      <w:r w:rsidR="002003CE" w:rsidRPr="00C87244">
        <w:rPr>
          <w:lang w:val="en-US"/>
        </w:rPr>
        <w:t xml:space="preserve">the </w:t>
      </w:r>
      <w:r w:rsidR="00575CC7" w:rsidRPr="00C87244">
        <w:rPr>
          <w:lang w:val="en-US"/>
        </w:rPr>
        <w:t xml:space="preserve">mean free path used in the Monte Carlo part. It uses complex dielectric function formalism </w:t>
      </w:r>
      <w:r w:rsidR="00CC0FCA">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mendeley":{"formattedCitation":"[51,52]","plainTextFormattedCitation":"[51,52]","previouslyFormattedCitation":"[51,52]"},"properties":{"noteIndex":0},"schema":"https://github.com/citation-style-language/schema/raw/master/csl-citation.json"}</w:instrText>
      </w:r>
      <w:r w:rsidR="00CC0FCA">
        <w:rPr>
          <w:lang w:val="en-US"/>
        </w:rPr>
        <w:fldChar w:fldCharType="separate"/>
      </w:r>
      <w:r w:rsidR="00C818CE" w:rsidRPr="00C818CE">
        <w:rPr>
          <w:noProof/>
          <w:lang w:val="en-US"/>
        </w:rPr>
        <w:t>[51,52]</w:t>
      </w:r>
      <w:r w:rsidR="00CC0FCA">
        <w:rPr>
          <w:lang w:val="en-US"/>
        </w:rPr>
        <w:fldChar w:fldCharType="end"/>
      </w:r>
      <w:r w:rsidRPr="00C87244">
        <w:rPr>
          <w:lang w:val="en-US"/>
        </w:rPr>
        <w:t>, or BEB cross sections</w:t>
      </w:r>
      <w:r w:rsidR="00CC0FCA">
        <w:rPr>
          <w:lang w:val="en-US"/>
        </w:rPr>
        <w:t xml:space="preserve"> </w:t>
      </w:r>
      <w:r w:rsidR="0099047D" w:rsidRPr="00C87244">
        <w:rPr>
          <w:lang w:val="en-US"/>
        </w:rPr>
        <w:t xml:space="preserve"> </w:t>
      </w:r>
      <w:r w:rsidR="003102EF" w:rsidRPr="00C87244">
        <w:rPr>
          <w:lang w:val="en-US"/>
        </w:rPr>
        <w:fldChar w:fldCharType="begin" w:fldLock="1"/>
      </w:r>
      <w:r w:rsidR="00746EF4">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e603cebd-289e-4795-934f-dbb3b2db88e4"]},{"id":"ITEM-2","itemData":{"DOI":"10.1007/s00340-015-6005-4","ISSN":"0946-2171","author":[{"dropping-particle":"","family":"Medvedev","given":"Nikita","non-dropping-particle":"","parse-names":false,"suffix":""}],"container-title":"Applied Physics B","id":"ITEM-2","issue":"3","issued":{"date-parts":[["2015"]]},"page":"417-429","title":"Femtosecond X-ray induced electron kinetics in dielectrics: application for FEL-pulse-duration monitor","type":"article-journal","volume":"118"},"uris":["http://www.mendeley.com/documents/?uuid=a68c025f-3e80-4451-a1d9-5daeb387fd83"]}],"mendeley":{"formattedCitation":"[54,123]","plainTextFormattedCitation":"[54,123]","previouslyFormattedCitation":"[54,123]"},"properties":{"noteIndex":0},"schema":"https://github.com/citation-style-language/schema/raw/master/csl-citation.json"}</w:instrText>
      </w:r>
      <w:r w:rsidR="003102EF" w:rsidRPr="00C87244">
        <w:rPr>
          <w:lang w:val="en-US"/>
        </w:rPr>
        <w:fldChar w:fldCharType="separate"/>
      </w:r>
      <w:r w:rsidR="00746EF4" w:rsidRPr="00746EF4">
        <w:rPr>
          <w:noProof/>
          <w:lang w:val="en-US"/>
        </w:rPr>
        <w:t>[54,123]</w:t>
      </w:r>
      <w:r w:rsidR="003102EF" w:rsidRPr="00C87244">
        <w:rPr>
          <w:lang w:val="en-US"/>
        </w:rPr>
        <w:fldChar w:fldCharType="end"/>
      </w:r>
      <w:r w:rsidR="00575CC7" w:rsidRPr="00C87244">
        <w:rPr>
          <w:lang w:val="en-US"/>
        </w:rPr>
        <w:t>.</w:t>
      </w:r>
    </w:p>
    <w:p w14:paraId="337FD84E" w14:textId="77777777" w:rsidR="00296CBD" w:rsidRPr="00C87244" w:rsidRDefault="00296CBD" w:rsidP="009774A8">
      <w:pPr>
        <w:numPr>
          <w:ilvl w:val="1"/>
          <w:numId w:val="2"/>
        </w:numPr>
        <w:spacing w:after="0" w:line="312" w:lineRule="auto"/>
        <w:rPr>
          <w:lang w:val="en-US"/>
        </w:rPr>
      </w:pPr>
      <w:r w:rsidRPr="00C87244">
        <w:rPr>
          <w:color w:val="1F497D"/>
          <w:lang w:val="en-US"/>
        </w:rPr>
        <w:t>Monte_Carlo.f90</w:t>
      </w:r>
      <w:r w:rsidRPr="00C87244">
        <w:rPr>
          <w:lang w:val="en-US"/>
        </w:rPr>
        <w:t xml:space="preserve"> – this file contains all Monte Carlo model subroutines for photons, high-energy electrons, and core holes Auger decays.</w:t>
      </w:r>
    </w:p>
    <w:p w14:paraId="5E0EBAD5" w14:textId="1DC511CB" w:rsidR="00890CDB" w:rsidRPr="00890CDB" w:rsidRDefault="00890CDB" w:rsidP="009774A8">
      <w:pPr>
        <w:numPr>
          <w:ilvl w:val="1"/>
          <w:numId w:val="2"/>
        </w:numPr>
        <w:spacing w:after="0" w:line="312" w:lineRule="auto"/>
        <w:rPr>
          <w:lang w:val="en-US"/>
        </w:rPr>
      </w:pPr>
      <w:r w:rsidRPr="003A4AC7">
        <w:rPr>
          <w:color w:val="1F497D"/>
          <w:lang w:val="en-US"/>
        </w:rPr>
        <w:t>MPI_</w:t>
      </w:r>
      <w:proofErr w:type="gramStart"/>
      <w:r w:rsidRPr="003A4AC7">
        <w:rPr>
          <w:color w:val="1F497D"/>
          <w:lang w:val="en-US"/>
        </w:rPr>
        <w:t>subroutines.f</w:t>
      </w:r>
      <w:proofErr w:type="gramEnd"/>
      <w:r w:rsidRPr="003A4AC7">
        <w:rPr>
          <w:color w:val="1F497D"/>
          <w:lang w:val="en-US"/>
        </w:rPr>
        <w:t>90</w:t>
      </w:r>
      <w:r>
        <w:rPr>
          <w:lang w:val="en-US"/>
        </w:rPr>
        <w:t xml:space="preserve"> – this file contains subroutines to deal with MPI calls, such as wrappers of the library functions, and calls used in the code.</w:t>
      </w:r>
    </w:p>
    <w:p w14:paraId="4A9A00AD" w14:textId="163B6B64" w:rsidR="00842AAF" w:rsidRPr="00C87244" w:rsidRDefault="00842AAF" w:rsidP="009774A8">
      <w:pPr>
        <w:numPr>
          <w:ilvl w:val="1"/>
          <w:numId w:val="2"/>
        </w:numPr>
        <w:spacing w:after="0" w:line="312" w:lineRule="auto"/>
        <w:rPr>
          <w:lang w:val="en-US"/>
        </w:rPr>
      </w:pPr>
      <w:r w:rsidRPr="00C87244">
        <w:rPr>
          <w:color w:val="1F497D"/>
          <w:lang w:val="en-US"/>
        </w:rPr>
        <w:t>Nonadiabatic.f90</w:t>
      </w:r>
      <w:r w:rsidRPr="00C87244">
        <w:rPr>
          <w:lang w:val="en-US"/>
        </w:rPr>
        <w:t xml:space="preserve"> – this file contains subroutines for </w:t>
      </w:r>
      <w:r w:rsidR="00296CBD" w:rsidRPr="00C87244">
        <w:rPr>
          <w:lang w:val="en-US"/>
        </w:rPr>
        <w:t>Boltzmann collision integrals an</w:t>
      </w:r>
      <w:r w:rsidRPr="00C87244">
        <w:rPr>
          <w:lang w:val="en-US"/>
        </w:rPr>
        <w:t xml:space="preserve">d nonadiabatic electron-ion energy exchange </w:t>
      </w:r>
      <w:r w:rsidR="003102EF" w:rsidRPr="00C87244">
        <w:rPr>
          <w:lang w:val="en-US"/>
        </w:rPr>
        <w:fldChar w:fldCharType="begin" w:fldLock="1"/>
      </w:r>
      <w:r w:rsidR="00746EF4">
        <w:rPr>
          <w:lang w:val="en-US"/>
        </w:rPr>
        <w:instrText>ADDIN CSL_CITATION {"citationItems":[{"id":"ITEM-1","itemData":{"DOI":"10.1063/1.467455","ISSN":"00219606","abstract":"We apply ‘‘molecular dynamics with quantum transitions’’ (MDQT), a surface‐hopping method previously used only for electronic transitions, to proton transfer in solution, where the quantum particle is an atom. We use full classical mechanical molecular dynamics for the heavy atom degrees of freedom, including the solvent molecules, and treat the hydrogen motion quantum mechanically. We identify new obstacles that arise in this application of MDQT and present methods for overcoming them. We implement these new methods to demonstrate that application of MDQT to proton transfer in solution is computationally feasible and appears capable of accurately incorporating quantum mechanical phenomena such as tunneling and isotope effects. As an initial application of the method, we employ a model used previously by Azzouz and Borgis to represent the proton transferreactionAH–B■A −–H + B in liquid methyl chloride, where the AH–B complex corresponds to a typical phenol–amine complex. We have chosen this model, in part, because it exhibits both adiabatic and diabatic behavior, thereby offering a stringent test of the theory. MDQT proves capable of treating both limits, as well as the intermediate regime. Up to four quantum states were included in this simulation, and the method can easily be extended to include additional excited states, so it can be applied to a wide range of processes, such as photoassisted tunneling. In addition, this method is not perturbative, so trajectories can be continued after the barrier is crossed to follow the subsequent dynamics.","author":[{"dropping-particle":"","family":"Hammes-Schiffer","given":"Sharon","non-dropping-particle":"","parse-names":false,"suffix":""},{"dropping-particle":"","family":"Tully","given":"John C.","non-dropping-particle":"","parse-names":false,"suffix":""}],"container-title":"The Journal of Chemical Physics","id":"ITEM-1","issue":"6","issued":{"date-parts":[["1994","9","15"]]},"page":"4657","publisher":"AIP Publishing","title":"Proton transfer in solution: Molecular dynamics with quantum transitions","type":"article-journal","volume":"101"},"uris":["http://www.mendeley.com/documents/?uuid=7ecc960c-f0d2-4e71-8fdb-009a7d0fafc9"]},{"id":"ITEM-2","itemData":{"DOI":"10.1063/1.459170","ISSN":"00219606","abstract":"A method is proposed for carrying out molecular dynamics simulations of processes that involve electronic transitions. The time dependent electronic Schrödinger equation is solved self‐consistently with the classical mechanical equations of motion of the atoms. At each integration time step a decision is made whether to switch electronic states, according to probabilistic ‘‘fewest switches’’ algorithm. If a switch occurs, the component of velocity in the direction of the nonadiabatic coupling vector is adjusted to conserve energy. The procedure allows electronic transitions to occur anywhere among any number of coupled states, governed by the quantum mechanical probabilities. The method is tested against accurate quantal calculations for three one‐dimensional, two‐state models, two of which have been specifically designed to challenge any such mixed classical–quantal dynamical theory. Although there are some discrepancies, initial indications are encouraging. The model should be applicable to a wide variety of gas‐phase and condensed‐phase phenomena occurring even down to thermal energies.","author":[{"dropping-particle":"","family":"Tully","given":"John C.","non-dropping-particle":"","parse-names":false,"suffix":""}],"container-title":"The Journal of Chemical Physics","id":"ITEM-2","issue":"2","issued":{"date-parts":[["1990","7","15"]]},"page":"1061","publisher":"AIP Publishing","title":"Molecular dynamics with electronic transitions","type":"article-journal","volume":"93"},"uris":["http://www.mendeley.com/documents/?uuid=81c285cb-fd6f-4526-88b5-fe585147fb03"]}],"mendeley":{"formattedCitation":"[124,125]","plainTextFormattedCitation":"[124,125]","previouslyFormattedCitation":"[124,125]"},"properties":{"noteIndex":0},"schema":"https://github.com/citation-style-language/schema/raw/master/csl-citation.json"}</w:instrText>
      </w:r>
      <w:r w:rsidR="003102EF" w:rsidRPr="00C87244">
        <w:rPr>
          <w:lang w:val="en-US"/>
        </w:rPr>
        <w:fldChar w:fldCharType="separate"/>
      </w:r>
      <w:r w:rsidR="00746EF4" w:rsidRPr="00746EF4">
        <w:rPr>
          <w:noProof/>
          <w:lang w:val="en-US"/>
        </w:rPr>
        <w:t>[124,125]</w:t>
      </w:r>
      <w:r w:rsidR="003102EF" w:rsidRPr="00C87244">
        <w:rPr>
          <w:lang w:val="en-US"/>
        </w:rPr>
        <w:fldChar w:fldCharType="end"/>
      </w:r>
      <w:r w:rsidRPr="00C87244">
        <w:rPr>
          <w:lang w:val="en-US"/>
        </w:rPr>
        <w:t>.</w:t>
      </w:r>
    </w:p>
    <w:p w14:paraId="1118CC9C" w14:textId="3838ED3D" w:rsidR="00575CC7" w:rsidRPr="00C87244" w:rsidRDefault="00842AAF" w:rsidP="009774A8">
      <w:pPr>
        <w:numPr>
          <w:ilvl w:val="1"/>
          <w:numId w:val="2"/>
        </w:numPr>
        <w:spacing w:after="0" w:line="312" w:lineRule="auto"/>
        <w:rPr>
          <w:lang w:val="en-US"/>
        </w:rPr>
      </w:pPr>
      <w:r w:rsidRPr="00C87244">
        <w:rPr>
          <w:color w:val="1F497D"/>
          <w:lang w:val="en-US"/>
        </w:rPr>
        <w:t>Objects.f90</w:t>
      </w:r>
      <w:r w:rsidRPr="00C87244">
        <w:rPr>
          <w:lang w:val="en-US"/>
        </w:rPr>
        <w:t xml:space="preserve"> – </w:t>
      </w:r>
      <w:r w:rsidR="00575CC7" w:rsidRPr="00C87244">
        <w:rPr>
          <w:lang w:val="en-US"/>
        </w:rPr>
        <w:t>this file contains all the introduced objects in the framework of object-oriented programming</w:t>
      </w:r>
      <w:r w:rsidR="00575CC7" w:rsidRPr="00131993">
        <w:rPr>
          <w:rStyle w:val="FootnoteReference"/>
        </w:rPr>
        <w:footnoteReference w:id="17"/>
      </w:r>
      <w:r w:rsidR="00575CC7" w:rsidRPr="00C87244">
        <w:rPr>
          <w:lang w:val="en-US"/>
        </w:rPr>
        <w:t xml:space="preserve">and </w:t>
      </w:r>
      <w:r w:rsidR="00296CBD" w:rsidRPr="00C87244">
        <w:rPr>
          <w:lang w:val="en-US"/>
        </w:rPr>
        <w:t xml:space="preserve">some </w:t>
      </w:r>
      <w:r w:rsidR="00575CC7" w:rsidRPr="00C87244">
        <w:rPr>
          <w:lang w:val="en-US"/>
        </w:rPr>
        <w:t xml:space="preserve">subroutines to deal with these objects. </w:t>
      </w:r>
    </w:p>
    <w:p w14:paraId="7F6E3564" w14:textId="57255A1A" w:rsidR="00842AAF" w:rsidRPr="00C87244" w:rsidRDefault="00842AAF" w:rsidP="009774A8">
      <w:pPr>
        <w:numPr>
          <w:ilvl w:val="1"/>
          <w:numId w:val="2"/>
        </w:numPr>
        <w:spacing w:after="0" w:line="312" w:lineRule="auto"/>
        <w:rPr>
          <w:lang w:val="en-US"/>
        </w:rPr>
      </w:pPr>
      <w:r w:rsidRPr="00C87244">
        <w:rPr>
          <w:color w:val="1F497D"/>
          <w:lang w:val="en-US"/>
        </w:rPr>
        <w:t>Optical_parameters.f90</w:t>
      </w:r>
      <w:r w:rsidRPr="00C87244">
        <w:rPr>
          <w:lang w:val="en-US"/>
        </w:rPr>
        <w:t xml:space="preserve"> – this file contains subroutines for </w:t>
      </w:r>
      <w:r w:rsidR="002003CE" w:rsidRPr="00C87244">
        <w:rPr>
          <w:lang w:val="en-US"/>
        </w:rPr>
        <w:t xml:space="preserve">the </w:t>
      </w:r>
      <w:r w:rsidRPr="00C87244">
        <w:rPr>
          <w:lang w:val="en-US"/>
        </w:rPr>
        <w:t xml:space="preserve">calculation of the </w:t>
      </w:r>
      <w:r w:rsidR="00D15DB5" w:rsidRPr="00C87244">
        <w:rPr>
          <w:lang w:val="en-US"/>
        </w:rPr>
        <w:t xml:space="preserve">optical part of the </w:t>
      </w:r>
      <w:r w:rsidRPr="00C87244">
        <w:rPr>
          <w:lang w:val="en-US"/>
        </w:rPr>
        <w:t xml:space="preserve">complex dielectric function within </w:t>
      </w:r>
      <w:r w:rsidR="002003CE" w:rsidRPr="00C87244">
        <w:rPr>
          <w:lang w:val="en-US"/>
        </w:rPr>
        <w:t xml:space="preserve">the </w:t>
      </w:r>
      <w:r w:rsidRPr="00C87244">
        <w:rPr>
          <w:lang w:val="en-US"/>
        </w:rPr>
        <w:t xml:space="preserve">tight binding and RPA </w:t>
      </w:r>
      <w:r w:rsidR="003102EF"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003102EF" w:rsidRPr="00C87244">
        <w:rPr>
          <w:lang w:val="en-US"/>
        </w:rPr>
        <w:fldChar w:fldCharType="separate"/>
      </w:r>
      <w:r w:rsidR="00746EF4" w:rsidRPr="00746EF4">
        <w:rPr>
          <w:noProof/>
          <w:lang w:val="en-US"/>
        </w:rPr>
        <w:t>[115]</w:t>
      </w:r>
      <w:r w:rsidR="003102EF" w:rsidRPr="00C87244">
        <w:rPr>
          <w:lang w:val="en-US"/>
        </w:rPr>
        <w:fldChar w:fldCharType="end"/>
      </w:r>
      <w:r w:rsidRPr="00C87244">
        <w:rPr>
          <w:lang w:val="en-US"/>
        </w:rPr>
        <w:t xml:space="preserve">, or within </w:t>
      </w:r>
      <w:r w:rsidR="002003CE" w:rsidRPr="00C87244">
        <w:rPr>
          <w:lang w:val="en-US"/>
        </w:rPr>
        <w:t xml:space="preserve">the </w:t>
      </w:r>
      <w:r w:rsidRPr="00C87244">
        <w:rPr>
          <w:lang w:val="en-US"/>
        </w:rPr>
        <w:t xml:space="preserve">Drude model </w:t>
      </w:r>
      <w:r w:rsidR="003102EF" w:rsidRPr="00C87244">
        <w:rPr>
          <w:lang w:val="en-US"/>
        </w:rPr>
        <w:fldChar w:fldCharType="begin" w:fldLock="1"/>
      </w:r>
      <w:r w:rsidR="00746EF4">
        <w:rPr>
          <w:lang w:val="en-US"/>
        </w:rPr>
        <w:instrText>ADDIN CSL_CITATION {"citationItems":[{"id":"ITEM-1","itemData":{"DOI":"10.1038/nphoton.2013.11","ISSN":"1749-4885","abstract":"Recently, few-femtosecond pulses have become available at hard X-ray free-electron lasers. Coupled with the available sub-10 fs optical pulses, investigations into few-femtosecond dynamics are not far off. However, achieving sufficient synchronization between optical lasers and X-ray pulses continues to be challenging. We report a measure-and-sort approach, which achieves sub-10 fs root-mean-squared (r.m.s.) error measurement at hard X-ray FELs, far beyond the 100200 fs r.m.s. jitter limitations. This timing diagnostic, now routinely available at the Linac Coherent Light Source (LCLS), is based on ultrafast free-carrier generation in optically transparent materials. Correlation between two independent measurements enables unambiguous demonstration of ~6 fs r.m.s. error in reporting the optical/X-ray delay, with single shot error suggesting the possibility of reaching few-femtosecond resolution.","author":[{"dropping-particle":"","family":"Harmand","given":"M.","non-dropping-particle":"","parse-names":false,"suffix":""},{"dropping-particle":"","family":"Coffee","given":"R.","non-dropping-particle":"","parse-names":false,"suffix":""},{"dropping-particle":"","family":"Bionta","given":"M.","non-dropping-particle":"","parse-names":false,"suffix":""},{"dropping-particle":"","family":"Chollet","given":"M.","non-dropping-particle":"","parse-names":false,"suffix":""},{"dropping-particle":"","family":"French","given":"D.","non-dropping-particle":"","parse-names":false,"suffix":""},{"dropping-particle":"","family":"Zhu","given":"D. M","non-dropping-particle":"","parse-names":false,"suffix":""},{"dropping-particle":"","family":"Fritz","given":"D. T.","non-dropping-particle":"","parse-names":false,"suffix":""},{"dropping-particle":"","family":"Lemke","given":"H.","non-dropping-particle":"","parse-names":false,"suffix":""},{"dropping-particle":"","family":"Medvedev","given":"N.","non-dropping-particle":"","parse-names":false,"suffix":""},{"dropping-particle":"","family":"Ziaja","given":"B.","non-dropping-particle":"","parse-names":false,"suffix":""},{"dropping-particle":"","family":"Toleikis","given":"S.","non-dropping-particle":"","parse-names":false,"suffix":""},{"dropping-particle":"","family":"Cammarata","given":"M.","non-dropping-particle":"","parse-names":false,"suffix":""}],"container-title":"Nat Photon","id":"ITEM-1","issue":"3","issued":{"date-parts":[["2013","2","17"]]},"page":"215-218","publisher":"Nature Publishing Group","title":"Achieving few-femtosecond time-sorting at hard X-ray free-electron lasers","type":"article-journal","volume":"7"},"uris":["http://www.mendeley.com/documents/?uuid=52dc9752-45f5-4b37-bc78-04a94969cb2b"]}],"mendeley":{"formattedCitation":"[126]","plainTextFormattedCitation":"[126]","previouslyFormattedCitation":"[126]"},"properties":{"noteIndex":0},"schema":"https://github.com/citation-style-language/schema/raw/master/csl-citation.json"}</w:instrText>
      </w:r>
      <w:r w:rsidR="003102EF" w:rsidRPr="00C87244">
        <w:rPr>
          <w:lang w:val="en-US"/>
        </w:rPr>
        <w:fldChar w:fldCharType="separate"/>
      </w:r>
      <w:r w:rsidR="00746EF4" w:rsidRPr="00746EF4">
        <w:rPr>
          <w:noProof/>
          <w:lang w:val="en-US"/>
        </w:rPr>
        <w:t>[126]</w:t>
      </w:r>
      <w:r w:rsidR="003102EF" w:rsidRPr="00C87244">
        <w:rPr>
          <w:lang w:val="en-US"/>
        </w:rPr>
        <w:fldChar w:fldCharType="end"/>
      </w:r>
      <w:r w:rsidRPr="00C87244">
        <w:rPr>
          <w:lang w:val="en-US"/>
        </w:rPr>
        <w:t>.</w:t>
      </w:r>
    </w:p>
    <w:p w14:paraId="42032A6D" w14:textId="77777777" w:rsidR="00D15DB5" w:rsidRPr="00C87244" w:rsidRDefault="00D15DB5" w:rsidP="009774A8">
      <w:pPr>
        <w:numPr>
          <w:ilvl w:val="1"/>
          <w:numId w:val="2"/>
        </w:numPr>
        <w:spacing w:after="0" w:line="312" w:lineRule="auto"/>
        <w:rPr>
          <w:lang w:val="en-US"/>
        </w:rPr>
      </w:pPr>
      <w:r w:rsidRPr="0079114D">
        <w:rPr>
          <w:color w:val="1F497D" w:themeColor="text2"/>
          <w:lang w:val="en-US"/>
        </w:rPr>
        <w:lastRenderedPageBreak/>
        <w:t>Periodic_</w:t>
      </w:r>
      <w:proofErr w:type="gramStart"/>
      <w:r w:rsidRPr="0079114D">
        <w:rPr>
          <w:color w:val="1F497D" w:themeColor="text2"/>
          <w:lang w:val="en-US"/>
        </w:rPr>
        <w:t>table.f</w:t>
      </w:r>
      <w:proofErr w:type="gramEnd"/>
      <w:r w:rsidRPr="0079114D">
        <w:rPr>
          <w:color w:val="1F497D" w:themeColor="text2"/>
          <w:lang w:val="en-US"/>
        </w:rPr>
        <w:t>90</w:t>
      </w:r>
      <w:r w:rsidRPr="00C87244">
        <w:rPr>
          <w:lang w:val="en-US"/>
        </w:rPr>
        <w:t xml:space="preserve"> – this file contains subroutines to extract information about each </w:t>
      </w:r>
      <w:proofErr w:type="gramStart"/>
      <w:r w:rsidRPr="00C87244">
        <w:rPr>
          <w:lang w:val="en-US"/>
        </w:rPr>
        <w:t>elements</w:t>
      </w:r>
      <w:proofErr w:type="gramEnd"/>
      <w:r w:rsidRPr="00C87244">
        <w:rPr>
          <w:lang w:val="en-US"/>
        </w:rPr>
        <w:t xml:space="preserve"> from the periodic table (must be attached as one of the input files, see below).</w:t>
      </w:r>
    </w:p>
    <w:p w14:paraId="343CE3EA" w14:textId="4DF42A07" w:rsidR="00424E5E" w:rsidRDefault="00424E5E" w:rsidP="00424E5E">
      <w:pPr>
        <w:numPr>
          <w:ilvl w:val="1"/>
          <w:numId w:val="2"/>
        </w:numPr>
        <w:spacing w:after="0" w:line="312" w:lineRule="auto"/>
        <w:rPr>
          <w:lang w:val="en-US"/>
        </w:rPr>
      </w:pPr>
      <w:r w:rsidRPr="0079114D">
        <w:rPr>
          <w:color w:val="1F497D" w:themeColor="text2"/>
          <w:lang w:val="en-US"/>
        </w:rPr>
        <w:t>Plots_</w:t>
      </w:r>
      <w:proofErr w:type="gramStart"/>
      <w:r w:rsidRPr="0079114D">
        <w:rPr>
          <w:color w:val="1F497D" w:themeColor="text2"/>
          <w:lang w:val="en-US"/>
        </w:rPr>
        <w:t>gnuplot.f</w:t>
      </w:r>
      <w:proofErr w:type="gramEnd"/>
      <w:r w:rsidRPr="0079114D">
        <w:rPr>
          <w:color w:val="1F497D" w:themeColor="text2"/>
          <w:lang w:val="en-US"/>
        </w:rPr>
        <w:t>90</w:t>
      </w:r>
      <w:r>
        <w:rPr>
          <w:lang w:val="en-US"/>
        </w:rPr>
        <w:t xml:space="preserve"> </w:t>
      </w:r>
      <w:r w:rsidRPr="00C87244">
        <w:rPr>
          <w:lang w:val="en-US"/>
        </w:rPr>
        <w:t xml:space="preserve">– this file contains subroutines </w:t>
      </w:r>
      <w:r>
        <w:rPr>
          <w:lang w:val="en-US"/>
        </w:rPr>
        <w:t xml:space="preserve">for creating </w:t>
      </w:r>
      <w:proofErr w:type="spellStart"/>
      <w:r>
        <w:rPr>
          <w:lang w:val="en-US"/>
        </w:rPr>
        <w:t>gnuplot</w:t>
      </w:r>
      <w:proofErr w:type="spellEnd"/>
      <w:r>
        <w:rPr>
          <w:lang w:val="en-US"/>
        </w:rPr>
        <w:t xml:space="preserve"> scripts for all the figures</w:t>
      </w:r>
      <w:r w:rsidRPr="00C87244">
        <w:rPr>
          <w:lang w:val="en-US"/>
        </w:rPr>
        <w:t>.</w:t>
      </w:r>
    </w:p>
    <w:p w14:paraId="676AB043" w14:textId="3D360E1F" w:rsidR="001E78A1" w:rsidRPr="001E78A1" w:rsidRDefault="001E78A1" w:rsidP="001E78A1">
      <w:pPr>
        <w:numPr>
          <w:ilvl w:val="1"/>
          <w:numId w:val="2"/>
        </w:numPr>
        <w:spacing w:after="0" w:line="312" w:lineRule="auto"/>
        <w:rPr>
          <w:lang w:val="en-US"/>
        </w:rPr>
      </w:pPr>
      <w:r w:rsidRPr="0079114D">
        <w:rPr>
          <w:color w:val="1F497D" w:themeColor="text2"/>
          <w:lang w:val="en-US"/>
        </w:rPr>
        <w:t>Plots_</w:t>
      </w:r>
      <w:proofErr w:type="gramStart"/>
      <w:r>
        <w:rPr>
          <w:color w:val="1F497D" w:themeColor="text2"/>
          <w:lang w:val="en-US"/>
        </w:rPr>
        <w:t>python</w:t>
      </w:r>
      <w:r w:rsidRPr="0079114D">
        <w:rPr>
          <w:color w:val="1F497D" w:themeColor="text2"/>
          <w:lang w:val="en-US"/>
        </w:rPr>
        <w:t>.f</w:t>
      </w:r>
      <w:proofErr w:type="gramEnd"/>
      <w:r w:rsidRPr="0079114D">
        <w:rPr>
          <w:color w:val="1F497D" w:themeColor="text2"/>
          <w:lang w:val="en-US"/>
        </w:rPr>
        <w:t>90</w:t>
      </w:r>
      <w:r>
        <w:rPr>
          <w:lang w:val="en-US"/>
        </w:rPr>
        <w:t xml:space="preserve"> </w:t>
      </w:r>
      <w:r w:rsidRPr="00C87244">
        <w:rPr>
          <w:lang w:val="en-US"/>
        </w:rPr>
        <w:t xml:space="preserve">– this file contains subroutines </w:t>
      </w:r>
      <w:r>
        <w:rPr>
          <w:lang w:val="en-US"/>
        </w:rPr>
        <w:t>for creating python scripts for all the figures</w:t>
      </w:r>
      <w:r w:rsidRPr="00C87244">
        <w:rPr>
          <w:lang w:val="en-US"/>
        </w:rPr>
        <w:t>.</w:t>
      </w:r>
    </w:p>
    <w:p w14:paraId="0E7F5D0F" w14:textId="0973A2E5" w:rsidR="00842AAF" w:rsidRPr="00C87244" w:rsidRDefault="00D15DB5" w:rsidP="009774A8">
      <w:pPr>
        <w:numPr>
          <w:ilvl w:val="1"/>
          <w:numId w:val="2"/>
        </w:numPr>
        <w:spacing w:after="0" w:line="312" w:lineRule="auto"/>
        <w:rPr>
          <w:lang w:val="en-US"/>
        </w:rPr>
      </w:pPr>
      <w:r w:rsidRPr="00C87244">
        <w:rPr>
          <w:color w:val="1F497D"/>
          <w:lang w:val="en-US"/>
        </w:rPr>
        <w:t>Read_input_</w:t>
      </w:r>
      <w:proofErr w:type="gramStart"/>
      <w:r w:rsidRPr="00C87244">
        <w:rPr>
          <w:color w:val="1F497D"/>
          <w:lang w:val="en-US"/>
        </w:rPr>
        <w:t>data.f</w:t>
      </w:r>
      <w:proofErr w:type="gramEnd"/>
      <w:r w:rsidRPr="00C87244">
        <w:rPr>
          <w:color w:val="1F497D"/>
          <w:lang w:val="en-US"/>
        </w:rPr>
        <w:t>90</w:t>
      </w:r>
      <w:r w:rsidR="00842AAF" w:rsidRPr="00C87244">
        <w:rPr>
          <w:lang w:val="en-US"/>
        </w:rPr>
        <w:t xml:space="preserve"> – this file contains subroutines to read all necessary input files (see below).</w:t>
      </w:r>
    </w:p>
    <w:p w14:paraId="4721CA89" w14:textId="531B97A2" w:rsidR="00D15DB5" w:rsidRPr="00C87244" w:rsidRDefault="00D15DB5" w:rsidP="009774A8">
      <w:pPr>
        <w:numPr>
          <w:ilvl w:val="1"/>
          <w:numId w:val="2"/>
        </w:numPr>
        <w:spacing w:after="0" w:line="312" w:lineRule="auto"/>
        <w:rPr>
          <w:lang w:val="en-US"/>
        </w:rPr>
      </w:pPr>
      <w:proofErr w:type="gramStart"/>
      <w:r w:rsidRPr="00C87244">
        <w:rPr>
          <w:color w:val="1F497D" w:themeColor="text2"/>
          <w:lang w:val="en-US"/>
        </w:rPr>
        <w:t>TB.f</w:t>
      </w:r>
      <w:proofErr w:type="gramEnd"/>
      <w:r w:rsidRPr="00C87244">
        <w:rPr>
          <w:color w:val="1F497D" w:themeColor="text2"/>
          <w:lang w:val="en-US"/>
        </w:rPr>
        <w:t>90</w:t>
      </w:r>
      <w:r w:rsidRPr="00C87244">
        <w:rPr>
          <w:lang w:val="en-US"/>
        </w:rPr>
        <w:t xml:space="preserve"> – this file contains general subroutines to deal with tight binding (TB) formalism.</w:t>
      </w:r>
    </w:p>
    <w:p w14:paraId="3B66CBC1" w14:textId="4DCFD8C2" w:rsidR="00873399" w:rsidRPr="00873399" w:rsidRDefault="00873399" w:rsidP="009774A8">
      <w:pPr>
        <w:numPr>
          <w:ilvl w:val="1"/>
          <w:numId w:val="2"/>
        </w:numPr>
        <w:spacing w:after="0" w:line="312" w:lineRule="auto"/>
        <w:rPr>
          <w:lang w:val="en-US"/>
        </w:rPr>
      </w:pPr>
      <w:r w:rsidRPr="00C87244">
        <w:rPr>
          <w:color w:val="1F497D" w:themeColor="text2"/>
          <w:lang w:val="en-US"/>
        </w:rPr>
        <w:t>TB</w:t>
      </w:r>
      <w:r>
        <w:rPr>
          <w:color w:val="1F497D" w:themeColor="text2"/>
          <w:lang w:val="en-US"/>
        </w:rPr>
        <w:t>_</w:t>
      </w:r>
      <w:proofErr w:type="gramStart"/>
      <w:r>
        <w:rPr>
          <w:color w:val="1F497D" w:themeColor="text2"/>
          <w:lang w:val="en-US"/>
        </w:rPr>
        <w:t>complex</w:t>
      </w:r>
      <w:r w:rsidRPr="00C87244">
        <w:rPr>
          <w:color w:val="1F497D" w:themeColor="text2"/>
          <w:lang w:val="en-US"/>
        </w:rPr>
        <w:t>.f</w:t>
      </w:r>
      <w:proofErr w:type="gramEnd"/>
      <w:r w:rsidRPr="00C87244">
        <w:rPr>
          <w:color w:val="1F497D" w:themeColor="text2"/>
          <w:lang w:val="en-US"/>
        </w:rPr>
        <w:t>90</w:t>
      </w:r>
      <w:r w:rsidRPr="00C87244">
        <w:rPr>
          <w:lang w:val="en-US"/>
        </w:rPr>
        <w:t xml:space="preserve"> – this file contains subroutines </w:t>
      </w:r>
      <w:r>
        <w:rPr>
          <w:lang w:val="en-US"/>
        </w:rPr>
        <w:t xml:space="preserve">that assemble subroutines requiring complex </w:t>
      </w:r>
      <w:r w:rsidRPr="00C87244">
        <w:rPr>
          <w:lang w:val="en-US"/>
        </w:rPr>
        <w:t xml:space="preserve">tight binding </w:t>
      </w:r>
      <w:r>
        <w:rPr>
          <w:lang w:val="en-US"/>
        </w:rPr>
        <w:t xml:space="preserve">Hamiltonian, such as DOS, CDF and electronic heat conductivity calculations over multiple </w:t>
      </w:r>
      <w:r w:rsidRPr="00873399">
        <w:rPr>
          <w:i/>
          <w:iCs/>
          <w:lang w:val="en-US"/>
        </w:rPr>
        <w:t>k</w:t>
      </w:r>
      <w:r>
        <w:rPr>
          <w:lang w:val="en-US"/>
        </w:rPr>
        <w:t xml:space="preserve">-points (parallelized </w:t>
      </w:r>
      <w:r w:rsidRPr="00873399">
        <w:rPr>
          <w:i/>
          <w:iCs/>
          <w:lang w:val="en-US"/>
        </w:rPr>
        <w:t>via</w:t>
      </w:r>
      <w:r>
        <w:rPr>
          <w:lang w:val="en-US"/>
        </w:rPr>
        <w:t xml:space="preserve"> OpenMP)</w:t>
      </w:r>
      <w:r w:rsidRPr="00C87244">
        <w:rPr>
          <w:lang w:val="en-US"/>
        </w:rPr>
        <w:t>.</w:t>
      </w:r>
    </w:p>
    <w:p w14:paraId="20FD24E0" w14:textId="0362F875" w:rsidR="00475C96" w:rsidRPr="00C87244" w:rsidRDefault="00475C96" w:rsidP="009774A8">
      <w:pPr>
        <w:numPr>
          <w:ilvl w:val="1"/>
          <w:numId w:val="2"/>
        </w:numPr>
        <w:spacing w:after="0" w:line="312" w:lineRule="auto"/>
        <w:rPr>
          <w:lang w:val="en-US"/>
        </w:rPr>
      </w:pPr>
      <w:r w:rsidRPr="00C87244">
        <w:rPr>
          <w:color w:val="1F497D" w:themeColor="text2"/>
          <w:lang w:val="en-US"/>
        </w:rPr>
        <w:t xml:space="preserve">TB_3TB.f90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3TB model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7663CB8C" w14:textId="7E378AB3" w:rsidR="00EC1D29" w:rsidRPr="00C87244" w:rsidRDefault="00901A22" w:rsidP="009774A8">
      <w:pPr>
        <w:numPr>
          <w:ilvl w:val="1"/>
          <w:numId w:val="2"/>
        </w:numPr>
        <w:spacing w:after="0" w:line="312" w:lineRule="auto"/>
        <w:rPr>
          <w:lang w:val="en-US"/>
        </w:rPr>
      </w:pPr>
      <w:r w:rsidRPr="00C87244">
        <w:rPr>
          <w:color w:val="1F497D" w:themeColor="text2"/>
          <w:lang w:val="en-US"/>
        </w:rPr>
        <w:t xml:space="preserve">TB_BOP.f90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00EC1D29" w:rsidRPr="00C87244">
        <w:rPr>
          <w:lang w:val="en-US"/>
        </w:rPr>
        <w:t xml:space="preserve">BOP </w:t>
      </w:r>
      <w:r w:rsidRPr="00C87244">
        <w:rPr>
          <w:lang w:val="en-US"/>
        </w:rPr>
        <w:t>method</w:t>
      </w:r>
      <w:r w:rsidR="00EC1D29" w:rsidRPr="00C87244">
        <w:rPr>
          <w:lang w:val="en-US"/>
        </w:rPr>
        <w:t xml:space="preserve"> </w:t>
      </w:r>
      <w:r w:rsidR="00EC1D29"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00EC1D29" w:rsidRPr="00C87244">
        <w:rPr>
          <w:lang w:val="en-US"/>
        </w:rPr>
        <w:fldChar w:fldCharType="separate"/>
      </w:r>
      <w:r w:rsidR="00746EF4" w:rsidRPr="00746EF4">
        <w:rPr>
          <w:noProof/>
          <w:lang w:val="en-US"/>
        </w:rPr>
        <w:t>[121]</w:t>
      </w:r>
      <w:r w:rsidR="00EC1D29" w:rsidRPr="00C87244">
        <w:rPr>
          <w:lang w:val="en-US"/>
        </w:rPr>
        <w:fldChar w:fldCharType="end"/>
      </w:r>
      <w:r w:rsidR="00EC1D29" w:rsidRPr="00C87244">
        <w:rPr>
          <w:lang w:val="en-US"/>
        </w:rPr>
        <w:t xml:space="preserve">. </w:t>
      </w:r>
      <w:r w:rsidR="00EC1D29" w:rsidRPr="00C87244">
        <w:rPr>
          <w:i/>
          <w:lang w:val="en-US"/>
        </w:rPr>
        <w:t>Note that this parameterization only supports dimer molecules, not solids</w:t>
      </w:r>
      <w:r w:rsidR="004E642B" w:rsidRPr="00C87244">
        <w:rPr>
          <w:i/>
          <w:lang w:val="en-US"/>
        </w:rPr>
        <w:t xml:space="preserve"> (unfinished)</w:t>
      </w:r>
      <w:r w:rsidR="00EC1D29" w:rsidRPr="00C87244">
        <w:rPr>
          <w:i/>
          <w:lang w:val="en-US"/>
        </w:rPr>
        <w:t>.</w:t>
      </w:r>
    </w:p>
    <w:p w14:paraId="6D84BBA2" w14:textId="2049C1E9"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TB_DFTB.f90 </w:t>
      </w:r>
      <w:r w:rsidRPr="00C87244">
        <w:rPr>
          <w:lang w:val="en-US"/>
        </w:rPr>
        <w:t xml:space="preserve">– contains subroutines to calculate </w:t>
      </w:r>
      <w:r w:rsidR="002003CE" w:rsidRPr="00C87244">
        <w:rPr>
          <w:lang w:val="en-US"/>
        </w:rPr>
        <w:t xml:space="preserve">the </w:t>
      </w:r>
      <w:r w:rsidRPr="00C87244">
        <w:rPr>
          <w:lang w:val="en-US"/>
        </w:rPr>
        <w:t xml:space="preserve">TB Hamiltonian and </w:t>
      </w:r>
      <w:r w:rsidR="002003CE" w:rsidRPr="00C87244">
        <w:rPr>
          <w:lang w:val="en-US"/>
        </w:rPr>
        <w:t xml:space="preserve">the </w:t>
      </w:r>
      <w:r w:rsidRPr="00C87244">
        <w:rPr>
          <w:lang w:val="en-US"/>
        </w:rPr>
        <w:t>repulsive term within one of the foll</w:t>
      </w:r>
      <w:r w:rsidR="00A15BF8" w:rsidRPr="00C87244">
        <w:rPr>
          <w:lang w:val="en-US"/>
        </w:rPr>
        <w:t>o</w:t>
      </w:r>
      <w:r w:rsidRPr="00C87244">
        <w:rPr>
          <w:lang w:val="en-US"/>
        </w:rPr>
        <w:t>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DFTB method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81F26C5" w14:textId="68C80EDD" w:rsidR="00AC3B8E" w:rsidRPr="00C87244" w:rsidRDefault="00AC3B8E" w:rsidP="009774A8">
      <w:pPr>
        <w:numPr>
          <w:ilvl w:val="1"/>
          <w:numId w:val="2"/>
        </w:numPr>
        <w:spacing w:after="0" w:line="312" w:lineRule="auto"/>
        <w:rPr>
          <w:lang w:val="en-US"/>
        </w:rPr>
      </w:pPr>
      <w:r w:rsidRPr="00C87244">
        <w:rPr>
          <w:color w:val="1F497D" w:themeColor="text2"/>
          <w:lang w:val="en-US"/>
        </w:rPr>
        <w:t xml:space="preserve">TB_Fu.f90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as a combination of </w:t>
      </w:r>
      <w:proofErr w:type="spellStart"/>
      <w:r w:rsidRPr="00C87244">
        <w:rPr>
          <w:lang w:val="en-US"/>
        </w:rPr>
        <w:t>Pettifor’s</w:t>
      </w:r>
      <w:proofErr w:type="spellEnd"/>
      <w:r w:rsidRPr="00C87244">
        <w:rPr>
          <w:lang w:val="en-US"/>
        </w:rPr>
        <w:t xml:space="preserve"> parameters, according to Fu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Pr="00C87244">
        <w:rPr>
          <w:lang w:val="en-US"/>
        </w:rPr>
        <w:t xml:space="preserve">. Note that the tests showed unstable systems, even though with correct band structure; </w:t>
      </w:r>
      <w:r w:rsidRPr="00C87244">
        <w:rPr>
          <w:i/>
          <w:lang w:val="en-US"/>
        </w:rPr>
        <w:t>not recommended for using</w:t>
      </w:r>
      <w:r w:rsidR="00161A18" w:rsidRPr="00C87244">
        <w:rPr>
          <w:i/>
          <w:lang w:val="en-US"/>
        </w:rPr>
        <w:t xml:space="preserve"> until solved</w:t>
      </w:r>
      <w:r w:rsidRPr="00C87244">
        <w:rPr>
          <w:lang w:val="en-US"/>
        </w:rPr>
        <w:t>.</w:t>
      </w:r>
    </w:p>
    <w:p w14:paraId="7E1F2336" w14:textId="7B228AC1" w:rsidR="00C505E1" w:rsidRPr="00C87244" w:rsidRDefault="00C505E1" w:rsidP="009774A8">
      <w:pPr>
        <w:numPr>
          <w:ilvl w:val="1"/>
          <w:numId w:val="2"/>
        </w:numPr>
        <w:spacing w:after="0" w:line="312" w:lineRule="auto"/>
        <w:rPr>
          <w:lang w:val="en-US"/>
        </w:rPr>
      </w:pPr>
      <w:r w:rsidRPr="00C87244">
        <w:rPr>
          <w:color w:val="1F497D" w:themeColor="text2"/>
          <w:lang w:val="en-US"/>
        </w:rPr>
        <w:t>TB_Koster_Slater.f90</w:t>
      </w:r>
      <w:r w:rsidRPr="00C87244">
        <w:rPr>
          <w:lang w:val="en-US"/>
        </w:rPr>
        <w:t xml:space="preserve"> – contains some subroutines for the Koster-Slater angular parameterizations</w:t>
      </w:r>
      <w:r w:rsidR="002450F0" w:rsidRPr="00C87244">
        <w:rPr>
          <w:lang w:val="en-US"/>
        </w:rPr>
        <w:t xml:space="preserve"> up to </w:t>
      </w:r>
      <w:r w:rsidR="002450F0" w:rsidRPr="00C87244">
        <w:rPr>
          <w:i/>
          <w:iCs/>
          <w:lang w:val="en-US"/>
        </w:rPr>
        <w:t>d</w:t>
      </w:r>
      <w:r w:rsidR="002450F0" w:rsidRPr="00C87244">
        <w:rPr>
          <w:lang w:val="en-US"/>
        </w:rPr>
        <w:t>-orbital</w:t>
      </w:r>
      <w:r w:rsidR="00161A18" w:rsidRPr="00C87244">
        <w:rPr>
          <w:lang w:val="en-US"/>
        </w:rPr>
        <w:t xml:space="preserve"> </w:t>
      </w:r>
      <w:r w:rsidR="003102E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3102EF" w:rsidRPr="00C87244">
        <w:rPr>
          <w:lang w:val="en-US"/>
        </w:rPr>
        <w:fldChar w:fldCharType="separate"/>
      </w:r>
      <w:r w:rsidR="00C818CE" w:rsidRPr="00C818CE">
        <w:rPr>
          <w:noProof/>
          <w:lang w:val="en-US"/>
        </w:rPr>
        <w:t>[69]</w:t>
      </w:r>
      <w:r w:rsidR="003102EF" w:rsidRPr="00C87244">
        <w:rPr>
          <w:lang w:val="en-US"/>
        </w:rPr>
        <w:fldChar w:fldCharType="end"/>
      </w:r>
      <w:r w:rsidRPr="00C87244">
        <w:rPr>
          <w:lang w:val="en-US"/>
        </w:rPr>
        <w:t>.</w:t>
      </w:r>
    </w:p>
    <w:p w14:paraId="0B96D20C" w14:textId="4AE8D3D9" w:rsidR="00D15DB5" w:rsidRPr="00C87244" w:rsidRDefault="00D15DB5" w:rsidP="009774A8">
      <w:pPr>
        <w:numPr>
          <w:ilvl w:val="1"/>
          <w:numId w:val="2"/>
        </w:numPr>
        <w:spacing w:after="0" w:line="312" w:lineRule="auto"/>
        <w:rPr>
          <w:lang w:val="en-US"/>
        </w:rPr>
      </w:pPr>
      <w:r w:rsidRPr="00C87244">
        <w:rPr>
          <w:color w:val="1F497D" w:themeColor="text2"/>
          <w:lang w:val="en-US"/>
        </w:rPr>
        <w:t>TB_Molteni.f90</w:t>
      </w:r>
      <w:r w:rsidRPr="00C87244">
        <w:rPr>
          <w:lang w:val="en-US"/>
        </w:rPr>
        <w:t xml:space="preserve"> – contains subroutines to calculate TB Hamiltonian </w:t>
      </w:r>
      <w:r w:rsidR="00A145DD" w:rsidRPr="00C87244">
        <w:rPr>
          <w:lang w:val="en-US"/>
        </w:rPr>
        <w:t>within the sp</w:t>
      </w:r>
      <w:r w:rsidR="00A145DD" w:rsidRPr="00C87244">
        <w:rPr>
          <w:vertAlign w:val="superscript"/>
          <w:lang w:val="en-US"/>
        </w:rPr>
        <w:t>3</w:t>
      </w:r>
      <w:r w:rsidR="00A145DD" w:rsidRPr="00C87244">
        <w:rPr>
          <w:lang w:val="en-US"/>
        </w:rPr>
        <w:t xml:space="preserve">s*-basis set </w:t>
      </w:r>
      <w:r w:rsidRPr="00C87244">
        <w:rPr>
          <w:lang w:val="en-US"/>
        </w:rPr>
        <w:t xml:space="preserve">and repulsive energy, and corresponding forces, according to Molteni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r w:rsidRPr="00C87244">
        <w:rPr>
          <w:lang w:val="en-US"/>
        </w:rPr>
        <w:t>.</w:t>
      </w:r>
    </w:p>
    <w:p w14:paraId="3404BA8D" w14:textId="42C964EF" w:rsidR="00D15DB5" w:rsidRPr="00C87244" w:rsidRDefault="00161A18" w:rsidP="009774A8">
      <w:pPr>
        <w:numPr>
          <w:ilvl w:val="1"/>
          <w:numId w:val="2"/>
        </w:numPr>
        <w:spacing w:after="0" w:line="312" w:lineRule="auto"/>
        <w:rPr>
          <w:lang w:val="en-US"/>
        </w:rPr>
      </w:pPr>
      <w:r w:rsidRPr="00C87244">
        <w:rPr>
          <w:color w:val="1F497D" w:themeColor="text2"/>
          <w:lang w:val="en-US"/>
        </w:rPr>
        <w:t>TB_NRL</w:t>
      </w:r>
      <w:r w:rsidR="00D15DB5" w:rsidRPr="00C87244">
        <w:rPr>
          <w:color w:val="1F497D" w:themeColor="text2"/>
          <w:lang w:val="en-US"/>
        </w:rPr>
        <w:t xml:space="preserve">.f90 </w:t>
      </w:r>
      <w:r w:rsidR="00D15DB5" w:rsidRPr="00C87244">
        <w:rPr>
          <w:lang w:val="en-US"/>
        </w:rPr>
        <w:t xml:space="preserve">– contains subroutines to calculate TB Hamiltonian </w:t>
      </w:r>
      <w:r w:rsidR="00A145DD" w:rsidRPr="00C87244">
        <w:rPr>
          <w:lang w:val="en-US"/>
        </w:rPr>
        <w:t>within the sp</w:t>
      </w:r>
      <w:r w:rsidR="00A145DD" w:rsidRPr="00C87244">
        <w:rPr>
          <w:vertAlign w:val="superscript"/>
          <w:lang w:val="en-US"/>
        </w:rPr>
        <w:t>3</w:t>
      </w:r>
      <w:r w:rsidRPr="00C87244">
        <w:rPr>
          <w:lang w:val="en-US"/>
        </w:rPr>
        <w:t>d</w:t>
      </w:r>
      <w:r w:rsidRPr="00C87244">
        <w:rPr>
          <w:vertAlign w:val="superscript"/>
          <w:lang w:val="en-US"/>
        </w:rPr>
        <w:t>5</w:t>
      </w:r>
      <w:r w:rsidRPr="00C87244">
        <w:rPr>
          <w:lang w:val="en-US"/>
        </w:rPr>
        <w:t>-</w:t>
      </w:r>
      <w:r w:rsidR="00A145DD" w:rsidRPr="00C87244">
        <w:rPr>
          <w:lang w:val="en-US"/>
        </w:rPr>
        <w:t xml:space="preserve">basis set </w:t>
      </w:r>
      <w:r w:rsidR="00D15DB5" w:rsidRPr="00C87244">
        <w:rPr>
          <w:lang w:val="en-US"/>
        </w:rPr>
        <w:t xml:space="preserve">and corresponding forces, according to </w:t>
      </w:r>
      <w:r w:rsidRPr="00C87244">
        <w:rPr>
          <w:lang w:val="en-US"/>
        </w:rPr>
        <w:t xml:space="preserve">NRL format </w:t>
      </w:r>
      <w:r w:rsidR="003102EF" w:rsidRPr="00C87244">
        <w:rPr>
          <w:lang w:val="en-US"/>
        </w:rPr>
        <w:fldChar w:fldCharType="begin" w:fldLock="1"/>
      </w:r>
      <w:r w:rsidR="00746EF4">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 Koster tight-binding method: a computationally efficient and accurate approach","type":"article-journal","volume":"15"},"uris":["http://www.mendeley.com/documents/?uuid=584c4d4e-945d-32ea-b8cd-874f2b50615d"]}],"mendeley":{"formattedCitation":"[129]","plainTextFormattedCitation":"[129]","previouslyFormattedCitation":"[129]"},"properties":{"noteIndex":0},"schema":"https://github.com/citation-style-language/schema/raw/master/csl-citation.json"}</w:instrText>
      </w:r>
      <w:r w:rsidR="003102EF" w:rsidRPr="00C87244">
        <w:rPr>
          <w:lang w:val="en-US"/>
        </w:rPr>
        <w:fldChar w:fldCharType="separate"/>
      </w:r>
      <w:r w:rsidR="00746EF4" w:rsidRPr="00746EF4">
        <w:rPr>
          <w:noProof/>
          <w:lang w:val="en-US"/>
        </w:rPr>
        <w:t>[129]</w:t>
      </w:r>
      <w:r w:rsidR="003102EF" w:rsidRPr="00C87244">
        <w:rPr>
          <w:lang w:val="en-US"/>
        </w:rPr>
        <w:fldChar w:fldCharType="end"/>
      </w:r>
      <w:r w:rsidR="00D15DB5" w:rsidRPr="00C87244">
        <w:rPr>
          <w:lang w:val="en-US"/>
        </w:rPr>
        <w:t>.</w:t>
      </w:r>
    </w:p>
    <w:p w14:paraId="347582CC" w14:textId="3DA51863"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TB_Pettifor.f90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according to </w:t>
      </w:r>
      <w:proofErr w:type="spellStart"/>
      <w:r w:rsidRPr="00C87244">
        <w:rPr>
          <w:lang w:val="en-US"/>
        </w:rPr>
        <w:t>Pettifor</w:t>
      </w:r>
      <w:proofErr w:type="spellEnd"/>
      <w:r w:rsidRPr="00C87244">
        <w:rPr>
          <w:lang w:val="en-US"/>
        </w:rPr>
        <w:t xml:space="preserve">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r w:rsidRPr="00C87244">
        <w:rPr>
          <w:lang w:val="en-US"/>
        </w:rPr>
        <w:t>.</w:t>
      </w:r>
    </w:p>
    <w:p w14:paraId="2F3128E3" w14:textId="11F37B32" w:rsidR="0002755E" w:rsidRPr="0002755E" w:rsidRDefault="0002755E" w:rsidP="009774A8">
      <w:pPr>
        <w:numPr>
          <w:ilvl w:val="1"/>
          <w:numId w:val="2"/>
        </w:numPr>
        <w:spacing w:after="0" w:line="312" w:lineRule="auto"/>
        <w:rPr>
          <w:lang w:val="en-US"/>
        </w:rPr>
      </w:pPr>
      <w:r w:rsidRPr="00C87244">
        <w:rPr>
          <w:color w:val="1F497D" w:themeColor="text2"/>
          <w:lang w:val="en-US"/>
        </w:rPr>
        <w:t>TB_</w:t>
      </w:r>
      <w:r>
        <w:rPr>
          <w:color w:val="1F497D" w:themeColor="text2"/>
          <w:lang w:val="en-US"/>
        </w:rPr>
        <w:t>x</w:t>
      </w:r>
      <w:r w:rsidRPr="00C87244">
        <w:rPr>
          <w:color w:val="1F497D" w:themeColor="text2"/>
          <w:lang w:val="en-US"/>
        </w:rPr>
        <w:t>TB.f90</w:t>
      </w:r>
      <w:r>
        <w:rPr>
          <w:color w:val="1F497D" w:themeColor="text2"/>
          <w:lang w:val="en-US"/>
        </w:rPr>
        <w:t xml:space="preserve"> </w:t>
      </w:r>
      <w:r w:rsidRPr="00C87244">
        <w:rPr>
          <w:lang w:val="en-US"/>
        </w:rPr>
        <w:t>–</w:t>
      </w:r>
      <w:r>
        <w:rPr>
          <w:lang w:val="en-US"/>
        </w:rPr>
        <w:t xml:space="preserve"> contains first attempts to introduce </w:t>
      </w:r>
      <w:proofErr w:type="spellStart"/>
      <w:r>
        <w:rPr>
          <w:lang w:val="en-US"/>
        </w:rPr>
        <w:t>xTB</w:t>
      </w:r>
      <w:proofErr w:type="spellEnd"/>
      <w:r>
        <w:rPr>
          <w:lang w:val="en-US"/>
        </w:rPr>
        <w:t xml:space="preserve"> parameterization </w:t>
      </w:r>
      <w:r>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Pr>
          <w:lang w:val="en-US"/>
        </w:rPr>
        <w:fldChar w:fldCharType="separate"/>
      </w:r>
      <w:r w:rsidR="00746EF4" w:rsidRPr="00746EF4">
        <w:rPr>
          <w:noProof/>
          <w:lang w:val="en-US"/>
        </w:rPr>
        <w:t>[89]</w:t>
      </w:r>
      <w:r>
        <w:rPr>
          <w:lang w:val="en-US"/>
        </w:rPr>
        <w:fldChar w:fldCharType="end"/>
      </w:r>
      <w:r>
        <w:rPr>
          <w:lang w:val="en-US"/>
        </w:rPr>
        <w:t xml:space="preserve"> (</w:t>
      </w:r>
      <w:r w:rsidRPr="0002755E">
        <w:rPr>
          <w:i/>
          <w:iCs/>
          <w:lang w:val="en-US"/>
        </w:rPr>
        <w:t>unfinished, cannot be used</w:t>
      </w:r>
      <w:r>
        <w:rPr>
          <w:lang w:val="en-US"/>
        </w:rPr>
        <w:t>)</w:t>
      </w:r>
    </w:p>
    <w:p w14:paraId="1B27A234" w14:textId="052BC3A3" w:rsidR="008F00FF" w:rsidRPr="00C87244" w:rsidRDefault="008F00FF" w:rsidP="009774A8">
      <w:pPr>
        <w:numPr>
          <w:ilvl w:val="1"/>
          <w:numId w:val="2"/>
        </w:numPr>
        <w:spacing w:after="0" w:line="312" w:lineRule="auto"/>
        <w:rPr>
          <w:lang w:val="en-US"/>
        </w:rPr>
      </w:pPr>
      <w:r w:rsidRPr="00C87244">
        <w:rPr>
          <w:color w:val="1F497D"/>
          <w:lang w:val="en-US"/>
        </w:rPr>
        <w:t xml:space="preserve">Transport.f90 </w:t>
      </w:r>
      <w:r w:rsidRPr="00C87244">
        <w:rPr>
          <w:lang w:val="en-US"/>
        </w:rPr>
        <w:t>– contains simple rate equations mimicking heat transport out of the system</w:t>
      </w:r>
      <w:r w:rsidR="00F64CA6" w:rsidRPr="00C87244">
        <w:rPr>
          <w:lang w:val="en-US"/>
        </w:rPr>
        <w:t xml:space="preserve"> using </w:t>
      </w:r>
      <w:r w:rsidR="002003CE" w:rsidRPr="00C87244">
        <w:rPr>
          <w:lang w:val="en-US"/>
        </w:rPr>
        <w:t xml:space="preserve">a </w:t>
      </w:r>
      <w:r w:rsidR="00F64CA6" w:rsidRPr="00C87244">
        <w:rPr>
          <w:lang w:val="en-US"/>
        </w:rPr>
        <w:t xml:space="preserve">Berendsen thermostat </w:t>
      </w:r>
      <w:r w:rsidR="00F64CA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F64CA6" w:rsidRPr="00C87244">
        <w:rPr>
          <w:lang w:val="en-US"/>
        </w:rPr>
        <w:fldChar w:fldCharType="separate"/>
      </w:r>
      <w:r w:rsidR="00746EF4" w:rsidRPr="00746EF4">
        <w:rPr>
          <w:noProof/>
          <w:lang w:val="en-US"/>
        </w:rPr>
        <w:t>[91]</w:t>
      </w:r>
      <w:r w:rsidR="00F64CA6" w:rsidRPr="00C87244">
        <w:rPr>
          <w:lang w:val="en-US"/>
        </w:rPr>
        <w:fldChar w:fldCharType="end"/>
      </w:r>
      <w:r w:rsidRPr="00C87244">
        <w:rPr>
          <w:lang w:val="en-US"/>
        </w:rPr>
        <w:t>.</w:t>
      </w:r>
    </w:p>
    <w:p w14:paraId="3F281B65" w14:textId="5B4A2686" w:rsidR="00783ACC" w:rsidRDefault="00783ACC" w:rsidP="00783ACC">
      <w:pPr>
        <w:numPr>
          <w:ilvl w:val="1"/>
          <w:numId w:val="2"/>
        </w:numPr>
        <w:spacing w:after="0" w:line="312" w:lineRule="auto"/>
        <w:rPr>
          <w:lang w:val="en-US"/>
        </w:rPr>
      </w:pPr>
      <w:r w:rsidRPr="00C87244">
        <w:rPr>
          <w:color w:val="1F497D"/>
          <w:lang w:val="en-US"/>
        </w:rPr>
        <w:lastRenderedPageBreak/>
        <w:t>XTANT_</w:t>
      </w:r>
      <w:r>
        <w:rPr>
          <w:color w:val="1F497D"/>
          <w:lang w:val="en-US"/>
        </w:rPr>
        <w:t>Analyses</w:t>
      </w:r>
      <w:r w:rsidRPr="00C87244">
        <w:rPr>
          <w:color w:val="1F497D"/>
          <w:lang w:val="en-US"/>
        </w:rPr>
        <w:t>.f90</w:t>
      </w:r>
      <w:r w:rsidRPr="00C87244">
        <w:rPr>
          <w:lang w:val="en-US"/>
        </w:rPr>
        <w:t xml:space="preserve"> – this file contains </w:t>
      </w:r>
      <w:r>
        <w:rPr>
          <w:lang w:val="en-US"/>
        </w:rPr>
        <w:t>subroutines for cohesive energy, split-target cohesive energy, and coordinate-path analysis (instead of the dynamics called from the main XTANT file)</w:t>
      </w:r>
      <w:r w:rsidRPr="00C87244">
        <w:rPr>
          <w:lang w:val="en-US"/>
        </w:rPr>
        <w:t>.</w:t>
      </w:r>
    </w:p>
    <w:p w14:paraId="5A86736A" w14:textId="00AFC431" w:rsidR="00161A18" w:rsidRPr="00783ACC" w:rsidRDefault="00161A18" w:rsidP="00783ACC">
      <w:pPr>
        <w:numPr>
          <w:ilvl w:val="1"/>
          <w:numId w:val="2"/>
        </w:numPr>
        <w:spacing w:after="0" w:line="312" w:lineRule="auto"/>
        <w:rPr>
          <w:lang w:val="en-US"/>
        </w:rPr>
      </w:pPr>
      <w:r w:rsidRPr="00783ACC">
        <w:rPr>
          <w:color w:val="1F497D"/>
          <w:lang w:val="en-US"/>
        </w:rPr>
        <w:t>Universal_</w:t>
      </w:r>
      <w:proofErr w:type="gramStart"/>
      <w:r w:rsidRPr="00783ACC">
        <w:rPr>
          <w:color w:val="1F497D"/>
          <w:lang w:val="en-US"/>
        </w:rPr>
        <w:t>constants.f</w:t>
      </w:r>
      <w:proofErr w:type="gramEnd"/>
      <w:r w:rsidRPr="00783ACC">
        <w:rPr>
          <w:color w:val="1F497D"/>
          <w:lang w:val="en-US"/>
        </w:rPr>
        <w:t>90</w:t>
      </w:r>
      <w:r w:rsidRPr="00783ACC">
        <w:rPr>
          <w:lang w:val="en-US"/>
        </w:rPr>
        <w:t xml:space="preserve"> – this file contains all universal constants.</w:t>
      </w:r>
    </w:p>
    <w:p w14:paraId="73069121" w14:textId="0CE66831" w:rsidR="008F00FF" w:rsidRPr="00C87244" w:rsidRDefault="008F00FF" w:rsidP="009774A8">
      <w:pPr>
        <w:numPr>
          <w:ilvl w:val="1"/>
          <w:numId w:val="2"/>
        </w:numPr>
        <w:spacing w:after="0" w:line="312" w:lineRule="auto"/>
        <w:rPr>
          <w:lang w:val="en-US"/>
        </w:rPr>
      </w:pPr>
      <w:r w:rsidRPr="00C87244">
        <w:rPr>
          <w:color w:val="1F497D"/>
          <w:lang w:val="en-US"/>
        </w:rPr>
        <w:t>Use_</w:t>
      </w:r>
      <w:proofErr w:type="gramStart"/>
      <w:r w:rsidRPr="00C87244">
        <w:rPr>
          <w:color w:val="1F497D"/>
          <w:lang w:val="en-US"/>
        </w:rPr>
        <w:t>statements.f</w:t>
      </w:r>
      <w:proofErr w:type="gramEnd"/>
      <w:r w:rsidRPr="00C87244">
        <w:rPr>
          <w:color w:val="1F497D"/>
          <w:lang w:val="en-US"/>
        </w:rPr>
        <w:t xml:space="preserve">90 </w:t>
      </w:r>
      <w:r w:rsidRPr="00C87244">
        <w:rPr>
          <w:lang w:val="en-US"/>
        </w:rPr>
        <w:t>– contains ‘use’ statements included in the main file.</w:t>
      </w:r>
    </w:p>
    <w:p w14:paraId="5DFAA735" w14:textId="77777777" w:rsidR="002A3C2C" w:rsidRPr="00C87244" w:rsidRDefault="002A3C2C" w:rsidP="009774A8">
      <w:pPr>
        <w:numPr>
          <w:ilvl w:val="1"/>
          <w:numId w:val="2"/>
        </w:numPr>
        <w:spacing w:after="0" w:line="312" w:lineRule="auto"/>
        <w:rPr>
          <w:i/>
          <w:lang w:val="en-US"/>
        </w:rPr>
      </w:pPr>
      <w:r w:rsidRPr="00C87244">
        <w:rPr>
          <w:color w:val="1F497D"/>
          <w:lang w:val="en-US"/>
        </w:rPr>
        <w:t>Van_der_Waals.f90</w:t>
      </w:r>
      <w:r w:rsidRPr="00C87244">
        <w:rPr>
          <w:lang w:val="en-US"/>
        </w:rPr>
        <w:t xml:space="preserve"> – this file contains all subroutines to deal with van der Waals potential</w:t>
      </w:r>
      <w:r w:rsidR="008F00FF" w:rsidRPr="00C87244">
        <w:rPr>
          <w:i/>
          <w:lang w:val="en-US"/>
        </w:rPr>
        <w:t>.</w:t>
      </w:r>
    </w:p>
    <w:p w14:paraId="73ED7EC8" w14:textId="77777777" w:rsidR="00842AAF" w:rsidRPr="00C87244" w:rsidRDefault="00842AAF" w:rsidP="009774A8">
      <w:pPr>
        <w:numPr>
          <w:ilvl w:val="1"/>
          <w:numId w:val="2"/>
        </w:numPr>
        <w:spacing w:after="0" w:line="312" w:lineRule="auto"/>
        <w:rPr>
          <w:lang w:val="en-US"/>
        </w:rPr>
      </w:pPr>
      <w:r w:rsidRPr="00C87244">
        <w:rPr>
          <w:color w:val="1F497D"/>
          <w:lang w:val="en-US"/>
        </w:rPr>
        <w:t>Variables.f90 –</w:t>
      </w:r>
      <w:r w:rsidRPr="00C87244">
        <w:rPr>
          <w:lang w:val="en-US"/>
        </w:rPr>
        <w:t xml:space="preserve"> this file contains all global variables</w:t>
      </w:r>
      <w:r w:rsidR="00925F7A" w:rsidRPr="00C87244">
        <w:rPr>
          <w:lang w:val="en-US"/>
        </w:rPr>
        <w:t xml:space="preserve"> (mainly as defined objects)</w:t>
      </w:r>
      <w:r w:rsidRPr="00C87244">
        <w:rPr>
          <w:lang w:val="en-US"/>
        </w:rPr>
        <w:t xml:space="preserve"> used throughout the code.</w:t>
      </w:r>
    </w:p>
    <w:p w14:paraId="7925B963" w14:textId="5554206C" w:rsidR="008D4EC2" w:rsidRPr="00C87244" w:rsidRDefault="008D4EC2" w:rsidP="009774A8">
      <w:pPr>
        <w:numPr>
          <w:ilvl w:val="1"/>
          <w:numId w:val="2"/>
        </w:numPr>
        <w:spacing w:after="0" w:line="312" w:lineRule="auto"/>
        <w:rPr>
          <w:lang w:val="en-US"/>
        </w:rPr>
      </w:pPr>
      <w:r w:rsidRPr="00C87244">
        <w:rPr>
          <w:color w:val="1F497D"/>
          <w:lang w:val="en-US"/>
        </w:rPr>
        <w:t>ZBL_potential.f90</w:t>
      </w:r>
      <w:r w:rsidRPr="00C87244">
        <w:rPr>
          <w:lang w:val="en-US"/>
        </w:rPr>
        <w:t xml:space="preserve"> –</w:t>
      </w:r>
      <w:r w:rsidR="009E15A1">
        <w:rPr>
          <w:lang w:val="en-US"/>
        </w:rPr>
        <w:t xml:space="preserve"> </w:t>
      </w:r>
      <w:r w:rsidRPr="00C87244">
        <w:rPr>
          <w:lang w:val="en-US"/>
        </w:rPr>
        <w:t>core-core repulsion</w:t>
      </w:r>
      <w:r w:rsidR="009E15A1">
        <w:rPr>
          <w:lang w:val="en-US"/>
        </w:rPr>
        <w:t xml:space="preserve"> in the form of the Universal </w:t>
      </w:r>
      <w:r w:rsidR="009E15A1" w:rsidRPr="00C87244">
        <w:rPr>
          <w:lang w:val="en-US"/>
        </w:rPr>
        <w:t xml:space="preserve">ZBL potential </w:t>
      </w:r>
      <w:r w:rsidR="009E15A1"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9E15A1" w:rsidRPr="00C87244">
        <w:rPr>
          <w:lang w:val="en-US"/>
        </w:rPr>
        <w:fldChar w:fldCharType="separate"/>
      </w:r>
      <w:r w:rsidR="00C818CE" w:rsidRPr="00C818CE">
        <w:rPr>
          <w:noProof/>
          <w:lang w:val="en-US"/>
        </w:rPr>
        <w:t>[85]</w:t>
      </w:r>
      <w:r w:rsidR="009E15A1" w:rsidRPr="00C87244">
        <w:rPr>
          <w:lang w:val="en-US"/>
        </w:rPr>
        <w:fldChar w:fldCharType="end"/>
      </w:r>
      <w:r w:rsidR="00746EF4">
        <w:rPr>
          <w:lang w:val="en-US"/>
        </w:rPr>
        <w:t xml:space="preserve"> and its improved version, NLH potential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w:t>
      </w:r>
    </w:p>
    <w:p w14:paraId="3745F92F" w14:textId="1FD68A29" w:rsidR="00C727F8" w:rsidRPr="00C87244" w:rsidRDefault="0081451E" w:rsidP="00575CC7">
      <w:pPr>
        <w:spacing w:after="0" w:line="312" w:lineRule="auto"/>
        <w:rPr>
          <w:lang w:val="en-US"/>
        </w:rPr>
      </w:pPr>
      <w:r w:rsidRPr="00C87244">
        <w:rPr>
          <w:lang w:val="en-US"/>
        </w:rPr>
        <w:t>Additionally, the following modules for post-processing of the data can be compiled</w:t>
      </w:r>
      <w:r w:rsidR="00EC1D29" w:rsidRPr="00C87244">
        <w:rPr>
          <w:lang w:val="en-US"/>
        </w:rPr>
        <w:t xml:space="preserve"> (stored in the </w:t>
      </w:r>
      <w:proofErr w:type="gramStart"/>
      <w:r w:rsidR="00EC1D29" w:rsidRPr="00C87244">
        <w:rPr>
          <w:lang w:val="en-US"/>
        </w:rPr>
        <w:t xml:space="preserve">directory </w:t>
      </w:r>
      <w:r w:rsidR="00EC1D29" w:rsidRPr="00C87244">
        <w:rPr>
          <w:color w:val="1F497D" w:themeColor="text2"/>
          <w:lang w:val="en-US"/>
        </w:rPr>
        <w:t>!XTANT</w:t>
      </w:r>
      <w:proofErr w:type="gramEnd"/>
      <w:r w:rsidR="00EC1D29" w:rsidRPr="00C87244">
        <w:rPr>
          <w:color w:val="1F497D" w:themeColor="text2"/>
          <w:lang w:val="en-US"/>
        </w:rPr>
        <w:t>_ANALYSIS_SUBROUTINES</w:t>
      </w:r>
      <w:r w:rsidR="00401855" w:rsidRPr="00C87244">
        <w:rPr>
          <w:lang w:val="en-US"/>
        </w:rPr>
        <w:t>, require separate compilation as described above</w:t>
      </w:r>
      <w:r w:rsidR="00EC1D29" w:rsidRPr="00C87244">
        <w:rPr>
          <w:lang w:val="en-US"/>
        </w:rPr>
        <w:t>)</w:t>
      </w:r>
      <w:r w:rsidRPr="00C87244">
        <w:rPr>
          <w:lang w:val="en-US"/>
        </w:rPr>
        <w:t>:</w:t>
      </w:r>
    </w:p>
    <w:p w14:paraId="12756169" w14:textId="2F996913" w:rsidR="0081451E" w:rsidRPr="00C87244" w:rsidRDefault="0081451E" w:rsidP="00356A86">
      <w:pPr>
        <w:numPr>
          <w:ilvl w:val="0"/>
          <w:numId w:val="17"/>
        </w:numPr>
        <w:spacing w:after="0" w:line="312" w:lineRule="auto"/>
        <w:rPr>
          <w:color w:val="1F497D" w:themeColor="text2"/>
          <w:lang w:val="en-US"/>
        </w:rPr>
      </w:pPr>
      <w:r w:rsidRPr="00C87244">
        <w:rPr>
          <w:color w:val="1F497D" w:themeColor="text2"/>
          <w:lang w:val="en-US"/>
        </w:rPr>
        <w:t>XTANT_atomic_data_</w:t>
      </w:r>
      <w:proofErr w:type="gramStart"/>
      <w:r w:rsidRPr="00C87244">
        <w:rPr>
          <w:color w:val="1F497D" w:themeColor="text2"/>
          <w:lang w:val="en-US"/>
        </w:rPr>
        <w:t>analysis.f</w:t>
      </w:r>
      <w:proofErr w:type="gramEnd"/>
      <w:r w:rsidRPr="00C87244">
        <w:rPr>
          <w:color w:val="1F497D" w:themeColor="text2"/>
          <w:lang w:val="en-US"/>
        </w:rPr>
        <w:t>90</w:t>
      </w:r>
      <w:r w:rsidR="002178C9" w:rsidRPr="002178C9">
        <w:rPr>
          <w:lang w:val="en-US"/>
        </w:rPr>
        <w:t xml:space="preserve"> – program </w:t>
      </w:r>
      <w:r w:rsidR="002178C9">
        <w:rPr>
          <w:lang w:val="en-US"/>
        </w:rPr>
        <w:t>to analyze atomic data: pair correlation function</w:t>
      </w:r>
    </w:p>
    <w:p w14:paraId="3821A473" w14:textId="752FB04F" w:rsidR="002178C9" w:rsidRPr="00A94EAB" w:rsidRDefault="0081451E" w:rsidP="002178C9">
      <w:pPr>
        <w:numPr>
          <w:ilvl w:val="0"/>
          <w:numId w:val="17"/>
        </w:numPr>
        <w:spacing w:after="0" w:line="312" w:lineRule="auto"/>
        <w:rPr>
          <w:color w:val="1F497D" w:themeColor="text2"/>
          <w:lang w:val="en-US"/>
        </w:rPr>
      </w:pPr>
      <w:r w:rsidRPr="00C87244">
        <w:rPr>
          <w:color w:val="1F497D" w:themeColor="text2"/>
          <w:lang w:val="en-US"/>
        </w:rPr>
        <w:t>XTANT_</w:t>
      </w:r>
      <w:proofErr w:type="gramStart"/>
      <w:r w:rsidRPr="00C87244">
        <w:rPr>
          <w:color w:val="1F497D" w:themeColor="text2"/>
          <w:lang w:val="en-US"/>
        </w:rPr>
        <w:t>autocorrelators.f</w:t>
      </w:r>
      <w:proofErr w:type="gramEnd"/>
      <w:r w:rsidRPr="00C87244">
        <w:rPr>
          <w:color w:val="1F497D" w:themeColor="text2"/>
          <w:lang w:val="en-US"/>
        </w:rPr>
        <w:t>90</w:t>
      </w:r>
      <w:r w:rsidR="002178C9" w:rsidRPr="002178C9">
        <w:rPr>
          <w:lang w:val="en-US"/>
        </w:rPr>
        <w:t xml:space="preserve"> – program </w:t>
      </w:r>
      <w:r w:rsidR="002178C9">
        <w:rPr>
          <w:lang w:val="en-US"/>
        </w:rPr>
        <w:t>to analyze atomic motion: velocity autocorrelation and phonon spectrum</w:t>
      </w:r>
    </w:p>
    <w:p w14:paraId="7B351A43" w14:textId="082CE4F9" w:rsidR="00A94EAB" w:rsidRPr="00A94EAB" w:rsidRDefault="00A94EAB" w:rsidP="00A94EAB">
      <w:pPr>
        <w:numPr>
          <w:ilvl w:val="0"/>
          <w:numId w:val="17"/>
        </w:numPr>
        <w:spacing w:after="0" w:line="312" w:lineRule="auto"/>
        <w:rPr>
          <w:color w:val="1F497D" w:themeColor="text2"/>
          <w:lang w:val="en-US"/>
        </w:rPr>
      </w:pPr>
      <w:r w:rsidRPr="00A94EAB">
        <w:rPr>
          <w:color w:val="1F497D" w:themeColor="text2"/>
          <w:lang w:val="en-US"/>
        </w:rPr>
        <w:t>XTANT_average_</w:t>
      </w:r>
      <w:proofErr w:type="gramStart"/>
      <w:r w:rsidRPr="00A94EAB">
        <w:rPr>
          <w:color w:val="1F497D" w:themeColor="text2"/>
          <w:lang w:val="en-US"/>
        </w:rPr>
        <w:t>diffraction.f</w:t>
      </w:r>
      <w:proofErr w:type="gramEnd"/>
      <w:r w:rsidRPr="00A94EAB">
        <w:rPr>
          <w:color w:val="1F497D" w:themeColor="text2"/>
          <w:lang w:val="en-US"/>
        </w:rPr>
        <w:t>90</w:t>
      </w:r>
      <w:r w:rsidRPr="002178C9">
        <w:rPr>
          <w:lang w:val="en-US"/>
        </w:rPr>
        <w:t xml:space="preserve"> – program </w:t>
      </w:r>
      <w:r>
        <w:rPr>
          <w:lang w:val="en-US"/>
        </w:rPr>
        <w:t>to calculate average diffraction peaks intensities from a set of simulations</w:t>
      </w:r>
    </w:p>
    <w:p w14:paraId="418BB153" w14:textId="2125A85B"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XTANT_coupling_</w:t>
      </w:r>
      <w:proofErr w:type="gramStart"/>
      <w:r w:rsidRPr="00C87244">
        <w:rPr>
          <w:color w:val="1F497D" w:themeColor="text2"/>
          <w:lang w:val="en-US"/>
        </w:rPr>
        <w:t>parameter.f</w:t>
      </w:r>
      <w:proofErr w:type="gramEnd"/>
      <w:r w:rsidRPr="00C87244">
        <w:rPr>
          <w:color w:val="1F497D" w:themeColor="text2"/>
          <w:lang w:val="en-US"/>
        </w:rPr>
        <w:t>90</w:t>
      </w:r>
      <w:r w:rsidR="002178C9" w:rsidRPr="002178C9">
        <w:rPr>
          <w:lang w:val="en-US"/>
        </w:rPr>
        <w:t xml:space="preserve"> – program </w:t>
      </w:r>
      <w:r w:rsidR="002178C9">
        <w:rPr>
          <w:lang w:val="en-US"/>
        </w:rPr>
        <w:t>to extract the coupling parameter (and electronic chemical potential, heat capacity, and pressure) as a function of the electronic temperature from a series of XTANT-3 calculations</w:t>
      </w:r>
    </w:p>
    <w:p w14:paraId="3CB872EA" w14:textId="5B9356D0"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XTANT_dielectric_function_</w:t>
      </w:r>
      <w:proofErr w:type="gramStart"/>
      <w:r w:rsidRPr="00C87244">
        <w:rPr>
          <w:color w:val="1F497D" w:themeColor="text2"/>
          <w:lang w:val="en-US"/>
        </w:rPr>
        <w:t>analysis.f</w:t>
      </w:r>
      <w:proofErr w:type="gramEnd"/>
      <w:r w:rsidRPr="00C87244">
        <w:rPr>
          <w:color w:val="1F497D" w:themeColor="text2"/>
          <w:lang w:val="en-US"/>
        </w:rPr>
        <w:t>90</w:t>
      </w:r>
      <w:r w:rsidR="002178C9" w:rsidRPr="002178C9">
        <w:rPr>
          <w:lang w:val="en-US"/>
        </w:rPr>
        <w:t xml:space="preserve"> – program </w:t>
      </w:r>
      <w:r w:rsidR="002178C9">
        <w:rPr>
          <w:lang w:val="en-US"/>
        </w:rPr>
        <w:t>to extract the optical coefficients from the calculated CDF for the given incident pulse and layer parameters</w:t>
      </w:r>
    </w:p>
    <w:p w14:paraId="3E765F93" w14:textId="42953CA8"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XTANT_e</w:t>
      </w:r>
      <w:r>
        <w:rPr>
          <w:color w:val="1F497D" w:themeColor="text2"/>
          <w:lang w:val="en-US"/>
        </w:rPr>
        <w:t>l_distribution_</w:t>
      </w:r>
      <w:proofErr w:type="gramStart"/>
      <w:r>
        <w:rPr>
          <w:color w:val="1F497D" w:themeColor="text2"/>
          <w:lang w:val="en-US"/>
        </w:rPr>
        <w:t>analysis</w:t>
      </w:r>
      <w:r w:rsidRPr="00C87244">
        <w:rPr>
          <w:color w:val="1F497D" w:themeColor="text2"/>
          <w:lang w:val="en-US"/>
        </w:rPr>
        <w:t>.f</w:t>
      </w:r>
      <w:proofErr w:type="gramEnd"/>
      <w:r w:rsidRPr="00C87244">
        <w:rPr>
          <w:color w:val="1F497D" w:themeColor="text2"/>
          <w:lang w:val="en-US"/>
        </w:rPr>
        <w:t>90</w:t>
      </w:r>
      <w:r w:rsidRPr="002178C9">
        <w:rPr>
          <w:lang w:val="en-US"/>
        </w:rPr>
        <w:t xml:space="preserve"> – program </w:t>
      </w:r>
      <w:r>
        <w:rPr>
          <w:lang w:val="en-US"/>
        </w:rPr>
        <w:t>to analyze electronic distribution function, plot its evolution</w:t>
      </w:r>
    </w:p>
    <w:p w14:paraId="357883FA" w14:textId="62F621F7"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w:t>
      </w:r>
      <w:proofErr w:type="gramStart"/>
      <w:r w:rsidRPr="00C87244">
        <w:rPr>
          <w:color w:val="1F497D" w:themeColor="text2"/>
          <w:lang w:val="en-US"/>
        </w:rPr>
        <w:t>entropy.f</w:t>
      </w:r>
      <w:proofErr w:type="gramEnd"/>
      <w:r w:rsidRPr="00C87244">
        <w:rPr>
          <w:color w:val="1F497D" w:themeColor="text2"/>
          <w:lang w:val="en-US"/>
        </w:rPr>
        <w:t>90</w:t>
      </w:r>
      <w:r>
        <w:rPr>
          <w:color w:val="1F497D" w:themeColor="text2"/>
          <w:lang w:val="en-US"/>
        </w:rPr>
        <w:t xml:space="preserve"> </w:t>
      </w:r>
      <w:r w:rsidRPr="002178C9">
        <w:rPr>
          <w:lang w:val="en-US"/>
        </w:rPr>
        <w:t xml:space="preserve">– program </w:t>
      </w:r>
      <w:r>
        <w:rPr>
          <w:lang w:val="en-US"/>
        </w:rPr>
        <w:t>to analyze electronic entropy</w:t>
      </w:r>
    </w:p>
    <w:p w14:paraId="2101D777" w14:textId="46D6CC10" w:rsidR="002178C9" w:rsidRPr="00C87244" w:rsidRDefault="00405C75" w:rsidP="002178C9">
      <w:pPr>
        <w:numPr>
          <w:ilvl w:val="0"/>
          <w:numId w:val="17"/>
        </w:numPr>
        <w:spacing w:after="0" w:line="312" w:lineRule="auto"/>
        <w:rPr>
          <w:color w:val="1F497D" w:themeColor="text2"/>
          <w:lang w:val="en-US"/>
        </w:rPr>
      </w:pPr>
      <w:r w:rsidRPr="00C87244">
        <w:rPr>
          <w:color w:val="1F497D" w:themeColor="text2"/>
          <w:lang w:val="en-US"/>
        </w:rPr>
        <w:t>XTANT_</w:t>
      </w:r>
      <w:proofErr w:type="gramStart"/>
      <w:r w:rsidRPr="00C87244">
        <w:rPr>
          <w:color w:val="1F497D" w:themeColor="text2"/>
          <w:lang w:val="en-US"/>
        </w:rPr>
        <w:t>fragmentation.f</w:t>
      </w:r>
      <w:proofErr w:type="gramEnd"/>
      <w:r w:rsidRPr="00C87244">
        <w:rPr>
          <w:color w:val="1F497D" w:themeColor="text2"/>
          <w:lang w:val="en-US"/>
        </w:rPr>
        <w:t>90</w:t>
      </w:r>
      <w:r w:rsidR="002178C9">
        <w:rPr>
          <w:color w:val="1F497D" w:themeColor="text2"/>
          <w:lang w:val="en-US"/>
        </w:rPr>
        <w:t xml:space="preserve"> </w:t>
      </w:r>
      <w:r w:rsidR="002178C9" w:rsidRPr="002178C9">
        <w:rPr>
          <w:lang w:val="en-US"/>
        </w:rPr>
        <w:t xml:space="preserve">– program </w:t>
      </w:r>
      <w:r w:rsidR="002178C9">
        <w:rPr>
          <w:lang w:val="en-US"/>
        </w:rPr>
        <w:t xml:space="preserve">to analyze atomic fragmentation for </w:t>
      </w:r>
      <w:r w:rsidR="00EA28EF">
        <w:rPr>
          <w:lang w:val="en-US"/>
        </w:rPr>
        <w:t>given separation distance in the simulation</w:t>
      </w:r>
    </w:p>
    <w:p w14:paraId="2263FDA3" w14:textId="77777777" w:rsidR="00EE5EC4" w:rsidRPr="00C87244" w:rsidRDefault="00C727F8" w:rsidP="00356A86">
      <w:pPr>
        <w:pStyle w:val="Heading1"/>
        <w:numPr>
          <w:ilvl w:val="0"/>
          <w:numId w:val="27"/>
        </w:numPr>
        <w:rPr>
          <w:lang w:val="en-US"/>
        </w:rPr>
      </w:pPr>
      <w:bookmarkStart w:id="230" w:name="_Ref113529112"/>
      <w:bookmarkStart w:id="231" w:name="_Ref113546636"/>
      <w:bookmarkStart w:id="232" w:name="_Ref113546970"/>
      <w:bookmarkStart w:id="233" w:name="_Ref113547075"/>
      <w:bookmarkStart w:id="234" w:name="_Toc138149174"/>
      <w:bookmarkStart w:id="235" w:name="_Toc243739458"/>
      <w:r w:rsidRPr="00C87244">
        <w:rPr>
          <w:lang w:val="en-US"/>
        </w:rPr>
        <w:t>INPUT FILES</w:t>
      </w:r>
      <w:bookmarkEnd w:id="230"/>
      <w:bookmarkEnd w:id="231"/>
      <w:bookmarkEnd w:id="232"/>
      <w:bookmarkEnd w:id="233"/>
      <w:bookmarkEnd w:id="234"/>
      <w:bookmarkEnd w:id="235"/>
    </w:p>
    <w:p w14:paraId="71062D47" w14:textId="77777777" w:rsidR="00C727F8" w:rsidRPr="00C87244" w:rsidRDefault="00C727F8" w:rsidP="00575CC7">
      <w:pPr>
        <w:spacing w:after="0" w:line="312" w:lineRule="auto"/>
        <w:rPr>
          <w:lang w:val="en-US"/>
        </w:rPr>
      </w:pPr>
    </w:p>
    <w:p w14:paraId="1105E52B" w14:textId="7016D362" w:rsidR="000C7D1F" w:rsidRDefault="00C727F8" w:rsidP="00575CC7">
      <w:pPr>
        <w:spacing w:after="0" w:line="312" w:lineRule="auto"/>
        <w:rPr>
          <w:lang w:val="en-US"/>
        </w:rPr>
      </w:pPr>
      <w:r w:rsidRPr="00C87244">
        <w:rPr>
          <w:lang w:val="en-US"/>
        </w:rPr>
        <w:t>T</w:t>
      </w:r>
      <w:r w:rsidR="00575CC7" w:rsidRPr="00C87244">
        <w:rPr>
          <w:lang w:val="en-US"/>
        </w:rPr>
        <w:t xml:space="preserve">he code requires input files </w:t>
      </w:r>
      <w:r w:rsidR="0099047D" w:rsidRPr="00C87244">
        <w:rPr>
          <w:lang w:val="en-US"/>
        </w:rPr>
        <w:t>sto</w:t>
      </w:r>
      <w:r w:rsidR="00EE5EC4" w:rsidRPr="00C87244">
        <w:rPr>
          <w:lang w:val="en-US"/>
        </w:rPr>
        <w:t xml:space="preserve">red in the directory: </w:t>
      </w:r>
      <w:r w:rsidR="00EE5EC4" w:rsidRPr="00C87244">
        <w:rPr>
          <w:color w:val="1F497D"/>
          <w:lang w:val="en-US"/>
        </w:rPr>
        <w:t>INPUT_DATA</w:t>
      </w:r>
      <w:r w:rsidR="00EE5EC4" w:rsidRPr="00C87244">
        <w:rPr>
          <w:lang w:val="en-US"/>
        </w:rPr>
        <w:t xml:space="preserve">. This name cannot be changed. </w:t>
      </w:r>
      <w:r w:rsidR="000C7D1F">
        <w:rPr>
          <w:lang w:val="en-US"/>
        </w:rPr>
        <w:t xml:space="preserve">When running the code, this directory </w:t>
      </w:r>
      <w:r w:rsidR="000C7D1F" w:rsidRPr="000C7D1F">
        <w:rPr>
          <w:i/>
          <w:iCs/>
          <w:lang w:val="en-US"/>
        </w:rPr>
        <w:t>must</w:t>
      </w:r>
      <w:r w:rsidR="000C7D1F">
        <w:rPr>
          <w:lang w:val="en-US"/>
        </w:rPr>
        <w:t xml:space="preserve"> be in the same directory as the XTANT.exe (or </w:t>
      </w:r>
      <w:proofErr w:type="spellStart"/>
      <w:r w:rsidR="000C7D1F">
        <w:rPr>
          <w:lang w:val="en-US"/>
        </w:rPr>
        <w:t>XTANT.x</w:t>
      </w:r>
      <w:proofErr w:type="spellEnd"/>
      <w:r w:rsidR="000C7D1F">
        <w:rPr>
          <w:lang w:val="en-US"/>
        </w:rPr>
        <w:t>), for the code to find its relative path.</w:t>
      </w:r>
    </w:p>
    <w:p w14:paraId="1503FF8C" w14:textId="305AF535" w:rsidR="00575CC7" w:rsidRPr="00C87244" w:rsidRDefault="00EE5EC4" w:rsidP="00575CC7">
      <w:pPr>
        <w:spacing w:after="0" w:line="312" w:lineRule="auto"/>
        <w:rPr>
          <w:lang w:val="en-US"/>
        </w:rPr>
      </w:pPr>
      <w:r w:rsidRPr="00C87244">
        <w:rPr>
          <w:lang w:val="en-US"/>
        </w:rPr>
        <w:t>The directory contains the following files</w:t>
      </w:r>
      <w:r w:rsidR="00BE5743" w:rsidRPr="00C87244">
        <w:rPr>
          <w:lang w:val="en-US"/>
        </w:rPr>
        <w:t xml:space="preserve"> and </w:t>
      </w:r>
      <w:r w:rsidR="004C5590">
        <w:rPr>
          <w:lang w:val="en-US"/>
        </w:rPr>
        <w:t>sub</w:t>
      </w:r>
      <w:r w:rsidR="00BE5743" w:rsidRPr="00C87244">
        <w:rPr>
          <w:lang w:val="en-US"/>
        </w:rPr>
        <w:t>directories</w:t>
      </w:r>
      <w:r w:rsidRPr="00C87244">
        <w:rPr>
          <w:lang w:val="en-US"/>
        </w:rPr>
        <w:t>:</w:t>
      </w:r>
    </w:p>
    <w:p w14:paraId="556F4FFC" w14:textId="6EBE5090" w:rsidR="00575CC7" w:rsidRPr="00C87244" w:rsidRDefault="00EE5EC4" w:rsidP="00356A86">
      <w:pPr>
        <w:numPr>
          <w:ilvl w:val="0"/>
          <w:numId w:val="2"/>
        </w:numPr>
        <w:spacing w:after="0" w:line="312" w:lineRule="auto"/>
        <w:rPr>
          <w:lang w:val="en-US"/>
        </w:rPr>
      </w:pPr>
      <w:r w:rsidRPr="00C87244">
        <w:rPr>
          <w:color w:val="1F497D"/>
          <w:lang w:val="en-US"/>
        </w:rPr>
        <w:t>INPUT_</w:t>
      </w:r>
      <w:r w:rsidR="00C76334" w:rsidRPr="00C87244">
        <w:rPr>
          <w:color w:val="1F497D"/>
          <w:lang w:val="en-US"/>
        </w:rPr>
        <w:t>MATERIAL</w:t>
      </w:r>
      <w:r w:rsidRPr="00C87244">
        <w:rPr>
          <w:color w:val="1F497D"/>
          <w:lang w:val="en-US"/>
        </w:rPr>
        <w:t>.txt</w:t>
      </w:r>
      <w:r w:rsidRPr="00C87244">
        <w:rPr>
          <w:lang w:val="en-US"/>
        </w:rPr>
        <w:t xml:space="preserve"> </w:t>
      </w:r>
      <w:r w:rsidR="004E4A3B" w:rsidRPr="00C87244">
        <w:rPr>
          <w:lang w:val="en-US"/>
        </w:rPr>
        <w:t xml:space="preserve">or </w:t>
      </w:r>
      <w:r w:rsidR="004E4A3B" w:rsidRPr="00C87244">
        <w:rPr>
          <w:color w:val="1F497D"/>
          <w:lang w:val="en-US"/>
        </w:rPr>
        <w:t>INPUT.txt</w:t>
      </w:r>
      <w:r w:rsidR="004E4A3B" w:rsidRPr="00C87244">
        <w:rPr>
          <w:lang w:val="en-US"/>
        </w:rPr>
        <w:t xml:space="preserve"> </w:t>
      </w:r>
      <w:r w:rsidR="00575CC7" w:rsidRPr="00C87244">
        <w:rPr>
          <w:lang w:val="en-US"/>
        </w:rPr>
        <w:t>– input file with all the parameters o</w:t>
      </w:r>
      <w:r w:rsidRPr="00C87244">
        <w:rPr>
          <w:lang w:val="en-US"/>
        </w:rPr>
        <w:t>f the material</w:t>
      </w:r>
      <w:r w:rsidR="00C76334" w:rsidRPr="00C87244">
        <w:rPr>
          <w:lang w:val="en-US"/>
        </w:rPr>
        <w:t xml:space="preserve"> and</w:t>
      </w:r>
      <w:r w:rsidRPr="00C87244">
        <w:rPr>
          <w:lang w:val="en-US"/>
        </w:rPr>
        <w:t xml:space="preserve"> laser pulse</w:t>
      </w:r>
      <w:r w:rsidR="004E4A3B" w:rsidRPr="00C87244">
        <w:rPr>
          <w:lang w:val="en-US"/>
        </w:rPr>
        <w:t xml:space="preserve"> (and, optionally, numerical parameters)</w:t>
      </w:r>
      <w:r w:rsidR="00575CC7" w:rsidRPr="00C87244">
        <w:rPr>
          <w:lang w:val="en-US"/>
        </w:rPr>
        <w:t>.</w:t>
      </w:r>
    </w:p>
    <w:p w14:paraId="2A5C643E" w14:textId="20AF1114" w:rsidR="00C76334" w:rsidRPr="00C87244" w:rsidRDefault="00C76334" w:rsidP="00356A86">
      <w:pPr>
        <w:numPr>
          <w:ilvl w:val="0"/>
          <w:numId w:val="2"/>
        </w:numPr>
        <w:spacing w:after="0" w:line="312" w:lineRule="auto"/>
        <w:rPr>
          <w:lang w:val="en-US"/>
        </w:rPr>
      </w:pPr>
      <w:r w:rsidRPr="00C87244">
        <w:rPr>
          <w:color w:val="1F497D"/>
          <w:lang w:val="en-US"/>
        </w:rPr>
        <w:t>NUMERICAL_PARAMETERS.txt</w:t>
      </w:r>
      <w:r w:rsidRPr="00C87244">
        <w:rPr>
          <w:lang w:val="en-US"/>
        </w:rPr>
        <w:t xml:space="preserve"> – </w:t>
      </w:r>
      <w:r w:rsidR="004E4A3B" w:rsidRPr="00C87244">
        <w:rPr>
          <w:lang w:val="en-US"/>
        </w:rPr>
        <w:t xml:space="preserve">optional </w:t>
      </w:r>
      <w:r w:rsidRPr="00C87244">
        <w:rPr>
          <w:lang w:val="en-US"/>
        </w:rPr>
        <w:t>input file with all the numerical parameters of the calculations</w:t>
      </w:r>
      <w:r w:rsidR="004E4A3B" w:rsidRPr="00C87244">
        <w:rPr>
          <w:lang w:val="en-US"/>
        </w:rPr>
        <w:t xml:space="preserve"> (can be included in the </w:t>
      </w:r>
      <w:proofErr w:type="gramStart"/>
      <w:r w:rsidR="004E4A3B" w:rsidRPr="00C87244">
        <w:rPr>
          <w:color w:val="1F497D" w:themeColor="text2"/>
          <w:lang w:val="en-US"/>
        </w:rPr>
        <w:t>INPUT.txt</w:t>
      </w:r>
      <w:r w:rsidR="004E4A3B" w:rsidRPr="00C87244">
        <w:rPr>
          <w:lang w:val="en-US"/>
        </w:rPr>
        <w:t>, or</w:t>
      </w:r>
      <w:proofErr w:type="gramEnd"/>
      <w:r w:rsidR="004E4A3B" w:rsidRPr="00C87244">
        <w:rPr>
          <w:lang w:val="en-US"/>
        </w:rPr>
        <w:t xml:space="preserve"> set in this separate file)</w:t>
      </w:r>
      <w:r w:rsidRPr="00C87244">
        <w:rPr>
          <w:lang w:val="en-US"/>
        </w:rPr>
        <w:t xml:space="preserve">. </w:t>
      </w:r>
    </w:p>
    <w:p w14:paraId="357E755E" w14:textId="77777777" w:rsidR="00C76334" w:rsidRPr="00C87244" w:rsidRDefault="00E75B9A" w:rsidP="00E75B9A">
      <w:pPr>
        <w:spacing w:after="0" w:line="312" w:lineRule="auto"/>
        <w:rPr>
          <w:lang w:val="en-US"/>
        </w:rPr>
      </w:pPr>
      <w:r w:rsidRPr="00C87244">
        <w:rPr>
          <w:lang w:val="en-US"/>
        </w:rPr>
        <w:lastRenderedPageBreak/>
        <w:t xml:space="preserve">These files cannot be </w:t>
      </w:r>
      <w:proofErr w:type="gramStart"/>
      <w:r w:rsidRPr="00C87244">
        <w:rPr>
          <w:lang w:val="en-US"/>
        </w:rPr>
        <w:t>renamed,</w:t>
      </w:r>
      <w:proofErr w:type="gramEnd"/>
      <w:r w:rsidRPr="00C87244">
        <w:rPr>
          <w:lang w:val="en-US"/>
        </w:rPr>
        <w:t xml:space="preserve"> the program </w:t>
      </w:r>
      <w:proofErr w:type="gramStart"/>
      <w:r w:rsidRPr="00C87244">
        <w:rPr>
          <w:lang w:val="en-US"/>
        </w:rPr>
        <w:t>has to</w:t>
      </w:r>
      <w:proofErr w:type="gramEnd"/>
      <w:r w:rsidRPr="00C87244">
        <w:rPr>
          <w:lang w:val="en-US"/>
        </w:rPr>
        <w:t xml:space="preserve"> be able to find them by these </w:t>
      </w:r>
      <w:r w:rsidR="0063560B" w:rsidRPr="00C87244">
        <w:rPr>
          <w:lang w:val="en-US"/>
        </w:rPr>
        <w:t xml:space="preserve">exact </w:t>
      </w:r>
      <w:r w:rsidRPr="00C87244">
        <w:rPr>
          <w:lang w:val="en-US"/>
        </w:rPr>
        <w:t>names.</w:t>
      </w:r>
    </w:p>
    <w:p w14:paraId="4F695EA1" w14:textId="77777777" w:rsidR="00BE5743" w:rsidRPr="00C87244" w:rsidRDefault="00E75B9A" w:rsidP="00EE5EC4">
      <w:pPr>
        <w:spacing w:after="0" w:line="312" w:lineRule="auto"/>
        <w:rPr>
          <w:lang w:val="en-US"/>
        </w:rPr>
      </w:pPr>
      <w:r w:rsidRPr="00C87244">
        <w:rPr>
          <w:lang w:val="en-US"/>
        </w:rPr>
        <w:t xml:space="preserve">The </w:t>
      </w:r>
      <w:r w:rsidR="00BE5743" w:rsidRPr="00C87244">
        <w:rPr>
          <w:lang w:val="en-US"/>
        </w:rPr>
        <w:t xml:space="preserve">directories with the following names must </w:t>
      </w:r>
      <w:r w:rsidR="0063560B" w:rsidRPr="00C87244">
        <w:rPr>
          <w:lang w:val="en-US"/>
        </w:rPr>
        <w:t xml:space="preserve">also </w:t>
      </w:r>
      <w:r w:rsidR="00BE5743" w:rsidRPr="00C87244">
        <w:rPr>
          <w:lang w:val="en-US"/>
        </w:rPr>
        <w:t>be present:</w:t>
      </w:r>
    </w:p>
    <w:p w14:paraId="18602B45" w14:textId="77777777" w:rsidR="00E75B9A" w:rsidRPr="00C87244" w:rsidRDefault="00E75B9A" w:rsidP="00356A86">
      <w:pPr>
        <w:numPr>
          <w:ilvl w:val="0"/>
          <w:numId w:val="2"/>
        </w:numPr>
        <w:spacing w:after="0" w:line="312" w:lineRule="auto"/>
        <w:rPr>
          <w:lang w:val="en-US"/>
        </w:rPr>
      </w:pPr>
      <w:proofErr w:type="spellStart"/>
      <w:r w:rsidRPr="00C87244">
        <w:rPr>
          <w:color w:val="1F497D" w:themeColor="text2"/>
          <w:lang w:val="en-US"/>
        </w:rPr>
        <w:t>Atomic_parameters</w:t>
      </w:r>
      <w:proofErr w:type="spellEnd"/>
      <w:r w:rsidRPr="00C87244">
        <w:rPr>
          <w:lang w:val="en-US"/>
        </w:rPr>
        <w:t xml:space="preserve"> must </w:t>
      </w:r>
      <w:r w:rsidR="00BE5743" w:rsidRPr="00C87244">
        <w:rPr>
          <w:lang w:val="en-US"/>
        </w:rPr>
        <w:t>contain</w:t>
      </w:r>
      <w:r w:rsidRPr="00C87244">
        <w:rPr>
          <w:lang w:val="en-US"/>
        </w:rPr>
        <w:t xml:space="preserve"> the following databases:</w:t>
      </w:r>
    </w:p>
    <w:p w14:paraId="3C68B54E" w14:textId="1D1CDE19" w:rsidR="00E75B9A" w:rsidRPr="00C87244" w:rsidRDefault="00BA49A8" w:rsidP="00356A86">
      <w:pPr>
        <w:numPr>
          <w:ilvl w:val="0"/>
          <w:numId w:val="12"/>
        </w:numPr>
        <w:spacing w:after="0" w:line="312" w:lineRule="auto"/>
        <w:rPr>
          <w:lang w:val="en-US"/>
        </w:rPr>
      </w:pPr>
      <w:r w:rsidRPr="00C87244">
        <w:rPr>
          <w:color w:val="1F497D"/>
          <w:lang w:val="en-US"/>
        </w:rPr>
        <w:t>EADL20</w:t>
      </w:r>
      <w:r w:rsidR="00DB7937">
        <w:rPr>
          <w:color w:val="1F497D"/>
          <w:lang w:val="en-US"/>
        </w:rPr>
        <w:t>2</w:t>
      </w:r>
      <w:r w:rsidR="006D3317">
        <w:rPr>
          <w:color w:val="1F497D"/>
          <w:lang w:val="en-US"/>
        </w:rPr>
        <w:t>5</w:t>
      </w:r>
      <w:r w:rsidRPr="00C87244">
        <w:rPr>
          <w:color w:val="1F497D"/>
          <w:lang w:val="en-US"/>
        </w:rPr>
        <w:t>.</w:t>
      </w:r>
      <w:r w:rsidR="00DB7937">
        <w:rPr>
          <w:color w:val="1F497D"/>
          <w:lang w:val="en-US"/>
        </w:rPr>
        <w:t>ALL</w:t>
      </w:r>
      <w:r w:rsidR="00E75B9A" w:rsidRPr="00C87244">
        <w:rPr>
          <w:lang w:val="en-US"/>
        </w:rPr>
        <w:t xml:space="preserve"> – Electronic atomic database (ionization potentials, Auger- and radiative decay rates, kinetic energies of atomic electrons</w:t>
      </w:r>
      <w:r w:rsidR="002003CE" w:rsidRPr="00C87244">
        <w:rPr>
          <w:lang w:val="en-US"/>
        </w:rPr>
        <w:t>,</w:t>
      </w:r>
      <w:r w:rsidR="00E75B9A" w:rsidRPr="00C87244">
        <w:rPr>
          <w:lang w:val="en-US"/>
        </w:rPr>
        <w:t xml:space="preserve"> etc.)</w:t>
      </w:r>
    </w:p>
    <w:p w14:paraId="180056DE" w14:textId="2E2ABC89" w:rsidR="00E75B9A" w:rsidRPr="00C87244" w:rsidRDefault="00BA49A8" w:rsidP="00356A86">
      <w:pPr>
        <w:numPr>
          <w:ilvl w:val="0"/>
          <w:numId w:val="12"/>
        </w:numPr>
        <w:spacing w:after="0" w:line="312" w:lineRule="auto"/>
        <w:rPr>
          <w:lang w:val="en-US"/>
        </w:rPr>
      </w:pPr>
      <w:r w:rsidRPr="00C87244">
        <w:rPr>
          <w:color w:val="1F497D" w:themeColor="text2"/>
          <w:lang w:val="en-US"/>
        </w:rPr>
        <w:t>EPDL20</w:t>
      </w:r>
      <w:r w:rsidR="00DB7937">
        <w:rPr>
          <w:color w:val="1F497D" w:themeColor="text2"/>
          <w:lang w:val="en-US"/>
        </w:rPr>
        <w:t>2</w:t>
      </w:r>
      <w:r w:rsidR="006D3317">
        <w:rPr>
          <w:color w:val="1F497D" w:themeColor="text2"/>
          <w:lang w:val="en-US"/>
        </w:rPr>
        <w:t>5</w:t>
      </w:r>
      <w:r w:rsidRPr="00C87244">
        <w:rPr>
          <w:color w:val="1F497D" w:themeColor="text2"/>
          <w:lang w:val="en-US"/>
        </w:rPr>
        <w:t>.</w:t>
      </w:r>
      <w:r w:rsidR="00DB7937">
        <w:rPr>
          <w:color w:val="1F497D" w:themeColor="text2"/>
          <w:lang w:val="en-US"/>
        </w:rPr>
        <w:t>ALL</w:t>
      </w:r>
      <w:r w:rsidRPr="00C87244">
        <w:rPr>
          <w:color w:val="1F497D" w:themeColor="text2"/>
          <w:lang w:val="en-US"/>
        </w:rPr>
        <w:t xml:space="preserve"> </w:t>
      </w:r>
      <w:r w:rsidR="00E75B9A" w:rsidRPr="00C87244">
        <w:rPr>
          <w:lang w:val="en-US"/>
        </w:rPr>
        <w:t>– Photoionization cross sections database for all elements.</w:t>
      </w:r>
    </w:p>
    <w:p w14:paraId="60113AD8" w14:textId="03BADA44" w:rsidR="00E75B9A" w:rsidRPr="00C87244" w:rsidRDefault="00E75B9A" w:rsidP="00356A86">
      <w:pPr>
        <w:numPr>
          <w:ilvl w:val="0"/>
          <w:numId w:val="12"/>
        </w:numPr>
        <w:spacing w:after="0" w:line="312" w:lineRule="auto"/>
        <w:rPr>
          <w:lang w:val="en-US"/>
        </w:rPr>
      </w:pPr>
      <w:r w:rsidRPr="00C87244">
        <w:rPr>
          <w:color w:val="1F497D" w:themeColor="text2"/>
          <w:lang w:val="en-US"/>
        </w:rPr>
        <w:t>INPUT_atomic_data.dat</w:t>
      </w:r>
      <w:r w:rsidRPr="00C87244">
        <w:rPr>
          <w:lang w:val="en-US"/>
        </w:rPr>
        <w:t xml:space="preserve"> – periodic table of elements</w:t>
      </w:r>
      <w:r w:rsidR="00494765" w:rsidRPr="00C87244">
        <w:rPr>
          <w:lang w:val="en-US"/>
        </w:rPr>
        <w:t>.</w:t>
      </w:r>
    </w:p>
    <w:p w14:paraId="32540579" w14:textId="3F4F1FC3" w:rsidR="005B1C9E" w:rsidRPr="00C87244" w:rsidRDefault="005B1C9E" w:rsidP="00356A86">
      <w:pPr>
        <w:numPr>
          <w:ilvl w:val="0"/>
          <w:numId w:val="12"/>
        </w:numPr>
        <w:spacing w:after="0" w:line="312" w:lineRule="auto"/>
        <w:rPr>
          <w:lang w:val="en-US"/>
        </w:rPr>
      </w:pPr>
      <w:r w:rsidRPr="00C87244">
        <w:rPr>
          <w:color w:val="1F497D" w:themeColor="text2"/>
          <w:lang w:val="en-US"/>
        </w:rPr>
        <w:t>INPUT_Hubbard_U.dat</w:t>
      </w:r>
      <w:r w:rsidRPr="00C87244">
        <w:rPr>
          <w:lang w:val="en-US"/>
        </w:rPr>
        <w:t xml:space="preserve"> – table with Hubbard U parameters for (chemical hardness) for selected elements, according to </w:t>
      </w:r>
      <w:r w:rsidR="002003CE" w:rsidRPr="00C87244">
        <w:rPr>
          <w:lang w:val="en-US"/>
        </w:rPr>
        <w:t xml:space="preserve">the </w:t>
      </w:r>
      <w:proofErr w:type="spellStart"/>
      <w:r w:rsidRPr="00C87244">
        <w:rPr>
          <w:lang w:val="en-US"/>
        </w:rPr>
        <w:t>ThreeBodyTB</w:t>
      </w:r>
      <w:proofErr w:type="spellEnd"/>
      <w:r w:rsidRPr="00C87244">
        <w:rPr>
          <w:lang w:val="en-US"/>
        </w:rPr>
        <w:t xml:space="preserve"> model</w:t>
      </w:r>
      <w:r w:rsidR="002C047D" w:rsidRPr="00131993">
        <w:rPr>
          <w:rStyle w:val="FootnoteReference"/>
        </w:rPr>
        <w:footnoteReference w:id="18"/>
      </w:r>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100B5327" w14:textId="29BDC57E" w:rsidR="00BE5743" w:rsidRPr="00C87244" w:rsidRDefault="00BE5743" w:rsidP="00356A86">
      <w:pPr>
        <w:numPr>
          <w:ilvl w:val="0"/>
          <w:numId w:val="2"/>
        </w:numPr>
        <w:spacing w:after="0" w:line="312" w:lineRule="auto"/>
        <w:rPr>
          <w:lang w:val="en-US"/>
        </w:rPr>
      </w:pPr>
      <w:r w:rsidRPr="00C87244">
        <w:rPr>
          <w:color w:val="1F497D" w:themeColor="text2"/>
          <w:lang w:val="en-US"/>
        </w:rPr>
        <w:t xml:space="preserve">DFTB </w:t>
      </w:r>
      <w:proofErr w:type="gramStart"/>
      <w:r w:rsidRPr="00C87244">
        <w:rPr>
          <w:lang w:val="en-US"/>
        </w:rPr>
        <w:t>containing</w:t>
      </w:r>
      <w:proofErr w:type="gramEnd"/>
      <w:r w:rsidRPr="00C87244">
        <w:rPr>
          <w:lang w:val="en-US"/>
        </w:rPr>
        <w:t xml:space="preserve"> directories with Slater-</w:t>
      </w:r>
      <w:r w:rsidR="00C727F8" w:rsidRPr="00C87244">
        <w:rPr>
          <w:lang w:val="en-US"/>
        </w:rPr>
        <w:t>Koster files within DFTB format, e.g. matsci-0-3, and others. Inside the directories .</w:t>
      </w:r>
      <w:proofErr w:type="spellStart"/>
      <w:r w:rsidR="00C727F8" w:rsidRPr="00C87244">
        <w:rPr>
          <w:lang w:val="en-US"/>
        </w:rPr>
        <w:t>sk</w:t>
      </w:r>
      <w:r w:rsidR="00BD6EBF">
        <w:rPr>
          <w:lang w:val="en-US"/>
        </w:rPr>
        <w:t>f</w:t>
      </w:r>
      <w:proofErr w:type="spellEnd"/>
      <w:r w:rsidR="00C727F8" w:rsidRPr="00C87244">
        <w:rPr>
          <w:lang w:val="en-US"/>
        </w:rPr>
        <w:t xml:space="preserve"> files must be present, named [</w:t>
      </w:r>
      <w:r w:rsidR="00C727F8" w:rsidRPr="00C87244">
        <w:rPr>
          <w:i/>
          <w:lang w:val="en-US"/>
        </w:rPr>
        <w:t>El</w:t>
      </w:r>
      <w:r w:rsidR="00C727F8" w:rsidRPr="00C87244">
        <w:rPr>
          <w:lang w:val="en-US"/>
        </w:rPr>
        <w:t>]-[</w:t>
      </w:r>
      <w:r w:rsidR="00C727F8" w:rsidRPr="00C87244">
        <w:rPr>
          <w:i/>
          <w:lang w:val="en-US"/>
        </w:rPr>
        <w:t>El</w:t>
      </w:r>
      <w:proofErr w:type="gramStart"/>
      <w:r w:rsidR="00C727F8" w:rsidRPr="00C87244">
        <w:rPr>
          <w:lang w:val="en-US"/>
        </w:rPr>
        <w:t>].</w:t>
      </w:r>
      <w:proofErr w:type="spellStart"/>
      <w:r w:rsidR="00C727F8" w:rsidRPr="00C87244">
        <w:rPr>
          <w:lang w:val="en-US"/>
        </w:rPr>
        <w:t>skf</w:t>
      </w:r>
      <w:proofErr w:type="spellEnd"/>
      <w:proofErr w:type="gramEnd"/>
      <w:r w:rsidR="00C727F8" w:rsidRPr="00C87244">
        <w:rPr>
          <w:lang w:val="en-US"/>
        </w:rPr>
        <w:t>, where [</w:t>
      </w:r>
      <w:r w:rsidR="00C727F8" w:rsidRPr="00C87244">
        <w:rPr>
          <w:i/>
          <w:lang w:val="en-US"/>
        </w:rPr>
        <w:t>El</w:t>
      </w:r>
      <w:r w:rsidR="00C727F8" w:rsidRPr="00C87244">
        <w:rPr>
          <w:lang w:val="en-US"/>
        </w:rPr>
        <w:t xml:space="preserve">] stands for the element which </w:t>
      </w:r>
      <w:proofErr w:type="gramStart"/>
      <w:r w:rsidR="00C727F8" w:rsidRPr="00C87244">
        <w:rPr>
          <w:lang w:val="en-US"/>
        </w:rPr>
        <w:t>overlap</w:t>
      </w:r>
      <w:proofErr w:type="gramEnd"/>
      <w:r w:rsidR="00C727F8" w:rsidRPr="00C87244">
        <w:rPr>
          <w:lang w:val="en-US"/>
        </w:rPr>
        <w:t xml:space="preserve"> parameters with the second listed element this file contains</w:t>
      </w:r>
      <w:r w:rsidR="00C727F8" w:rsidRPr="00131993">
        <w:rPr>
          <w:rStyle w:val="FootnoteReference"/>
        </w:rPr>
        <w:footnoteReference w:id="19"/>
      </w:r>
      <w:r w:rsidR="00C727F8" w:rsidRPr="00C87244">
        <w:rPr>
          <w:lang w:val="en-US"/>
        </w:rPr>
        <w:t>.</w:t>
      </w:r>
    </w:p>
    <w:p w14:paraId="2EE07530" w14:textId="06B5B685" w:rsidR="00AC288F" w:rsidRPr="00C87244" w:rsidRDefault="00AC288F" w:rsidP="00356A86">
      <w:pPr>
        <w:numPr>
          <w:ilvl w:val="0"/>
          <w:numId w:val="2"/>
        </w:numPr>
        <w:spacing w:after="0" w:line="312" w:lineRule="auto"/>
        <w:rPr>
          <w:lang w:val="en-US"/>
        </w:rPr>
      </w:pPr>
      <w:proofErr w:type="spellStart"/>
      <w:r w:rsidRPr="00C87244">
        <w:rPr>
          <w:color w:val="1F497D" w:themeColor="text2"/>
          <w:lang w:val="en-US"/>
        </w:rPr>
        <w:t>DFTB_no_repulsion</w:t>
      </w:r>
      <w:proofErr w:type="spellEnd"/>
      <w:r w:rsidRPr="00C87244">
        <w:rPr>
          <w:color w:val="1F497D" w:themeColor="text2"/>
          <w:lang w:val="en-US"/>
        </w:rPr>
        <w:t xml:space="preserve"> </w:t>
      </w:r>
      <w:r w:rsidRPr="00C87244">
        <w:rPr>
          <w:lang w:val="en-US"/>
        </w:rPr>
        <w:t>optional directory with Slater-Koster files within DFTB format without the repulsive potential fitted, such as, e.g., can be found in</w:t>
      </w:r>
      <w:r w:rsidR="00D075D2" w:rsidRPr="00C87244">
        <w:rPr>
          <w:lang w:val="en-US"/>
        </w:rPr>
        <w:t xml:space="preserve"> </w:t>
      </w:r>
      <w:r w:rsidRPr="00131993">
        <w:rPr>
          <w:rStyle w:val="FootnoteReference"/>
        </w:rPr>
        <w:footnoteReference w:id="20"/>
      </w:r>
      <w:r w:rsidRPr="00C87244">
        <w:rPr>
          <w:vertAlign w:val="superscript"/>
          <w:lang w:val="en-US"/>
        </w:rPr>
        <w:t>.</w:t>
      </w:r>
      <w:r w:rsidRPr="00C87244">
        <w:rPr>
          <w:lang w:val="en-US"/>
        </w:rPr>
        <w:t xml:space="preserve"> Inside this folder must be a directory with the parameterization name specified in the </w:t>
      </w:r>
      <w:proofErr w:type="spellStart"/>
      <w:r w:rsidRPr="00C87244">
        <w:rPr>
          <w:lang w:val="en-US"/>
        </w:rPr>
        <w:t>TB_Parameters</w:t>
      </w:r>
      <w:proofErr w:type="spellEnd"/>
      <w:r w:rsidRPr="00C87244">
        <w:rPr>
          <w:lang w:val="en-US"/>
        </w:rPr>
        <w:t xml:space="preserve"> file (e.g., “2elements”). In the directory, .</w:t>
      </w:r>
      <w:proofErr w:type="spellStart"/>
      <w:r w:rsidRPr="00C87244">
        <w:rPr>
          <w:lang w:val="en-US"/>
        </w:rPr>
        <w:t>sk</w:t>
      </w:r>
      <w:r w:rsidR="00BD6EBF">
        <w:rPr>
          <w:lang w:val="en-US"/>
        </w:rPr>
        <w:t>f</w:t>
      </w:r>
      <w:proofErr w:type="spellEnd"/>
      <w:r w:rsidRPr="00C87244">
        <w:rPr>
          <w:lang w:val="en-US"/>
        </w:rPr>
        <w:t xml:space="preserve"> files must be present, named [</w:t>
      </w:r>
      <w:r w:rsidRPr="00C87244">
        <w:rPr>
          <w:i/>
          <w:lang w:val="en-US"/>
        </w:rPr>
        <w:t>El</w:t>
      </w:r>
      <w:r w:rsidRPr="00C87244">
        <w:rPr>
          <w:lang w:val="en-US"/>
        </w:rPr>
        <w:t>]-[</w:t>
      </w:r>
      <w:r w:rsidRPr="00C87244">
        <w:rPr>
          <w:i/>
          <w:lang w:val="en-US"/>
        </w:rPr>
        <w:t>El</w:t>
      </w:r>
      <w:proofErr w:type="gramStart"/>
      <w:r w:rsidRPr="00C87244">
        <w:rPr>
          <w:lang w:val="en-US"/>
        </w:rPr>
        <w:t>].</w:t>
      </w:r>
      <w:proofErr w:type="spellStart"/>
      <w:r w:rsidRPr="00C87244">
        <w:rPr>
          <w:lang w:val="en-US"/>
        </w:rPr>
        <w:t>skf</w:t>
      </w:r>
      <w:proofErr w:type="spellEnd"/>
      <w:proofErr w:type="gramEnd"/>
      <w:r w:rsidRPr="00C87244">
        <w:rPr>
          <w:lang w:val="en-US"/>
        </w:rPr>
        <w:t>, where [</w:t>
      </w:r>
      <w:r w:rsidRPr="00C87244">
        <w:rPr>
          <w:i/>
          <w:lang w:val="en-US"/>
        </w:rPr>
        <w:t>El</w:t>
      </w:r>
      <w:r w:rsidRPr="00C87244">
        <w:rPr>
          <w:lang w:val="en-US"/>
        </w:rPr>
        <w:t>] stands for the element which overlap parameters</w:t>
      </w:r>
      <w:r w:rsidR="00D25CA7" w:rsidRPr="00C87244">
        <w:rPr>
          <w:lang w:val="en-US"/>
        </w:rPr>
        <w:t>.</w:t>
      </w:r>
    </w:p>
    <w:p w14:paraId="585EF81B" w14:textId="46C0F09C" w:rsidR="002C047D" w:rsidRPr="00C87244" w:rsidRDefault="002C047D" w:rsidP="00356A86">
      <w:pPr>
        <w:numPr>
          <w:ilvl w:val="0"/>
          <w:numId w:val="2"/>
        </w:numPr>
        <w:spacing w:after="0" w:line="312" w:lineRule="auto"/>
        <w:rPr>
          <w:lang w:val="en-US"/>
        </w:rPr>
      </w:pPr>
      <w:r w:rsidRPr="00C87244">
        <w:rPr>
          <w:color w:val="1F497D" w:themeColor="text2"/>
          <w:lang w:val="en-US"/>
        </w:rPr>
        <w:t>3TB_PARAMETERS</w:t>
      </w:r>
      <w:r w:rsidRPr="00C87244">
        <w:rPr>
          <w:lang w:val="en-US"/>
        </w:rPr>
        <w:t xml:space="preserve"> – files containing </w:t>
      </w:r>
      <w:proofErr w:type="spellStart"/>
      <w:r w:rsidRPr="00C87244">
        <w:rPr>
          <w:lang w:val="en-US"/>
        </w:rPr>
        <w:t>ThreeBodyTB</w:t>
      </w:r>
      <w:proofErr w:type="spellEnd"/>
      <w:r w:rsidRPr="00C87244">
        <w:rPr>
          <w:lang w:val="en-US"/>
        </w:rPr>
        <w:t xml:space="preserve"> parameterizations for elemental solids and binary compounds in xml format </w:t>
      </w:r>
      <w:r w:rsidR="00BE1CDD" w:rsidRPr="00C87244">
        <w:rPr>
          <w:lang w:val="en-US"/>
        </w:rPr>
        <w:t>(</w:t>
      </w:r>
      <w:r w:rsidR="00BE1CDD" w:rsidRPr="00C87244">
        <w:rPr>
          <w:i/>
          <w:iCs/>
          <w:lang w:val="en-US"/>
        </w:rPr>
        <w:t>unfinished</w:t>
      </w:r>
      <w:r w:rsidR="00BE1CDD">
        <w:rPr>
          <w:i/>
          <w:iCs/>
          <w:lang w:val="en-US"/>
        </w:rPr>
        <w:t>, do not use</w:t>
      </w:r>
      <w:r w:rsidR="00BE1CDD" w:rsidRPr="00C87244">
        <w:rPr>
          <w:lang w:val="en-US"/>
        </w:rPr>
        <w:t>)</w:t>
      </w:r>
    </w:p>
    <w:p w14:paraId="1D81BB1D" w14:textId="5DFD3424" w:rsidR="00C1357A" w:rsidRPr="00C87244" w:rsidRDefault="00C1357A" w:rsidP="00356A86">
      <w:pPr>
        <w:numPr>
          <w:ilvl w:val="0"/>
          <w:numId w:val="2"/>
        </w:numPr>
        <w:spacing w:after="0" w:line="312" w:lineRule="auto"/>
        <w:rPr>
          <w:lang w:val="en-US"/>
        </w:rPr>
      </w:pPr>
      <w:r w:rsidRPr="00C87244">
        <w:rPr>
          <w:color w:val="1F497D" w:themeColor="text2"/>
          <w:lang w:val="en-US"/>
        </w:rPr>
        <w:t>BASIS_SETS</w:t>
      </w:r>
      <w:r w:rsidRPr="00C87244">
        <w:rPr>
          <w:lang w:val="en-US"/>
        </w:rPr>
        <w:t xml:space="preserve"> – files with Gaussian basis sets in the </w:t>
      </w:r>
      <w:proofErr w:type="spellStart"/>
      <w:r w:rsidRPr="00C87244">
        <w:rPr>
          <w:lang w:val="en-US"/>
        </w:rPr>
        <w:t>gbs</w:t>
      </w:r>
      <w:proofErr w:type="spellEnd"/>
      <w:r w:rsidRPr="00C87244">
        <w:rPr>
          <w:lang w:val="en-US"/>
        </w:rPr>
        <w:t xml:space="preserve"> format</w:t>
      </w:r>
      <w:r w:rsidRPr="00131993">
        <w:rPr>
          <w:rStyle w:val="FootnoteReference"/>
        </w:rPr>
        <w:footnoteReference w:id="21"/>
      </w:r>
      <w:r w:rsidR="005B1C9E" w:rsidRPr="00C87244">
        <w:rPr>
          <w:lang w:val="en-US"/>
        </w:rPr>
        <w:t xml:space="preserve"> (</w:t>
      </w:r>
      <w:r w:rsidR="005B1C9E" w:rsidRPr="00C87244">
        <w:rPr>
          <w:i/>
          <w:iCs/>
          <w:lang w:val="en-US"/>
        </w:rPr>
        <w:t xml:space="preserve">currently unused, since </w:t>
      </w:r>
      <w:proofErr w:type="spellStart"/>
      <w:r w:rsidR="005B1C9E" w:rsidRPr="00C87244">
        <w:rPr>
          <w:i/>
          <w:iCs/>
          <w:lang w:val="en-US"/>
        </w:rPr>
        <w:t>xTB</w:t>
      </w:r>
      <w:proofErr w:type="spellEnd"/>
      <w:r w:rsidR="00551106" w:rsidRPr="00C87244">
        <w:rPr>
          <w:i/>
          <w:iCs/>
          <w:lang w:val="en-US"/>
        </w:rPr>
        <w:t xml:space="preserve"> or ab-initio</w:t>
      </w:r>
      <w:r w:rsidR="005B1C9E" w:rsidRPr="00C87244">
        <w:rPr>
          <w:i/>
          <w:iCs/>
          <w:lang w:val="en-US"/>
        </w:rPr>
        <w:t xml:space="preserve"> model is unfinished</w:t>
      </w:r>
      <w:r w:rsidR="004761EF">
        <w:rPr>
          <w:i/>
          <w:iCs/>
          <w:lang w:val="en-US"/>
        </w:rPr>
        <w:t>, do not use</w:t>
      </w:r>
      <w:r w:rsidR="005B1C9E" w:rsidRPr="00C87244">
        <w:rPr>
          <w:lang w:val="en-US"/>
        </w:rPr>
        <w:t>)</w:t>
      </w:r>
    </w:p>
    <w:p w14:paraId="14F40701" w14:textId="479F8B6A" w:rsidR="00C1357A" w:rsidRPr="004761EF" w:rsidRDefault="00C1357A" w:rsidP="004761EF">
      <w:pPr>
        <w:numPr>
          <w:ilvl w:val="0"/>
          <w:numId w:val="2"/>
        </w:numPr>
        <w:spacing w:after="0" w:line="312" w:lineRule="auto"/>
        <w:rPr>
          <w:lang w:val="en-US"/>
        </w:rPr>
      </w:pPr>
      <w:proofErr w:type="spellStart"/>
      <w:r w:rsidRPr="00C87244">
        <w:rPr>
          <w:color w:val="1F497D" w:themeColor="text2"/>
          <w:lang w:val="en-US"/>
        </w:rPr>
        <w:t>BOP_data</w:t>
      </w:r>
      <w:proofErr w:type="spellEnd"/>
      <w:r w:rsidRPr="00C87244">
        <w:rPr>
          <w:color w:val="1F497D" w:themeColor="text2"/>
          <w:lang w:val="en-US"/>
        </w:rPr>
        <w:t xml:space="preserve"> </w:t>
      </w:r>
      <w:r w:rsidRPr="00C87244">
        <w:rPr>
          <w:lang w:val="en-US"/>
        </w:rPr>
        <w:t xml:space="preserve">– all the dimer parameters in BOP format in the file </w:t>
      </w:r>
      <w:proofErr w:type="spellStart"/>
      <w:r w:rsidRPr="00C87244">
        <w:rPr>
          <w:color w:val="1F497D" w:themeColor="text2"/>
          <w:lang w:val="en-US"/>
        </w:rPr>
        <w:t>models.bx</w:t>
      </w:r>
      <w:proofErr w:type="spellEnd"/>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4761EF">
        <w:rPr>
          <w:lang w:val="en-US"/>
        </w:rPr>
        <w:t xml:space="preserve"> </w:t>
      </w:r>
      <w:r w:rsidR="004761EF" w:rsidRPr="00C87244">
        <w:rPr>
          <w:lang w:val="en-US"/>
        </w:rPr>
        <w:t>(</w:t>
      </w:r>
      <w:r w:rsidR="004761EF" w:rsidRPr="00C87244">
        <w:rPr>
          <w:i/>
          <w:iCs/>
          <w:lang w:val="en-US"/>
        </w:rPr>
        <w:t>unfinished</w:t>
      </w:r>
      <w:r w:rsidR="004761EF">
        <w:rPr>
          <w:i/>
          <w:iCs/>
          <w:lang w:val="en-US"/>
        </w:rPr>
        <w:t>, do not use</w:t>
      </w:r>
      <w:r w:rsidR="004761EF" w:rsidRPr="00C87244">
        <w:rPr>
          <w:lang w:val="en-US"/>
        </w:rPr>
        <w:t>)</w:t>
      </w:r>
    </w:p>
    <w:p w14:paraId="70BD5F11" w14:textId="77777777" w:rsidR="00EE5EC4" w:rsidRPr="00C87244" w:rsidRDefault="00575CC7" w:rsidP="00EE5EC4">
      <w:pPr>
        <w:spacing w:after="0" w:line="312" w:lineRule="auto"/>
        <w:rPr>
          <w:lang w:val="en-US"/>
        </w:rPr>
      </w:pPr>
      <w:r w:rsidRPr="00C87244">
        <w:rPr>
          <w:lang w:val="en-US"/>
        </w:rPr>
        <w:t xml:space="preserve">A </w:t>
      </w:r>
      <w:r w:rsidR="00EE5EC4" w:rsidRPr="00C87244">
        <w:rPr>
          <w:lang w:val="en-US"/>
        </w:rPr>
        <w:t>few</w:t>
      </w:r>
      <w:r w:rsidR="00E75B9A" w:rsidRPr="00C87244">
        <w:rPr>
          <w:lang w:val="en-US"/>
        </w:rPr>
        <w:t xml:space="preserve"> other</w:t>
      </w:r>
      <w:r w:rsidR="00EE5EC4" w:rsidRPr="00C87244">
        <w:rPr>
          <w:lang w:val="en-US"/>
        </w:rPr>
        <w:t xml:space="preserve"> </w:t>
      </w:r>
      <w:r w:rsidRPr="00C87244">
        <w:rPr>
          <w:lang w:val="en-US"/>
        </w:rPr>
        <w:t>folder</w:t>
      </w:r>
      <w:r w:rsidR="00EE5EC4" w:rsidRPr="00C87244">
        <w:rPr>
          <w:lang w:val="en-US"/>
        </w:rPr>
        <w:t>s with the names of the material</w:t>
      </w:r>
      <w:r w:rsidR="00C727F8" w:rsidRPr="00C87244">
        <w:rPr>
          <w:lang w:val="en-US"/>
        </w:rPr>
        <w:t>s</w:t>
      </w:r>
      <w:r w:rsidR="00EE5EC4" w:rsidRPr="00C87244">
        <w:rPr>
          <w:lang w:val="en-US"/>
        </w:rPr>
        <w:t xml:space="preserve"> </w:t>
      </w:r>
      <w:r w:rsidR="00E75B9A" w:rsidRPr="00C87244">
        <w:rPr>
          <w:lang w:val="en-US"/>
        </w:rPr>
        <w:t>must be</w:t>
      </w:r>
      <w:r w:rsidR="00EE5EC4" w:rsidRPr="00C87244">
        <w:rPr>
          <w:lang w:val="en-US"/>
        </w:rPr>
        <w:t xml:space="preserve"> there. The material name given in the </w:t>
      </w:r>
      <w:r w:rsidR="00EE5EC4" w:rsidRPr="00C87244">
        <w:rPr>
          <w:color w:val="1F497D" w:themeColor="text2"/>
          <w:lang w:val="en-US"/>
        </w:rPr>
        <w:t>INPUT_</w:t>
      </w:r>
      <w:r w:rsidR="00E75B9A" w:rsidRPr="00C87244">
        <w:rPr>
          <w:color w:val="1F497D" w:themeColor="text2"/>
          <w:lang w:val="en-US"/>
        </w:rPr>
        <w:t>MATERIAL</w:t>
      </w:r>
      <w:r w:rsidR="00EE5EC4" w:rsidRPr="00C87244">
        <w:rPr>
          <w:color w:val="1F497D" w:themeColor="text2"/>
          <w:lang w:val="en-US"/>
        </w:rPr>
        <w:t>.txt</w:t>
      </w:r>
      <w:r w:rsidR="00EE5EC4" w:rsidRPr="00C87244">
        <w:rPr>
          <w:lang w:val="en-US"/>
        </w:rPr>
        <w:t xml:space="preserve"> </w:t>
      </w:r>
      <w:r w:rsidR="00E75B9A" w:rsidRPr="00C87244">
        <w:rPr>
          <w:lang w:val="en-US"/>
        </w:rPr>
        <w:t xml:space="preserve">(see below) </w:t>
      </w:r>
      <w:r w:rsidR="00EE5EC4" w:rsidRPr="00C87244">
        <w:rPr>
          <w:lang w:val="en-US"/>
        </w:rPr>
        <w:t>must exactly coincide with the name of the folder, such as</w:t>
      </w:r>
      <w:r w:rsidR="00C727F8" w:rsidRPr="00C87244">
        <w:rPr>
          <w:lang w:val="en-US"/>
        </w:rPr>
        <w:t xml:space="preserve"> e.g.</w:t>
      </w:r>
      <w:r w:rsidR="00EE5EC4" w:rsidRPr="00C87244">
        <w:rPr>
          <w:lang w:val="en-US"/>
        </w:rPr>
        <w:t>:</w:t>
      </w:r>
      <w:r w:rsidRPr="00C87244">
        <w:rPr>
          <w:lang w:val="en-US"/>
        </w:rPr>
        <w:t xml:space="preserve"> </w:t>
      </w:r>
    </w:p>
    <w:p w14:paraId="2BF507BD" w14:textId="1CA1B57B" w:rsidR="00EE5EC4" w:rsidRPr="00C87244" w:rsidRDefault="00EE5EC4" w:rsidP="00356A86">
      <w:pPr>
        <w:numPr>
          <w:ilvl w:val="0"/>
          <w:numId w:val="2"/>
        </w:numPr>
        <w:spacing w:after="0" w:line="312" w:lineRule="auto"/>
        <w:rPr>
          <w:lang w:val="en-US"/>
        </w:rPr>
      </w:pPr>
      <w:r w:rsidRPr="00C87244">
        <w:rPr>
          <w:color w:val="1F497D"/>
          <w:lang w:val="en-US"/>
        </w:rPr>
        <w:t>Diamond</w:t>
      </w:r>
      <w:r w:rsidR="00C727F8" w:rsidRPr="00C87244">
        <w:rPr>
          <w:lang w:val="en-US"/>
        </w:rPr>
        <w:t xml:space="preserve">, </w:t>
      </w:r>
      <w:r w:rsidRPr="00C87244">
        <w:rPr>
          <w:color w:val="1F497D"/>
          <w:lang w:val="en-US"/>
        </w:rPr>
        <w:t>Silicon</w:t>
      </w:r>
      <w:r w:rsidR="00C727F8" w:rsidRPr="00C87244">
        <w:rPr>
          <w:lang w:val="en-US"/>
        </w:rPr>
        <w:t>,</w:t>
      </w:r>
      <w:r w:rsidR="00C727F8" w:rsidRPr="00C87244">
        <w:rPr>
          <w:color w:val="1F497D"/>
          <w:lang w:val="en-US"/>
        </w:rPr>
        <w:t xml:space="preserve"> Gold</w:t>
      </w:r>
      <w:r w:rsidR="00C727F8" w:rsidRPr="00C87244">
        <w:rPr>
          <w:lang w:val="en-US"/>
        </w:rPr>
        <w:t>, etc.</w:t>
      </w:r>
      <w:r w:rsidR="008B420E">
        <w:rPr>
          <w:lang w:val="en-US"/>
        </w:rPr>
        <w:t xml:space="preserve"> directories with material properties.</w:t>
      </w:r>
      <w:r w:rsidR="00C727F8" w:rsidRPr="00C87244">
        <w:rPr>
          <w:lang w:val="en-US"/>
        </w:rPr>
        <w:t xml:space="preserve"> </w:t>
      </w:r>
      <w:r w:rsidRPr="00C87244">
        <w:rPr>
          <w:lang w:val="en-US"/>
        </w:rPr>
        <w:t>Each of the folder</w:t>
      </w:r>
      <w:r w:rsidR="00C727F8" w:rsidRPr="00C87244">
        <w:rPr>
          <w:lang w:val="en-US"/>
        </w:rPr>
        <w:t>s</w:t>
      </w:r>
      <w:r w:rsidRPr="00C87244">
        <w:rPr>
          <w:lang w:val="en-US"/>
        </w:rPr>
        <w:t xml:space="preserve"> contains a few files describing the material properties, used in the code as described below.</w:t>
      </w:r>
    </w:p>
    <w:p w14:paraId="72369B2C" w14:textId="77777777" w:rsidR="00575CC7" w:rsidRPr="00C87244" w:rsidRDefault="00575CC7" w:rsidP="00575CC7">
      <w:pPr>
        <w:spacing w:after="0" w:line="312" w:lineRule="auto"/>
        <w:rPr>
          <w:lang w:val="en-US"/>
        </w:rPr>
      </w:pPr>
    </w:p>
    <w:p w14:paraId="33EBEC0F" w14:textId="126ECDE8" w:rsidR="00575CC7" w:rsidRPr="00C87244" w:rsidRDefault="00EE5EC4" w:rsidP="00356A86">
      <w:pPr>
        <w:pStyle w:val="Heading2"/>
        <w:numPr>
          <w:ilvl w:val="0"/>
          <w:numId w:val="1"/>
        </w:numPr>
        <w:spacing w:before="0" w:line="312" w:lineRule="auto"/>
        <w:rPr>
          <w:lang w:val="en-US"/>
        </w:rPr>
      </w:pPr>
      <w:bookmarkStart w:id="236" w:name="_Ref113546637"/>
      <w:bookmarkStart w:id="237" w:name="_Ref113546971"/>
      <w:bookmarkStart w:id="238" w:name="_Toc138149175"/>
      <w:bookmarkStart w:id="239" w:name="_Ref155176050"/>
      <w:bookmarkStart w:id="240" w:name="_Ref163887467"/>
      <w:bookmarkStart w:id="241" w:name="_Toc243739459"/>
      <w:r w:rsidRPr="00C87244">
        <w:rPr>
          <w:lang w:val="en-US"/>
        </w:rPr>
        <w:t xml:space="preserve">File </w:t>
      </w:r>
      <w:r w:rsidRPr="00C87244">
        <w:rPr>
          <w:color w:val="1F497D"/>
          <w:lang w:val="en-US"/>
        </w:rPr>
        <w:t>INPUT_</w:t>
      </w:r>
      <w:r w:rsidR="00E75B9A" w:rsidRPr="00C87244">
        <w:rPr>
          <w:color w:val="1F497D"/>
          <w:lang w:val="en-US"/>
        </w:rPr>
        <w:t>MATERIAL</w:t>
      </w:r>
      <w:r w:rsidRPr="00C87244">
        <w:rPr>
          <w:color w:val="1F497D"/>
          <w:lang w:val="en-US"/>
        </w:rPr>
        <w:t>.txt</w:t>
      </w:r>
      <w:bookmarkEnd w:id="236"/>
      <w:bookmarkEnd w:id="237"/>
      <w:r w:rsidR="004E4A3B" w:rsidRPr="00C87244">
        <w:rPr>
          <w:color w:val="1F497D"/>
          <w:lang w:val="en-US"/>
        </w:rPr>
        <w:t xml:space="preserve"> </w:t>
      </w:r>
      <w:r w:rsidR="004E4A3B" w:rsidRPr="00C87244">
        <w:rPr>
          <w:color w:val="4F81BD" w:themeColor="accent1"/>
          <w:lang w:val="en-US"/>
        </w:rPr>
        <w:t xml:space="preserve">or </w:t>
      </w:r>
      <w:r w:rsidR="004E4A3B" w:rsidRPr="00C87244">
        <w:rPr>
          <w:color w:val="1F497D"/>
          <w:lang w:val="en-US"/>
        </w:rPr>
        <w:t>INPUT.txt</w:t>
      </w:r>
      <w:bookmarkEnd w:id="238"/>
      <w:bookmarkEnd w:id="239"/>
      <w:bookmarkEnd w:id="240"/>
      <w:bookmarkEnd w:id="241"/>
    </w:p>
    <w:p w14:paraId="7CCBC5B3" w14:textId="73521251" w:rsidR="00DD4AFC" w:rsidRPr="00C87244" w:rsidRDefault="00DD4AFC" w:rsidP="001F2882">
      <w:pPr>
        <w:rPr>
          <w:lang w:val="en-US"/>
        </w:rPr>
      </w:pPr>
      <w:r w:rsidRPr="00C87244">
        <w:rPr>
          <w:lang w:val="en-US"/>
        </w:rPr>
        <w:t xml:space="preserve">File </w:t>
      </w:r>
      <w:r w:rsidRPr="00C87244">
        <w:rPr>
          <w:color w:val="1F497D" w:themeColor="text2"/>
          <w:lang w:val="en-US"/>
        </w:rPr>
        <w:t>INPUT_</w:t>
      </w:r>
      <w:r w:rsidR="00316722" w:rsidRPr="00C87244">
        <w:rPr>
          <w:color w:val="1F497D" w:themeColor="text2"/>
          <w:lang w:val="en-US"/>
        </w:rPr>
        <w:t>MATERIAL</w:t>
      </w:r>
      <w:r w:rsidRPr="00C87244">
        <w:rPr>
          <w:color w:val="1F497D" w:themeColor="text2"/>
          <w:lang w:val="en-US"/>
        </w:rPr>
        <w:t>.txt</w:t>
      </w:r>
      <w:r w:rsidR="004E4A3B" w:rsidRPr="00C87244">
        <w:rPr>
          <w:lang w:val="en-US"/>
        </w:rPr>
        <w:t xml:space="preserve"> or </w:t>
      </w:r>
      <w:r w:rsidR="004E4A3B" w:rsidRPr="00C87244">
        <w:rPr>
          <w:color w:val="1F497D" w:themeColor="text2"/>
          <w:lang w:val="en-US"/>
        </w:rPr>
        <w:t>INPUT.txt</w:t>
      </w:r>
      <w:r w:rsidRPr="00C87244">
        <w:rPr>
          <w:lang w:val="en-US"/>
        </w:rPr>
        <w:t xml:space="preserve"> contains the following </w:t>
      </w:r>
      <w:r w:rsidR="004E4A3B" w:rsidRPr="00C87244">
        <w:rPr>
          <w:lang w:val="en-US"/>
        </w:rPr>
        <w:t xml:space="preserve">mandatory </w:t>
      </w:r>
      <w:r w:rsidRPr="00C87244">
        <w:rPr>
          <w:lang w:val="en-US"/>
        </w:rPr>
        <w:t>lines, which must be exactly in this order, with exactly as many numbers inside each line, as described below</w:t>
      </w:r>
      <w:r w:rsidR="00E33434" w:rsidRPr="00C87244">
        <w:rPr>
          <w:lang w:val="en-US"/>
        </w:rPr>
        <w:t>.</w:t>
      </w:r>
    </w:p>
    <w:p w14:paraId="7856D6F0" w14:textId="445B89D0" w:rsidR="00E33434" w:rsidRPr="00C87244" w:rsidRDefault="00E33434" w:rsidP="001F2882">
      <w:pPr>
        <w:rPr>
          <w:lang w:val="en-US"/>
        </w:rPr>
      </w:pPr>
      <w:r w:rsidRPr="00C87244">
        <w:rPr>
          <w:lang w:val="en-US"/>
        </w:rPr>
        <w:t xml:space="preserve">Note that the name </w:t>
      </w:r>
      <w:r w:rsidRPr="00C87244">
        <w:rPr>
          <w:color w:val="1F497D" w:themeColor="text2"/>
          <w:lang w:val="en-US"/>
        </w:rPr>
        <w:t>INPUT_MATERIAL.txt</w:t>
      </w:r>
      <w:r w:rsidRPr="00C87244">
        <w:rPr>
          <w:lang w:val="en-US"/>
        </w:rPr>
        <w:t xml:space="preserve"> takes precedence over the name </w:t>
      </w:r>
      <w:r w:rsidRPr="00C87244">
        <w:rPr>
          <w:color w:val="1F497D" w:themeColor="text2"/>
          <w:lang w:val="en-US"/>
        </w:rPr>
        <w:t>INPUT.txt</w:t>
      </w:r>
      <w:r w:rsidRPr="00C87244">
        <w:rPr>
          <w:lang w:val="en-US"/>
        </w:rPr>
        <w:t xml:space="preserve">, so if both files are present, the </w:t>
      </w:r>
      <w:r w:rsidRPr="00C87244">
        <w:rPr>
          <w:color w:val="1F497D" w:themeColor="text2"/>
          <w:lang w:val="en-US"/>
        </w:rPr>
        <w:t xml:space="preserve">INPUT_MATERIAL.txt </w:t>
      </w:r>
      <w:r w:rsidRPr="00C87244">
        <w:rPr>
          <w:lang w:val="en-US"/>
        </w:rPr>
        <w:t>will be read and</w:t>
      </w:r>
      <w:r w:rsidRPr="00C87244">
        <w:rPr>
          <w:color w:val="1F497D" w:themeColor="text2"/>
          <w:lang w:val="en-US"/>
        </w:rPr>
        <w:t xml:space="preserve"> INPUT.txt </w:t>
      </w:r>
      <w:r w:rsidRPr="00C87244">
        <w:rPr>
          <w:lang w:val="en-US"/>
        </w:rPr>
        <w:t>will be ignored.</w:t>
      </w:r>
    </w:p>
    <w:p w14:paraId="306C6475" w14:textId="3D20CA4D" w:rsidR="00CA7410" w:rsidRPr="00C87244" w:rsidRDefault="00666A19" w:rsidP="00666A19">
      <w:pPr>
        <w:pStyle w:val="BalloonText"/>
        <w:ind w:firstLine="0"/>
        <w:rPr>
          <w:lang w:val="en-US"/>
        </w:rPr>
      </w:pPr>
      <w:r>
        <w:rPr>
          <w:noProof/>
        </w:rPr>
        <w:lastRenderedPageBreak/>
        <w:drawing>
          <wp:inline distT="0" distB="0" distL="0" distR="0" wp14:anchorId="6A404071" wp14:editId="09EB7589">
            <wp:extent cx="6368813" cy="2076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46" t="12195" r="37990" b="52280"/>
                    <a:stretch/>
                  </pic:blipFill>
                  <pic:spPr bwMode="auto">
                    <a:xfrm>
                      <a:off x="0" y="0"/>
                      <a:ext cx="6380960" cy="2080410"/>
                    </a:xfrm>
                    <a:prstGeom prst="rect">
                      <a:avLst/>
                    </a:prstGeom>
                    <a:ln>
                      <a:noFill/>
                    </a:ln>
                    <a:extLst>
                      <a:ext uri="{53640926-AAD7-44D8-BBD7-CCE9431645EC}">
                        <a14:shadowObscured xmlns:a14="http://schemas.microsoft.com/office/drawing/2010/main"/>
                      </a:ext>
                    </a:extLst>
                  </pic:spPr>
                </pic:pic>
              </a:graphicData>
            </a:graphic>
          </wp:inline>
        </w:drawing>
      </w:r>
    </w:p>
    <w:p w14:paraId="49569CDE" w14:textId="42A6F3B9" w:rsidR="00EE5EC4" w:rsidRPr="00C87244" w:rsidRDefault="00EE5EC4" w:rsidP="00116748">
      <w:pPr>
        <w:pStyle w:val="Caption"/>
        <w:rPr>
          <w:lang w:val="en-US"/>
        </w:rPr>
      </w:pPr>
      <w:bookmarkStart w:id="242" w:name="_Ref13814716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bookmarkEnd w:id="242"/>
      <w:r w:rsidRPr="00C87244">
        <w:rPr>
          <w:lang w:val="en-US"/>
        </w:rPr>
        <w:t xml:space="preserve"> INPUT_</w:t>
      </w:r>
      <w:r w:rsidR="00316722" w:rsidRPr="00C87244">
        <w:rPr>
          <w:lang w:val="en-US"/>
        </w:rPr>
        <w:t xml:space="preserve"> MATERIAL</w:t>
      </w:r>
      <w:r w:rsidRPr="00C87244">
        <w:rPr>
          <w:lang w:val="en-US"/>
        </w:rPr>
        <w:t>.txt</w:t>
      </w:r>
      <w:r w:rsidR="001325A3" w:rsidRPr="00C87244">
        <w:rPr>
          <w:lang w:val="en-US"/>
        </w:rPr>
        <w:t xml:space="preserve"> or INPUT.txt</w:t>
      </w:r>
      <w:r w:rsidRPr="00C87244">
        <w:rPr>
          <w:lang w:val="en-US"/>
        </w:rPr>
        <w:t xml:space="preserve"> example.</w:t>
      </w:r>
    </w:p>
    <w:p w14:paraId="52249E00" w14:textId="760CF7FB" w:rsidR="003B7B2B" w:rsidRPr="00C87244" w:rsidRDefault="00BB4EF8" w:rsidP="00356A86">
      <w:pPr>
        <w:numPr>
          <w:ilvl w:val="0"/>
          <w:numId w:val="2"/>
        </w:numPr>
        <w:rPr>
          <w:lang w:val="en-US"/>
        </w:rPr>
      </w:pPr>
      <w:r w:rsidRPr="00664B7A">
        <w:rPr>
          <w:color w:val="984806" w:themeColor="accent6" w:themeShade="80"/>
          <w:lang w:val="en-US"/>
        </w:rPr>
        <w:t>Line 1</w:t>
      </w:r>
      <w:r w:rsidRPr="00C87244">
        <w:rPr>
          <w:lang w:val="en-US"/>
        </w:rPr>
        <w:t xml:space="preserve">: </w:t>
      </w:r>
      <w:r w:rsidR="003B7B2B" w:rsidRPr="00C87244">
        <w:rPr>
          <w:lang w:val="en-US"/>
        </w:rPr>
        <w:t>One or two char-variables must be present in this line:</w:t>
      </w:r>
    </w:p>
    <w:p w14:paraId="1ACCCB9D" w14:textId="23BB278B" w:rsidR="00BB4EF8" w:rsidRPr="00C87244" w:rsidRDefault="008B7961" w:rsidP="003B7B2B">
      <w:pPr>
        <w:ind w:left="720" w:firstLine="0"/>
        <w:rPr>
          <w:lang w:val="en-US"/>
        </w:rPr>
      </w:pPr>
      <w:r w:rsidRPr="008B7961">
        <w:rPr>
          <w:u w:val="single"/>
          <w:lang w:val="en-US"/>
        </w:rPr>
        <w:t>Column #1</w:t>
      </w:r>
      <w:r w:rsidR="003B7B2B" w:rsidRPr="00C87244">
        <w:rPr>
          <w:lang w:val="en-US"/>
        </w:rPr>
        <w:t xml:space="preserve"> (mandatory): </w:t>
      </w:r>
      <w:r w:rsidR="00BB4EF8" w:rsidRPr="00C87244">
        <w:rPr>
          <w:lang w:val="en-US"/>
        </w:rPr>
        <w:t>material name, must exactly coincide with the name of the folder, where the material parameters are stored (</w:t>
      </w:r>
      <w:r w:rsidR="00316722" w:rsidRPr="00C87244">
        <w:rPr>
          <w:lang w:val="en-US"/>
        </w:rPr>
        <w:t xml:space="preserve">mentioned above, </w:t>
      </w:r>
      <w:r w:rsidR="00BB4EF8" w:rsidRPr="00C87244">
        <w:rPr>
          <w:lang w:val="en-US"/>
        </w:rPr>
        <w:t>described below).</w:t>
      </w:r>
    </w:p>
    <w:p w14:paraId="429986C0" w14:textId="120837EC" w:rsidR="003B7B2B" w:rsidRPr="00C87244" w:rsidRDefault="008B7961" w:rsidP="003B7B2B">
      <w:pPr>
        <w:ind w:left="720" w:firstLine="0"/>
        <w:rPr>
          <w:lang w:val="en-US"/>
        </w:rPr>
      </w:pPr>
      <w:r w:rsidRPr="008B7961">
        <w:rPr>
          <w:u w:val="single"/>
          <w:lang w:val="en-US"/>
        </w:rPr>
        <w:t>Column #</w:t>
      </w:r>
      <w:r>
        <w:rPr>
          <w:u w:val="single"/>
          <w:lang w:val="en-US"/>
        </w:rPr>
        <w:t>2</w:t>
      </w:r>
      <w:r w:rsidR="003B7B2B" w:rsidRPr="00C87244">
        <w:rPr>
          <w:lang w:val="en-US"/>
        </w:rPr>
        <w:t xml:space="preserve"> (optional): name of the file with atomic coordinates and supercell vectors (the file with this name must be present in the directory, specified by the first variable, </w:t>
      </w:r>
      <w:r w:rsidR="007964A0">
        <w:rPr>
          <w:lang w:val="en-US"/>
        </w:rPr>
        <w:t xml:space="preserve">the </w:t>
      </w:r>
      <w:r w:rsidR="003B7B2B" w:rsidRPr="00C87244">
        <w:rPr>
          <w:lang w:val="en-US"/>
        </w:rPr>
        <w:t xml:space="preserve">material name; note the formats supported, as specified in Section </w:t>
      </w:r>
      <w:r w:rsidR="003B7B2B" w:rsidRPr="00C87244">
        <w:rPr>
          <w:lang w:val="en-US"/>
        </w:rPr>
        <w:fldChar w:fldCharType="begin"/>
      </w:r>
      <w:r w:rsidR="003B7B2B" w:rsidRPr="00C87244">
        <w:rPr>
          <w:lang w:val="en-US"/>
        </w:rPr>
        <w:instrText xml:space="preserve"> REF _Ref139045089 \r \h </w:instrText>
      </w:r>
      <w:r w:rsidR="003B7B2B" w:rsidRPr="00C87244">
        <w:rPr>
          <w:lang w:val="en-US"/>
        </w:rPr>
      </w:r>
      <w:r w:rsidR="003B7B2B" w:rsidRPr="00C87244">
        <w:rPr>
          <w:lang w:val="en-US"/>
        </w:rPr>
        <w:fldChar w:fldCharType="separate"/>
      </w:r>
      <w:r w:rsidR="001B63E8">
        <w:rPr>
          <w:lang w:val="en-US"/>
        </w:rPr>
        <w:t>4</w:t>
      </w:r>
      <w:r w:rsidR="003B7B2B" w:rsidRPr="00C87244">
        <w:rPr>
          <w:lang w:val="en-US"/>
        </w:rPr>
        <w:fldChar w:fldCharType="end"/>
      </w:r>
      <w:r w:rsidR="003B7B2B" w:rsidRPr="00C87244">
        <w:rPr>
          <w:lang w:val="en-US"/>
        </w:rPr>
        <w:t>.</w:t>
      </w:r>
      <w:r w:rsidR="003B7B2B" w:rsidRPr="00C87244">
        <w:rPr>
          <w:lang w:val="en-US"/>
        </w:rPr>
        <w:fldChar w:fldCharType="begin"/>
      </w:r>
      <w:r w:rsidR="003B7B2B" w:rsidRPr="00C87244">
        <w:rPr>
          <w:lang w:val="en-US"/>
        </w:rPr>
        <w:instrText xml:space="preserve"> REF _Ref139045074 \r \h </w:instrText>
      </w:r>
      <w:r w:rsidR="003B7B2B" w:rsidRPr="00C87244">
        <w:rPr>
          <w:lang w:val="en-US"/>
        </w:rPr>
      </w:r>
      <w:r w:rsidR="003B7B2B" w:rsidRPr="00C87244">
        <w:rPr>
          <w:lang w:val="en-US"/>
        </w:rPr>
        <w:fldChar w:fldCharType="separate"/>
      </w:r>
      <w:r w:rsidR="001B63E8">
        <w:rPr>
          <w:lang w:val="en-US"/>
        </w:rPr>
        <w:t>f)</w:t>
      </w:r>
      <w:r w:rsidR="003B7B2B" w:rsidRPr="00C87244">
        <w:rPr>
          <w:lang w:val="en-US"/>
        </w:rPr>
        <w:fldChar w:fldCharType="end"/>
      </w:r>
    </w:p>
    <w:p w14:paraId="1FB8E162" w14:textId="60583EFE" w:rsidR="00695A4D" w:rsidRDefault="00BB4EF8" w:rsidP="00D54FFA">
      <w:pPr>
        <w:numPr>
          <w:ilvl w:val="0"/>
          <w:numId w:val="2"/>
        </w:numPr>
        <w:rPr>
          <w:lang w:val="en-US"/>
        </w:rPr>
      </w:pPr>
      <w:r w:rsidRPr="00664B7A">
        <w:rPr>
          <w:color w:val="984806" w:themeColor="accent6" w:themeShade="80"/>
          <w:lang w:val="en-US"/>
        </w:rPr>
        <w:t>Line 2</w:t>
      </w:r>
      <w:r w:rsidRPr="00C87244">
        <w:rPr>
          <w:lang w:val="en-US"/>
        </w:rPr>
        <w:t xml:space="preserve">: </w:t>
      </w:r>
      <w:r w:rsidR="00695A4D">
        <w:rPr>
          <w:lang w:val="en-US"/>
        </w:rPr>
        <w:t>contains the description of the chemical formula of the material. There are two options to set it:</w:t>
      </w:r>
    </w:p>
    <w:p w14:paraId="2119C21C" w14:textId="178C3DF5" w:rsidR="006176FD" w:rsidRPr="001316A1" w:rsidRDefault="00695A4D">
      <w:pPr>
        <w:pStyle w:val="ListParagraph"/>
        <w:numPr>
          <w:ilvl w:val="0"/>
          <w:numId w:val="74"/>
        </w:numPr>
        <w:rPr>
          <w:lang w:val="en-US"/>
        </w:rPr>
      </w:pPr>
      <w:r w:rsidRPr="00695A4D">
        <w:rPr>
          <w:lang w:val="en-US"/>
        </w:rPr>
        <w:t xml:space="preserve">the chemical formula itself (character). If </w:t>
      </w:r>
      <w:r w:rsidR="00316722" w:rsidRPr="00695A4D">
        <w:rPr>
          <w:lang w:val="en-US"/>
        </w:rPr>
        <w:t>chemical composition or element</w:t>
      </w:r>
      <w:r w:rsidRPr="00695A4D">
        <w:rPr>
          <w:lang w:val="en-US"/>
        </w:rPr>
        <w:t xml:space="preserve"> is specified in the line</w:t>
      </w:r>
      <w:r w:rsidR="00316722" w:rsidRPr="00695A4D">
        <w:rPr>
          <w:lang w:val="en-US"/>
        </w:rPr>
        <w:t xml:space="preserve">, </w:t>
      </w:r>
      <w:r w:rsidRPr="00695A4D">
        <w:rPr>
          <w:lang w:val="en-US"/>
        </w:rPr>
        <w:t>e</w:t>
      </w:r>
      <w:r w:rsidR="00316722" w:rsidRPr="00695A4D">
        <w:rPr>
          <w:lang w:val="en-US"/>
        </w:rPr>
        <w:t xml:space="preserve">ach element </w:t>
      </w:r>
      <w:r w:rsidR="00316722" w:rsidRPr="00695A4D">
        <w:rPr>
          <w:b/>
          <w:lang w:val="en-US"/>
        </w:rPr>
        <w:t>must</w:t>
      </w:r>
      <w:r w:rsidR="00316722" w:rsidRPr="00695A4D">
        <w:rPr>
          <w:lang w:val="en-US"/>
        </w:rPr>
        <w:t xml:space="preserve"> start with a capital letter, followed by the small letters and/or </w:t>
      </w:r>
      <w:r w:rsidR="002003CE" w:rsidRPr="00695A4D">
        <w:rPr>
          <w:lang w:val="en-US"/>
        </w:rPr>
        <w:t xml:space="preserve">a </w:t>
      </w:r>
      <w:r w:rsidR="00316722" w:rsidRPr="00695A4D">
        <w:rPr>
          <w:lang w:val="en-US"/>
        </w:rPr>
        <w:t>number corresponding to the contribution of this element to the compound – that is how the program parse</w:t>
      </w:r>
      <w:r w:rsidR="00C43694" w:rsidRPr="00695A4D">
        <w:rPr>
          <w:lang w:val="en-US"/>
        </w:rPr>
        <w:t>s</w:t>
      </w:r>
      <w:r w:rsidR="00316722" w:rsidRPr="00695A4D">
        <w:rPr>
          <w:lang w:val="en-US"/>
        </w:rPr>
        <w:t xml:space="preserve"> the names into separate chemical elements to be used for the periodic table reading. For example</w:t>
      </w:r>
      <w:r w:rsidR="002003CE" w:rsidRPr="00695A4D">
        <w:rPr>
          <w:lang w:val="en-US"/>
        </w:rPr>
        <w:t>,</w:t>
      </w:r>
      <w:r w:rsidR="00316722" w:rsidRPr="00695A4D">
        <w:rPr>
          <w:lang w:val="en-US"/>
        </w:rPr>
        <w:t xml:space="preserve"> diamond or graphite must be set as C; silicon – Si; gallium arsenide – GaAs</w:t>
      </w:r>
      <w:r w:rsidR="00D54FFA" w:rsidRPr="00695A4D">
        <w:rPr>
          <w:lang w:val="en-US"/>
        </w:rPr>
        <w:t xml:space="preserve"> (e.g., “Gaas”, “Ga </w:t>
      </w:r>
      <w:proofErr w:type="gramStart"/>
      <w:r w:rsidR="00D54FFA" w:rsidRPr="00695A4D">
        <w:rPr>
          <w:lang w:val="en-US"/>
        </w:rPr>
        <w:t>As</w:t>
      </w:r>
      <w:proofErr w:type="gramEnd"/>
      <w:r w:rsidR="00D54FFA" w:rsidRPr="00695A4D">
        <w:rPr>
          <w:lang w:val="en-US"/>
        </w:rPr>
        <w:t xml:space="preserve">”, </w:t>
      </w:r>
      <w:r w:rsidR="00E27F28" w:rsidRPr="00695A4D">
        <w:rPr>
          <w:lang w:val="en-US"/>
        </w:rPr>
        <w:t xml:space="preserve">“GAAS”, </w:t>
      </w:r>
      <w:r w:rsidR="00D54FFA" w:rsidRPr="00695A4D">
        <w:rPr>
          <w:lang w:val="en-US"/>
        </w:rPr>
        <w:t>“Ga_As” or “</w:t>
      </w:r>
      <w:proofErr w:type="spellStart"/>
      <w:r w:rsidR="00D54FFA" w:rsidRPr="00695A4D">
        <w:rPr>
          <w:lang w:val="en-US"/>
        </w:rPr>
        <w:t>gaas</w:t>
      </w:r>
      <w:proofErr w:type="spellEnd"/>
      <w:r w:rsidR="00D54FFA" w:rsidRPr="00695A4D">
        <w:rPr>
          <w:lang w:val="en-US"/>
        </w:rPr>
        <w:t xml:space="preserve">” will not </w:t>
      </w:r>
      <w:r w:rsidR="0055075F">
        <w:rPr>
          <w:lang w:val="en-US"/>
        </w:rPr>
        <w:t xml:space="preserve">be </w:t>
      </w:r>
      <w:r w:rsidR="00D54FFA" w:rsidRPr="00695A4D">
        <w:rPr>
          <w:lang w:val="en-US"/>
        </w:rPr>
        <w:t>interpret</w:t>
      </w:r>
      <w:r w:rsidR="0055075F">
        <w:rPr>
          <w:lang w:val="en-US"/>
        </w:rPr>
        <w:t>ed</w:t>
      </w:r>
      <w:r w:rsidR="00D54FFA" w:rsidRPr="00695A4D">
        <w:rPr>
          <w:lang w:val="en-US"/>
        </w:rPr>
        <w:t xml:space="preserve"> correctly)</w:t>
      </w:r>
      <w:r w:rsidR="00316722" w:rsidRPr="00695A4D">
        <w:rPr>
          <w:lang w:val="en-US"/>
        </w:rPr>
        <w:t xml:space="preserve">; </w:t>
      </w:r>
      <w:r w:rsidR="00C727F8" w:rsidRPr="00695A4D">
        <w:rPr>
          <w:lang w:val="en-US"/>
        </w:rPr>
        <w:t>q</w:t>
      </w:r>
      <w:r w:rsidR="00316722" w:rsidRPr="00695A4D">
        <w:rPr>
          <w:lang w:val="en-US"/>
        </w:rPr>
        <w:t>uartz – SiO2</w:t>
      </w:r>
      <w:r w:rsidR="00C727F8" w:rsidRPr="00695A4D">
        <w:rPr>
          <w:lang w:val="en-US"/>
        </w:rPr>
        <w:t>, etc</w:t>
      </w:r>
      <w:r w:rsidR="00316722" w:rsidRPr="00695A4D">
        <w:rPr>
          <w:lang w:val="en-US"/>
        </w:rPr>
        <w:t>.</w:t>
      </w:r>
    </w:p>
    <w:p w14:paraId="4997E93C" w14:textId="30B8EF36" w:rsidR="00695A4D" w:rsidRDefault="00695A4D">
      <w:pPr>
        <w:pStyle w:val="ListParagraph"/>
        <w:numPr>
          <w:ilvl w:val="0"/>
          <w:numId w:val="74"/>
        </w:numPr>
        <w:ind w:left="720" w:firstLine="0"/>
        <w:rPr>
          <w:lang w:val="en-US"/>
        </w:rPr>
      </w:pPr>
      <w:r w:rsidRPr="00695A4D">
        <w:rPr>
          <w:lang w:val="en-US"/>
        </w:rPr>
        <w:t>the file with the chemical formula of the material. The file with this exact name must be present in the directory specified in the first line (above). Inside this file, the chemical formula must be provided (character, following the same rules as described in option 1). Alternatively, if the symbol “-” is provided in the Line 2, the default name of the file will be used, “</w:t>
      </w:r>
      <w:r w:rsidRPr="00FC2EB0">
        <w:rPr>
          <w:color w:val="1F497D" w:themeColor="text2"/>
          <w:lang w:val="en-US"/>
        </w:rPr>
        <w:t>Chemical_formula.txt</w:t>
      </w:r>
      <w:r w:rsidRPr="00695A4D">
        <w:rPr>
          <w:lang w:val="en-US"/>
        </w:rPr>
        <w:t xml:space="preserve">”; in this case, this file </w:t>
      </w:r>
      <w:r w:rsidRPr="00E31C73">
        <w:rPr>
          <w:i/>
          <w:iCs/>
          <w:lang w:val="en-US"/>
        </w:rPr>
        <w:t>must</w:t>
      </w:r>
      <w:r w:rsidRPr="00695A4D">
        <w:rPr>
          <w:lang w:val="en-US"/>
        </w:rPr>
        <w:t xml:space="preserve"> be present in the directory with the material parameters and contain the chemical formula.</w:t>
      </w:r>
    </w:p>
    <w:p w14:paraId="52F2F93E" w14:textId="50D90552" w:rsidR="00E31C73" w:rsidRDefault="00E31C73" w:rsidP="00E31C73">
      <w:pPr>
        <w:pStyle w:val="ListParagraph"/>
        <w:ind w:firstLine="0"/>
        <w:rPr>
          <w:lang w:val="en-US"/>
        </w:rPr>
      </w:pPr>
      <w:r>
        <w:rPr>
          <w:lang w:val="en-US"/>
        </w:rPr>
        <w:t>This file may contain additional optional lines:</w:t>
      </w:r>
    </w:p>
    <w:p w14:paraId="51A1264A" w14:textId="6366CDCE" w:rsidR="00695A4D" w:rsidRDefault="00E31C73" w:rsidP="00AE4A89">
      <w:pPr>
        <w:pStyle w:val="ListParagraph"/>
        <w:ind w:firstLine="0"/>
        <w:rPr>
          <w:lang w:val="en-US"/>
        </w:rPr>
      </w:pPr>
      <w:r>
        <w:rPr>
          <w:lang w:val="en-US"/>
        </w:rPr>
        <w:t xml:space="preserve">Second line in </w:t>
      </w:r>
      <w:r w:rsidR="00695A4D" w:rsidRPr="00695A4D">
        <w:rPr>
          <w:lang w:val="en-US"/>
        </w:rPr>
        <w:t>this file may contain the name of the file with atomic coordinates and supercell vectors</w:t>
      </w:r>
      <w:r w:rsidR="0019769A">
        <w:rPr>
          <w:lang w:val="en-US"/>
        </w:rPr>
        <w:t>.</w:t>
      </w:r>
      <w:r w:rsidR="008C28BB">
        <w:rPr>
          <w:lang w:val="en-US"/>
        </w:rPr>
        <w:t xml:space="preserve"> </w:t>
      </w:r>
      <w:r w:rsidR="0019769A">
        <w:rPr>
          <w:lang w:val="en-US"/>
        </w:rPr>
        <w:t xml:space="preserve">Note that this name is </w:t>
      </w:r>
      <w:r w:rsidR="005F209F">
        <w:rPr>
          <w:lang w:val="en-US"/>
        </w:rPr>
        <w:t>supersede</w:t>
      </w:r>
      <w:r w:rsidR="0019769A">
        <w:rPr>
          <w:lang w:val="en-US"/>
        </w:rPr>
        <w:t>d</w:t>
      </w:r>
      <w:r w:rsidR="005F209F">
        <w:rPr>
          <w:lang w:val="en-US"/>
        </w:rPr>
        <w:t xml:space="preserve"> </w:t>
      </w:r>
      <w:r w:rsidR="0019769A">
        <w:rPr>
          <w:lang w:val="en-US"/>
        </w:rPr>
        <w:t xml:space="preserve">by </w:t>
      </w:r>
      <w:r w:rsidR="005F209F">
        <w:rPr>
          <w:lang w:val="en-US"/>
        </w:rPr>
        <w:t xml:space="preserve">the filename provided in the second column of the first line of the </w:t>
      </w:r>
      <w:r w:rsidR="005F209F" w:rsidRPr="00FC2EB0">
        <w:rPr>
          <w:color w:val="1F497D" w:themeColor="text2"/>
          <w:lang w:val="en-US"/>
        </w:rPr>
        <w:t>INPUT.txt</w:t>
      </w:r>
      <w:r w:rsidR="005F209F">
        <w:rPr>
          <w:lang w:val="en-US"/>
        </w:rPr>
        <w:t xml:space="preserve"> file</w:t>
      </w:r>
      <w:r w:rsidR="0019769A">
        <w:rPr>
          <w:lang w:val="en-US"/>
        </w:rPr>
        <w:t xml:space="preserve"> – so, to use the name from this file, the </w:t>
      </w:r>
      <w:r w:rsidR="0019769A" w:rsidRPr="00FC2EB0">
        <w:rPr>
          <w:color w:val="1F497D" w:themeColor="text2"/>
          <w:lang w:val="en-US"/>
        </w:rPr>
        <w:t>INPUT.txt</w:t>
      </w:r>
      <w:r w:rsidR="0019769A">
        <w:rPr>
          <w:lang w:val="en-US"/>
        </w:rPr>
        <w:t xml:space="preserve"> should </w:t>
      </w:r>
      <w:r w:rsidR="0019769A" w:rsidRPr="00E31C73">
        <w:rPr>
          <w:i/>
          <w:iCs/>
          <w:lang w:val="en-US"/>
        </w:rPr>
        <w:t>not</w:t>
      </w:r>
      <w:r w:rsidR="0019769A">
        <w:rPr>
          <w:lang w:val="en-US"/>
        </w:rPr>
        <w:t xml:space="preserve"> contain the name of the file with the supercell parameters</w:t>
      </w:r>
      <w:r w:rsidR="005F209F">
        <w:rPr>
          <w:lang w:val="en-US"/>
        </w:rPr>
        <w:t>.</w:t>
      </w:r>
      <w:r>
        <w:rPr>
          <w:lang w:val="en-US"/>
        </w:rPr>
        <w:t xml:space="preserve"> For example, “</w:t>
      </w:r>
      <w:proofErr w:type="spellStart"/>
      <w:r>
        <w:rPr>
          <w:lang w:val="en-US"/>
        </w:rPr>
        <w:t>material.xyz</w:t>
      </w:r>
      <w:proofErr w:type="spellEnd"/>
      <w:r>
        <w:rPr>
          <w:lang w:val="en-US"/>
        </w:rPr>
        <w:t>”.</w:t>
      </w:r>
    </w:p>
    <w:p w14:paraId="5D590500" w14:textId="7B8B2C73" w:rsidR="00E31C73" w:rsidRDefault="00E31C73" w:rsidP="00AE4A89">
      <w:pPr>
        <w:pStyle w:val="ListParagraph"/>
        <w:ind w:firstLine="0"/>
        <w:rPr>
          <w:lang w:val="en-US"/>
        </w:rPr>
      </w:pPr>
      <w:r>
        <w:rPr>
          <w:lang w:val="en-US"/>
        </w:rPr>
        <w:t xml:space="preserve">Third line in </w:t>
      </w:r>
      <w:r w:rsidRPr="00695A4D">
        <w:rPr>
          <w:lang w:val="en-US"/>
        </w:rPr>
        <w:t xml:space="preserve">this file may contain the name of the file with atomic </w:t>
      </w:r>
      <w:r>
        <w:rPr>
          <w:lang w:val="en-US"/>
        </w:rPr>
        <w:t>velocities in the XYZ format. If no name of the file with atomic velocities is provided, the default name is assumed, which is: [</w:t>
      </w:r>
      <w:proofErr w:type="spellStart"/>
      <w:r w:rsidRPr="00E31C73">
        <w:rPr>
          <w:i/>
          <w:iCs/>
          <w:lang w:val="en-US"/>
        </w:rPr>
        <w:t>file_with_</w:t>
      </w:r>
      <w:proofErr w:type="gramStart"/>
      <w:r w:rsidRPr="00E31C73">
        <w:rPr>
          <w:i/>
          <w:iCs/>
          <w:lang w:val="en-US"/>
        </w:rPr>
        <w:t>coordinates</w:t>
      </w:r>
      <w:proofErr w:type="spellEnd"/>
      <w:r>
        <w:rPr>
          <w:lang w:val="en-US"/>
        </w:rPr>
        <w:t>]_</w:t>
      </w:r>
      <w:proofErr w:type="spellStart"/>
      <w:r>
        <w:rPr>
          <w:lang w:val="en-US"/>
        </w:rPr>
        <w:t>vel.xyz</w:t>
      </w:r>
      <w:proofErr w:type="spellEnd"/>
      <w:proofErr w:type="gramEnd"/>
      <w:r>
        <w:rPr>
          <w:lang w:val="en-US"/>
        </w:rPr>
        <w:t xml:space="preserve">. For example, if you used </w:t>
      </w:r>
      <w:proofErr w:type="spellStart"/>
      <w:r>
        <w:rPr>
          <w:lang w:val="en-US"/>
        </w:rPr>
        <w:t>material.xyz</w:t>
      </w:r>
      <w:proofErr w:type="spellEnd"/>
      <w:r>
        <w:rPr>
          <w:lang w:val="en-US"/>
        </w:rPr>
        <w:t xml:space="preserve"> for the coordinates, the default name for the file with velocities would be </w:t>
      </w:r>
      <w:proofErr w:type="spellStart"/>
      <w:r>
        <w:rPr>
          <w:lang w:val="en-US"/>
        </w:rPr>
        <w:t>material_vel.xyz</w:t>
      </w:r>
      <w:proofErr w:type="spellEnd"/>
      <w:r>
        <w:rPr>
          <w:lang w:val="en-US"/>
        </w:rPr>
        <w:t>.</w:t>
      </w:r>
    </w:p>
    <w:p w14:paraId="03D71F59" w14:textId="1B0BB94A" w:rsidR="00E31C73" w:rsidRPr="00695A4D" w:rsidRDefault="00E31C73" w:rsidP="00AE4A89">
      <w:pPr>
        <w:pStyle w:val="ListParagraph"/>
        <w:ind w:firstLine="0"/>
        <w:rPr>
          <w:lang w:val="en-US"/>
        </w:rPr>
      </w:pPr>
      <w:r>
        <w:rPr>
          <w:lang w:val="en-US"/>
        </w:rPr>
        <w:t xml:space="preserve">If no optional lines are provided, the default names for the </w:t>
      </w:r>
      <w:proofErr w:type="gramStart"/>
      <w:r>
        <w:rPr>
          <w:lang w:val="en-US"/>
        </w:rPr>
        <w:t>coordinates</w:t>
      </w:r>
      <w:proofErr w:type="gramEnd"/>
      <w:r>
        <w:rPr>
          <w:lang w:val="en-US"/>
        </w:rPr>
        <w:t xml:space="preserve"> files are used, and the default sampling of the velocities is used according to the specified distribution, see below.</w:t>
      </w:r>
    </w:p>
    <w:p w14:paraId="2E5F4C98" w14:textId="77777777" w:rsidR="00695A4D" w:rsidRPr="00695A4D" w:rsidRDefault="00695A4D" w:rsidP="00695A4D">
      <w:pPr>
        <w:pStyle w:val="ListParagraph"/>
        <w:ind w:left="1080" w:firstLine="0"/>
        <w:rPr>
          <w:lang w:val="en-US"/>
        </w:rPr>
      </w:pPr>
    </w:p>
    <w:p w14:paraId="1D84319F" w14:textId="780DC1AD" w:rsidR="007264A9" w:rsidRPr="00C87244" w:rsidRDefault="00BB4EF8" w:rsidP="00356A86">
      <w:pPr>
        <w:numPr>
          <w:ilvl w:val="0"/>
          <w:numId w:val="2"/>
        </w:numPr>
        <w:rPr>
          <w:lang w:val="en-US"/>
        </w:rPr>
      </w:pPr>
      <w:r w:rsidRPr="00664B7A">
        <w:rPr>
          <w:color w:val="984806" w:themeColor="accent6" w:themeShade="80"/>
          <w:lang w:val="en-US"/>
        </w:rPr>
        <w:t>Line 3</w:t>
      </w:r>
      <w:r w:rsidRPr="00C87244">
        <w:rPr>
          <w:lang w:val="en-US"/>
        </w:rPr>
        <w:t xml:space="preserve">: </w:t>
      </w:r>
      <w:r w:rsidR="007264A9" w:rsidRPr="00C87244">
        <w:rPr>
          <w:lang w:val="en-US"/>
        </w:rPr>
        <w:t xml:space="preserve">setting </w:t>
      </w:r>
      <w:r w:rsidR="002003CE" w:rsidRPr="00C87244">
        <w:rPr>
          <w:lang w:val="en-US"/>
        </w:rPr>
        <w:t xml:space="preserve">the </w:t>
      </w:r>
      <w:r w:rsidR="007264A9" w:rsidRPr="00C87244">
        <w:rPr>
          <w:lang w:val="en-US"/>
        </w:rPr>
        <w:t>initial electron distribution function can be done in two ways:</w:t>
      </w:r>
    </w:p>
    <w:p w14:paraId="0C810662" w14:textId="2970BD79" w:rsidR="00BB4EF8" w:rsidRPr="00C87244" w:rsidRDefault="007264A9" w:rsidP="00356A86">
      <w:pPr>
        <w:numPr>
          <w:ilvl w:val="0"/>
          <w:numId w:val="12"/>
        </w:numPr>
        <w:rPr>
          <w:lang w:val="en-US"/>
        </w:rPr>
      </w:pPr>
      <w:r w:rsidRPr="00C87244">
        <w:rPr>
          <w:lang w:val="en-US"/>
        </w:rPr>
        <w:t xml:space="preserve">If a number is provided in this line, it sets the </w:t>
      </w:r>
      <w:r w:rsidR="00BB4EF8" w:rsidRPr="00C87244">
        <w:rPr>
          <w:lang w:val="en-US"/>
        </w:rPr>
        <w:t>initial electron temperature in [K].</w:t>
      </w:r>
      <w:r w:rsidRPr="00C87244">
        <w:rPr>
          <w:lang w:val="en-US"/>
        </w:rPr>
        <w:t xml:space="preserve"> Then, the initial electron distribution is assumed to be </w:t>
      </w:r>
      <w:r w:rsidR="002003CE" w:rsidRPr="00C87244">
        <w:rPr>
          <w:lang w:val="en-US"/>
        </w:rPr>
        <w:t xml:space="preserve">the </w:t>
      </w:r>
      <w:r w:rsidRPr="00C87244">
        <w:rPr>
          <w:lang w:val="en-US"/>
        </w:rPr>
        <w:t>Fermi function</w:t>
      </w:r>
      <w:r w:rsidR="00D774B7" w:rsidRPr="00C87244">
        <w:rPr>
          <w:lang w:val="en-US"/>
        </w:rPr>
        <w:t>,</w:t>
      </w:r>
      <w:r w:rsidRPr="00C87244">
        <w:rPr>
          <w:lang w:val="en-US"/>
        </w:rPr>
        <w:t xml:space="preserve"> </w:t>
      </w:r>
      <w:r w:rsidR="00D774B7" w:rsidRPr="00C87244">
        <w:rPr>
          <w:lang w:val="en-US"/>
        </w:rPr>
        <w:t>d</w:t>
      </w:r>
      <w:r w:rsidRPr="00C87244">
        <w:rPr>
          <w:lang w:val="en-US"/>
        </w:rPr>
        <w:t xml:space="preserve">efined by the given temperature and the number of electrons in the valence band of the material (calculated from the atomic valence electrons, given in the database </w:t>
      </w:r>
      <w:r w:rsidRPr="00C87244">
        <w:rPr>
          <w:color w:val="1F497D" w:themeColor="text2"/>
          <w:lang w:val="en-US"/>
        </w:rPr>
        <w:t>INPUT_atomic_data.dat</w:t>
      </w:r>
      <w:r w:rsidRPr="00C87244">
        <w:rPr>
          <w:lang w:val="en-US"/>
        </w:rPr>
        <w:t>, see above)</w:t>
      </w:r>
      <w:r w:rsidR="00D774B7" w:rsidRPr="00C87244">
        <w:rPr>
          <w:lang w:val="en-US"/>
        </w:rPr>
        <w:t>.</w:t>
      </w:r>
    </w:p>
    <w:p w14:paraId="302FAACA" w14:textId="544C33D8" w:rsidR="007264A9" w:rsidRPr="00C87244" w:rsidRDefault="007264A9" w:rsidP="00356A86">
      <w:pPr>
        <w:numPr>
          <w:ilvl w:val="0"/>
          <w:numId w:val="12"/>
        </w:numPr>
        <w:rPr>
          <w:lang w:val="en-US"/>
        </w:rPr>
      </w:pPr>
      <w:r w:rsidRPr="00C87244">
        <w:rPr>
          <w:lang w:val="en-US"/>
        </w:rPr>
        <w:t xml:space="preserve">If </w:t>
      </w:r>
      <w:r w:rsidR="002003CE" w:rsidRPr="00C87244">
        <w:rPr>
          <w:lang w:val="en-US"/>
        </w:rPr>
        <w:t>the</w:t>
      </w:r>
      <w:r w:rsidRPr="00C87244">
        <w:rPr>
          <w:lang w:val="en-US"/>
        </w:rPr>
        <w:t xml:space="preserve"> name of the file</w:t>
      </w:r>
      <w:r w:rsidR="00D774B7" w:rsidRPr="00C87244">
        <w:rPr>
          <w:lang w:val="en-US"/>
        </w:rPr>
        <w:t xml:space="preserve"> is</w:t>
      </w:r>
      <w:r w:rsidRPr="00C87244">
        <w:rPr>
          <w:lang w:val="en-US"/>
        </w:rPr>
        <w:t xml:space="preserve"> given, </w:t>
      </w:r>
      <w:r w:rsidR="005424B8" w:rsidRPr="00C87244">
        <w:rPr>
          <w:lang w:val="en-US"/>
        </w:rPr>
        <w:t xml:space="preserve">XTANT-3 </w:t>
      </w:r>
      <w:r w:rsidRPr="00C87244">
        <w:rPr>
          <w:lang w:val="en-US"/>
        </w:rPr>
        <w:t xml:space="preserve">will attempt to read the electron distribution function from this file. The file must </w:t>
      </w:r>
      <w:proofErr w:type="gramStart"/>
      <w:r w:rsidRPr="00C87244">
        <w:rPr>
          <w:lang w:val="en-US"/>
        </w:rPr>
        <w:t>be located in</w:t>
      </w:r>
      <w:proofErr w:type="gramEnd"/>
      <w:r w:rsidRPr="00C87244">
        <w:rPr>
          <w:lang w:val="en-US"/>
        </w:rPr>
        <w:t xml:space="preserve"> the directory, containing all the material parameters (as provided in the first line). If the file with the given name cannot be found in the directory, then the Fermi distribution will be assumed instead, with the electronic temperature equal to the atomic one (see next line). The file with the distribution function must be in the following format: </w:t>
      </w:r>
    </w:p>
    <w:p w14:paraId="4A010D89" w14:textId="3108D796" w:rsidR="00D774B7" w:rsidRPr="00C87244" w:rsidRDefault="002003CE" w:rsidP="00D774B7">
      <w:pPr>
        <w:ind w:left="1080"/>
        <w:rPr>
          <w:lang w:val="en-US"/>
        </w:rPr>
      </w:pPr>
      <w:r w:rsidRPr="00C87244">
        <w:rPr>
          <w:lang w:val="en-US"/>
        </w:rPr>
        <w:t>The f</w:t>
      </w:r>
      <w:r w:rsidR="007264A9" w:rsidRPr="00C87244">
        <w:rPr>
          <w:lang w:val="en-US"/>
        </w:rPr>
        <w:t>irst line is the comment line that will be skipped while reading</w:t>
      </w:r>
      <w:r w:rsidR="00D774B7" w:rsidRPr="00C87244">
        <w:rPr>
          <w:lang w:val="en-US"/>
        </w:rPr>
        <w:t>.</w:t>
      </w:r>
    </w:p>
    <w:p w14:paraId="4046E2F0" w14:textId="5C8A9E60" w:rsidR="007264A9" w:rsidRPr="00C87244" w:rsidRDefault="007264A9" w:rsidP="00D774B7">
      <w:pPr>
        <w:ind w:left="1080"/>
        <w:rPr>
          <w:lang w:val="en-US"/>
        </w:rPr>
      </w:pPr>
      <w:r w:rsidRPr="00C87244">
        <w:rPr>
          <w:lang w:val="en-US"/>
        </w:rPr>
        <w:t>Second and all the other lines will be read</w:t>
      </w:r>
      <w:r w:rsidR="00D774B7" w:rsidRPr="00C87244">
        <w:rPr>
          <w:lang w:val="en-US"/>
        </w:rPr>
        <w:t xml:space="preserve">. The last column in the file is assumed to contain the distribution function (compatible with the output file with the distribution function created by XTANT: </w:t>
      </w:r>
      <w:r w:rsidR="00D774B7" w:rsidRPr="00C87244">
        <w:rPr>
          <w:color w:val="1F497D"/>
          <w:lang w:val="en-US"/>
        </w:rPr>
        <w:t>OUTPUT_electron_distribution.dat</w:t>
      </w:r>
      <w:r w:rsidR="00D774B7" w:rsidRPr="00C87244">
        <w:rPr>
          <w:lang w:val="en-US"/>
        </w:rPr>
        <w:t>, see below).</w:t>
      </w:r>
    </w:p>
    <w:p w14:paraId="4CEAAEA1" w14:textId="21410C54" w:rsidR="006374C8" w:rsidRPr="00C87244" w:rsidRDefault="006374C8" w:rsidP="00D774B7">
      <w:pPr>
        <w:ind w:left="1080"/>
        <w:rPr>
          <w:lang w:val="en-US"/>
        </w:rPr>
      </w:pPr>
      <w:r w:rsidRPr="00C87244">
        <w:rPr>
          <w:lang w:val="en-US"/>
        </w:rPr>
        <w:t xml:space="preserve">This option can be used for setting nonequilibrium electron distributions that can be run in BO approximation (see flag setting it below, file </w:t>
      </w:r>
      <w:r w:rsidRPr="00C87244">
        <w:rPr>
          <w:color w:val="1F497D" w:themeColor="text2"/>
          <w:lang w:val="en-US"/>
        </w:rPr>
        <w:t>NUMERICAL_PARAMETERS.txt</w:t>
      </w:r>
      <w:r w:rsidRPr="00C87244">
        <w:rPr>
          <w:lang w:val="en-US"/>
        </w:rPr>
        <w:t>)</w:t>
      </w:r>
      <w:r w:rsidR="00F26DE0" w:rsidRPr="00C87244">
        <w:rPr>
          <w:lang w:val="en-US"/>
        </w:rPr>
        <w:t>; currently, no other simulation option supports nonequilibrium distributions – the initial one will be thermalized in all but BO simulations</w:t>
      </w:r>
      <w:r w:rsidRPr="00C87244">
        <w:rPr>
          <w:lang w:val="en-US"/>
        </w:rPr>
        <w:t>.</w:t>
      </w:r>
    </w:p>
    <w:p w14:paraId="6C40FEC9" w14:textId="77777777" w:rsidR="005C002C" w:rsidRDefault="00BB4EF8" w:rsidP="00356A86">
      <w:pPr>
        <w:numPr>
          <w:ilvl w:val="0"/>
          <w:numId w:val="2"/>
        </w:numPr>
        <w:rPr>
          <w:lang w:val="en-US"/>
        </w:rPr>
      </w:pPr>
      <w:r w:rsidRPr="00664B7A">
        <w:rPr>
          <w:color w:val="984806" w:themeColor="accent6" w:themeShade="80"/>
          <w:lang w:val="en-US"/>
        </w:rPr>
        <w:t>Line 4</w:t>
      </w:r>
      <w:r w:rsidRPr="00C87244">
        <w:rPr>
          <w:lang w:val="en-US"/>
        </w:rPr>
        <w:t>: initial atomic temperature in [K].</w:t>
      </w:r>
      <w:r w:rsidR="005C002C">
        <w:rPr>
          <w:lang w:val="en-US"/>
        </w:rPr>
        <w:t xml:space="preserve"> If SAVE-files are used to set the initial atomic configuration, the atomic temperature may be used to control the initial atomic velocities: </w:t>
      </w:r>
    </w:p>
    <w:p w14:paraId="4CDE8B15" w14:textId="3F642372" w:rsidR="00BB4EF8" w:rsidRDefault="00FA779F" w:rsidP="005C002C">
      <w:pPr>
        <w:pStyle w:val="ListParagraph"/>
        <w:numPr>
          <w:ilvl w:val="0"/>
          <w:numId w:val="12"/>
        </w:numPr>
        <w:rPr>
          <w:lang w:val="en-US"/>
        </w:rPr>
      </w:pPr>
      <w:r>
        <w:rPr>
          <w:lang w:val="en-US"/>
        </w:rPr>
        <w:t>I</w:t>
      </w:r>
      <w:r w:rsidR="005C002C" w:rsidRPr="005C002C">
        <w:rPr>
          <w:lang w:val="en-US"/>
        </w:rPr>
        <w:t>f the provided temperature is different by more than the factor of 1.5 from the one that corresponds to the kinetic energy from the SAVE file (calculated from the atomic velocities), the atomic velocities will be resampled randomly with the Maxwellian distribution to match the temperature given in this line.</w:t>
      </w:r>
    </w:p>
    <w:p w14:paraId="6554D3F7" w14:textId="49F9E20B" w:rsidR="005C002C" w:rsidRPr="005C002C" w:rsidRDefault="005C002C" w:rsidP="005C002C">
      <w:pPr>
        <w:pStyle w:val="ListParagraph"/>
        <w:numPr>
          <w:ilvl w:val="0"/>
          <w:numId w:val="12"/>
        </w:numPr>
        <w:rPr>
          <w:lang w:val="en-US"/>
        </w:rPr>
      </w:pPr>
      <w:r>
        <w:rPr>
          <w:lang w:val="en-US"/>
        </w:rPr>
        <w:t>If the value provided here is negative (or is within the factor of 1.5 of the kinetic temperature corresponding to the velocities in the SAVE files), the velocities from the SAVE files will be used, and the atomic temperature recalculated from the corresponding kinetic energy.</w:t>
      </w:r>
    </w:p>
    <w:p w14:paraId="108A8849" w14:textId="523B9C4A" w:rsidR="00F35443" w:rsidRPr="00C87244" w:rsidRDefault="00F35443" w:rsidP="00356A86">
      <w:pPr>
        <w:numPr>
          <w:ilvl w:val="0"/>
          <w:numId w:val="2"/>
        </w:numPr>
        <w:rPr>
          <w:lang w:val="en-US"/>
        </w:rPr>
      </w:pPr>
      <w:r w:rsidRPr="00664B7A">
        <w:rPr>
          <w:color w:val="984806" w:themeColor="accent6" w:themeShade="80"/>
          <w:lang w:val="en-US"/>
        </w:rPr>
        <w:t>Line 5</w:t>
      </w:r>
      <w:r w:rsidRPr="00C87244">
        <w:rPr>
          <w:lang w:val="en-US"/>
        </w:rPr>
        <w:t>: starting time of simulation in [fs].</w:t>
      </w:r>
    </w:p>
    <w:p w14:paraId="2D9B2253" w14:textId="77777777" w:rsidR="00316722" w:rsidRPr="00C87244" w:rsidRDefault="00316722"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6</w:t>
      </w:r>
      <w:r w:rsidRPr="00C87244">
        <w:rPr>
          <w:lang w:val="en-US"/>
        </w:rPr>
        <w:t xml:space="preserve">: total duration of the simulation in [fs]. </w:t>
      </w:r>
      <w:r w:rsidR="00325069" w:rsidRPr="00C87244">
        <w:rPr>
          <w:i/>
          <w:lang w:val="en-US"/>
        </w:rPr>
        <w:t>Can be lat</w:t>
      </w:r>
      <w:r w:rsidRPr="00C87244">
        <w:rPr>
          <w:i/>
          <w:lang w:val="en-US"/>
        </w:rPr>
        <w:t>er changed during the simulation, see below description of the Communication file.</w:t>
      </w:r>
    </w:p>
    <w:p w14:paraId="3380A0C5" w14:textId="2B0368A3" w:rsidR="0012554E" w:rsidRPr="00C87244" w:rsidRDefault="0012554E"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7</w:t>
      </w:r>
      <w:r w:rsidRPr="00C87244">
        <w:rPr>
          <w:lang w:val="en-US"/>
        </w:rPr>
        <w:t xml:space="preserve">: number of </w:t>
      </w:r>
      <w:r w:rsidR="00FB36D1">
        <w:rPr>
          <w:lang w:val="en-US"/>
        </w:rPr>
        <w:t>laser</w:t>
      </w:r>
      <w:r w:rsidRPr="00C87244">
        <w:rPr>
          <w:lang w:val="en-US"/>
        </w:rPr>
        <w:t xml:space="preserve">-pulses to be simulated (multiple-pulses allowed). </w:t>
      </w:r>
      <w:proofErr w:type="gramStart"/>
      <w:r w:rsidR="002003CE" w:rsidRPr="00C87244">
        <w:rPr>
          <w:lang w:val="en-US"/>
        </w:rPr>
        <w:t>A n</w:t>
      </w:r>
      <w:r w:rsidRPr="00C87244">
        <w:rPr>
          <w:lang w:val="en-US"/>
        </w:rPr>
        <w:t>umber of</w:t>
      </w:r>
      <w:proofErr w:type="gramEnd"/>
      <w:r w:rsidRPr="00C87244">
        <w:rPr>
          <w:lang w:val="en-US"/>
        </w:rPr>
        <w:t xml:space="preserve"> next lines depends on this. In this example</w:t>
      </w:r>
      <w:r w:rsidR="00E65EBA" w:rsidRPr="00C87244">
        <w:rPr>
          <w:lang w:val="en-US"/>
        </w:rPr>
        <w:t xml:space="preserve"> of</w:t>
      </w:r>
      <w:r w:rsidR="00981D26" w:rsidRPr="00C87244">
        <w:rPr>
          <w:lang w:val="en-US"/>
        </w:rPr>
        <w:t xml:space="preserve"> </w:t>
      </w:r>
      <w:r w:rsidR="00981D26" w:rsidRPr="00C87244">
        <w:rPr>
          <w:lang w:val="en-US"/>
        </w:rPr>
        <w:fldChar w:fldCharType="begin"/>
      </w:r>
      <w:r w:rsidR="00981D26" w:rsidRPr="00C87244">
        <w:rPr>
          <w:lang w:val="en-US"/>
        </w:rPr>
        <w:instrText xml:space="preserve"> REF _Ref138147169 \h </w:instrText>
      </w:r>
      <w:r w:rsidR="00981D26" w:rsidRPr="00C87244">
        <w:rPr>
          <w:lang w:val="en-US"/>
        </w:rPr>
      </w:r>
      <w:r w:rsidR="00981D26" w:rsidRPr="00C87244">
        <w:rPr>
          <w:lang w:val="en-US"/>
        </w:rPr>
        <w:fldChar w:fldCharType="separate"/>
      </w:r>
      <w:r w:rsidR="001B63E8" w:rsidRPr="00C87244">
        <w:rPr>
          <w:lang w:val="en-US"/>
        </w:rPr>
        <w:t xml:space="preserve">Figure </w:t>
      </w:r>
      <w:r w:rsidR="001B63E8">
        <w:rPr>
          <w:noProof/>
          <w:lang w:val="en-US"/>
        </w:rPr>
        <w:t>VI</w:t>
      </w:r>
      <w:r w:rsidR="001B63E8" w:rsidRPr="00C87244">
        <w:rPr>
          <w:lang w:val="en-US"/>
        </w:rPr>
        <w:t>.</w:t>
      </w:r>
      <w:r w:rsidR="001B63E8">
        <w:rPr>
          <w:noProof/>
          <w:lang w:val="en-US"/>
        </w:rPr>
        <w:t>1</w:t>
      </w:r>
      <w:r w:rsidR="00981D26" w:rsidRPr="00C87244">
        <w:rPr>
          <w:lang w:val="en-US"/>
        </w:rPr>
        <w:fldChar w:fldCharType="end"/>
      </w:r>
      <w:r w:rsidRPr="00C87244">
        <w:rPr>
          <w:lang w:val="en-US"/>
        </w:rPr>
        <w:t xml:space="preserve">, there </w:t>
      </w:r>
      <w:r w:rsidR="00316722" w:rsidRPr="00C87244">
        <w:rPr>
          <w:lang w:val="en-US"/>
        </w:rPr>
        <w:t>is only</w:t>
      </w:r>
      <w:r w:rsidRPr="00C87244">
        <w:rPr>
          <w:lang w:val="en-US"/>
        </w:rPr>
        <w:t xml:space="preserve"> </w:t>
      </w:r>
      <w:r w:rsidR="00316722" w:rsidRPr="00C87244">
        <w:rPr>
          <w:lang w:val="en-US"/>
        </w:rPr>
        <w:t xml:space="preserve">1 pulse </w:t>
      </w:r>
      <w:r w:rsidRPr="00C87244">
        <w:rPr>
          <w:lang w:val="en-US"/>
        </w:rPr>
        <w:t>to be modeled.</w:t>
      </w:r>
      <w:r w:rsidR="00365369" w:rsidRPr="00C87244">
        <w:rPr>
          <w:lang w:val="en-US"/>
        </w:rPr>
        <w:t xml:space="preserve"> In case you want to model two pulses, set here 2.</w:t>
      </w:r>
    </w:p>
    <w:p w14:paraId="68A47E81" w14:textId="436CBE98" w:rsidR="0012554E" w:rsidRPr="00C87244" w:rsidRDefault="002003CE" w:rsidP="00356A86">
      <w:pPr>
        <w:numPr>
          <w:ilvl w:val="0"/>
          <w:numId w:val="2"/>
        </w:numPr>
        <w:rPr>
          <w:lang w:val="en-US"/>
        </w:rPr>
      </w:pPr>
      <w:r w:rsidRPr="00C87244">
        <w:rPr>
          <w:lang w:val="en-US"/>
        </w:rPr>
        <w:t>The n</w:t>
      </w:r>
      <w:r w:rsidR="0012554E" w:rsidRPr="00C87244">
        <w:rPr>
          <w:lang w:val="en-US"/>
        </w:rPr>
        <w:t>ext lines specify the parameters of each FEL-pulse:</w:t>
      </w:r>
    </w:p>
    <w:p w14:paraId="4F09F660" w14:textId="03356D84" w:rsidR="00E90D99" w:rsidRDefault="00F35443" w:rsidP="00356A86">
      <w:pPr>
        <w:numPr>
          <w:ilvl w:val="1"/>
          <w:numId w:val="2"/>
        </w:numPr>
        <w:rPr>
          <w:lang w:val="en-US"/>
        </w:rPr>
      </w:pPr>
      <w:r w:rsidRPr="00664B7A">
        <w:rPr>
          <w:color w:val="984806" w:themeColor="accent6" w:themeShade="80"/>
          <w:lang w:val="en-US"/>
        </w:rPr>
        <w:t>Line 8</w:t>
      </w:r>
      <w:r w:rsidR="00316722" w:rsidRPr="00C87244">
        <w:rPr>
          <w:lang w:val="en-US"/>
        </w:rPr>
        <w:t xml:space="preserve">: </w:t>
      </w:r>
      <w:r w:rsidR="00E90D99">
        <w:rPr>
          <w:lang w:val="en-US"/>
        </w:rPr>
        <w:t>specifies the incoming fluence or the absorbed dose of the pulse</w:t>
      </w:r>
    </w:p>
    <w:p w14:paraId="33B725D0" w14:textId="0DF1F842" w:rsidR="00E90D99" w:rsidRDefault="00A2611A" w:rsidP="00AD1515">
      <w:pPr>
        <w:pStyle w:val="ListParagraph"/>
        <w:numPr>
          <w:ilvl w:val="0"/>
          <w:numId w:val="12"/>
        </w:numPr>
        <w:contextualSpacing w:val="0"/>
        <w:rPr>
          <w:lang w:val="en-US"/>
        </w:rPr>
      </w:pPr>
      <w:r w:rsidRPr="00615AD4">
        <w:rPr>
          <w:u w:val="single"/>
          <w:lang w:val="en-US"/>
        </w:rPr>
        <w:t>C</w:t>
      </w:r>
      <w:r w:rsidR="00E90D99" w:rsidRPr="00615AD4">
        <w:rPr>
          <w:u w:val="single"/>
          <w:lang w:val="en-US"/>
        </w:rPr>
        <w:t xml:space="preserve">olumn </w:t>
      </w:r>
      <w:r w:rsidRPr="00615AD4">
        <w:rPr>
          <w:u w:val="single"/>
          <w:lang w:val="en-US"/>
        </w:rPr>
        <w:t>#1</w:t>
      </w:r>
      <w:r>
        <w:rPr>
          <w:lang w:val="en-US"/>
        </w:rPr>
        <w:t xml:space="preserve">: marker (text), </w:t>
      </w:r>
      <w:proofErr w:type="gramStart"/>
      <w:r w:rsidR="00E90D99" w:rsidRPr="00E90D99">
        <w:rPr>
          <w:lang w:val="en-US"/>
        </w:rPr>
        <w:t>may optionally</w:t>
      </w:r>
      <w:proofErr w:type="gramEnd"/>
      <w:r w:rsidR="00E90D99" w:rsidRPr="00E90D99">
        <w:rPr>
          <w:lang w:val="en-US"/>
        </w:rPr>
        <w:t xml:space="preserve"> specify if the numbers given are the incoming fluence or the absorbed dose</w:t>
      </w:r>
      <w:r w:rsidR="00E90D99">
        <w:rPr>
          <w:lang w:val="en-US"/>
        </w:rPr>
        <w:t xml:space="preserve">. </w:t>
      </w:r>
      <w:r>
        <w:rPr>
          <w:lang w:val="en-US"/>
        </w:rPr>
        <w:t>The marker may be:</w:t>
      </w:r>
    </w:p>
    <w:p w14:paraId="521672CC" w14:textId="5E536DE0" w:rsidR="00A2611A" w:rsidRDefault="00A2611A" w:rsidP="00AD1515">
      <w:pPr>
        <w:pStyle w:val="ListParagraph"/>
        <w:ind w:left="1080" w:firstLine="0"/>
        <w:contextualSpacing w:val="0"/>
        <w:rPr>
          <w:lang w:val="en-US"/>
        </w:rPr>
      </w:pPr>
      <w:r w:rsidRPr="007424B8">
        <w:rPr>
          <w:color w:val="00B050"/>
          <w:lang w:val="en-US"/>
        </w:rPr>
        <w:lastRenderedPageBreak/>
        <w:t>d</w:t>
      </w:r>
      <w:r>
        <w:rPr>
          <w:lang w:val="en-US"/>
        </w:rPr>
        <w:t xml:space="preserve"> or </w:t>
      </w:r>
      <w:r w:rsidRPr="007424B8">
        <w:rPr>
          <w:color w:val="00B050"/>
          <w:lang w:val="en-US"/>
        </w:rPr>
        <w:t>D</w:t>
      </w:r>
      <w:r w:rsidR="00791A20">
        <w:rPr>
          <w:lang w:val="en-US"/>
        </w:rPr>
        <w:t xml:space="preserve">: </w:t>
      </w:r>
      <w:r>
        <w:rPr>
          <w:lang w:val="en-US"/>
        </w:rPr>
        <w:t>for absorbed dose; then the following numbers are interpreted in [eV/atom]</w:t>
      </w:r>
    </w:p>
    <w:p w14:paraId="5EC34A2F" w14:textId="4B42A590" w:rsidR="00A2611A" w:rsidRDefault="00A2611A" w:rsidP="00AD1515">
      <w:pPr>
        <w:pStyle w:val="ListParagraph"/>
        <w:ind w:left="1080" w:firstLine="0"/>
        <w:contextualSpacing w:val="0"/>
        <w:rPr>
          <w:lang w:val="en-US"/>
        </w:rPr>
      </w:pPr>
      <w:r w:rsidRPr="007424B8">
        <w:rPr>
          <w:color w:val="00B050"/>
          <w:lang w:val="en-US"/>
        </w:rPr>
        <w:t>f</w:t>
      </w:r>
      <w:r>
        <w:rPr>
          <w:lang w:val="en-US"/>
        </w:rPr>
        <w:t xml:space="preserve"> or </w:t>
      </w:r>
      <w:r w:rsidRPr="007424B8">
        <w:rPr>
          <w:color w:val="00B050"/>
          <w:lang w:val="en-US"/>
        </w:rPr>
        <w:t>F</w:t>
      </w:r>
      <w:r w:rsidR="00791A20">
        <w:rPr>
          <w:lang w:val="en-US"/>
        </w:rPr>
        <w:t xml:space="preserve">: </w:t>
      </w:r>
      <w:r>
        <w:rPr>
          <w:lang w:val="en-US"/>
        </w:rPr>
        <w:t>for incoming fluence; then the following numbers are interpreted in [J/cm</w:t>
      </w:r>
      <w:r w:rsidRPr="00A2611A">
        <w:rPr>
          <w:vertAlign w:val="superscript"/>
          <w:lang w:val="en-US"/>
        </w:rPr>
        <w:t>2</w:t>
      </w:r>
      <w:r>
        <w:rPr>
          <w:lang w:val="en-US"/>
        </w:rPr>
        <w:t>]</w:t>
      </w:r>
    </w:p>
    <w:p w14:paraId="06AB5711" w14:textId="2C681234" w:rsidR="00520C1C" w:rsidRPr="00C87244" w:rsidRDefault="00520C1C" w:rsidP="00AD1515">
      <w:pPr>
        <w:pStyle w:val="ListParagraph"/>
        <w:ind w:left="1080" w:firstLine="0"/>
        <w:contextualSpacing w:val="0"/>
        <w:rPr>
          <w:lang w:val="en-US"/>
        </w:rPr>
      </w:pPr>
      <w:r w:rsidRPr="00520C1C">
        <w:rPr>
          <w:i/>
          <w:iCs/>
          <w:lang w:val="en-US"/>
        </w:rPr>
        <w:t>Note #1</w:t>
      </w:r>
      <w:r>
        <w:rPr>
          <w:lang w:val="en-US"/>
        </w:rPr>
        <w:t xml:space="preserve">: </w:t>
      </w:r>
      <w:r w:rsidR="00A2611A">
        <w:rPr>
          <w:lang w:val="en-US"/>
        </w:rPr>
        <w:t>XTANT-3 uses the absorbed dose internally, so if the incoming fluence is specified, it is converted into the absorbed dose prior to simulation</w:t>
      </w:r>
      <w:r>
        <w:rPr>
          <w:lang w:val="en-US"/>
        </w:rPr>
        <w:t>, according to the assumption of the normal incidence of the laser pulse</w:t>
      </w:r>
      <w:r w:rsidR="006F436B">
        <w:rPr>
          <w:lang w:val="en-US"/>
        </w:rPr>
        <w:t xml:space="preserve"> along the Z axis</w:t>
      </w:r>
      <w:r w:rsidR="00C87887">
        <w:rPr>
          <w:lang w:val="en-US"/>
        </w:rPr>
        <w:t xml:space="preserve"> </w:t>
      </w:r>
      <w:r w:rsidR="00C87887">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00C87887">
        <w:rPr>
          <w:lang w:val="en-US"/>
        </w:rPr>
        <w:fldChar w:fldCharType="separate"/>
      </w:r>
      <w:r w:rsidR="00C818CE" w:rsidRPr="00C818CE">
        <w:rPr>
          <w:noProof/>
          <w:lang w:val="en-US"/>
        </w:rPr>
        <w:t>[2]</w:t>
      </w:r>
      <w:r w:rsidR="00C8788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20C1C" w:rsidRPr="00C87244" w14:paraId="3CD3DFFA" w14:textId="77777777" w:rsidTr="00B66917">
        <w:trPr>
          <w:jc w:val="center"/>
        </w:trPr>
        <w:tc>
          <w:tcPr>
            <w:tcW w:w="750" w:type="pct"/>
            <w:vAlign w:val="center"/>
          </w:tcPr>
          <w:p w14:paraId="7637CB97" w14:textId="77777777" w:rsidR="00520C1C" w:rsidRPr="00C87244" w:rsidRDefault="00520C1C" w:rsidP="00AD1515">
            <w:pPr>
              <w:rPr>
                <w:rFonts w:asciiTheme="minorHAnsi" w:eastAsia="Times New Roman" w:hAnsiTheme="minorHAnsi" w:cstheme="minorHAnsi"/>
                <w:lang w:val="en-US"/>
              </w:rPr>
            </w:pPr>
          </w:p>
        </w:tc>
        <w:tc>
          <w:tcPr>
            <w:tcW w:w="3500" w:type="pct"/>
            <w:vAlign w:val="center"/>
          </w:tcPr>
          <w:p w14:paraId="558A4455" w14:textId="340F99D6" w:rsidR="00520C1C" w:rsidRPr="00C87244" w:rsidRDefault="00520C1C" w:rsidP="00AD1515">
            <w:pPr>
              <w:rPr>
                <w:rFonts w:asciiTheme="minorHAnsi" w:eastAsia="Times New Roman" w:hAnsiTheme="minorHAnsi" w:cstheme="minorHAnsi"/>
                <w:lang w:val="en-US"/>
              </w:rPr>
            </w:pPr>
            <m:oMathPara>
              <m:oMath>
                <m:r>
                  <w:rPr>
                    <w:rFonts w:ascii="Cambria Math" w:hAnsi="Cambria Math"/>
                    <w:lang w:val="en-US"/>
                  </w:rPr>
                  <m:t xml:space="preserve">D=F (1 - exp(-d/L) )/(e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 xml:space="preserve"> (d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-8</m:t>
                    </m:r>
                  </m:sup>
                </m:sSup>
                <m:r>
                  <w:rPr>
                    <w:rFonts w:ascii="Cambria Math" w:hAnsi="Cambria Math"/>
                    <w:lang w:val="en-US"/>
                  </w:rPr>
                  <m:t>))</m:t>
                </m:r>
              </m:oMath>
            </m:oMathPara>
          </w:p>
        </w:tc>
        <w:tc>
          <w:tcPr>
            <w:tcW w:w="750" w:type="pct"/>
            <w:vAlign w:val="center"/>
          </w:tcPr>
          <w:p w14:paraId="346C610C" w14:textId="4A01199F" w:rsidR="00520C1C" w:rsidRPr="00C87244" w:rsidRDefault="00520C1C" w:rsidP="00AD151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79</w:t>
            </w:r>
            <w:r w:rsidRPr="00C87244">
              <w:rPr>
                <w:lang w:val="en-US"/>
              </w:rPr>
              <w:fldChar w:fldCharType="end"/>
            </w:r>
            <w:r w:rsidRPr="00C87244">
              <w:rPr>
                <w:lang w:val="en-US"/>
              </w:rPr>
              <w:t>)</w:t>
            </w:r>
          </w:p>
        </w:tc>
      </w:tr>
    </w:tbl>
    <w:p w14:paraId="6FF28BD0" w14:textId="10AB2DE2" w:rsidR="006F436B" w:rsidRDefault="006F436B" w:rsidP="00AD1515">
      <w:pPr>
        <w:pStyle w:val="ListParagraph"/>
        <w:ind w:left="1080" w:firstLine="0"/>
        <w:contextualSpacing w:val="0"/>
        <w:rPr>
          <w:lang w:val="en-US"/>
        </w:rPr>
      </w:pPr>
      <w:r>
        <w:rPr>
          <w:lang w:val="en-US"/>
        </w:rPr>
        <w:t xml:space="preserve">Here </w:t>
      </w:r>
      <w:r w:rsidRPr="006F436B">
        <w:rPr>
          <w:i/>
          <w:iCs/>
          <w:lang w:val="en-US"/>
        </w:rPr>
        <w:t>D</w:t>
      </w:r>
      <w:r>
        <w:rPr>
          <w:lang w:val="en-US"/>
        </w:rPr>
        <w:t xml:space="preserve"> is the absorbed dose in [eV/atom]; </w:t>
      </w:r>
      <w:r w:rsidRPr="006F436B">
        <w:rPr>
          <w:i/>
          <w:iCs/>
          <w:lang w:val="en-US"/>
        </w:rPr>
        <w:t>F</w:t>
      </w:r>
      <w:r>
        <w:rPr>
          <w:lang w:val="en-US"/>
        </w:rPr>
        <w:t xml:space="preserve"> is the incoming fluence in [J/cm</w:t>
      </w:r>
      <w:r w:rsidRPr="006F436B">
        <w:rPr>
          <w:vertAlign w:val="superscript"/>
          <w:lang w:val="en-US"/>
        </w:rPr>
        <w:t>2</w:t>
      </w:r>
      <w:r>
        <w:rPr>
          <w:lang w:val="en-US"/>
        </w:rPr>
        <w:t xml:space="preserve">]; </w:t>
      </w:r>
      <w:r w:rsidRPr="006F436B">
        <w:rPr>
          <w:i/>
          <w:iCs/>
          <w:lang w:val="en-US"/>
        </w:rPr>
        <w:t>d</w:t>
      </w:r>
      <w:r>
        <w:rPr>
          <w:lang w:val="en-US"/>
        </w:rPr>
        <w:t xml:space="preserve"> is the </w:t>
      </w:r>
      <w:r w:rsidR="00432CF4">
        <w:rPr>
          <w:lang w:val="en-US"/>
        </w:rPr>
        <w:t>thickness</w:t>
      </w:r>
      <w:r>
        <w:rPr>
          <w:lang w:val="en-US"/>
        </w:rPr>
        <w:t xml:space="preserve"> of the sample along Z axis in [Å]</w:t>
      </w:r>
      <w:r w:rsidR="00432CF4" w:rsidRPr="00432CF4">
        <w:rPr>
          <w:lang w:val="en-US"/>
        </w:rPr>
        <w:t xml:space="preserve"> </w:t>
      </w:r>
      <w:r w:rsidR="00432CF4">
        <w:rPr>
          <w:lang w:val="en-US"/>
        </w:rPr>
        <w:t>(simulation box, or a layer of material)</w:t>
      </w:r>
      <w:r>
        <w:rPr>
          <w:lang w:val="en-US"/>
        </w:rPr>
        <w:t xml:space="preserve">; </w:t>
      </w:r>
      <w:r w:rsidRPr="006F436B">
        <w:rPr>
          <w:i/>
          <w:iCs/>
          <w:lang w:val="en-US"/>
        </w:rPr>
        <w:t>L</w:t>
      </w:r>
      <w:r>
        <w:rPr>
          <w:lang w:val="en-US"/>
        </w:rPr>
        <w:t xml:space="preserve"> is the photon attenuation length for the given photon energy</w:t>
      </w:r>
      <w:r w:rsidRPr="006F436B">
        <w:rPr>
          <w:lang w:val="en-US"/>
        </w:rPr>
        <w:t xml:space="preserve"> </w:t>
      </w:r>
      <w:r>
        <w:rPr>
          <w:lang w:val="en-US"/>
        </w:rPr>
        <w:t xml:space="preserve">in [Å];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r>
        <w:rPr>
          <w:rFonts w:eastAsiaTheme="minorEastAsia"/>
          <w:lang w:val="en-US"/>
        </w:rPr>
        <w:t xml:space="preserve"> is the atomic concentration in [atoms/cm</w:t>
      </w:r>
      <w:r w:rsidRPr="006F436B">
        <w:rPr>
          <w:rFonts w:eastAsiaTheme="minorEastAsia"/>
          <w:vertAlign w:val="superscript"/>
          <w:lang w:val="en-US"/>
        </w:rPr>
        <w:t>3</w:t>
      </w:r>
      <w:r>
        <w:rPr>
          <w:rFonts w:eastAsiaTheme="minorEastAsia"/>
          <w:lang w:val="en-US"/>
        </w:rPr>
        <w:t xml:space="preserve">]; </w:t>
      </w:r>
      <w:r w:rsidRPr="006F436B">
        <w:rPr>
          <w:rFonts w:eastAsiaTheme="minorEastAsia"/>
          <w:i/>
          <w:iCs/>
          <w:lang w:val="en-US"/>
        </w:rPr>
        <w:t>e</w:t>
      </w:r>
      <w:r>
        <w:rPr>
          <w:rFonts w:eastAsiaTheme="minorEastAsia"/>
          <w:lang w:val="en-US"/>
        </w:rPr>
        <w:t xml:space="preserve"> is the electron charge for conversion between [J] and [eV]; and the factor 10</w:t>
      </w:r>
      <w:r w:rsidRPr="006F436B">
        <w:rPr>
          <w:rFonts w:eastAsiaTheme="minorEastAsia"/>
          <w:vertAlign w:val="superscript"/>
          <w:lang w:val="en-US"/>
        </w:rPr>
        <w:t>-8</w:t>
      </w:r>
      <w:r>
        <w:rPr>
          <w:rFonts w:eastAsiaTheme="minorEastAsia"/>
          <w:lang w:val="en-US"/>
        </w:rPr>
        <w:t xml:space="preserve"> is for conversion between </w:t>
      </w:r>
      <w:r>
        <w:rPr>
          <w:lang w:val="en-US"/>
        </w:rPr>
        <w:t>[Å] and [cm].</w:t>
      </w:r>
      <w:r w:rsidR="00754927">
        <w:rPr>
          <w:lang w:val="en-US"/>
        </w:rPr>
        <w:t xml:space="preserve"> This expression assumes linear absorption, and the program will not work in the nonlinear regime (too low photon energy, or too high fluence).</w:t>
      </w:r>
    </w:p>
    <w:p w14:paraId="5F7C473E" w14:textId="1D374C52" w:rsidR="00A2611A" w:rsidRPr="00A2611A"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2</w:t>
      </w:r>
      <w:r>
        <w:rPr>
          <w:i/>
          <w:iCs/>
          <w:lang w:val="en-US"/>
        </w:rPr>
        <w:t xml:space="preserve">: </w:t>
      </w:r>
      <w:r>
        <w:rPr>
          <w:lang w:val="en-US"/>
        </w:rPr>
        <w:t xml:space="preserve">if there is no marker given but a number instead, it is assumed by default that the number corresponds to the absorbed dose (to be </w:t>
      </w:r>
      <w:proofErr w:type="gramStart"/>
      <w:r>
        <w:rPr>
          <w:lang w:val="en-US"/>
        </w:rPr>
        <w:t>back-compatible</w:t>
      </w:r>
      <w:proofErr w:type="gramEnd"/>
      <w:r>
        <w:rPr>
          <w:lang w:val="en-US"/>
        </w:rPr>
        <w:t xml:space="preserve"> with the legacy format).</w:t>
      </w:r>
    </w:p>
    <w:p w14:paraId="5D2632F9" w14:textId="14B1F157" w:rsidR="00A2611A" w:rsidRPr="00E90D99"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3</w:t>
      </w:r>
      <w:r>
        <w:rPr>
          <w:i/>
          <w:iCs/>
          <w:lang w:val="en-US"/>
        </w:rPr>
        <w:t>:</w:t>
      </w:r>
      <w:r>
        <w:rPr>
          <w:lang w:val="en-US"/>
        </w:rPr>
        <w:t xml:space="preserve"> the output directory name contains the absorbed dose value, not the incoming fluence</w:t>
      </w:r>
      <w:r w:rsidR="00432CF4">
        <w:rPr>
          <w:lang w:val="en-US"/>
        </w:rPr>
        <w:t xml:space="preserve"> (if needed, converted according to </w:t>
      </w:r>
      <w:proofErr w:type="gramStart"/>
      <w:r w:rsidR="00432CF4">
        <w:rPr>
          <w:lang w:val="en-US"/>
        </w:rPr>
        <w:t>Eq.(</w:t>
      </w:r>
      <w:proofErr w:type="gramEnd"/>
      <w:r w:rsidR="00432CF4">
        <w:rPr>
          <w:lang w:val="en-US"/>
        </w:rPr>
        <w:t>42); so, don’t be surprised by the folder name</w:t>
      </w:r>
      <w:r w:rsidR="009B227E">
        <w:rPr>
          <w:lang w:val="en-US"/>
        </w:rPr>
        <w:t xml:space="preserve"> containing the dose value</w:t>
      </w:r>
      <w:r w:rsidR="00432CF4">
        <w:rPr>
          <w:lang w:val="en-US"/>
        </w:rPr>
        <w:t>)</w:t>
      </w:r>
      <w:r>
        <w:rPr>
          <w:lang w:val="en-US"/>
        </w:rPr>
        <w:t>.</w:t>
      </w:r>
    </w:p>
    <w:p w14:paraId="5FA1786A" w14:textId="453DD889" w:rsidR="00520C1C" w:rsidRDefault="00A2611A" w:rsidP="00520C1C">
      <w:pPr>
        <w:pStyle w:val="ListParagraph"/>
        <w:numPr>
          <w:ilvl w:val="0"/>
          <w:numId w:val="12"/>
        </w:numPr>
        <w:rPr>
          <w:lang w:val="en-US"/>
        </w:rPr>
      </w:pPr>
      <w:r w:rsidRPr="00615AD4">
        <w:rPr>
          <w:u w:val="single"/>
          <w:lang w:val="en-US"/>
        </w:rPr>
        <w:t>Column #2</w:t>
      </w:r>
      <w:r>
        <w:rPr>
          <w:lang w:val="en-US"/>
        </w:rPr>
        <w:t>: the</w:t>
      </w:r>
      <w:r w:rsidRPr="00A2611A">
        <w:rPr>
          <w:lang w:val="en-US"/>
        </w:rPr>
        <w:t xml:space="preserve"> </w:t>
      </w:r>
      <w:r w:rsidR="00316722" w:rsidRPr="00A2611A">
        <w:rPr>
          <w:lang w:val="en-US"/>
        </w:rPr>
        <w:t>absorbed dose in [eV/atom]</w:t>
      </w:r>
      <w:r w:rsidR="00D40166">
        <w:rPr>
          <w:lang w:val="en-US"/>
        </w:rPr>
        <w:t xml:space="preserve"> (or the incoming fluence in [J/cm</w:t>
      </w:r>
      <w:r w:rsidR="00D40166" w:rsidRPr="00A2611A">
        <w:rPr>
          <w:vertAlign w:val="superscript"/>
          <w:lang w:val="en-US"/>
        </w:rPr>
        <w:t>2</w:t>
      </w:r>
      <w:r w:rsidR="00D40166">
        <w:rPr>
          <w:lang w:val="en-US"/>
        </w:rPr>
        <w:t>] depending on the marker in the Column #1)</w:t>
      </w:r>
      <w:r w:rsidR="00316722" w:rsidRPr="00A2611A">
        <w:rPr>
          <w:lang w:val="en-US"/>
        </w:rPr>
        <w:t xml:space="preserve"> used for energy deposition from this pulse.</w:t>
      </w:r>
    </w:p>
    <w:p w14:paraId="2A6DC0AC" w14:textId="5E8173C7" w:rsidR="00520C1C" w:rsidRDefault="00316722" w:rsidP="00520C1C">
      <w:pPr>
        <w:pStyle w:val="ListParagraph"/>
        <w:ind w:left="1080" w:firstLine="0"/>
        <w:rPr>
          <w:lang w:val="en-US"/>
        </w:rPr>
      </w:pPr>
      <w:r w:rsidRPr="00A2611A">
        <w:rPr>
          <w:lang w:val="en-US"/>
        </w:rPr>
        <w:t>Setting it equal to 0 gives NO laser pulse,</w:t>
      </w:r>
      <w:r w:rsidR="00D54FFA">
        <w:rPr>
          <w:lang w:val="en-US"/>
        </w:rPr>
        <w:t xml:space="preserve"> modeling the</w:t>
      </w:r>
      <w:r w:rsidRPr="00A2611A">
        <w:rPr>
          <w:lang w:val="en-US"/>
        </w:rPr>
        <w:t xml:space="preserve"> dynamics of </w:t>
      </w:r>
      <w:r w:rsidR="002003CE" w:rsidRPr="00A2611A">
        <w:rPr>
          <w:lang w:val="en-US"/>
        </w:rPr>
        <w:t xml:space="preserve">the </w:t>
      </w:r>
      <w:r w:rsidRPr="00A2611A">
        <w:rPr>
          <w:lang w:val="en-US"/>
        </w:rPr>
        <w:t xml:space="preserve">unirradiated system (for example, </w:t>
      </w:r>
      <w:r w:rsidR="00520C1C">
        <w:rPr>
          <w:lang w:val="en-US"/>
        </w:rPr>
        <w:t xml:space="preserve">for relaxation of the system, or </w:t>
      </w:r>
      <w:r w:rsidRPr="00A2611A">
        <w:rPr>
          <w:lang w:val="en-US"/>
        </w:rPr>
        <w:t xml:space="preserve">for electron-ion thermalization, if </w:t>
      </w:r>
      <w:r w:rsidR="002003CE" w:rsidRPr="00A2611A">
        <w:rPr>
          <w:lang w:val="en-US"/>
        </w:rPr>
        <w:t xml:space="preserve">the </w:t>
      </w:r>
      <w:r w:rsidRPr="00A2611A">
        <w:rPr>
          <w:lang w:val="en-US"/>
        </w:rPr>
        <w:t>nonadiabatic coupling is included).</w:t>
      </w:r>
    </w:p>
    <w:p w14:paraId="59A05060" w14:textId="72A7CCEE" w:rsidR="00F4171D" w:rsidRPr="00520C1C" w:rsidRDefault="00F4171D" w:rsidP="00520C1C">
      <w:pPr>
        <w:pStyle w:val="ListParagraph"/>
        <w:ind w:left="1080" w:firstLine="0"/>
        <w:rPr>
          <w:lang w:val="en-US"/>
        </w:rPr>
      </w:pPr>
      <w:r w:rsidRPr="00520C1C">
        <w:rPr>
          <w:lang w:val="en-US"/>
        </w:rPr>
        <w:t xml:space="preserve">There are two options to set the absorbed dose: </w:t>
      </w:r>
    </w:p>
    <w:p w14:paraId="0DCE32F1" w14:textId="0A9F875D" w:rsidR="00F4171D" w:rsidRPr="00C87244" w:rsidRDefault="00F4171D" w:rsidP="00F4171D">
      <w:pPr>
        <w:ind w:left="1440"/>
        <w:rPr>
          <w:lang w:val="en-US"/>
        </w:rPr>
      </w:pPr>
      <w:r w:rsidRPr="00C87244">
        <w:rPr>
          <w:lang w:val="en-US"/>
        </w:rPr>
        <w:t>(</w:t>
      </w:r>
      <w:proofErr w:type="spellStart"/>
      <w:r w:rsidRPr="00C87244">
        <w:rPr>
          <w:lang w:val="en-US"/>
        </w:rPr>
        <w:t>i</w:t>
      </w:r>
      <w:proofErr w:type="spellEnd"/>
      <w:r w:rsidRPr="00C87244">
        <w:rPr>
          <w:lang w:val="en-US"/>
        </w:rPr>
        <w:t xml:space="preserve">) if a single number is given in this line, the single </w:t>
      </w:r>
      <w:r w:rsidR="00520C1C">
        <w:rPr>
          <w:lang w:val="en-US"/>
        </w:rPr>
        <w:t xml:space="preserve">absorbed </w:t>
      </w:r>
      <w:r w:rsidRPr="00C87244">
        <w:rPr>
          <w:lang w:val="en-US"/>
        </w:rPr>
        <w:t>dose is set in [eV/atom]</w:t>
      </w:r>
      <w:r w:rsidR="00520C1C">
        <w:rPr>
          <w:lang w:val="en-US"/>
        </w:rPr>
        <w:t xml:space="preserve"> (or incoming fluence in [J/cm</w:t>
      </w:r>
      <w:r w:rsidR="00520C1C" w:rsidRPr="00520C1C">
        <w:rPr>
          <w:vertAlign w:val="superscript"/>
          <w:lang w:val="en-US"/>
        </w:rPr>
        <w:t>2</w:t>
      </w:r>
      <w:r w:rsidR="00520C1C">
        <w:rPr>
          <w:lang w:val="en-US"/>
        </w:rPr>
        <w:t>])</w:t>
      </w:r>
    </w:p>
    <w:p w14:paraId="662E39E6" w14:textId="387C5FDA" w:rsidR="00F4171D" w:rsidRPr="00C87244" w:rsidRDefault="00F4171D" w:rsidP="00F4171D">
      <w:pPr>
        <w:ind w:left="1440"/>
        <w:rPr>
          <w:lang w:val="en-US"/>
        </w:rPr>
      </w:pPr>
      <w:r w:rsidRPr="00C87244">
        <w:rPr>
          <w:lang w:val="en-US"/>
        </w:rPr>
        <w:t>(ii) if there are three (real) numbers in this line they are interpreted as a grid in dose</w:t>
      </w:r>
      <w:r w:rsidR="00520C1C">
        <w:rPr>
          <w:lang w:val="en-US"/>
        </w:rPr>
        <w:t xml:space="preserve"> (or fluence)</w:t>
      </w:r>
      <w:r w:rsidRPr="00C87244">
        <w:rPr>
          <w:lang w:val="en-US"/>
        </w:rPr>
        <w:t xml:space="preserve">: </w:t>
      </w:r>
      <w:r w:rsidRPr="00C87244">
        <w:rPr>
          <w:i/>
          <w:iCs/>
          <w:lang w:val="en-US"/>
        </w:rPr>
        <w:t>first dose</w:t>
      </w:r>
      <w:r w:rsidR="00520C1C">
        <w:rPr>
          <w:i/>
          <w:iCs/>
          <w:lang w:val="en-US"/>
        </w:rPr>
        <w:t xml:space="preserve"> (or fluence)</w:t>
      </w:r>
      <w:r w:rsidRPr="00C87244">
        <w:rPr>
          <w:i/>
          <w:iCs/>
          <w:lang w:val="en-US"/>
        </w:rPr>
        <w:t>, last dose</w:t>
      </w:r>
      <w:r w:rsidR="00520C1C">
        <w:rPr>
          <w:i/>
          <w:iCs/>
          <w:lang w:val="en-US"/>
        </w:rPr>
        <w:t xml:space="preserve"> (or fluence)</w:t>
      </w:r>
      <w:r w:rsidRPr="00C87244">
        <w:rPr>
          <w:i/>
          <w:iCs/>
          <w:lang w:val="en-US"/>
        </w:rPr>
        <w:t>, step</w:t>
      </w:r>
      <w:r w:rsidRPr="00C87244">
        <w:rPr>
          <w:lang w:val="en-US"/>
        </w:rPr>
        <w:t xml:space="preserve"> (all in [eV/atom]</w:t>
      </w:r>
      <w:r w:rsidR="00520C1C">
        <w:rPr>
          <w:lang w:val="en-US"/>
        </w:rPr>
        <w:t xml:space="preserve"> for dose, or in [J/cm</w:t>
      </w:r>
      <w:r w:rsidR="00520C1C" w:rsidRPr="00520C1C">
        <w:rPr>
          <w:vertAlign w:val="superscript"/>
          <w:lang w:val="en-US"/>
        </w:rPr>
        <w:t>2</w:t>
      </w:r>
      <w:r w:rsidR="00520C1C">
        <w:rPr>
          <w:lang w:val="en-US"/>
        </w:rPr>
        <w:t>] for incoming fluence</w:t>
      </w:r>
      <w:r w:rsidRPr="00C87244">
        <w:rPr>
          <w:lang w:val="en-US"/>
        </w:rPr>
        <w:t xml:space="preserve">). In this case, the program will create a set of input files with all identical parameters, except for the dose, which will be varied between the first and the last number, by the </w:t>
      </w:r>
      <w:r w:rsidRPr="00C87244">
        <w:rPr>
          <w:i/>
          <w:iCs/>
          <w:lang w:val="en-US"/>
        </w:rPr>
        <w:t>step</w:t>
      </w:r>
      <w:r w:rsidRPr="00C87244">
        <w:rPr>
          <w:lang w:val="en-US"/>
        </w:rPr>
        <w:t xml:space="preserve"> given in this line. The program then will run a sequence of simulations one after another automatically for all set doses, see below section </w:t>
      </w:r>
      <w:r w:rsidRPr="00C87244">
        <w:rPr>
          <w:lang w:val="en-US"/>
        </w:rPr>
        <w:fldChar w:fldCharType="begin"/>
      </w:r>
      <w:r w:rsidRPr="00C87244">
        <w:rPr>
          <w:lang w:val="en-US"/>
        </w:rPr>
        <w:instrText xml:space="preserve"> REF _Ref113529112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_Ref43995759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3</w:t>
      </w:r>
      <w:r w:rsidRPr="00C87244">
        <w:rPr>
          <w:lang w:val="en-US"/>
        </w:rPr>
        <w:fldChar w:fldCharType="end"/>
      </w:r>
      <w:r w:rsidRPr="00C87244">
        <w:rPr>
          <w:lang w:val="en-US"/>
        </w:rPr>
        <w:t>.</w:t>
      </w:r>
    </w:p>
    <w:p w14:paraId="771307E3" w14:textId="77777777" w:rsidR="006C61DD" w:rsidRDefault="00BB4EF8"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9</w:t>
      </w:r>
      <w:r w:rsidRPr="00C87244">
        <w:rPr>
          <w:lang w:val="en-US"/>
        </w:rPr>
        <w:t xml:space="preserve">: </w:t>
      </w:r>
      <w:r w:rsidR="002A25E4" w:rsidRPr="00C87244">
        <w:rPr>
          <w:lang w:val="en-US"/>
        </w:rPr>
        <w:t xml:space="preserve">parameters of the photon spectrum. </w:t>
      </w:r>
    </w:p>
    <w:p w14:paraId="35FD46C1" w14:textId="65D6A8E1" w:rsidR="006C61DD" w:rsidRDefault="006C61DD" w:rsidP="006C61DD">
      <w:pPr>
        <w:ind w:left="1440" w:firstLine="0"/>
        <w:rPr>
          <w:lang w:val="en-US"/>
        </w:rPr>
      </w:pPr>
      <w:r>
        <w:rPr>
          <w:lang w:val="en-US"/>
        </w:rPr>
        <w:t>This line can either specify the filename with the incoming photon spectrum, or the photon energy (with up to four numbers specified below).</w:t>
      </w:r>
    </w:p>
    <w:p w14:paraId="08C5A56D" w14:textId="134F17C3" w:rsidR="00700A96" w:rsidRDefault="0009058F" w:rsidP="006C61DD">
      <w:pPr>
        <w:ind w:left="1440" w:firstLine="0"/>
        <w:rPr>
          <w:lang w:val="en-US"/>
        </w:rPr>
      </w:pPr>
      <w:r>
        <w:rPr>
          <w:lang w:val="en-US"/>
        </w:rPr>
        <w:t>a)</w:t>
      </w:r>
      <w:r w:rsidR="006C61DD">
        <w:rPr>
          <w:lang w:val="en-US"/>
        </w:rPr>
        <w:t xml:space="preserve"> Setting the photon energy: In this case, t</w:t>
      </w:r>
      <w:r w:rsidR="00700A96">
        <w:rPr>
          <w:lang w:val="en-US"/>
        </w:rPr>
        <w:t>he line setting the photon spectrum parameter may contain from 1 to 4 columns.</w:t>
      </w:r>
      <w:r w:rsidR="00625026">
        <w:rPr>
          <w:lang w:val="en-US"/>
        </w:rPr>
        <w:t xml:space="preserve"> Only the first column is mandatory, </w:t>
      </w:r>
      <w:r w:rsidR="00E97C2D">
        <w:rPr>
          <w:lang w:val="en-US"/>
        </w:rPr>
        <w:t xml:space="preserve">the </w:t>
      </w:r>
      <w:r w:rsidR="00625026">
        <w:rPr>
          <w:lang w:val="en-US"/>
        </w:rPr>
        <w:t>other 3 are optional. If only one column is provided, it is assumed to be photon energy in eV; otherwise, the parameters of the incoming pulse may be specified in the next 3 columns.</w:t>
      </w:r>
    </w:p>
    <w:p w14:paraId="36C332CE" w14:textId="0E87833C" w:rsidR="00700A96" w:rsidRDefault="00700A96" w:rsidP="00700A96">
      <w:pPr>
        <w:ind w:left="1440" w:firstLine="0"/>
        <w:rPr>
          <w:lang w:val="en-US"/>
        </w:rPr>
      </w:pPr>
      <w:r w:rsidRPr="00700A96">
        <w:rPr>
          <w:u w:val="single"/>
          <w:lang w:val="en-US"/>
        </w:rPr>
        <w:lastRenderedPageBreak/>
        <w:t>Column 1</w:t>
      </w:r>
      <w:r>
        <w:rPr>
          <w:lang w:val="en-US"/>
        </w:rPr>
        <w:t xml:space="preserve">: </w:t>
      </w:r>
      <w:r w:rsidR="00DB77B6">
        <w:rPr>
          <w:lang w:val="en-US"/>
        </w:rPr>
        <w:t>set</w:t>
      </w:r>
      <w:r w:rsidR="004B2769">
        <w:rPr>
          <w:lang w:val="en-US"/>
        </w:rPr>
        <w:t>s</w:t>
      </w:r>
      <w:r w:rsidR="00DB77B6">
        <w:rPr>
          <w:lang w:val="en-US"/>
        </w:rPr>
        <w:t xml:space="preserve"> the photon</w:t>
      </w:r>
      <w:r w:rsidR="004B2769">
        <w:rPr>
          <w:lang w:val="en-US"/>
        </w:rPr>
        <w:t xml:space="preserve"> parameters:</w:t>
      </w:r>
      <w:r w:rsidR="00DB77B6">
        <w:rPr>
          <w:lang w:val="en-US"/>
        </w:rPr>
        <w:t xml:space="preserve"> the </w:t>
      </w:r>
      <w:r>
        <w:rPr>
          <w:lang w:val="en-US"/>
        </w:rPr>
        <w:t>photon energy</w:t>
      </w:r>
      <w:r w:rsidR="004B2769">
        <w:rPr>
          <w:lang w:val="en-US"/>
        </w:rPr>
        <w:t>,</w:t>
      </w:r>
      <w:r>
        <w:rPr>
          <w:lang w:val="en-US"/>
        </w:rPr>
        <w:t xml:space="preserve"> or wavelength</w:t>
      </w:r>
      <w:r w:rsidR="004B2769">
        <w:rPr>
          <w:lang w:val="en-US"/>
        </w:rPr>
        <w:t>, or frequency</w:t>
      </w:r>
      <w:r w:rsidR="00E10F17">
        <w:rPr>
          <w:lang w:val="en-US"/>
        </w:rPr>
        <w:t xml:space="preserve"> (real)</w:t>
      </w:r>
      <w:r>
        <w:rPr>
          <w:lang w:val="en-US"/>
        </w:rPr>
        <w:t xml:space="preserve">. </w:t>
      </w:r>
    </w:p>
    <w:p w14:paraId="46A5E2E2" w14:textId="2B016DA1" w:rsidR="00700A96" w:rsidRDefault="00700A96" w:rsidP="00700A96">
      <w:pPr>
        <w:ind w:left="1440" w:firstLine="0"/>
        <w:rPr>
          <w:lang w:val="en-US"/>
        </w:rPr>
      </w:pPr>
      <w:r>
        <w:rPr>
          <w:lang w:val="en-US"/>
        </w:rPr>
        <w:t xml:space="preserve">If there is only one column in this line, it is assumed to be </w:t>
      </w:r>
      <w:r w:rsidR="00680ADB">
        <w:rPr>
          <w:lang w:val="en-US"/>
        </w:rPr>
        <w:t xml:space="preserve">the </w:t>
      </w:r>
      <w:r>
        <w:rPr>
          <w:lang w:val="en-US"/>
        </w:rPr>
        <w:t xml:space="preserve">photon energy in the units of [eV] (making it </w:t>
      </w:r>
      <w:proofErr w:type="gramStart"/>
      <w:r>
        <w:rPr>
          <w:lang w:val="en-US"/>
        </w:rPr>
        <w:t>back-compatible</w:t>
      </w:r>
      <w:proofErr w:type="gramEnd"/>
      <w:r>
        <w:rPr>
          <w:lang w:val="en-US"/>
        </w:rPr>
        <w:t xml:space="preserve"> with old versions of XTANT code). To specify that the value provided here is not photon energy but the wavelength</w:t>
      </w:r>
      <w:r w:rsidR="004B2769">
        <w:rPr>
          <w:lang w:val="en-US"/>
        </w:rPr>
        <w:t xml:space="preserve"> or frequency</w:t>
      </w:r>
      <w:r>
        <w:rPr>
          <w:lang w:val="en-US"/>
        </w:rPr>
        <w:t xml:space="preserve">, the second </w:t>
      </w:r>
      <w:r w:rsidR="00682FF4">
        <w:rPr>
          <w:lang w:val="en-US"/>
        </w:rPr>
        <w:t>(</w:t>
      </w:r>
      <w:r>
        <w:rPr>
          <w:lang w:val="en-US"/>
        </w:rPr>
        <w:t>or third</w:t>
      </w:r>
      <w:r w:rsidR="00682FF4">
        <w:rPr>
          <w:lang w:val="en-US"/>
        </w:rPr>
        <w:t>)</w:t>
      </w:r>
      <w:r>
        <w:rPr>
          <w:lang w:val="en-US"/>
        </w:rPr>
        <w:t xml:space="preserve"> column must contain the units of this value (e.g., nm, </w:t>
      </w:r>
      <w:r w:rsidR="001C5CD0">
        <w:rPr>
          <w:lang w:val="en-US"/>
        </w:rPr>
        <w:t>T</w:t>
      </w:r>
      <w:r w:rsidR="004B2769">
        <w:rPr>
          <w:lang w:val="en-US"/>
        </w:rPr>
        <w:t xml:space="preserve">Hz, etc. </w:t>
      </w:r>
      <w:r>
        <w:rPr>
          <w:lang w:val="en-US"/>
        </w:rPr>
        <w:t>see below).</w:t>
      </w:r>
    </w:p>
    <w:p w14:paraId="0F08E7BF" w14:textId="21275B5B" w:rsidR="004B2769" w:rsidRDefault="004B2769" w:rsidP="004B2769">
      <w:pPr>
        <w:ind w:left="1440" w:firstLine="261"/>
        <w:rPr>
          <w:lang w:val="en-US"/>
        </w:rPr>
      </w:pPr>
      <w:r w:rsidRPr="004B2769">
        <w:rPr>
          <w:i/>
          <w:iCs/>
          <w:lang w:val="en-US"/>
        </w:rPr>
        <w:t>Note #1</w:t>
      </w:r>
      <w:r>
        <w:rPr>
          <w:lang w:val="en-US"/>
        </w:rPr>
        <w:t>: XTANT-3 uses frequency in hertz [1/s], and not angular velocity in [rad/s].</w:t>
      </w:r>
    </w:p>
    <w:p w14:paraId="6B115048" w14:textId="7F007FCB" w:rsidR="00700A96" w:rsidRDefault="00700A96" w:rsidP="00700A96">
      <w:pPr>
        <w:ind w:left="1440" w:firstLine="0"/>
        <w:rPr>
          <w:lang w:val="en-US"/>
        </w:rPr>
      </w:pPr>
      <w:r w:rsidRPr="00700A96">
        <w:rPr>
          <w:u w:val="single"/>
          <w:lang w:val="en-US"/>
        </w:rPr>
        <w:t>Column 2</w:t>
      </w:r>
      <w:r>
        <w:rPr>
          <w:lang w:val="en-US"/>
        </w:rPr>
        <w:t>: may specify either the units of the photon energy (wavelength</w:t>
      </w:r>
      <w:r w:rsidR="00627865">
        <w:rPr>
          <w:lang w:val="en-US"/>
        </w:rPr>
        <w:t xml:space="preserve"> or laser frequency</w:t>
      </w:r>
      <w:r>
        <w:rPr>
          <w:lang w:val="en-US"/>
        </w:rPr>
        <w:t>)</w:t>
      </w:r>
      <w:r w:rsidR="00E10F17">
        <w:rPr>
          <w:lang w:val="en-US"/>
        </w:rPr>
        <w:t xml:space="preserve"> (character)</w:t>
      </w:r>
      <w:r>
        <w:rPr>
          <w:lang w:val="en-US"/>
        </w:rPr>
        <w:t>, or the</w:t>
      </w:r>
      <w:r w:rsidRPr="00C87244">
        <w:rPr>
          <w:lang w:val="en-US"/>
        </w:rPr>
        <w:t xml:space="preserve"> FWHM of the photon spectrum</w:t>
      </w:r>
      <w:r w:rsidR="00E10F17">
        <w:rPr>
          <w:lang w:val="en-US"/>
        </w:rPr>
        <w:t xml:space="preserve"> (real)</w:t>
      </w:r>
      <w:r>
        <w:rPr>
          <w:lang w:val="en-US"/>
        </w:rPr>
        <w:t>.</w:t>
      </w:r>
    </w:p>
    <w:p w14:paraId="4986130C" w14:textId="3618119B" w:rsidR="00700A96" w:rsidRDefault="00700A96" w:rsidP="00700A96">
      <w:pPr>
        <w:ind w:left="1440"/>
        <w:rPr>
          <w:lang w:val="en-US"/>
        </w:rPr>
      </w:pPr>
      <w:r w:rsidRPr="00700A96">
        <w:rPr>
          <w:i/>
          <w:iCs/>
          <w:lang w:val="en-US"/>
        </w:rPr>
        <w:t>Note #</w:t>
      </w:r>
      <w:r w:rsidR="004B2769">
        <w:rPr>
          <w:i/>
          <w:iCs/>
          <w:lang w:val="en-US"/>
        </w:rPr>
        <w:t>2</w:t>
      </w:r>
      <w:r>
        <w:rPr>
          <w:lang w:val="en-US"/>
        </w:rPr>
        <w:t xml:space="preserve">: width of the spectrum uses FWHM </w:t>
      </w:r>
      <w:r w:rsidRPr="00C87244">
        <w:rPr>
          <w:lang w:val="en-US"/>
        </w:rPr>
        <w:t>assuming a Gaussian distribution of the photon energies</w:t>
      </w:r>
      <w:r>
        <w:rPr>
          <w:lang w:val="en-US"/>
        </w:rPr>
        <w:t xml:space="preserve"> (wavelength</w:t>
      </w:r>
      <w:r w:rsidR="005E6C6B">
        <w:rPr>
          <w:lang w:val="en-US"/>
        </w:rPr>
        <w:t xml:space="preserve"> or frequency</w:t>
      </w:r>
      <w:r>
        <w:rPr>
          <w:lang w:val="en-US"/>
        </w:rPr>
        <w:t>)</w:t>
      </w:r>
      <w:r w:rsidRPr="00C87244">
        <w:rPr>
          <w:lang w:val="en-US"/>
        </w:rPr>
        <w:t xml:space="preserve"> around the mean.</w:t>
      </w:r>
    </w:p>
    <w:p w14:paraId="2BA65B74" w14:textId="591E14A8" w:rsidR="00E10F17" w:rsidRDefault="00E10F17" w:rsidP="00E10F17">
      <w:pPr>
        <w:ind w:left="1440"/>
        <w:rPr>
          <w:lang w:val="en-US"/>
        </w:rPr>
      </w:pPr>
      <w:r w:rsidRPr="006B0184">
        <w:rPr>
          <w:i/>
          <w:iCs/>
          <w:lang w:val="en-US"/>
        </w:rPr>
        <w:t>Note #</w:t>
      </w:r>
      <w:r w:rsidR="004B2769">
        <w:rPr>
          <w:i/>
          <w:iCs/>
          <w:lang w:val="en-US"/>
        </w:rPr>
        <w:t>3</w:t>
      </w:r>
      <w:r>
        <w:rPr>
          <w:lang w:val="en-US"/>
        </w:rPr>
        <w:t xml:space="preserve">: </w:t>
      </w:r>
      <w:r w:rsidRPr="00C87244">
        <w:rPr>
          <w:lang w:val="en-US"/>
        </w:rPr>
        <w:t xml:space="preserve">If the </w:t>
      </w:r>
      <w:r>
        <w:rPr>
          <w:lang w:val="en-US"/>
        </w:rPr>
        <w:t>FWHM</w:t>
      </w:r>
      <w:r w:rsidRPr="00C87244">
        <w:rPr>
          <w:lang w:val="en-US"/>
        </w:rPr>
        <w:t xml:space="preserve"> number is not given</w:t>
      </w:r>
      <w:r>
        <w:rPr>
          <w:lang w:val="en-US"/>
        </w:rPr>
        <w:t xml:space="preserve"> (in columns 2</w:t>
      </w:r>
      <w:r w:rsidR="00DB77B6">
        <w:rPr>
          <w:lang w:val="en-US"/>
        </w:rPr>
        <w:t xml:space="preserve"> or</w:t>
      </w:r>
      <w:r>
        <w:rPr>
          <w:lang w:val="en-US"/>
        </w:rPr>
        <w:t xml:space="preserve"> 3)</w:t>
      </w:r>
      <w:r w:rsidRPr="00C87244">
        <w:rPr>
          <w:lang w:val="en-US"/>
        </w:rPr>
        <w:t>, then zero-FWHM is assumed, and all the photon energies will be equal to the mean (ideal monochromatic pulse).</w:t>
      </w:r>
    </w:p>
    <w:p w14:paraId="394DE304" w14:textId="6FCFD994" w:rsidR="00700A96" w:rsidRDefault="002C7ACC" w:rsidP="00700A96">
      <w:pPr>
        <w:ind w:left="1440" w:firstLine="0"/>
        <w:rPr>
          <w:lang w:val="en-US"/>
        </w:rPr>
      </w:pPr>
      <w:r>
        <w:rPr>
          <w:lang w:val="en-US"/>
        </w:rPr>
        <w:t>The following units specified in this</w:t>
      </w:r>
      <w:r w:rsidR="007F3C27">
        <w:rPr>
          <w:lang w:val="en-US"/>
        </w:rPr>
        <w:t xml:space="preserve"> column</w:t>
      </w:r>
      <w:r>
        <w:rPr>
          <w:lang w:val="en-US"/>
        </w:rPr>
        <w:t xml:space="preserve"> </w:t>
      </w:r>
      <w:r w:rsidR="004900AC">
        <w:rPr>
          <w:lang w:val="en-US"/>
        </w:rPr>
        <w:t xml:space="preserve">(or column 3) </w:t>
      </w:r>
      <w:r>
        <w:rPr>
          <w:lang w:val="en-US"/>
        </w:rPr>
        <w:t>are supported in XTANT</w:t>
      </w:r>
      <w:r w:rsidR="00E10F17">
        <w:rPr>
          <w:lang w:val="en-US"/>
        </w:rPr>
        <w:t>-3</w:t>
      </w:r>
      <w:r>
        <w:rPr>
          <w:lang w:val="en-US"/>
        </w:rPr>
        <w:t>:</w:t>
      </w:r>
    </w:p>
    <w:tbl>
      <w:tblPr>
        <w:tblStyle w:val="TableGrid"/>
        <w:tblW w:w="0" w:type="auto"/>
        <w:tblInd w:w="1440" w:type="dxa"/>
        <w:tblLook w:val="04A0" w:firstRow="1" w:lastRow="0" w:firstColumn="1" w:lastColumn="0" w:noHBand="0" w:noVBand="1"/>
      </w:tblPr>
      <w:tblGrid>
        <w:gridCol w:w="1787"/>
        <w:gridCol w:w="1787"/>
        <w:gridCol w:w="5209"/>
      </w:tblGrid>
      <w:tr w:rsidR="00F32CF3" w14:paraId="7AA0D5F7" w14:textId="77777777" w:rsidTr="00DC6F4C">
        <w:tc>
          <w:tcPr>
            <w:tcW w:w="1787" w:type="dxa"/>
          </w:tcPr>
          <w:p w14:paraId="1965F24D" w14:textId="086E9494" w:rsidR="00F32CF3" w:rsidRDefault="00F32CF3" w:rsidP="00F32CF3">
            <w:pPr>
              <w:ind w:firstLine="0"/>
              <w:jc w:val="center"/>
              <w:rPr>
                <w:lang w:val="en-US"/>
              </w:rPr>
            </w:pPr>
            <w:r>
              <w:rPr>
                <w:lang w:val="en-US"/>
              </w:rPr>
              <w:t>Marker</w:t>
            </w:r>
          </w:p>
        </w:tc>
        <w:tc>
          <w:tcPr>
            <w:tcW w:w="1787" w:type="dxa"/>
          </w:tcPr>
          <w:p w14:paraId="038F3022" w14:textId="1775B323" w:rsidR="00F32CF3" w:rsidRDefault="00F32CF3" w:rsidP="00F32CF3">
            <w:pPr>
              <w:ind w:firstLine="0"/>
              <w:jc w:val="center"/>
              <w:rPr>
                <w:lang w:val="en-US"/>
              </w:rPr>
            </w:pPr>
            <w:r>
              <w:rPr>
                <w:lang w:val="en-US"/>
              </w:rPr>
              <w:t>Units</w:t>
            </w:r>
          </w:p>
        </w:tc>
        <w:tc>
          <w:tcPr>
            <w:tcW w:w="5209" w:type="dxa"/>
          </w:tcPr>
          <w:p w14:paraId="6676E7A0" w14:textId="2AADAA12" w:rsidR="00F32CF3" w:rsidRDefault="00F32CF3" w:rsidP="00F32CF3">
            <w:pPr>
              <w:ind w:firstLine="0"/>
              <w:jc w:val="center"/>
              <w:rPr>
                <w:lang w:val="en-US"/>
              </w:rPr>
            </w:pPr>
            <w:r>
              <w:rPr>
                <w:lang w:val="en-US"/>
              </w:rPr>
              <w:t>Comment</w:t>
            </w:r>
          </w:p>
        </w:tc>
      </w:tr>
      <w:tr w:rsidR="00F32CF3" w14:paraId="4DEE4786" w14:textId="77777777" w:rsidTr="00DC6F4C">
        <w:tc>
          <w:tcPr>
            <w:tcW w:w="1787" w:type="dxa"/>
          </w:tcPr>
          <w:p w14:paraId="4F1F5368" w14:textId="1546AAF0" w:rsidR="00F32CF3" w:rsidRDefault="00F32CF3" w:rsidP="00F32CF3">
            <w:pPr>
              <w:ind w:firstLine="0"/>
              <w:jc w:val="center"/>
              <w:rPr>
                <w:lang w:val="en-US"/>
              </w:rPr>
            </w:pPr>
            <w:r>
              <w:rPr>
                <w:lang w:val="en-US"/>
              </w:rPr>
              <w:t>eV</w:t>
            </w:r>
          </w:p>
        </w:tc>
        <w:tc>
          <w:tcPr>
            <w:tcW w:w="1787" w:type="dxa"/>
          </w:tcPr>
          <w:p w14:paraId="073D53B4" w14:textId="770D2A5E" w:rsidR="00F32CF3" w:rsidRDefault="00F32CF3" w:rsidP="00F32CF3">
            <w:pPr>
              <w:ind w:firstLine="0"/>
              <w:jc w:val="center"/>
              <w:rPr>
                <w:lang w:val="en-US"/>
              </w:rPr>
            </w:pPr>
            <w:r>
              <w:rPr>
                <w:lang w:val="en-US"/>
              </w:rPr>
              <w:t>eV</w:t>
            </w:r>
          </w:p>
        </w:tc>
        <w:tc>
          <w:tcPr>
            <w:tcW w:w="5209" w:type="dxa"/>
          </w:tcPr>
          <w:p w14:paraId="3E9DFC8B" w14:textId="2DAB630E" w:rsidR="00F32CF3" w:rsidRDefault="00F32CF3" w:rsidP="00F32CF3">
            <w:pPr>
              <w:ind w:firstLine="0"/>
              <w:rPr>
                <w:lang w:val="en-US"/>
              </w:rPr>
            </w:pPr>
            <w:r>
              <w:rPr>
                <w:lang w:val="en-US"/>
              </w:rPr>
              <w:t>Photon energy; electron-Volt</w:t>
            </w:r>
          </w:p>
        </w:tc>
      </w:tr>
      <w:tr w:rsidR="00F32CF3" w14:paraId="2D9E99DA" w14:textId="77777777" w:rsidTr="00DC6F4C">
        <w:tc>
          <w:tcPr>
            <w:tcW w:w="1787" w:type="dxa"/>
          </w:tcPr>
          <w:p w14:paraId="58ACF0A0" w14:textId="5318835E" w:rsidR="00F32CF3" w:rsidRDefault="00F32CF3" w:rsidP="00F32CF3">
            <w:pPr>
              <w:ind w:firstLine="0"/>
              <w:jc w:val="center"/>
              <w:rPr>
                <w:lang w:val="en-US"/>
              </w:rPr>
            </w:pPr>
            <w:r>
              <w:rPr>
                <w:lang w:val="en-US"/>
              </w:rPr>
              <w:t>keV</w:t>
            </w:r>
          </w:p>
        </w:tc>
        <w:tc>
          <w:tcPr>
            <w:tcW w:w="1787" w:type="dxa"/>
          </w:tcPr>
          <w:p w14:paraId="493AB027" w14:textId="7FCF8EF9" w:rsidR="00F32CF3" w:rsidRDefault="00F32CF3" w:rsidP="00F32CF3">
            <w:pPr>
              <w:ind w:firstLine="0"/>
              <w:jc w:val="center"/>
              <w:rPr>
                <w:lang w:val="en-US"/>
              </w:rPr>
            </w:pPr>
            <w:r>
              <w:rPr>
                <w:lang w:val="en-US"/>
              </w:rPr>
              <w:t>keV</w:t>
            </w:r>
          </w:p>
        </w:tc>
        <w:tc>
          <w:tcPr>
            <w:tcW w:w="5209" w:type="dxa"/>
          </w:tcPr>
          <w:p w14:paraId="5AC0B2F7" w14:textId="4F635CF5" w:rsidR="00F32CF3" w:rsidRDefault="00F32CF3" w:rsidP="00F32CF3">
            <w:pPr>
              <w:ind w:firstLine="0"/>
              <w:rPr>
                <w:lang w:val="en-US"/>
              </w:rPr>
            </w:pPr>
            <w:r>
              <w:rPr>
                <w:lang w:val="en-US"/>
              </w:rPr>
              <w:t>Photon energy; 1000 eV</w:t>
            </w:r>
          </w:p>
        </w:tc>
      </w:tr>
      <w:tr w:rsidR="00F32CF3" w14:paraId="437E7740" w14:textId="77777777" w:rsidTr="00DC6F4C">
        <w:tc>
          <w:tcPr>
            <w:tcW w:w="1787" w:type="dxa"/>
          </w:tcPr>
          <w:p w14:paraId="4B8C7006" w14:textId="6E74803E" w:rsidR="00F32CF3" w:rsidRDefault="00F32CF3" w:rsidP="00F32CF3">
            <w:pPr>
              <w:ind w:firstLine="0"/>
              <w:jc w:val="center"/>
              <w:rPr>
                <w:lang w:val="en-US"/>
              </w:rPr>
            </w:pPr>
            <w:r>
              <w:rPr>
                <w:lang w:val="en-US"/>
              </w:rPr>
              <w:t xml:space="preserve">au, </w:t>
            </w:r>
            <w:proofErr w:type="spellStart"/>
            <w:r>
              <w:rPr>
                <w:lang w:val="en-US"/>
              </w:rPr>
              <w:t>a.u</w:t>
            </w:r>
            <w:proofErr w:type="spellEnd"/>
            <w:r>
              <w:rPr>
                <w:lang w:val="en-US"/>
              </w:rPr>
              <w:t>.</w:t>
            </w:r>
          </w:p>
        </w:tc>
        <w:tc>
          <w:tcPr>
            <w:tcW w:w="1787" w:type="dxa"/>
          </w:tcPr>
          <w:p w14:paraId="25840662" w14:textId="7D9801DD" w:rsidR="00F32CF3" w:rsidRDefault="00F32CF3" w:rsidP="00F32CF3">
            <w:pPr>
              <w:ind w:firstLine="0"/>
              <w:jc w:val="center"/>
              <w:rPr>
                <w:lang w:val="en-US"/>
              </w:rPr>
            </w:pPr>
            <w:r>
              <w:rPr>
                <w:lang w:val="en-US"/>
              </w:rPr>
              <w:t>atomic units</w:t>
            </w:r>
          </w:p>
        </w:tc>
        <w:tc>
          <w:tcPr>
            <w:tcW w:w="5209" w:type="dxa"/>
          </w:tcPr>
          <w:p w14:paraId="6BD41D8C" w14:textId="512D901D" w:rsidR="00F32CF3" w:rsidRDefault="00F32CF3" w:rsidP="00F32CF3">
            <w:pPr>
              <w:ind w:firstLine="0"/>
              <w:rPr>
                <w:lang w:val="en-US"/>
              </w:rPr>
            </w:pPr>
            <w:r>
              <w:rPr>
                <w:lang w:val="en-US"/>
              </w:rPr>
              <w:t xml:space="preserve">Photon energy; assuming </w:t>
            </w:r>
            <w:proofErr w:type="spellStart"/>
            <w:r>
              <w:rPr>
                <w:lang w:val="en-US"/>
              </w:rPr>
              <w:t>a.u</w:t>
            </w:r>
            <w:proofErr w:type="spellEnd"/>
            <w:r>
              <w:rPr>
                <w:lang w:val="en-US"/>
              </w:rPr>
              <w:t>.=27.2 eV</w:t>
            </w:r>
          </w:p>
        </w:tc>
      </w:tr>
      <w:tr w:rsidR="00F32CF3" w14:paraId="60B89586" w14:textId="77777777" w:rsidTr="00DC6F4C">
        <w:tc>
          <w:tcPr>
            <w:tcW w:w="1787" w:type="dxa"/>
          </w:tcPr>
          <w:p w14:paraId="0980417E" w14:textId="0668B53A" w:rsidR="00F32CF3" w:rsidRDefault="00F32CF3" w:rsidP="00F32CF3">
            <w:pPr>
              <w:ind w:firstLine="0"/>
              <w:jc w:val="center"/>
              <w:rPr>
                <w:lang w:val="en-US"/>
              </w:rPr>
            </w:pPr>
            <w:r>
              <w:rPr>
                <w:lang w:val="en-US"/>
              </w:rPr>
              <w:t>Ry</w:t>
            </w:r>
          </w:p>
        </w:tc>
        <w:tc>
          <w:tcPr>
            <w:tcW w:w="1787" w:type="dxa"/>
          </w:tcPr>
          <w:p w14:paraId="7B3423F9" w14:textId="65B27004" w:rsidR="00F32CF3" w:rsidRDefault="00F32CF3" w:rsidP="00F32CF3">
            <w:pPr>
              <w:ind w:firstLine="0"/>
              <w:jc w:val="center"/>
              <w:rPr>
                <w:lang w:val="en-US"/>
              </w:rPr>
            </w:pPr>
            <w:r>
              <w:rPr>
                <w:lang w:val="en-US"/>
              </w:rPr>
              <w:t>Rydberg</w:t>
            </w:r>
          </w:p>
        </w:tc>
        <w:tc>
          <w:tcPr>
            <w:tcW w:w="5209" w:type="dxa"/>
          </w:tcPr>
          <w:p w14:paraId="4CEDFABA" w14:textId="3C0703C5" w:rsidR="00F32CF3" w:rsidRDefault="00F32CF3" w:rsidP="00F32CF3">
            <w:pPr>
              <w:ind w:firstLine="0"/>
              <w:rPr>
                <w:lang w:val="en-US"/>
              </w:rPr>
            </w:pPr>
            <w:r>
              <w:rPr>
                <w:lang w:val="en-US"/>
              </w:rPr>
              <w:t>Photon energy; Ry=13.6 eV</w:t>
            </w:r>
          </w:p>
        </w:tc>
      </w:tr>
      <w:tr w:rsidR="00F32CF3" w14:paraId="63DA00ED" w14:textId="77777777" w:rsidTr="00DC6F4C">
        <w:tc>
          <w:tcPr>
            <w:tcW w:w="1787" w:type="dxa"/>
          </w:tcPr>
          <w:p w14:paraId="4A4C53B3" w14:textId="79FD185B" w:rsidR="00F32CF3" w:rsidRDefault="00F32CF3" w:rsidP="00F32CF3">
            <w:pPr>
              <w:ind w:firstLine="0"/>
              <w:jc w:val="center"/>
              <w:rPr>
                <w:lang w:val="en-US"/>
              </w:rPr>
            </w:pPr>
            <w:r>
              <w:rPr>
                <w:lang w:val="en-US"/>
              </w:rPr>
              <w:t>nm</w:t>
            </w:r>
          </w:p>
        </w:tc>
        <w:tc>
          <w:tcPr>
            <w:tcW w:w="1787" w:type="dxa"/>
          </w:tcPr>
          <w:p w14:paraId="38811E28" w14:textId="185D31CD" w:rsidR="00F32CF3" w:rsidRDefault="00F32CF3" w:rsidP="00F32CF3">
            <w:pPr>
              <w:ind w:firstLine="0"/>
              <w:jc w:val="center"/>
              <w:rPr>
                <w:lang w:val="en-US"/>
              </w:rPr>
            </w:pPr>
            <w:r>
              <w:rPr>
                <w:lang w:val="en-US"/>
              </w:rPr>
              <w:t>nm</w:t>
            </w:r>
          </w:p>
        </w:tc>
        <w:tc>
          <w:tcPr>
            <w:tcW w:w="5209" w:type="dxa"/>
          </w:tcPr>
          <w:p w14:paraId="4E4262ED" w14:textId="66282208" w:rsidR="00F32CF3" w:rsidRDefault="00F32CF3" w:rsidP="00F32CF3">
            <w:pPr>
              <w:ind w:firstLine="0"/>
              <w:rPr>
                <w:lang w:val="en-US"/>
              </w:rPr>
            </w:pPr>
            <w:r>
              <w:rPr>
                <w:lang w:val="en-US"/>
              </w:rPr>
              <w:t>Wavelength; 10</w:t>
            </w:r>
            <w:r w:rsidRPr="00634A01">
              <w:rPr>
                <w:vertAlign w:val="superscript"/>
                <w:lang w:val="en-US"/>
              </w:rPr>
              <w:t>-9</w:t>
            </w:r>
            <w:r>
              <w:rPr>
                <w:lang w:val="en-US"/>
              </w:rPr>
              <w:t xml:space="preserve"> m</w:t>
            </w:r>
          </w:p>
        </w:tc>
      </w:tr>
      <w:tr w:rsidR="00F32CF3" w14:paraId="358ABE75" w14:textId="77777777" w:rsidTr="00DC6F4C">
        <w:tc>
          <w:tcPr>
            <w:tcW w:w="1787" w:type="dxa"/>
          </w:tcPr>
          <w:p w14:paraId="763755A1" w14:textId="7D9C544A" w:rsidR="00F32CF3" w:rsidRDefault="00F32CF3" w:rsidP="00F32CF3">
            <w:pPr>
              <w:ind w:firstLine="0"/>
              <w:jc w:val="center"/>
              <w:rPr>
                <w:lang w:val="en-US"/>
              </w:rPr>
            </w:pPr>
            <w:r>
              <w:rPr>
                <w:lang w:val="en-US"/>
              </w:rPr>
              <w:t>A</w:t>
            </w:r>
          </w:p>
        </w:tc>
        <w:tc>
          <w:tcPr>
            <w:tcW w:w="1787" w:type="dxa"/>
          </w:tcPr>
          <w:p w14:paraId="5FDCC04E" w14:textId="6D33C5C7" w:rsidR="00F32CF3" w:rsidRDefault="00F32CF3" w:rsidP="00F32CF3">
            <w:pPr>
              <w:ind w:firstLine="0"/>
              <w:jc w:val="center"/>
              <w:rPr>
                <w:lang w:val="en-US"/>
              </w:rPr>
            </w:pPr>
            <w:r>
              <w:rPr>
                <w:lang w:val="en-US"/>
              </w:rPr>
              <w:t>Å</w:t>
            </w:r>
          </w:p>
        </w:tc>
        <w:tc>
          <w:tcPr>
            <w:tcW w:w="5209" w:type="dxa"/>
          </w:tcPr>
          <w:p w14:paraId="19F05F75" w14:textId="61669EF2" w:rsidR="00F32CF3" w:rsidRDefault="00F32CF3" w:rsidP="00F32CF3">
            <w:pPr>
              <w:ind w:firstLine="0"/>
              <w:rPr>
                <w:lang w:val="en-US"/>
              </w:rPr>
            </w:pPr>
            <w:r>
              <w:rPr>
                <w:lang w:val="en-US"/>
              </w:rPr>
              <w:t>Wavelength; angstrom, 10</w:t>
            </w:r>
            <w:r w:rsidRPr="00634A01">
              <w:rPr>
                <w:vertAlign w:val="superscript"/>
                <w:lang w:val="en-US"/>
              </w:rPr>
              <w:t>-</w:t>
            </w:r>
            <w:r>
              <w:rPr>
                <w:vertAlign w:val="superscript"/>
                <w:lang w:val="en-US"/>
              </w:rPr>
              <w:t>10</w:t>
            </w:r>
            <w:r>
              <w:rPr>
                <w:lang w:val="en-US"/>
              </w:rPr>
              <w:t xml:space="preserve"> m</w:t>
            </w:r>
          </w:p>
        </w:tc>
      </w:tr>
      <w:tr w:rsidR="00F32CF3" w14:paraId="3AE967CE" w14:textId="77777777" w:rsidTr="00DC6F4C">
        <w:tc>
          <w:tcPr>
            <w:tcW w:w="1787" w:type="dxa"/>
          </w:tcPr>
          <w:p w14:paraId="11AAA8A3" w14:textId="715A9730" w:rsidR="00F32CF3" w:rsidRDefault="00F32CF3" w:rsidP="00F32CF3">
            <w:pPr>
              <w:ind w:firstLine="0"/>
              <w:jc w:val="center"/>
              <w:rPr>
                <w:lang w:val="en-US"/>
              </w:rPr>
            </w:pPr>
            <w:r>
              <w:rPr>
                <w:lang w:val="en-US"/>
              </w:rPr>
              <w:t>m</w:t>
            </w:r>
          </w:p>
        </w:tc>
        <w:tc>
          <w:tcPr>
            <w:tcW w:w="1787" w:type="dxa"/>
          </w:tcPr>
          <w:p w14:paraId="6E521EDA" w14:textId="43DD08E2" w:rsidR="00F32CF3" w:rsidRDefault="00F32CF3" w:rsidP="00F32CF3">
            <w:pPr>
              <w:ind w:firstLine="0"/>
              <w:jc w:val="center"/>
              <w:rPr>
                <w:lang w:val="en-US"/>
              </w:rPr>
            </w:pPr>
            <w:r>
              <w:rPr>
                <w:lang w:val="en-US"/>
              </w:rPr>
              <w:t>m</w:t>
            </w:r>
          </w:p>
        </w:tc>
        <w:tc>
          <w:tcPr>
            <w:tcW w:w="5209" w:type="dxa"/>
          </w:tcPr>
          <w:p w14:paraId="6141F88F" w14:textId="0930E912" w:rsidR="00F32CF3" w:rsidRDefault="00F32CF3" w:rsidP="00F32CF3">
            <w:pPr>
              <w:ind w:firstLine="0"/>
              <w:rPr>
                <w:lang w:val="en-US"/>
              </w:rPr>
            </w:pPr>
            <w:r>
              <w:rPr>
                <w:lang w:val="en-US"/>
              </w:rPr>
              <w:t>Wavelength; meter</w:t>
            </w:r>
          </w:p>
        </w:tc>
      </w:tr>
      <w:tr w:rsidR="00F32CF3" w14:paraId="04723642" w14:textId="77777777" w:rsidTr="00DC6F4C">
        <w:tc>
          <w:tcPr>
            <w:tcW w:w="1787" w:type="dxa"/>
          </w:tcPr>
          <w:p w14:paraId="2E98096A" w14:textId="3B66F377" w:rsidR="00F32CF3" w:rsidRDefault="00F32CF3" w:rsidP="00F32CF3">
            <w:pPr>
              <w:ind w:firstLine="0"/>
              <w:jc w:val="center"/>
              <w:rPr>
                <w:lang w:val="en-US"/>
              </w:rPr>
            </w:pPr>
            <w:proofErr w:type="spellStart"/>
            <w:r>
              <w:rPr>
                <w:lang w:val="en-US"/>
              </w:rPr>
              <w:t>mkm</w:t>
            </w:r>
            <w:proofErr w:type="spellEnd"/>
            <w:r>
              <w:rPr>
                <w:lang w:val="en-US"/>
              </w:rPr>
              <w:t>, micron</w:t>
            </w:r>
          </w:p>
        </w:tc>
        <w:tc>
          <w:tcPr>
            <w:tcW w:w="1787" w:type="dxa"/>
          </w:tcPr>
          <w:p w14:paraId="022F354C" w14:textId="5B142338" w:rsidR="00F32CF3" w:rsidRDefault="00F32CF3" w:rsidP="00F32CF3">
            <w:pPr>
              <w:ind w:firstLine="0"/>
              <w:jc w:val="center"/>
              <w:rPr>
                <w:lang w:val="en-US"/>
              </w:rPr>
            </w:pPr>
            <w:r>
              <w:rPr>
                <w:lang w:val="en-US"/>
              </w:rPr>
              <w:t>micron</w:t>
            </w:r>
          </w:p>
        </w:tc>
        <w:tc>
          <w:tcPr>
            <w:tcW w:w="5209" w:type="dxa"/>
          </w:tcPr>
          <w:p w14:paraId="20414EA1" w14:textId="4F0E34F5"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6</w:t>
            </w:r>
            <w:r>
              <w:rPr>
                <w:lang w:val="en-US"/>
              </w:rPr>
              <w:t xml:space="preserve"> m</w:t>
            </w:r>
          </w:p>
        </w:tc>
      </w:tr>
      <w:tr w:rsidR="00F32CF3" w14:paraId="696E3DEA" w14:textId="77777777" w:rsidTr="00DC6F4C">
        <w:tc>
          <w:tcPr>
            <w:tcW w:w="1787" w:type="dxa"/>
          </w:tcPr>
          <w:p w14:paraId="427C7041" w14:textId="7796ECC6" w:rsidR="00F32CF3" w:rsidRDefault="00F32CF3" w:rsidP="00F32CF3">
            <w:pPr>
              <w:ind w:firstLine="0"/>
              <w:jc w:val="center"/>
              <w:rPr>
                <w:lang w:val="en-US"/>
              </w:rPr>
            </w:pPr>
            <w:r>
              <w:rPr>
                <w:lang w:val="en-US"/>
              </w:rPr>
              <w:t>cm</w:t>
            </w:r>
          </w:p>
        </w:tc>
        <w:tc>
          <w:tcPr>
            <w:tcW w:w="1787" w:type="dxa"/>
          </w:tcPr>
          <w:p w14:paraId="3D627457" w14:textId="19ADFAD5" w:rsidR="00F32CF3" w:rsidRDefault="00F32CF3" w:rsidP="00F32CF3">
            <w:pPr>
              <w:ind w:firstLine="0"/>
              <w:jc w:val="center"/>
              <w:rPr>
                <w:lang w:val="en-US"/>
              </w:rPr>
            </w:pPr>
            <w:r>
              <w:rPr>
                <w:lang w:val="en-US"/>
              </w:rPr>
              <w:t>cm</w:t>
            </w:r>
          </w:p>
        </w:tc>
        <w:tc>
          <w:tcPr>
            <w:tcW w:w="5209" w:type="dxa"/>
          </w:tcPr>
          <w:p w14:paraId="39B82B9F" w14:textId="4246B640"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2</w:t>
            </w:r>
            <w:r>
              <w:rPr>
                <w:lang w:val="en-US"/>
              </w:rPr>
              <w:t xml:space="preserve"> m</w:t>
            </w:r>
          </w:p>
        </w:tc>
      </w:tr>
      <w:tr w:rsidR="00F32CF3" w14:paraId="5053023A" w14:textId="77777777" w:rsidTr="00DC6F4C">
        <w:tc>
          <w:tcPr>
            <w:tcW w:w="1787" w:type="dxa"/>
          </w:tcPr>
          <w:p w14:paraId="710C88B2" w14:textId="7406723F" w:rsidR="00F32CF3" w:rsidRDefault="00F32CF3" w:rsidP="00F32CF3">
            <w:pPr>
              <w:ind w:firstLine="0"/>
              <w:jc w:val="center"/>
              <w:rPr>
                <w:lang w:val="en-US"/>
              </w:rPr>
            </w:pPr>
            <w:r>
              <w:rPr>
                <w:lang w:val="en-US"/>
              </w:rPr>
              <w:t>mm</w:t>
            </w:r>
          </w:p>
        </w:tc>
        <w:tc>
          <w:tcPr>
            <w:tcW w:w="1787" w:type="dxa"/>
          </w:tcPr>
          <w:p w14:paraId="01C61560" w14:textId="3AEB5444" w:rsidR="00F32CF3" w:rsidRDefault="00F32CF3" w:rsidP="00F32CF3">
            <w:pPr>
              <w:ind w:firstLine="0"/>
              <w:jc w:val="center"/>
              <w:rPr>
                <w:lang w:val="en-US"/>
              </w:rPr>
            </w:pPr>
            <w:r>
              <w:rPr>
                <w:lang w:val="en-US"/>
              </w:rPr>
              <w:t>mm</w:t>
            </w:r>
          </w:p>
        </w:tc>
        <w:tc>
          <w:tcPr>
            <w:tcW w:w="5209" w:type="dxa"/>
          </w:tcPr>
          <w:p w14:paraId="465F47D1" w14:textId="26B63C5D"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3</w:t>
            </w:r>
            <w:r>
              <w:rPr>
                <w:lang w:val="en-US"/>
              </w:rPr>
              <w:t xml:space="preserve"> m</w:t>
            </w:r>
          </w:p>
        </w:tc>
      </w:tr>
      <w:tr w:rsidR="00F32CF3" w14:paraId="168BF94D" w14:textId="77777777" w:rsidTr="00DC6F4C">
        <w:tc>
          <w:tcPr>
            <w:tcW w:w="1787" w:type="dxa"/>
          </w:tcPr>
          <w:p w14:paraId="552DD38A" w14:textId="3659C0B7" w:rsidR="00F32CF3" w:rsidRDefault="00F32CF3" w:rsidP="00F32CF3">
            <w:pPr>
              <w:ind w:firstLine="0"/>
              <w:jc w:val="center"/>
              <w:rPr>
                <w:lang w:val="en-US"/>
              </w:rPr>
            </w:pPr>
            <w:r>
              <w:rPr>
                <w:lang w:val="en-US"/>
              </w:rPr>
              <w:t>pm</w:t>
            </w:r>
          </w:p>
        </w:tc>
        <w:tc>
          <w:tcPr>
            <w:tcW w:w="1787" w:type="dxa"/>
          </w:tcPr>
          <w:p w14:paraId="54600B42" w14:textId="08E50642" w:rsidR="00F32CF3" w:rsidRDefault="00F32CF3" w:rsidP="00F32CF3">
            <w:pPr>
              <w:ind w:firstLine="0"/>
              <w:jc w:val="center"/>
              <w:rPr>
                <w:lang w:val="en-US"/>
              </w:rPr>
            </w:pPr>
            <w:r>
              <w:rPr>
                <w:lang w:val="en-US"/>
              </w:rPr>
              <w:t>pm</w:t>
            </w:r>
          </w:p>
        </w:tc>
        <w:tc>
          <w:tcPr>
            <w:tcW w:w="5209" w:type="dxa"/>
          </w:tcPr>
          <w:p w14:paraId="3331BF7D" w14:textId="4B88FFFA"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12</w:t>
            </w:r>
            <w:r>
              <w:rPr>
                <w:lang w:val="en-US"/>
              </w:rPr>
              <w:t xml:space="preserve"> m</w:t>
            </w:r>
          </w:p>
        </w:tc>
      </w:tr>
      <w:tr w:rsidR="00F32CF3" w14:paraId="3AD817BF" w14:textId="77777777" w:rsidTr="00DC6F4C">
        <w:tc>
          <w:tcPr>
            <w:tcW w:w="1787" w:type="dxa"/>
          </w:tcPr>
          <w:p w14:paraId="12CCFC66" w14:textId="2C4300A0" w:rsidR="00F32CF3" w:rsidRDefault="00F32CF3" w:rsidP="00F32CF3">
            <w:pPr>
              <w:ind w:firstLine="0"/>
              <w:jc w:val="center"/>
              <w:rPr>
                <w:lang w:val="en-US"/>
              </w:rPr>
            </w:pPr>
            <w:r>
              <w:rPr>
                <w:lang w:val="en-US"/>
              </w:rPr>
              <w:t>a0, Bohr</w:t>
            </w:r>
          </w:p>
        </w:tc>
        <w:tc>
          <w:tcPr>
            <w:tcW w:w="1787" w:type="dxa"/>
          </w:tcPr>
          <w:p w14:paraId="27CCD489" w14:textId="5A192C7F" w:rsidR="00F32CF3" w:rsidRDefault="00F32CF3" w:rsidP="00F32CF3">
            <w:pPr>
              <w:ind w:firstLine="0"/>
              <w:jc w:val="center"/>
              <w:rPr>
                <w:lang w:val="en-US"/>
              </w:rPr>
            </w:pPr>
            <w:r>
              <w:rPr>
                <w:lang w:val="en-US"/>
              </w:rPr>
              <w:t>Bohr radius</w:t>
            </w:r>
          </w:p>
        </w:tc>
        <w:tc>
          <w:tcPr>
            <w:tcW w:w="5209" w:type="dxa"/>
          </w:tcPr>
          <w:p w14:paraId="09B9E021" w14:textId="265165AF" w:rsidR="00F32CF3" w:rsidRDefault="00F32CF3" w:rsidP="00F32CF3">
            <w:pPr>
              <w:ind w:firstLine="0"/>
              <w:rPr>
                <w:lang w:val="en-US"/>
              </w:rPr>
            </w:pPr>
            <w:r>
              <w:rPr>
                <w:lang w:val="en-US"/>
              </w:rPr>
              <w:t>Wavelength; atomic length unit, 0.53 Å</w:t>
            </w:r>
          </w:p>
        </w:tc>
      </w:tr>
      <w:tr w:rsidR="00F32CF3" w14:paraId="6772011F" w14:textId="77777777" w:rsidTr="00DC6F4C">
        <w:tc>
          <w:tcPr>
            <w:tcW w:w="1787" w:type="dxa"/>
          </w:tcPr>
          <w:p w14:paraId="3BC257C6" w14:textId="217BD34B" w:rsidR="00F32CF3" w:rsidRDefault="00F32CF3" w:rsidP="00F32CF3">
            <w:pPr>
              <w:ind w:firstLine="0"/>
              <w:jc w:val="center"/>
              <w:rPr>
                <w:lang w:val="en-US"/>
              </w:rPr>
            </w:pPr>
            <w:r>
              <w:rPr>
                <w:lang w:val="en-US"/>
              </w:rPr>
              <w:t>Hz</w:t>
            </w:r>
          </w:p>
        </w:tc>
        <w:tc>
          <w:tcPr>
            <w:tcW w:w="1787" w:type="dxa"/>
          </w:tcPr>
          <w:p w14:paraId="37B1EC44" w14:textId="5CFB9CFC" w:rsidR="00F32CF3" w:rsidRDefault="00F32CF3" w:rsidP="00F32CF3">
            <w:pPr>
              <w:ind w:firstLine="0"/>
              <w:jc w:val="center"/>
              <w:rPr>
                <w:lang w:val="en-US"/>
              </w:rPr>
            </w:pPr>
            <w:r>
              <w:rPr>
                <w:lang w:val="en-US"/>
              </w:rPr>
              <w:t>hertz</w:t>
            </w:r>
          </w:p>
        </w:tc>
        <w:tc>
          <w:tcPr>
            <w:tcW w:w="5209" w:type="dxa"/>
          </w:tcPr>
          <w:p w14:paraId="0469BC86" w14:textId="0ED350BF" w:rsidR="00F32CF3" w:rsidRDefault="00F32CF3" w:rsidP="00F32CF3">
            <w:pPr>
              <w:ind w:firstLine="0"/>
              <w:rPr>
                <w:lang w:val="en-US"/>
              </w:rPr>
            </w:pPr>
            <w:r>
              <w:rPr>
                <w:lang w:val="en-US"/>
              </w:rPr>
              <w:t>Frequency; hertz=1/s</w:t>
            </w:r>
          </w:p>
        </w:tc>
      </w:tr>
      <w:tr w:rsidR="00F32CF3" w14:paraId="68AF1898" w14:textId="77777777" w:rsidTr="00DC6F4C">
        <w:tc>
          <w:tcPr>
            <w:tcW w:w="1787" w:type="dxa"/>
          </w:tcPr>
          <w:p w14:paraId="163AAD9D" w14:textId="26659D91" w:rsidR="00F32CF3" w:rsidRDefault="00F32CF3" w:rsidP="00F32CF3">
            <w:pPr>
              <w:ind w:firstLine="0"/>
              <w:jc w:val="center"/>
              <w:rPr>
                <w:lang w:val="en-US"/>
              </w:rPr>
            </w:pPr>
            <w:r>
              <w:rPr>
                <w:lang w:val="en-US"/>
              </w:rPr>
              <w:t>GHz</w:t>
            </w:r>
          </w:p>
        </w:tc>
        <w:tc>
          <w:tcPr>
            <w:tcW w:w="1787" w:type="dxa"/>
          </w:tcPr>
          <w:p w14:paraId="14F6F487" w14:textId="29AE13CF" w:rsidR="00F32CF3" w:rsidRDefault="00F32CF3" w:rsidP="00F32CF3">
            <w:pPr>
              <w:ind w:firstLine="0"/>
              <w:jc w:val="center"/>
              <w:rPr>
                <w:lang w:val="en-US"/>
              </w:rPr>
            </w:pPr>
            <w:r>
              <w:rPr>
                <w:lang w:val="en-US"/>
              </w:rPr>
              <w:t>Gigahertz</w:t>
            </w:r>
          </w:p>
        </w:tc>
        <w:tc>
          <w:tcPr>
            <w:tcW w:w="5209" w:type="dxa"/>
          </w:tcPr>
          <w:p w14:paraId="2D386CB5" w14:textId="14A141B4" w:rsidR="00F32CF3" w:rsidRDefault="00F32CF3" w:rsidP="00F32CF3">
            <w:pPr>
              <w:ind w:firstLine="0"/>
              <w:rPr>
                <w:lang w:val="en-US"/>
              </w:rPr>
            </w:pPr>
            <w:r>
              <w:rPr>
                <w:lang w:val="en-US"/>
              </w:rPr>
              <w:t>Frequency; 10</w:t>
            </w:r>
            <w:r w:rsidRPr="00487CF1">
              <w:rPr>
                <w:vertAlign w:val="superscript"/>
                <w:lang w:val="en-US"/>
              </w:rPr>
              <w:t>9</w:t>
            </w:r>
            <w:r>
              <w:rPr>
                <w:lang w:val="en-US"/>
              </w:rPr>
              <w:t xml:space="preserve"> 1/s</w:t>
            </w:r>
          </w:p>
        </w:tc>
      </w:tr>
      <w:tr w:rsidR="00F32CF3" w14:paraId="4FC9A3FD" w14:textId="77777777" w:rsidTr="00DC6F4C">
        <w:tc>
          <w:tcPr>
            <w:tcW w:w="1787" w:type="dxa"/>
          </w:tcPr>
          <w:p w14:paraId="33FA945F" w14:textId="235A9BCB" w:rsidR="00F32CF3" w:rsidRDefault="00F32CF3" w:rsidP="00F32CF3">
            <w:pPr>
              <w:ind w:firstLine="0"/>
              <w:jc w:val="center"/>
              <w:rPr>
                <w:lang w:val="en-US"/>
              </w:rPr>
            </w:pPr>
            <w:r>
              <w:rPr>
                <w:lang w:val="en-US"/>
              </w:rPr>
              <w:t>THz</w:t>
            </w:r>
          </w:p>
        </w:tc>
        <w:tc>
          <w:tcPr>
            <w:tcW w:w="1787" w:type="dxa"/>
          </w:tcPr>
          <w:p w14:paraId="204F6BF1" w14:textId="64232977" w:rsidR="00F32CF3" w:rsidRDefault="00F32CF3" w:rsidP="00F32CF3">
            <w:pPr>
              <w:ind w:firstLine="0"/>
              <w:jc w:val="center"/>
              <w:rPr>
                <w:lang w:val="en-US"/>
              </w:rPr>
            </w:pPr>
            <w:r>
              <w:rPr>
                <w:lang w:val="en-US"/>
              </w:rPr>
              <w:t>Terahertz</w:t>
            </w:r>
          </w:p>
        </w:tc>
        <w:tc>
          <w:tcPr>
            <w:tcW w:w="5209" w:type="dxa"/>
          </w:tcPr>
          <w:p w14:paraId="1362C91A" w14:textId="4DA04772" w:rsidR="00F32CF3" w:rsidRDefault="00F32CF3" w:rsidP="00F32CF3">
            <w:pPr>
              <w:ind w:firstLine="0"/>
              <w:rPr>
                <w:lang w:val="en-US"/>
              </w:rPr>
            </w:pPr>
            <w:r>
              <w:rPr>
                <w:lang w:val="en-US"/>
              </w:rPr>
              <w:t>Frequency; 10</w:t>
            </w:r>
            <w:r w:rsidRPr="00487CF1">
              <w:rPr>
                <w:vertAlign w:val="superscript"/>
                <w:lang w:val="en-US"/>
              </w:rPr>
              <w:t>12</w:t>
            </w:r>
            <w:r>
              <w:rPr>
                <w:lang w:val="en-US"/>
              </w:rPr>
              <w:t xml:space="preserve"> 1/s</w:t>
            </w:r>
          </w:p>
        </w:tc>
      </w:tr>
      <w:tr w:rsidR="00F32CF3" w14:paraId="0D4E6EA2" w14:textId="77777777" w:rsidTr="00DC6F4C">
        <w:tc>
          <w:tcPr>
            <w:tcW w:w="1787" w:type="dxa"/>
          </w:tcPr>
          <w:p w14:paraId="316BC092" w14:textId="66178599" w:rsidR="00F32CF3" w:rsidRDefault="00F32CF3" w:rsidP="00F32CF3">
            <w:pPr>
              <w:ind w:firstLine="0"/>
              <w:jc w:val="center"/>
              <w:rPr>
                <w:lang w:val="en-US"/>
              </w:rPr>
            </w:pPr>
            <w:proofErr w:type="spellStart"/>
            <w:r>
              <w:rPr>
                <w:lang w:val="en-US"/>
              </w:rPr>
              <w:t>PHz</w:t>
            </w:r>
            <w:proofErr w:type="spellEnd"/>
          </w:p>
        </w:tc>
        <w:tc>
          <w:tcPr>
            <w:tcW w:w="1787" w:type="dxa"/>
          </w:tcPr>
          <w:p w14:paraId="6D3B9F75" w14:textId="2F1AC7B2" w:rsidR="00F32CF3" w:rsidRDefault="00F32CF3" w:rsidP="00F32CF3">
            <w:pPr>
              <w:ind w:firstLine="0"/>
              <w:jc w:val="center"/>
              <w:rPr>
                <w:lang w:val="en-US"/>
              </w:rPr>
            </w:pPr>
            <w:r>
              <w:rPr>
                <w:lang w:val="en-US"/>
              </w:rPr>
              <w:t>Petahertz</w:t>
            </w:r>
          </w:p>
        </w:tc>
        <w:tc>
          <w:tcPr>
            <w:tcW w:w="5209" w:type="dxa"/>
          </w:tcPr>
          <w:p w14:paraId="63C81159" w14:textId="1F49A42A" w:rsidR="00F32CF3" w:rsidRDefault="00F32CF3" w:rsidP="00F32CF3">
            <w:pPr>
              <w:ind w:firstLine="0"/>
              <w:rPr>
                <w:lang w:val="en-US"/>
              </w:rPr>
            </w:pPr>
            <w:r>
              <w:rPr>
                <w:lang w:val="en-US"/>
              </w:rPr>
              <w:t>Frequency; 10</w:t>
            </w:r>
            <w:r w:rsidRPr="00487CF1">
              <w:rPr>
                <w:vertAlign w:val="superscript"/>
                <w:lang w:val="en-US"/>
              </w:rPr>
              <w:t>15</w:t>
            </w:r>
            <w:r>
              <w:rPr>
                <w:lang w:val="en-US"/>
              </w:rPr>
              <w:t xml:space="preserve"> 1/s</w:t>
            </w:r>
          </w:p>
        </w:tc>
      </w:tr>
    </w:tbl>
    <w:p w14:paraId="60D3C990" w14:textId="77777777" w:rsidR="002C7ACC" w:rsidRDefault="002C7ACC" w:rsidP="00700A96">
      <w:pPr>
        <w:ind w:left="1440" w:firstLine="0"/>
        <w:rPr>
          <w:lang w:val="en-US"/>
        </w:rPr>
      </w:pPr>
    </w:p>
    <w:p w14:paraId="43A05201" w14:textId="77777777" w:rsidR="000279C7" w:rsidRDefault="00E10F17" w:rsidP="009829F5">
      <w:pPr>
        <w:ind w:left="1418" w:firstLine="0"/>
        <w:rPr>
          <w:lang w:val="en-US"/>
        </w:rPr>
      </w:pPr>
      <w:r w:rsidRPr="00E10F17">
        <w:rPr>
          <w:u w:val="single"/>
          <w:lang w:val="en-US"/>
        </w:rPr>
        <w:t>Column #3</w:t>
      </w:r>
      <w:r w:rsidRPr="00E10F17">
        <w:rPr>
          <w:lang w:val="en-US"/>
        </w:rPr>
        <w:t>:</w:t>
      </w:r>
      <w:r>
        <w:rPr>
          <w:lang w:val="en-US"/>
        </w:rPr>
        <w:t xml:space="preserve"> if column 2</w:t>
      </w:r>
      <w:r w:rsidR="00DA54CC">
        <w:rPr>
          <w:lang w:val="en-US"/>
        </w:rPr>
        <w:t xml:space="preserve"> </w:t>
      </w:r>
      <w:proofErr w:type="gramStart"/>
      <w:r>
        <w:rPr>
          <w:lang w:val="en-US"/>
        </w:rPr>
        <w:t>set</w:t>
      </w:r>
      <w:proofErr w:type="gramEnd"/>
      <w:r>
        <w:rPr>
          <w:lang w:val="en-US"/>
        </w:rPr>
        <w:t xml:space="preserve"> the FWHM</w:t>
      </w:r>
      <w:r w:rsidR="00DA54CC">
        <w:rPr>
          <w:lang w:val="en-US"/>
        </w:rPr>
        <w:t xml:space="preserve"> </w:t>
      </w:r>
      <w:proofErr w:type="gramStart"/>
      <w:r w:rsidR="00DA54CC">
        <w:rPr>
          <w:lang w:val="en-US"/>
        </w:rPr>
        <w:t>th</w:t>
      </w:r>
      <w:r w:rsidR="00C83506">
        <w:rPr>
          <w:lang w:val="en-US"/>
        </w:rPr>
        <w:t>a</w:t>
      </w:r>
      <w:r w:rsidR="00DA54CC">
        <w:rPr>
          <w:lang w:val="en-US"/>
        </w:rPr>
        <w:t>n</w:t>
      </w:r>
      <w:proofErr w:type="gramEnd"/>
      <w:r w:rsidR="00DA54CC">
        <w:rPr>
          <w:lang w:val="en-US"/>
        </w:rPr>
        <w:t xml:space="preserve"> column 3 may set the units of </w:t>
      </w:r>
      <w:proofErr w:type="gramStart"/>
      <w:r w:rsidR="00DA54CC">
        <w:rPr>
          <w:lang w:val="en-US"/>
        </w:rPr>
        <w:t>the both</w:t>
      </w:r>
      <w:proofErr w:type="gramEnd"/>
      <w:r w:rsidR="00DA54CC">
        <w:rPr>
          <w:lang w:val="en-US"/>
        </w:rPr>
        <w:t>, the mean and the FWHM spread (see the table above).</w:t>
      </w:r>
      <w:r w:rsidR="007A465B">
        <w:rPr>
          <w:lang w:val="en-US"/>
        </w:rPr>
        <w:t xml:space="preserve"> </w:t>
      </w:r>
    </w:p>
    <w:p w14:paraId="7E945171" w14:textId="39633ABB" w:rsidR="000279C7" w:rsidRDefault="000279C7" w:rsidP="003E2BDB">
      <w:pPr>
        <w:ind w:left="1418" w:firstLine="283"/>
        <w:rPr>
          <w:lang w:val="en-US"/>
        </w:rPr>
      </w:pPr>
      <w:r w:rsidRPr="00627C45">
        <w:rPr>
          <w:i/>
          <w:iCs/>
          <w:lang w:val="en-US"/>
        </w:rPr>
        <w:t>Note #</w:t>
      </w:r>
      <w:r w:rsidR="004B2769">
        <w:rPr>
          <w:i/>
          <w:iCs/>
          <w:lang w:val="en-US"/>
        </w:rPr>
        <w:t>4</w:t>
      </w:r>
      <w:r>
        <w:rPr>
          <w:lang w:val="en-US"/>
        </w:rPr>
        <w:t>: if one set</w:t>
      </w:r>
      <w:r w:rsidR="00627C45">
        <w:rPr>
          <w:lang w:val="en-US"/>
        </w:rPr>
        <w:t>s</w:t>
      </w:r>
      <w:r>
        <w:rPr>
          <w:lang w:val="en-US"/>
        </w:rPr>
        <w:t xml:space="preserve"> the percent symbol </w:t>
      </w:r>
      <w:proofErr w:type="gramStart"/>
      <w:r>
        <w:rPr>
          <w:lang w:val="en-US"/>
        </w:rPr>
        <w:t xml:space="preserve">here </w:t>
      </w:r>
      <w:r w:rsidR="009E18FF">
        <w:rPr>
          <w:lang w:val="en-US"/>
        </w:rPr>
        <w:t>‘%</w:t>
      </w:r>
      <w:proofErr w:type="gramEnd"/>
      <w:r w:rsidR="009E18FF">
        <w:rPr>
          <w:lang w:val="en-US"/>
        </w:rPr>
        <w:t xml:space="preserve">’ </w:t>
      </w:r>
      <w:proofErr w:type="gramStart"/>
      <w:r>
        <w:rPr>
          <w:lang w:val="en-US"/>
        </w:rPr>
        <w:t>than</w:t>
      </w:r>
      <w:proofErr w:type="gramEnd"/>
      <w:r>
        <w:rPr>
          <w:lang w:val="en-US"/>
        </w:rPr>
        <w:t xml:space="preserve"> it is assumed that column #1 is in eV, and the percent refers to the width of the spread (FWHM).</w:t>
      </w:r>
    </w:p>
    <w:p w14:paraId="74B815BB" w14:textId="7876BF42" w:rsidR="00E10F17" w:rsidRDefault="007A465B" w:rsidP="009829F5">
      <w:pPr>
        <w:ind w:left="1418" w:firstLine="0"/>
        <w:rPr>
          <w:lang w:val="en-US"/>
        </w:rPr>
      </w:pPr>
      <w:r>
        <w:rPr>
          <w:lang w:val="en-US"/>
        </w:rPr>
        <w:lastRenderedPageBreak/>
        <w:t xml:space="preserve">If column 2 </w:t>
      </w:r>
      <w:proofErr w:type="gramStart"/>
      <w:r>
        <w:rPr>
          <w:lang w:val="en-US"/>
        </w:rPr>
        <w:t>set</w:t>
      </w:r>
      <w:proofErr w:type="gramEnd"/>
      <w:r>
        <w:rPr>
          <w:lang w:val="en-US"/>
        </w:rPr>
        <w:t xml:space="preserve"> the units of the mean th</w:t>
      </w:r>
      <w:r w:rsidR="00C83506">
        <w:rPr>
          <w:lang w:val="en-US"/>
        </w:rPr>
        <w:t>a</w:t>
      </w:r>
      <w:r>
        <w:rPr>
          <w:lang w:val="en-US"/>
        </w:rPr>
        <w:t>n column 3 may set the</w:t>
      </w:r>
      <w:r w:rsidR="00476311">
        <w:rPr>
          <w:lang w:val="en-US"/>
        </w:rPr>
        <w:t xml:space="preserve"> value of the spectral spread</w:t>
      </w:r>
      <w:r>
        <w:rPr>
          <w:lang w:val="en-US"/>
        </w:rPr>
        <w:t xml:space="preserve"> </w:t>
      </w:r>
      <w:r w:rsidR="00476311">
        <w:rPr>
          <w:lang w:val="en-US"/>
        </w:rPr>
        <w:t>(</w:t>
      </w:r>
      <w:r>
        <w:rPr>
          <w:lang w:val="en-US"/>
        </w:rPr>
        <w:t>FWHM</w:t>
      </w:r>
      <w:r w:rsidR="00476311">
        <w:rPr>
          <w:lang w:val="en-US"/>
        </w:rPr>
        <w:t>)</w:t>
      </w:r>
      <w:r>
        <w:rPr>
          <w:lang w:val="en-US"/>
        </w:rPr>
        <w:t xml:space="preserve"> in the same units.</w:t>
      </w:r>
    </w:p>
    <w:p w14:paraId="73CFA5D7" w14:textId="73345EA5" w:rsidR="00DA54CC" w:rsidRDefault="00DA54CC" w:rsidP="009829F5">
      <w:pPr>
        <w:ind w:left="1418" w:firstLine="0"/>
        <w:rPr>
          <w:lang w:val="en-US"/>
        </w:rPr>
      </w:pPr>
      <w:r w:rsidRPr="00E10F17">
        <w:rPr>
          <w:u w:val="single"/>
          <w:lang w:val="en-US"/>
        </w:rPr>
        <w:t>Column #</w:t>
      </w:r>
      <w:r>
        <w:rPr>
          <w:u w:val="single"/>
          <w:lang w:val="en-US"/>
        </w:rPr>
        <w:t>4</w:t>
      </w:r>
      <w:r w:rsidRPr="00E10F17">
        <w:rPr>
          <w:lang w:val="en-US"/>
        </w:rPr>
        <w:t>:</w:t>
      </w:r>
      <w:r>
        <w:rPr>
          <w:lang w:val="en-US"/>
        </w:rPr>
        <w:t xml:space="preserve"> column 4 may </w:t>
      </w:r>
      <w:r w:rsidR="00701A90">
        <w:rPr>
          <w:lang w:val="en-US"/>
        </w:rPr>
        <w:t xml:space="preserve">specify to use the relative width of the spread (in percent of the mean); if </w:t>
      </w:r>
      <w:proofErr w:type="gramStart"/>
      <w:r w:rsidR="00701A90">
        <w:rPr>
          <w:lang w:val="en-US"/>
        </w:rPr>
        <w:t>anything</w:t>
      </w:r>
      <w:proofErr w:type="gramEnd"/>
      <w:r w:rsidR="00701A90">
        <w:rPr>
          <w:lang w:val="en-US"/>
        </w:rPr>
        <w:t xml:space="preserve"> but the percent symbol is used in column 4, it is assumed that the width (FWHM) uses the same units as the mean</w:t>
      </w:r>
      <w:r>
        <w:rPr>
          <w:lang w:val="en-US"/>
        </w:rPr>
        <w:t>.</w:t>
      </w:r>
    </w:p>
    <w:p w14:paraId="6CC626EF" w14:textId="5A4B353C" w:rsidR="0009058F" w:rsidRDefault="0009058F" w:rsidP="0009058F">
      <w:pPr>
        <w:ind w:left="1440" w:firstLine="0"/>
        <w:rPr>
          <w:lang w:val="en-US"/>
        </w:rPr>
      </w:pPr>
      <w:r>
        <w:rPr>
          <w:lang w:val="en-US"/>
        </w:rPr>
        <w:t xml:space="preserve">b) Filename. </w:t>
      </w:r>
      <w:r w:rsidRPr="00C87244">
        <w:rPr>
          <w:lang w:val="en-US"/>
        </w:rPr>
        <w:t xml:space="preserve">The file </w:t>
      </w:r>
      <w:r>
        <w:rPr>
          <w:lang w:val="en-US"/>
        </w:rPr>
        <w:t xml:space="preserve">with the provided name </w:t>
      </w:r>
      <w:r w:rsidRPr="00C87244">
        <w:rPr>
          <w:lang w:val="en-US"/>
        </w:rPr>
        <w:t>must be present in the same folder INPUT_DATA.</w:t>
      </w:r>
      <w:r>
        <w:rPr>
          <w:lang w:val="en-US"/>
        </w:rPr>
        <w:t xml:space="preserve"> In that file, two columns must be given: Column #1 with the photon energy in [eV]; column #2 with the spectrum (photon probability for this energy). </w:t>
      </w:r>
    </w:p>
    <w:p w14:paraId="20113633" w14:textId="103B5776" w:rsidR="00BB4EF8" w:rsidRPr="00C87244" w:rsidRDefault="0012554E"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10</w:t>
      </w:r>
      <w:r w:rsidR="00BB4EF8" w:rsidRPr="00C87244">
        <w:rPr>
          <w:lang w:val="en-US"/>
        </w:rPr>
        <w:t xml:space="preserve">: duration of the pulse, </w:t>
      </w:r>
      <w:r w:rsidR="008350C6" w:rsidRPr="00C87244">
        <w:rPr>
          <w:i/>
          <w:lang w:val="en-US"/>
        </w:rPr>
        <w:t>τ</w:t>
      </w:r>
      <w:r w:rsidR="00BB4EF8" w:rsidRPr="00C87244">
        <w:rPr>
          <w:lang w:val="en-US"/>
        </w:rPr>
        <w:t>, in [fs] (FWHM for Gaussian pulse</w:t>
      </w:r>
      <w:r w:rsidR="00BC1803" w:rsidRPr="00C87244">
        <w:rPr>
          <w:lang w:val="en-US"/>
        </w:rPr>
        <w:t>, total duration for flat-top or SASE</w:t>
      </w:r>
      <w:r w:rsidR="00C43694" w:rsidRPr="00C87244">
        <w:rPr>
          <w:lang w:val="en-US"/>
        </w:rPr>
        <w:t xml:space="preserv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4F59122D" w14:textId="1925E2B6" w:rsidR="00E65EBA" w:rsidRPr="00C87244" w:rsidRDefault="00F35443" w:rsidP="00356A86">
      <w:pPr>
        <w:numPr>
          <w:ilvl w:val="1"/>
          <w:numId w:val="2"/>
        </w:numPr>
        <w:rPr>
          <w:lang w:val="en-US"/>
        </w:rPr>
      </w:pPr>
      <w:r w:rsidRPr="00664B7A">
        <w:rPr>
          <w:color w:val="984806" w:themeColor="accent6" w:themeShade="80"/>
          <w:lang w:val="en-US"/>
        </w:rPr>
        <w:t>Line 11</w:t>
      </w:r>
      <w:r w:rsidR="00BB4EF8" w:rsidRPr="00C87244">
        <w:rPr>
          <w:lang w:val="en-US"/>
        </w:rPr>
        <w:t xml:space="preserve">: type of the pulse to be used: 0 means flat-top pulse, 1 gives Gaussian, </w:t>
      </w:r>
      <w:r w:rsidR="002003CE" w:rsidRPr="00C87244">
        <w:rPr>
          <w:lang w:val="en-US"/>
        </w:rPr>
        <w:t xml:space="preserve">and </w:t>
      </w:r>
      <w:r w:rsidR="00BB4EF8" w:rsidRPr="00C87244">
        <w:rPr>
          <w:lang w:val="en-US"/>
        </w:rPr>
        <w:t>2 mimics SASE</w:t>
      </w:r>
      <w:r w:rsidR="00393F61" w:rsidRPr="00C87244">
        <w:rPr>
          <w:lang w:val="en-US"/>
        </w:rPr>
        <w:t>-like</w:t>
      </w:r>
      <w:r w:rsidR="00BB4EF8" w:rsidRPr="00C87244">
        <w:rPr>
          <w:lang w:val="en-US"/>
        </w:rPr>
        <w:t xml:space="preserve"> spiky pulse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271B2569" w14:textId="200F08DA" w:rsidR="00365369" w:rsidRPr="00C87244" w:rsidRDefault="00F35443" w:rsidP="00356A86">
      <w:pPr>
        <w:numPr>
          <w:ilvl w:val="1"/>
          <w:numId w:val="2"/>
        </w:numPr>
        <w:rPr>
          <w:lang w:val="en-US"/>
        </w:rPr>
      </w:pPr>
      <w:r w:rsidRPr="00664B7A">
        <w:rPr>
          <w:color w:val="984806" w:themeColor="accent6" w:themeShade="80"/>
          <w:lang w:val="en-US"/>
        </w:rPr>
        <w:t>Line 12</w:t>
      </w:r>
      <w:r w:rsidR="00365369" w:rsidRPr="00C87244">
        <w:rPr>
          <w:lang w:val="en-US"/>
        </w:rPr>
        <w:t xml:space="preserve">: position of the center, </w:t>
      </w:r>
      <w:r w:rsidR="00365369" w:rsidRPr="00C87244">
        <w:rPr>
          <w:i/>
          <w:lang w:val="en-US"/>
        </w:rPr>
        <w:t>t</w:t>
      </w:r>
      <w:r w:rsidR="00365369" w:rsidRPr="00C87244">
        <w:rPr>
          <w:vertAlign w:val="subscript"/>
          <w:lang w:val="en-US"/>
        </w:rPr>
        <w:t>0</w:t>
      </w:r>
      <w:r w:rsidR="00365369" w:rsidRPr="00C87244">
        <w:rPr>
          <w:lang w:val="en-US"/>
        </w:rPr>
        <w:t xml:space="preserve"> (Gaussian maximum) of the laser pulse [fs].</w:t>
      </w:r>
    </w:p>
    <w:p w14:paraId="5776F78C" w14:textId="77777777" w:rsidR="00365369" w:rsidRPr="00C87244" w:rsidRDefault="00365369" w:rsidP="00356A86">
      <w:pPr>
        <w:numPr>
          <w:ilvl w:val="1"/>
          <w:numId w:val="2"/>
        </w:numPr>
        <w:rPr>
          <w:lang w:val="en-US"/>
        </w:rPr>
      </w:pPr>
      <w:r w:rsidRPr="00C87244">
        <w:rPr>
          <w:lang w:val="en-US"/>
        </w:rPr>
        <w:t xml:space="preserve">If you want to set a second pulse, repeat the same lines </w:t>
      </w:r>
      <w:r w:rsidR="00F35443" w:rsidRPr="00C87244">
        <w:rPr>
          <w:lang w:val="en-US"/>
        </w:rPr>
        <w:t>8-12</w:t>
      </w:r>
      <w:r w:rsidRPr="00C87244">
        <w:rPr>
          <w:lang w:val="en-US"/>
        </w:rPr>
        <w:t xml:space="preserve"> (with different pulse parameters) in the same order.</w:t>
      </w:r>
    </w:p>
    <w:p w14:paraId="4B7E763F" w14:textId="77777777" w:rsidR="009E5959" w:rsidRPr="00C87244" w:rsidRDefault="009E5959" w:rsidP="009E5959">
      <w:pPr>
        <w:rPr>
          <w:lang w:val="en-US"/>
        </w:rPr>
      </w:pPr>
    </w:p>
    <w:p w14:paraId="1AF6306D" w14:textId="56AC08AB" w:rsidR="006135CB" w:rsidRPr="00C87244" w:rsidRDefault="006135CB" w:rsidP="00356A86">
      <w:pPr>
        <w:numPr>
          <w:ilvl w:val="0"/>
          <w:numId w:val="2"/>
        </w:numPr>
        <w:rPr>
          <w:lang w:val="en-US"/>
        </w:rPr>
      </w:pPr>
      <w:r w:rsidRPr="00C87244">
        <w:rPr>
          <w:lang w:val="en-US"/>
        </w:rPr>
        <w:t>Optional lines:</w:t>
      </w:r>
    </w:p>
    <w:p w14:paraId="20D55CF1" w14:textId="17A957D2" w:rsidR="0072625C" w:rsidRPr="00C87244" w:rsidRDefault="0072625C" w:rsidP="0072625C">
      <w:pPr>
        <w:rPr>
          <w:lang w:val="en-US"/>
        </w:rPr>
      </w:pPr>
      <w:r w:rsidRPr="00C87244">
        <w:rPr>
          <w:lang w:val="en-US"/>
        </w:rPr>
        <w:t>To provide additional options for calculations, one may use optional lines at the end of the file.</w:t>
      </w:r>
    </w:p>
    <w:p w14:paraId="1D026A38" w14:textId="499AAD61" w:rsidR="00D83F2E" w:rsidRDefault="006135CB" w:rsidP="00480FA3">
      <w:pPr>
        <w:numPr>
          <w:ilvl w:val="2"/>
          <w:numId w:val="2"/>
        </w:numPr>
        <w:ind w:left="993" w:hanging="350"/>
        <w:rPr>
          <w:lang w:val="en-US"/>
        </w:rPr>
      </w:pPr>
      <w:r w:rsidRPr="00C87244">
        <w:rPr>
          <w:lang w:val="en-US"/>
        </w:rPr>
        <w:t>Any</w:t>
      </w:r>
      <w:r w:rsidR="0072625C" w:rsidRPr="00C87244">
        <w:rPr>
          <w:lang w:val="en-US"/>
        </w:rPr>
        <w:t xml:space="preserve"> </w:t>
      </w:r>
      <w:r w:rsidRPr="00C87244">
        <w:rPr>
          <w:lang w:val="en-US"/>
        </w:rPr>
        <w:t xml:space="preserve">of the additional options that may be passed to </w:t>
      </w:r>
      <w:r w:rsidR="005424B8" w:rsidRPr="00C87244">
        <w:rPr>
          <w:lang w:val="en-US"/>
        </w:rPr>
        <w:t xml:space="preserve">XTANT-3 </w:t>
      </w:r>
      <w:r w:rsidRPr="00C87244">
        <w:rPr>
          <w:i/>
          <w:iCs/>
          <w:lang w:val="en-US"/>
        </w:rPr>
        <w:t>via</w:t>
      </w:r>
      <w:r w:rsidRPr="00C87244">
        <w:rPr>
          <w:lang w:val="en-US"/>
        </w:rPr>
        <w:t xml:space="preserve"> the command line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IV</w:t>
      </w:r>
      <w:r w:rsidRPr="00C87244">
        <w:rPr>
          <w:lang w:val="en-US"/>
        </w:rPr>
        <w:fldChar w:fldCharType="end"/>
      </w:r>
      <w:r w:rsidRPr="00C87244">
        <w:rPr>
          <w:lang w:val="en-US"/>
        </w:rPr>
        <w:t>) may also be specified here</w:t>
      </w:r>
      <w:r w:rsidR="00241372" w:rsidRPr="00C87244">
        <w:rPr>
          <w:lang w:val="en-US"/>
        </w:rPr>
        <w:t xml:space="preserve"> (e.g., </w:t>
      </w:r>
      <w:r w:rsidR="00241372" w:rsidRPr="001000AC">
        <w:rPr>
          <w:color w:val="00B050"/>
          <w:lang w:val="en-US"/>
        </w:rPr>
        <w:t>size</w:t>
      </w:r>
      <w:r w:rsidR="00241372" w:rsidRPr="00C87244">
        <w:rPr>
          <w:lang w:val="en-US"/>
        </w:rPr>
        <w:t xml:space="preserve">, </w:t>
      </w:r>
      <w:r w:rsidR="00241372" w:rsidRPr="001000AC">
        <w:rPr>
          <w:color w:val="00B050"/>
          <w:lang w:val="en-US"/>
        </w:rPr>
        <w:t>info</w:t>
      </w:r>
      <w:r w:rsidR="00241372" w:rsidRPr="00C87244">
        <w:rPr>
          <w:lang w:val="en-US"/>
        </w:rPr>
        <w:t xml:space="preserve">, </w:t>
      </w:r>
      <w:r w:rsidR="00241372" w:rsidRPr="001000AC">
        <w:rPr>
          <w:color w:val="00B050"/>
          <w:lang w:val="en-US"/>
        </w:rPr>
        <w:t>help</w:t>
      </w:r>
      <w:r w:rsidR="00241372" w:rsidRPr="00C87244">
        <w:rPr>
          <w:lang w:val="en-US"/>
        </w:rPr>
        <w:t>, etc.)</w:t>
      </w:r>
      <w:r w:rsidRPr="00C87244">
        <w:rPr>
          <w:lang w:val="en-US"/>
        </w:rPr>
        <w:t xml:space="preserve">. </w:t>
      </w:r>
    </w:p>
    <w:p w14:paraId="0B84C0B7" w14:textId="77777777" w:rsidR="00480FA3" w:rsidRDefault="00480FA3" w:rsidP="00480FA3">
      <w:pPr>
        <w:ind w:left="1080" w:firstLine="0"/>
        <w:rPr>
          <w:lang w:val="en-US"/>
        </w:rPr>
      </w:pPr>
    </w:p>
    <w:p w14:paraId="1874E6F6" w14:textId="15FEE47F" w:rsidR="00480FA3" w:rsidRDefault="00480FA3" w:rsidP="00480FA3">
      <w:pPr>
        <w:numPr>
          <w:ilvl w:val="2"/>
          <w:numId w:val="34"/>
        </w:numPr>
        <w:ind w:left="993"/>
        <w:rPr>
          <w:lang w:val="en-US"/>
        </w:rPr>
      </w:pPr>
      <w:proofErr w:type="spellStart"/>
      <w:r w:rsidRPr="00480FA3">
        <w:rPr>
          <w:color w:val="00B050"/>
          <w:lang w:val="en-US"/>
        </w:rPr>
        <w:t>Output_name</w:t>
      </w:r>
      <w:proofErr w:type="spellEnd"/>
      <w:r>
        <w:rPr>
          <w:lang w:val="en-US"/>
        </w:rPr>
        <w:t xml:space="preserve"> (or </w:t>
      </w:r>
      <w:proofErr w:type="spellStart"/>
      <w:r w:rsidRPr="00480FA3">
        <w:rPr>
          <w:color w:val="00B050"/>
          <w:lang w:val="en-US"/>
        </w:rPr>
        <w:t>outname</w:t>
      </w:r>
      <w:proofErr w:type="spellEnd"/>
      <w:r>
        <w:rPr>
          <w:lang w:val="en-US"/>
        </w:rPr>
        <w:t>): to set the name of the output directory; the name will then include the words OUTPUT_[</w:t>
      </w:r>
      <w:proofErr w:type="gramStart"/>
      <w:r w:rsidRPr="00480FA3">
        <w:rPr>
          <w:i/>
          <w:iCs/>
          <w:lang w:val="en-US"/>
        </w:rPr>
        <w:t>material</w:t>
      </w:r>
      <w:r>
        <w:rPr>
          <w:lang w:val="en-US"/>
        </w:rPr>
        <w:t>]_</w:t>
      </w:r>
      <w:proofErr w:type="gramEnd"/>
      <w:r>
        <w:rPr>
          <w:lang w:val="en-US"/>
        </w:rPr>
        <w:t>[</w:t>
      </w:r>
      <w:proofErr w:type="spellStart"/>
      <w:r w:rsidRPr="00480FA3">
        <w:rPr>
          <w:i/>
          <w:iCs/>
          <w:lang w:val="en-US"/>
        </w:rPr>
        <w:t>Output_name</w:t>
      </w:r>
      <w:proofErr w:type="spellEnd"/>
      <w:r>
        <w:rPr>
          <w:lang w:val="en-US"/>
        </w:rPr>
        <w:t xml:space="preserve">], instead of the standard output directory name (see below, Page </w:t>
      </w:r>
      <w:r>
        <w:rPr>
          <w:lang w:val="en-US"/>
        </w:rPr>
        <w:fldChar w:fldCharType="begin"/>
      </w:r>
      <w:r>
        <w:rPr>
          <w:lang w:val="en-US"/>
        </w:rPr>
        <w:instrText xml:space="preserve"> PAGEREF _Ref163887309 \h </w:instrText>
      </w:r>
      <w:r>
        <w:rPr>
          <w:lang w:val="en-US"/>
        </w:rPr>
      </w:r>
      <w:r>
        <w:rPr>
          <w:lang w:val="en-US"/>
        </w:rPr>
        <w:fldChar w:fldCharType="separate"/>
      </w:r>
      <w:r w:rsidR="001B63E8">
        <w:rPr>
          <w:noProof/>
          <w:lang w:val="en-US"/>
        </w:rPr>
        <w:t>94</w:t>
      </w:r>
      <w:r>
        <w:rPr>
          <w:lang w:val="en-US"/>
        </w:rPr>
        <w:fldChar w:fldCharType="end"/>
      </w:r>
      <w:r>
        <w:rPr>
          <w:lang w:val="en-US"/>
        </w:rPr>
        <w:t>).</w:t>
      </w:r>
    </w:p>
    <w:p w14:paraId="2AE871BA" w14:textId="3C3074CB" w:rsidR="0003747A" w:rsidRDefault="0003747A" w:rsidP="0003747A">
      <w:pPr>
        <w:ind w:left="993" w:firstLine="0"/>
        <w:rPr>
          <w:lang w:val="en-US"/>
        </w:rPr>
      </w:pPr>
      <w:r w:rsidRPr="0003747A">
        <w:rPr>
          <w:lang w:val="en-US"/>
        </w:rPr>
        <w:t>The name of the directory must be provided in the same line after the marker, e.g.:</w:t>
      </w:r>
    </w:p>
    <w:p w14:paraId="47C62B53" w14:textId="39B82E8D" w:rsidR="0003747A" w:rsidRDefault="0003747A" w:rsidP="0003747A">
      <w:pPr>
        <w:ind w:left="993" w:firstLine="0"/>
        <w:rPr>
          <w:lang w:val="en-US"/>
        </w:rPr>
      </w:pPr>
      <w:proofErr w:type="spellStart"/>
      <w:r w:rsidRPr="0003747A">
        <w:rPr>
          <w:lang w:val="en-US"/>
        </w:rPr>
        <w:t>Output_name</w:t>
      </w:r>
      <w:proofErr w:type="spellEnd"/>
      <w:r w:rsidRPr="0003747A">
        <w:rPr>
          <w:lang w:val="en-US"/>
        </w:rPr>
        <w:tab/>
        <w:t>test_run_42</w:t>
      </w:r>
    </w:p>
    <w:p w14:paraId="4976EA24" w14:textId="72014842" w:rsidR="00A96A84" w:rsidRPr="00BA1B63" w:rsidRDefault="000C3FB6" w:rsidP="00A96A84">
      <w:pPr>
        <w:ind w:left="993" w:firstLine="0"/>
        <w:rPr>
          <w:lang w:val="en-US"/>
        </w:rPr>
      </w:pPr>
      <w:r w:rsidRPr="008F6A2A">
        <w:rPr>
          <w:i/>
          <w:iCs/>
          <w:lang w:val="en-US"/>
        </w:rPr>
        <w:t>Note #1</w:t>
      </w:r>
      <w:r>
        <w:rPr>
          <w:lang w:val="en-US"/>
        </w:rPr>
        <w:t>:</w:t>
      </w:r>
      <w:r w:rsidR="00BA1B63">
        <w:rPr>
          <w:lang w:val="en-US"/>
        </w:rPr>
        <w:t xml:space="preserve"> </w:t>
      </w:r>
      <w:r w:rsidR="002B6F38">
        <w:rPr>
          <w:lang w:val="en-US"/>
        </w:rPr>
        <w:t>Special</w:t>
      </w:r>
      <w:r w:rsidR="00BA1B63">
        <w:rPr>
          <w:lang w:val="en-US"/>
        </w:rPr>
        <w:t xml:space="preserve"> symbol</w:t>
      </w:r>
      <w:r w:rsidR="002B6F38">
        <w:rPr>
          <w:lang w:val="en-US"/>
        </w:rPr>
        <w:t>s (such as @</w:t>
      </w:r>
      <w:proofErr w:type="gramStart"/>
      <w:r w:rsidR="002B6F38">
        <w:rPr>
          <w:lang w:val="en-US"/>
        </w:rPr>
        <w:t>#</w:t>
      </w:r>
      <w:r w:rsidR="00895F34">
        <w:rPr>
          <w:lang w:val="en-US"/>
        </w:rPr>
        <w:t>..</w:t>
      </w:r>
      <w:proofErr w:type="gramEnd"/>
      <w:r w:rsidR="002B6F38">
        <w:rPr>
          <w:lang w:val="en-US"/>
        </w:rPr>
        <w:t>$*|&lt;</w:t>
      </w:r>
      <w:r w:rsidR="00EE5C80">
        <w:rPr>
          <w:lang w:val="en-US"/>
        </w:rPr>
        <w:t>/</w:t>
      </w:r>
      <w:r w:rsidR="002B6F38">
        <w:rPr>
          <w:lang w:val="en-US"/>
        </w:rPr>
        <w:t>&gt;</w:t>
      </w:r>
      <w:proofErr w:type="gramStart"/>
      <w:r w:rsidR="00EE5C80">
        <w:rPr>
          <w:lang w:val="en-US"/>
        </w:rPr>
        <w:t>\</w:t>
      </w:r>
      <w:r w:rsidR="002B6F38">
        <w:rPr>
          <w:lang w:val="en-US"/>
        </w:rPr>
        <w:t>”%</w:t>
      </w:r>
      <w:r w:rsidR="00895F34">
        <w:rPr>
          <w:lang w:val="en-US"/>
        </w:rPr>
        <w:t>:</w:t>
      </w:r>
      <w:r w:rsidR="009975B3">
        <w:rPr>
          <w:lang w:val="en-US"/>
        </w:rPr>
        <w:t>?</w:t>
      </w:r>
      <w:proofErr w:type="gramEnd"/>
      <w:r w:rsidR="002B6F38">
        <w:rPr>
          <w:lang w:val="en-US"/>
        </w:rPr>
        <w:t>)</w:t>
      </w:r>
      <w:r w:rsidR="00BA1B63">
        <w:rPr>
          <w:lang w:val="en-US"/>
        </w:rPr>
        <w:t xml:space="preserve"> in the </w:t>
      </w:r>
      <w:proofErr w:type="spellStart"/>
      <w:r w:rsidR="00BA1B63" w:rsidRPr="00BA1B63">
        <w:rPr>
          <w:i/>
          <w:iCs/>
          <w:lang w:val="en-US"/>
        </w:rPr>
        <w:t>Output_name</w:t>
      </w:r>
      <w:proofErr w:type="spellEnd"/>
      <w:r w:rsidR="00BA1B63">
        <w:rPr>
          <w:lang w:val="en-US"/>
        </w:rPr>
        <w:t xml:space="preserve"> </w:t>
      </w:r>
      <w:r w:rsidR="002B6F38">
        <w:rPr>
          <w:lang w:val="en-US"/>
        </w:rPr>
        <w:t>are not allowed and will be replaced with underscores automatically</w:t>
      </w:r>
      <w:r w:rsidR="00BA1B63">
        <w:rPr>
          <w:lang w:val="en-US"/>
        </w:rPr>
        <w:t>.</w:t>
      </w:r>
    </w:p>
    <w:p w14:paraId="3792DB5E" w14:textId="77777777" w:rsidR="00072A28" w:rsidRPr="00072A28" w:rsidRDefault="00072A28" w:rsidP="00072A28">
      <w:pPr>
        <w:ind w:left="993" w:firstLine="0"/>
        <w:rPr>
          <w:lang w:val="en-US"/>
        </w:rPr>
      </w:pPr>
    </w:p>
    <w:p w14:paraId="166D9C76" w14:textId="3ED33E50" w:rsidR="00A96A84" w:rsidRDefault="00A96A84" w:rsidP="00A96A84">
      <w:pPr>
        <w:numPr>
          <w:ilvl w:val="2"/>
          <w:numId w:val="34"/>
        </w:numPr>
        <w:ind w:left="993"/>
        <w:rPr>
          <w:lang w:val="en-US"/>
        </w:rPr>
      </w:pPr>
      <w:proofErr w:type="spellStart"/>
      <w:r w:rsidRPr="00A96A84">
        <w:rPr>
          <w:color w:val="00B050"/>
          <w:lang w:val="en-US"/>
        </w:rPr>
        <w:t>Output_add</w:t>
      </w:r>
      <w:proofErr w:type="spellEnd"/>
      <w:r>
        <w:rPr>
          <w:lang w:val="en-US"/>
        </w:rPr>
        <w:t xml:space="preserve"> (or </w:t>
      </w:r>
      <w:proofErr w:type="spellStart"/>
      <w:r w:rsidRPr="00480FA3">
        <w:rPr>
          <w:color w:val="00B050"/>
          <w:lang w:val="en-US"/>
        </w:rPr>
        <w:t>out</w:t>
      </w:r>
      <w:r>
        <w:rPr>
          <w:color w:val="00B050"/>
          <w:lang w:val="en-US"/>
        </w:rPr>
        <w:t>add</w:t>
      </w:r>
      <w:proofErr w:type="spellEnd"/>
      <w:r>
        <w:rPr>
          <w:lang w:val="en-US"/>
        </w:rPr>
        <w:t>):</w:t>
      </w:r>
      <w:r w:rsidRPr="00A96A84">
        <w:rPr>
          <w:lang w:val="en-US"/>
        </w:rPr>
        <w:t xml:space="preserve"> </w:t>
      </w:r>
      <w:r>
        <w:rPr>
          <w:lang w:val="en-US"/>
        </w:rPr>
        <w:t xml:space="preserve">to add text to the default name of the output directory (default </w:t>
      </w:r>
      <w:r w:rsidR="000D5738">
        <w:rPr>
          <w:lang w:val="en-US"/>
        </w:rPr>
        <w:t xml:space="preserve">name is </w:t>
      </w:r>
      <w:r>
        <w:rPr>
          <w:lang w:val="en-US"/>
        </w:rPr>
        <w:t xml:space="preserve">described below, Page </w:t>
      </w:r>
      <w:r>
        <w:rPr>
          <w:lang w:val="en-US"/>
        </w:rPr>
        <w:fldChar w:fldCharType="begin"/>
      </w:r>
      <w:r>
        <w:rPr>
          <w:lang w:val="en-US"/>
        </w:rPr>
        <w:instrText xml:space="preserve"> PAGEREF _Ref163887309 \h </w:instrText>
      </w:r>
      <w:r>
        <w:rPr>
          <w:lang w:val="en-US"/>
        </w:rPr>
      </w:r>
      <w:r>
        <w:rPr>
          <w:lang w:val="en-US"/>
        </w:rPr>
        <w:fldChar w:fldCharType="separate"/>
      </w:r>
      <w:r w:rsidR="001B63E8">
        <w:rPr>
          <w:noProof/>
          <w:lang w:val="en-US"/>
        </w:rPr>
        <w:t>94</w:t>
      </w:r>
      <w:r>
        <w:rPr>
          <w:lang w:val="en-US"/>
        </w:rPr>
        <w:fldChar w:fldCharType="end"/>
      </w:r>
      <w:r>
        <w:rPr>
          <w:lang w:val="en-US"/>
        </w:rPr>
        <w:t>).</w:t>
      </w:r>
    </w:p>
    <w:p w14:paraId="521A63B4" w14:textId="5C628FCC" w:rsidR="00A96A84" w:rsidRDefault="00A96A84" w:rsidP="00A96A84">
      <w:pPr>
        <w:ind w:left="993" w:firstLine="0"/>
        <w:rPr>
          <w:lang w:val="en-US"/>
        </w:rPr>
      </w:pPr>
      <w:r w:rsidRPr="00A96A84">
        <w:rPr>
          <w:lang w:val="en-US"/>
        </w:rPr>
        <w:t xml:space="preserve">The </w:t>
      </w:r>
      <w:r>
        <w:rPr>
          <w:lang w:val="en-US"/>
        </w:rPr>
        <w:t>additional text</w:t>
      </w:r>
      <w:r w:rsidRPr="00A96A84">
        <w:rPr>
          <w:lang w:val="en-US"/>
        </w:rPr>
        <w:t xml:space="preserve"> </w:t>
      </w:r>
      <w:r>
        <w:rPr>
          <w:lang w:val="en-US"/>
        </w:rPr>
        <w:t xml:space="preserve">for </w:t>
      </w:r>
      <w:r w:rsidRPr="00A96A84">
        <w:rPr>
          <w:lang w:val="en-US"/>
        </w:rPr>
        <w:t>the directory must be provided in the same line after the marker, e.g.:</w:t>
      </w:r>
    </w:p>
    <w:p w14:paraId="16DAE344" w14:textId="36A91FDC" w:rsidR="00A96A84" w:rsidRPr="00A96A84" w:rsidRDefault="00F46586" w:rsidP="00A96A84">
      <w:pPr>
        <w:ind w:left="993" w:firstLine="0"/>
        <w:rPr>
          <w:lang w:val="en-US"/>
        </w:rPr>
      </w:pPr>
      <w:proofErr w:type="spellStart"/>
      <w:r>
        <w:rPr>
          <w:lang w:val="en-US"/>
        </w:rPr>
        <w:t>o</w:t>
      </w:r>
      <w:r w:rsidR="00A96A84" w:rsidRPr="00A96A84">
        <w:rPr>
          <w:lang w:val="en-US"/>
        </w:rPr>
        <w:t>ut</w:t>
      </w:r>
      <w:r w:rsidR="00A96A84">
        <w:rPr>
          <w:lang w:val="en-US"/>
        </w:rPr>
        <w:t>add</w:t>
      </w:r>
      <w:proofErr w:type="spellEnd"/>
      <w:r w:rsidR="00A96A84">
        <w:rPr>
          <w:lang w:val="en-US"/>
        </w:rPr>
        <w:tab/>
      </w:r>
      <w:r w:rsidR="00A96A84" w:rsidRPr="00A96A84">
        <w:rPr>
          <w:lang w:val="en-US"/>
        </w:rPr>
        <w:t>test_run_42</w:t>
      </w:r>
    </w:p>
    <w:p w14:paraId="58EB4DB7" w14:textId="77777777" w:rsidR="00A96A84" w:rsidRPr="00A96A84" w:rsidRDefault="00A96A84" w:rsidP="00A96A84">
      <w:pPr>
        <w:ind w:left="993" w:firstLine="0"/>
        <w:rPr>
          <w:lang w:val="en-US"/>
        </w:rPr>
      </w:pPr>
    </w:p>
    <w:p w14:paraId="7EE1F216" w14:textId="53D2CC0F" w:rsidR="00480FA3" w:rsidRDefault="00480FA3" w:rsidP="00480FA3">
      <w:pPr>
        <w:numPr>
          <w:ilvl w:val="2"/>
          <w:numId w:val="34"/>
        </w:numPr>
        <w:ind w:left="993"/>
        <w:rPr>
          <w:lang w:val="en-US"/>
        </w:rPr>
      </w:pPr>
      <w:r w:rsidRPr="00017AD5">
        <w:rPr>
          <w:color w:val="00B050"/>
          <w:lang w:val="en-US"/>
        </w:rPr>
        <w:t>Set_V</w:t>
      </w:r>
      <w:r>
        <w:rPr>
          <w:color w:val="00B050"/>
          <w:lang w:val="en-US"/>
        </w:rPr>
        <w:t>0</w:t>
      </w:r>
      <w:r>
        <w:rPr>
          <w:lang w:val="en-US"/>
        </w:rPr>
        <w:t>: option to set initial atomic velocities all equal to the mean square one defined by the temperature (uniform distribution in solid angle), instead of Maxwellian distribution. May be used for testing and checks of nonequilibrium atomic distributions.</w:t>
      </w:r>
    </w:p>
    <w:p w14:paraId="3D112C61" w14:textId="77777777" w:rsidR="00480FA3" w:rsidRDefault="00480FA3" w:rsidP="00480FA3">
      <w:pPr>
        <w:ind w:left="1080" w:firstLine="0"/>
        <w:rPr>
          <w:lang w:val="en-US"/>
        </w:rPr>
      </w:pPr>
    </w:p>
    <w:p w14:paraId="56E05EC7" w14:textId="77777777" w:rsidR="00480FA3" w:rsidRDefault="00480FA3" w:rsidP="00480FA3">
      <w:pPr>
        <w:numPr>
          <w:ilvl w:val="2"/>
          <w:numId w:val="34"/>
        </w:numPr>
        <w:ind w:left="993"/>
        <w:rPr>
          <w:lang w:val="en-US"/>
        </w:rPr>
      </w:pPr>
      <w:r w:rsidRPr="00017AD5">
        <w:rPr>
          <w:color w:val="00B050"/>
          <w:lang w:val="en-US"/>
        </w:rPr>
        <w:t>Set_V1</w:t>
      </w:r>
      <w:r>
        <w:rPr>
          <w:lang w:val="en-US"/>
        </w:rPr>
        <w:t>: option to set initial atomic velocities randomly (uniform distribution of velocities along each coordinate), instead of Maxwellian distribution. May be used for testing and checks of nonequilibrium atomic distributions.</w:t>
      </w:r>
    </w:p>
    <w:p w14:paraId="4CDF7ED2" w14:textId="77777777" w:rsidR="00E62CC2" w:rsidRDefault="00E62CC2" w:rsidP="00E62CC2">
      <w:pPr>
        <w:pStyle w:val="ListParagraph"/>
        <w:rPr>
          <w:lang w:val="en-US"/>
        </w:rPr>
      </w:pPr>
    </w:p>
    <w:p w14:paraId="738EEB22" w14:textId="6E87053A" w:rsidR="00E62CC2" w:rsidRDefault="00E62CC2" w:rsidP="00480FA3">
      <w:pPr>
        <w:numPr>
          <w:ilvl w:val="2"/>
          <w:numId w:val="34"/>
        </w:numPr>
        <w:ind w:left="993"/>
        <w:rPr>
          <w:lang w:val="en-US"/>
        </w:rPr>
      </w:pPr>
      <w:proofErr w:type="spellStart"/>
      <w:r w:rsidRPr="00E62CC2">
        <w:rPr>
          <w:color w:val="00B050"/>
          <w:lang w:val="en-US"/>
        </w:rPr>
        <w:t>Exact_Ta</w:t>
      </w:r>
      <w:proofErr w:type="spellEnd"/>
      <w:r>
        <w:rPr>
          <w:lang w:val="en-US"/>
        </w:rPr>
        <w:t>: option to set the precise atomic temperature, exactly equal to the one provided in the input file. It rescales the atomic kinetic energy to match the exact given temperature, but skews slightly the distribution function. So, if you want to use the exact temperature and neglect initial slightly non-Maxwellian distribution, use this flag.</w:t>
      </w:r>
    </w:p>
    <w:p w14:paraId="0E738084" w14:textId="77777777" w:rsidR="00BB5156" w:rsidRDefault="00BB5156" w:rsidP="00BB5156">
      <w:pPr>
        <w:pStyle w:val="ListParagraph"/>
        <w:rPr>
          <w:lang w:val="en-US"/>
        </w:rPr>
      </w:pPr>
    </w:p>
    <w:p w14:paraId="796B7BFB" w14:textId="2F3E88B6" w:rsidR="00BB5156" w:rsidRPr="00840950" w:rsidRDefault="00BB5156" w:rsidP="0014235F">
      <w:pPr>
        <w:numPr>
          <w:ilvl w:val="2"/>
          <w:numId w:val="34"/>
        </w:numPr>
        <w:ind w:left="993"/>
        <w:rPr>
          <w:lang w:val="en-US"/>
        </w:rPr>
      </w:pPr>
      <w:proofErr w:type="spellStart"/>
      <w:r w:rsidRPr="00840950">
        <w:rPr>
          <w:color w:val="00B050"/>
          <w:lang w:val="en-US"/>
        </w:rPr>
        <w:t>V_</w:t>
      </w:r>
      <w:proofErr w:type="gramStart"/>
      <w:r w:rsidRPr="00840950">
        <w:rPr>
          <w:color w:val="00B050"/>
          <w:lang w:val="en-US"/>
        </w:rPr>
        <w:t>scaling</w:t>
      </w:r>
      <w:proofErr w:type="spellEnd"/>
      <w:r w:rsidRPr="00840950">
        <w:rPr>
          <w:color w:val="00B050"/>
          <w:lang w:val="en-US"/>
        </w:rPr>
        <w:t xml:space="preserve"> </w:t>
      </w:r>
      <w:r w:rsidRPr="00840950">
        <w:rPr>
          <w:color w:val="00B050"/>
          <w:lang w:val="en-US"/>
        </w:rPr>
        <w:tab/>
        <w:t>[</w:t>
      </w:r>
      <w:proofErr w:type="spellStart"/>
      <w:proofErr w:type="gramEnd"/>
      <w:r w:rsidRPr="00840950">
        <w:rPr>
          <w:i/>
          <w:iCs/>
          <w:color w:val="00B050"/>
          <w:lang w:val="en-US"/>
        </w:rPr>
        <w:t>ind</w:t>
      </w:r>
      <w:proofErr w:type="spellEnd"/>
      <w:r w:rsidRPr="00840950">
        <w:rPr>
          <w:color w:val="00B050"/>
          <w:lang w:val="en-US"/>
        </w:rPr>
        <w:t>]</w:t>
      </w:r>
      <w:r w:rsidRPr="00840950">
        <w:rPr>
          <w:lang w:val="en-US"/>
        </w:rPr>
        <w:t xml:space="preserve">: option to choose which scheme to use for rescaling atomic velocities in electron-ion (electron-phonon) energy exchange. </w:t>
      </w:r>
      <w:proofErr w:type="spellStart"/>
      <w:r w:rsidRPr="00840950">
        <w:rPr>
          <w:lang w:val="en-US"/>
        </w:rPr>
        <w:t>ind</w:t>
      </w:r>
      <w:proofErr w:type="spellEnd"/>
      <w:r w:rsidRPr="00840950">
        <w:rPr>
          <w:lang w:val="en-US"/>
        </w:rPr>
        <w:t xml:space="preserve">=0 means global atomic velocities rescaling; </w:t>
      </w:r>
      <w:proofErr w:type="spellStart"/>
      <w:r w:rsidRPr="00840950">
        <w:rPr>
          <w:lang w:val="en-US"/>
        </w:rPr>
        <w:t>ind</w:t>
      </w:r>
      <w:proofErr w:type="spellEnd"/>
      <w:r w:rsidRPr="00840950">
        <w:rPr>
          <w:lang w:val="en-US"/>
        </w:rPr>
        <w:t xml:space="preserve">=1 means local (pairwise for </w:t>
      </w:r>
      <w:r w:rsidR="007D45CE">
        <w:rPr>
          <w:lang w:val="en-US"/>
        </w:rPr>
        <w:t>all</w:t>
      </w:r>
      <w:r w:rsidRPr="00840950">
        <w:rPr>
          <w:lang w:val="en-US"/>
        </w:rPr>
        <w:t xml:space="preserve"> atoms) velocity rescaling</w:t>
      </w:r>
      <w:r w:rsidR="00D62892">
        <w:rPr>
          <w:lang w:val="en-US"/>
        </w:rPr>
        <w:t xml:space="preserve">; </w:t>
      </w:r>
      <w:proofErr w:type="spellStart"/>
      <w:r w:rsidR="00D62892">
        <w:rPr>
          <w:lang w:val="en-US"/>
        </w:rPr>
        <w:t>ind</w:t>
      </w:r>
      <w:proofErr w:type="spellEnd"/>
      <w:r w:rsidR="00D62892">
        <w:rPr>
          <w:lang w:val="en-US"/>
        </w:rPr>
        <w:t xml:space="preserve">=2 means individual-atom energy rescaling </w:t>
      </w:r>
      <w:r w:rsidR="00D62892" w:rsidRPr="00840950">
        <w:rPr>
          <w:lang w:val="en-US"/>
        </w:rPr>
        <w:t xml:space="preserve">(see description </w:t>
      </w:r>
      <w:r w:rsidR="00D62892">
        <w:rPr>
          <w:lang w:val="en-US"/>
        </w:rPr>
        <w:t xml:space="preserve">of the three possibilities </w:t>
      </w:r>
      <w:r w:rsidR="00D62892" w:rsidRPr="00840950">
        <w:rPr>
          <w:lang w:val="en-US"/>
        </w:rPr>
        <w:t xml:space="preserve">in </w:t>
      </w:r>
      <w:r w:rsidR="00D62892" w:rsidRPr="00840950">
        <w:rPr>
          <w:rFonts w:eastAsiaTheme="minorEastAsia"/>
          <w:lang w:val="en-US"/>
        </w:rPr>
        <w:t xml:space="preserve">Section </w:t>
      </w:r>
      <w:r w:rsidR="00D62892" w:rsidRPr="00840950">
        <w:rPr>
          <w:rFonts w:eastAsiaTheme="minorEastAsia"/>
          <w:lang w:val="en-US"/>
        </w:rPr>
        <w:fldChar w:fldCharType="begin"/>
      </w:r>
      <w:r w:rsidR="00D62892" w:rsidRPr="00840950">
        <w:rPr>
          <w:rFonts w:eastAsiaTheme="minorEastAsia"/>
          <w:lang w:val="en-US"/>
        </w:rPr>
        <w:instrText xml:space="preserve"> REF _Ref137803640 \r \h  \* MERGEFORMAT </w:instrText>
      </w:r>
      <w:r w:rsidR="00D62892" w:rsidRPr="00840950">
        <w:rPr>
          <w:rFonts w:eastAsiaTheme="minorEastAsia"/>
          <w:lang w:val="en-US"/>
        </w:rPr>
      </w:r>
      <w:r w:rsidR="00D62892" w:rsidRPr="00840950">
        <w:rPr>
          <w:rFonts w:eastAsiaTheme="minorEastAsia"/>
          <w:lang w:val="en-US"/>
        </w:rPr>
        <w:fldChar w:fldCharType="separate"/>
      </w:r>
      <w:r w:rsidR="001B63E8">
        <w:rPr>
          <w:rFonts w:eastAsiaTheme="minorEastAsia"/>
          <w:lang w:val="en-US"/>
        </w:rPr>
        <w:t>V.5</w:t>
      </w:r>
      <w:r w:rsidR="00D62892" w:rsidRPr="00840950">
        <w:rPr>
          <w:rFonts w:eastAsiaTheme="minorEastAsia"/>
          <w:lang w:val="en-US"/>
        </w:rPr>
        <w:fldChar w:fldCharType="end"/>
      </w:r>
      <w:r w:rsidR="00D62892" w:rsidRPr="00840950">
        <w:rPr>
          <w:lang w:val="en-US"/>
        </w:rPr>
        <w:t>)</w:t>
      </w:r>
      <w:r w:rsidRPr="00840950">
        <w:rPr>
          <w:lang w:val="en-US"/>
        </w:rPr>
        <w:t xml:space="preserve">. The default option is global scaling (used if this keyword is absent). </w:t>
      </w:r>
      <w:r w:rsidR="00DA677C">
        <w:rPr>
          <w:lang w:val="en-US"/>
        </w:rPr>
        <w:t>T</w:t>
      </w:r>
      <w:r w:rsidRPr="00840950">
        <w:rPr>
          <w:lang w:val="en-US"/>
        </w:rPr>
        <w:t>o set local velocity scaling scheme, use the following marker:</w:t>
      </w:r>
    </w:p>
    <w:p w14:paraId="6C803B65" w14:textId="0095E941" w:rsidR="00BB5156" w:rsidRDefault="00BB5156" w:rsidP="00BB5156">
      <w:pPr>
        <w:ind w:left="993" w:firstLine="0"/>
        <w:rPr>
          <w:lang w:val="en-US"/>
        </w:rPr>
      </w:pPr>
      <w:proofErr w:type="spellStart"/>
      <w:r w:rsidRPr="00BB5156">
        <w:rPr>
          <w:lang w:val="en-US"/>
        </w:rPr>
        <w:t>V_scaling</w:t>
      </w:r>
      <w:proofErr w:type="spellEnd"/>
      <w:r>
        <w:rPr>
          <w:lang w:val="en-US"/>
        </w:rPr>
        <w:t xml:space="preserve"> </w:t>
      </w:r>
      <w:r w:rsidRPr="00BB5156">
        <w:rPr>
          <w:lang w:val="en-US"/>
        </w:rPr>
        <w:t xml:space="preserve">1     </w:t>
      </w:r>
      <w:proofErr w:type="gramStart"/>
      <w:r w:rsidRPr="00BB5156">
        <w:rPr>
          <w:lang w:val="en-US"/>
        </w:rPr>
        <w:t xml:space="preserve">  !</w:t>
      </w:r>
      <w:proofErr w:type="gramEnd"/>
      <w:r w:rsidRPr="00BB5156">
        <w:rPr>
          <w:lang w:val="en-US"/>
        </w:rPr>
        <w:t xml:space="preserve"> velocity scaling: 0=global; 1=local</w:t>
      </w:r>
      <w:r w:rsidR="00D871B8">
        <w:rPr>
          <w:lang w:val="en-US"/>
        </w:rPr>
        <w:t>; 2=atom-resolved</w:t>
      </w:r>
    </w:p>
    <w:p w14:paraId="78A0D474" w14:textId="77777777" w:rsidR="00480FA3" w:rsidRDefault="00480FA3" w:rsidP="00480FA3">
      <w:pPr>
        <w:ind w:left="1080" w:firstLine="0"/>
        <w:rPr>
          <w:lang w:val="en-US"/>
        </w:rPr>
      </w:pPr>
    </w:p>
    <w:p w14:paraId="4D035004" w14:textId="77777777" w:rsidR="00480FA3" w:rsidRDefault="00480FA3" w:rsidP="00480FA3">
      <w:pPr>
        <w:numPr>
          <w:ilvl w:val="2"/>
          <w:numId w:val="34"/>
        </w:numPr>
        <w:ind w:left="993"/>
        <w:rPr>
          <w:lang w:val="en-US"/>
        </w:rPr>
      </w:pPr>
      <w:r>
        <w:rPr>
          <w:color w:val="00B050"/>
          <w:lang w:val="en-US"/>
        </w:rPr>
        <w:t>redo_MFP</w:t>
      </w:r>
      <w:r w:rsidRPr="000F5501">
        <w:rPr>
          <w:lang w:val="en-US"/>
        </w:rPr>
        <w:t xml:space="preserve">: </w:t>
      </w:r>
      <w:r>
        <w:rPr>
          <w:lang w:val="en-US"/>
        </w:rPr>
        <w:t>option to enforce recalculation of mean free paths of electrons and photons. Should be used if any parameter of the material was changed.</w:t>
      </w:r>
    </w:p>
    <w:p w14:paraId="13217642" w14:textId="77777777" w:rsidR="00480FA3" w:rsidRDefault="00480FA3" w:rsidP="00480FA3">
      <w:pPr>
        <w:pStyle w:val="ListParagraph"/>
        <w:rPr>
          <w:lang w:val="en-US"/>
        </w:rPr>
      </w:pPr>
    </w:p>
    <w:p w14:paraId="05C27C6D" w14:textId="77777777" w:rsidR="00480FA3" w:rsidRDefault="00480FA3" w:rsidP="00480FA3">
      <w:pPr>
        <w:numPr>
          <w:ilvl w:val="2"/>
          <w:numId w:val="34"/>
        </w:numPr>
        <w:ind w:left="993"/>
        <w:rPr>
          <w:lang w:val="en-US"/>
        </w:rPr>
      </w:pPr>
      <w:proofErr w:type="spellStart"/>
      <w:r>
        <w:rPr>
          <w:color w:val="00B050"/>
          <w:lang w:val="en-US"/>
        </w:rPr>
        <w:t>print_MFP</w:t>
      </w:r>
      <w:proofErr w:type="spellEnd"/>
      <w:r w:rsidRPr="000F5501">
        <w:rPr>
          <w:lang w:val="en-US"/>
        </w:rPr>
        <w:t xml:space="preserve">: </w:t>
      </w:r>
      <w:r>
        <w:rPr>
          <w:lang w:val="en-US"/>
        </w:rPr>
        <w:t>option to printout mean free paths of electrons and photons.</w:t>
      </w:r>
    </w:p>
    <w:p w14:paraId="112C08CA" w14:textId="77777777" w:rsidR="00480FA3" w:rsidRDefault="00480FA3" w:rsidP="00480FA3">
      <w:pPr>
        <w:pStyle w:val="ListParagraph"/>
        <w:rPr>
          <w:lang w:val="en-US"/>
        </w:rPr>
      </w:pPr>
    </w:p>
    <w:p w14:paraId="1B1643B5" w14:textId="3569E8FD" w:rsidR="00480FA3" w:rsidRDefault="00480FA3" w:rsidP="00480FA3">
      <w:pPr>
        <w:numPr>
          <w:ilvl w:val="2"/>
          <w:numId w:val="34"/>
        </w:numPr>
        <w:ind w:left="993"/>
        <w:rPr>
          <w:lang w:val="en-US"/>
        </w:rPr>
      </w:pPr>
      <w:proofErr w:type="spellStart"/>
      <w:r>
        <w:rPr>
          <w:color w:val="00B050"/>
          <w:lang w:val="en-US"/>
        </w:rPr>
        <w:t>print_Ta</w:t>
      </w:r>
      <w:proofErr w:type="spellEnd"/>
      <w:r w:rsidRPr="000F5501">
        <w:rPr>
          <w:lang w:val="en-US"/>
        </w:rPr>
        <w:t xml:space="preserve">: </w:t>
      </w:r>
      <w:r>
        <w:rPr>
          <w:lang w:val="en-US"/>
        </w:rPr>
        <w:t xml:space="preserve">option to </w:t>
      </w:r>
      <w:proofErr w:type="gramStart"/>
      <w:r>
        <w:rPr>
          <w:lang w:val="en-US"/>
        </w:rPr>
        <w:t>printout</w:t>
      </w:r>
      <w:proofErr w:type="gramEnd"/>
      <w:r>
        <w:rPr>
          <w:lang w:val="en-US"/>
        </w:rPr>
        <w:t xml:space="preserve"> various definitions of the atomic temperature: kinetic, fluctuational, virial, configurational; and projections of the kinetic and virial temperatures on X, Y, Z.</w:t>
      </w:r>
    </w:p>
    <w:p w14:paraId="386E2EA5" w14:textId="77777777" w:rsidR="004E0F95" w:rsidRDefault="004E0F95" w:rsidP="004E0F95">
      <w:pPr>
        <w:pStyle w:val="ListParagraph"/>
        <w:rPr>
          <w:lang w:val="en-US"/>
        </w:rPr>
      </w:pPr>
    </w:p>
    <w:p w14:paraId="0E1AE274" w14:textId="681E4954" w:rsidR="004E0F95" w:rsidRDefault="004E0F95" w:rsidP="00480FA3">
      <w:pPr>
        <w:numPr>
          <w:ilvl w:val="2"/>
          <w:numId w:val="34"/>
        </w:numPr>
        <w:ind w:left="993"/>
        <w:rPr>
          <w:lang w:val="en-US"/>
        </w:rPr>
      </w:pPr>
      <w:proofErr w:type="spellStart"/>
      <w:r w:rsidRPr="004E0F95">
        <w:rPr>
          <w:color w:val="00B050"/>
          <w:lang w:val="en-US"/>
        </w:rPr>
        <w:t>print_fragments</w:t>
      </w:r>
      <w:proofErr w:type="spellEnd"/>
      <w:r>
        <w:rPr>
          <w:lang w:val="en-US"/>
        </w:rPr>
        <w:t>: option to printout data on fragments of material, if any exist or produced during the simulation. E.g., if a finite sample is modelled (layer, cluster, molecule) which may disintegrate into fragments upon irradiation, such fragments may be analyzed and their individual data printed out, such as the number of atoms in each fragment, their atomic temperatures (kinetic and fluctuational).</w:t>
      </w:r>
    </w:p>
    <w:p w14:paraId="75394484" w14:textId="77777777" w:rsidR="00DD0D5C" w:rsidRDefault="00DD0D5C" w:rsidP="00DD0D5C">
      <w:pPr>
        <w:pStyle w:val="ListParagraph"/>
        <w:rPr>
          <w:lang w:val="en-US"/>
        </w:rPr>
      </w:pPr>
    </w:p>
    <w:p w14:paraId="7D605F69" w14:textId="343AEEFA" w:rsidR="00DD0D5C" w:rsidRPr="00DD0D5C" w:rsidRDefault="00DD0D5C" w:rsidP="00DD0D5C">
      <w:pPr>
        <w:numPr>
          <w:ilvl w:val="2"/>
          <w:numId w:val="34"/>
        </w:numPr>
        <w:ind w:left="993"/>
        <w:rPr>
          <w:lang w:val="en-US"/>
        </w:rPr>
      </w:pPr>
      <w:proofErr w:type="spellStart"/>
      <w:r w:rsidRPr="00DD0D5C">
        <w:rPr>
          <w:color w:val="00B050"/>
          <w:lang w:val="en-US"/>
        </w:rPr>
        <w:t>print_spectrum</w:t>
      </w:r>
      <w:proofErr w:type="spellEnd"/>
      <w:r w:rsidRPr="000F5501">
        <w:rPr>
          <w:lang w:val="en-US"/>
        </w:rPr>
        <w:t xml:space="preserve">: </w:t>
      </w:r>
      <w:r>
        <w:rPr>
          <w:lang w:val="en-US"/>
        </w:rPr>
        <w:t>option to printout photon spectra: incoming</w:t>
      </w:r>
      <w:r w:rsidR="009D74FC">
        <w:rPr>
          <w:lang w:val="en-US"/>
        </w:rPr>
        <w:t xml:space="preserve"> and</w:t>
      </w:r>
      <w:r>
        <w:rPr>
          <w:lang w:val="en-US"/>
        </w:rPr>
        <w:t xml:space="preserve"> absorbed</w:t>
      </w:r>
      <w:r w:rsidR="009D74FC">
        <w:rPr>
          <w:lang w:val="en-US"/>
        </w:rPr>
        <w:t>;</w:t>
      </w:r>
      <w:r>
        <w:rPr>
          <w:lang w:val="en-US"/>
        </w:rPr>
        <w:t xml:space="preserve"> </w:t>
      </w:r>
      <w:r w:rsidR="009D74FC">
        <w:rPr>
          <w:lang w:val="en-US"/>
        </w:rPr>
        <w:t xml:space="preserve">for the first laser pulse, it also contains the spectrum </w:t>
      </w:r>
      <w:r>
        <w:rPr>
          <w:lang w:val="en-US"/>
        </w:rPr>
        <w:t>sampled in the Monte Carlo simulation</w:t>
      </w:r>
      <w:r w:rsidR="009D74FC">
        <w:rPr>
          <w:lang w:val="en-US"/>
        </w:rPr>
        <w:t xml:space="preserve"> (for multiple pulses, only the first one will be printed, not the others)</w:t>
      </w:r>
      <w:r>
        <w:rPr>
          <w:lang w:val="en-US"/>
        </w:rPr>
        <w:t>.</w:t>
      </w:r>
    </w:p>
    <w:p w14:paraId="2B522322" w14:textId="77777777" w:rsidR="00480FA3" w:rsidRDefault="00480FA3" w:rsidP="00480FA3">
      <w:pPr>
        <w:pStyle w:val="ListParagraph"/>
        <w:rPr>
          <w:lang w:val="en-US"/>
        </w:rPr>
      </w:pPr>
    </w:p>
    <w:p w14:paraId="06CCE6BB" w14:textId="11A2E151" w:rsidR="00BB7A35" w:rsidRPr="00BB7A35" w:rsidRDefault="00480FA3" w:rsidP="00BB7A35">
      <w:pPr>
        <w:numPr>
          <w:ilvl w:val="2"/>
          <w:numId w:val="34"/>
        </w:numPr>
        <w:ind w:left="993"/>
        <w:rPr>
          <w:lang w:val="en-US"/>
        </w:rPr>
      </w:pPr>
      <w:proofErr w:type="spellStart"/>
      <w:r w:rsidRPr="00E522F8">
        <w:rPr>
          <w:color w:val="00B050"/>
          <w:lang w:val="en-US"/>
        </w:rPr>
        <w:lastRenderedPageBreak/>
        <w:t>Save_CDF</w:t>
      </w:r>
      <w:proofErr w:type="spellEnd"/>
      <w:r>
        <w:rPr>
          <w:lang w:val="en-US"/>
        </w:rPr>
        <w:t xml:space="preserve"> (or </w:t>
      </w:r>
      <w:proofErr w:type="spellStart"/>
      <w:r w:rsidRPr="00E522F8">
        <w:rPr>
          <w:color w:val="00B050"/>
          <w:lang w:val="en-US"/>
        </w:rPr>
        <w:t>print_</w:t>
      </w:r>
      <w:proofErr w:type="gramStart"/>
      <w:r w:rsidRPr="00E522F8">
        <w:rPr>
          <w:color w:val="00B050"/>
          <w:lang w:val="en-US"/>
        </w:rPr>
        <w:t>CDF</w:t>
      </w:r>
      <w:proofErr w:type="spellEnd"/>
      <w:r w:rsidRPr="00C72CFC">
        <w:rPr>
          <w:lang w:val="en-US"/>
        </w:rPr>
        <w:t>, or</w:t>
      </w:r>
      <w:proofErr w:type="gramEnd"/>
      <w:r w:rsidRPr="00C72CFC">
        <w:rPr>
          <w:lang w:val="en-US"/>
        </w:rPr>
        <w:t xml:space="preserve"> </w:t>
      </w:r>
      <w:proofErr w:type="spellStart"/>
      <w:r w:rsidRPr="00C72CFC">
        <w:rPr>
          <w:color w:val="00B050"/>
          <w:lang w:val="en-US"/>
        </w:rPr>
        <w:t>get_CDF</w:t>
      </w:r>
      <w:proofErr w:type="spellEnd"/>
      <w:r>
        <w:rPr>
          <w:lang w:val="en-US"/>
        </w:rPr>
        <w:t xml:space="preserve">): option to print out the </w:t>
      </w:r>
      <w:proofErr w:type="spellStart"/>
      <w:r>
        <w:rPr>
          <w:lang w:val="en-US"/>
        </w:rPr>
        <w:t>cdf</w:t>
      </w:r>
      <w:proofErr w:type="spellEnd"/>
      <w:r>
        <w:rPr>
          <w:lang w:val="en-US"/>
        </w:rPr>
        <w:t>-file with the Ritchie-Howie parameters used for the specified material. This option does not require any additional specifications.</w:t>
      </w:r>
      <w:r>
        <w:rPr>
          <w:lang w:val="en-US"/>
        </w:rPr>
        <w:br/>
      </w:r>
      <w:r w:rsidRPr="008F6A2A">
        <w:rPr>
          <w:i/>
          <w:iCs/>
          <w:lang w:val="en-US"/>
        </w:rPr>
        <w:t>Note #1</w:t>
      </w:r>
      <w:r>
        <w:rPr>
          <w:lang w:val="en-US"/>
        </w:rPr>
        <w:t>: this option is particularly useful if you use single-pole approximation for Ritchie-Howie CDF to see the automatically fitted coefficients.</w:t>
      </w:r>
    </w:p>
    <w:p w14:paraId="7DBC4070" w14:textId="77777777" w:rsidR="00BB7A35" w:rsidRPr="00480FA3" w:rsidRDefault="00BB7A35" w:rsidP="00BB7A35">
      <w:pPr>
        <w:ind w:left="993" w:firstLine="0"/>
        <w:rPr>
          <w:lang w:val="en-US"/>
        </w:rPr>
      </w:pPr>
    </w:p>
    <w:p w14:paraId="3A0104D8" w14:textId="3783F9EA" w:rsidR="00BB7A35" w:rsidRPr="00072A28" w:rsidRDefault="00BB7A35" w:rsidP="00BB7A35">
      <w:pPr>
        <w:numPr>
          <w:ilvl w:val="2"/>
          <w:numId w:val="34"/>
        </w:numPr>
        <w:ind w:left="993" w:hanging="426"/>
        <w:rPr>
          <w:lang w:val="en-US"/>
        </w:rPr>
      </w:pPr>
      <w:proofErr w:type="spellStart"/>
      <w:r w:rsidRPr="00072A28">
        <w:rPr>
          <w:color w:val="00B050"/>
          <w:lang w:val="en-US"/>
        </w:rPr>
        <w:t>EADL_name</w:t>
      </w:r>
      <w:proofErr w:type="spellEnd"/>
      <w:r w:rsidRPr="00072A28">
        <w:rPr>
          <w:lang w:val="en-US"/>
        </w:rPr>
        <w:t>: to set the name of the file with the EADL database (from EPICS; the default one is EADL202</w:t>
      </w:r>
      <w:r w:rsidR="00123964">
        <w:rPr>
          <w:lang w:val="en-US"/>
        </w:rPr>
        <w:t>5</w:t>
      </w:r>
      <w:r w:rsidRPr="00072A28">
        <w:rPr>
          <w:lang w:val="en-US"/>
        </w:rPr>
        <w:t>.</w:t>
      </w:r>
      <w:r w:rsidR="00DB7937">
        <w:rPr>
          <w:lang w:val="en-US"/>
        </w:rPr>
        <w:t>ALL</w:t>
      </w:r>
      <w:r w:rsidRPr="00072A28">
        <w:rPr>
          <w:lang w:val="en-US"/>
        </w:rPr>
        <w:t>; the corresponding file should be present in the directory INPUT_DATA/</w:t>
      </w:r>
      <w:proofErr w:type="spellStart"/>
      <w:r w:rsidRPr="00072A28">
        <w:rPr>
          <w:lang w:val="en-US"/>
        </w:rPr>
        <w:t>Atomic_parameters</w:t>
      </w:r>
      <w:proofErr w:type="spellEnd"/>
      <w:r w:rsidRPr="00072A28">
        <w:rPr>
          <w:lang w:val="en-US"/>
        </w:rPr>
        <w:t>).</w:t>
      </w:r>
      <w:r>
        <w:rPr>
          <w:lang w:val="en-US"/>
        </w:rPr>
        <w:t xml:space="preserve"> </w:t>
      </w:r>
      <w:r w:rsidRPr="00072A28">
        <w:rPr>
          <w:lang w:val="en-US"/>
        </w:rPr>
        <w:t>The name of the directory must be provided in the same line after the marker, e.g.:</w:t>
      </w:r>
    </w:p>
    <w:p w14:paraId="5423AB8F" w14:textId="77777777" w:rsidR="00BB7A35" w:rsidRPr="00BA1B63" w:rsidRDefault="00BB7A35" w:rsidP="00BB7A35">
      <w:pPr>
        <w:ind w:left="993" w:firstLine="0"/>
        <w:rPr>
          <w:lang w:val="en-US"/>
        </w:rPr>
      </w:pPr>
      <w:proofErr w:type="spellStart"/>
      <w:r>
        <w:rPr>
          <w:lang w:val="en-US"/>
        </w:rPr>
        <w:t>EADL</w:t>
      </w:r>
      <w:r w:rsidRPr="0003747A">
        <w:rPr>
          <w:lang w:val="en-US"/>
        </w:rPr>
        <w:t>_name</w:t>
      </w:r>
      <w:proofErr w:type="spellEnd"/>
      <w:r w:rsidRPr="0003747A">
        <w:rPr>
          <w:lang w:val="en-US"/>
        </w:rPr>
        <w:tab/>
      </w:r>
      <w:r>
        <w:rPr>
          <w:lang w:val="en-US"/>
        </w:rPr>
        <w:t>EADL2017.all</w:t>
      </w:r>
    </w:p>
    <w:p w14:paraId="777965A9" w14:textId="77777777" w:rsidR="00BB7A35" w:rsidRPr="00072A28" w:rsidRDefault="00BB7A35" w:rsidP="00BB7A35">
      <w:pPr>
        <w:ind w:left="993" w:firstLine="0"/>
        <w:rPr>
          <w:lang w:val="en-US"/>
        </w:rPr>
      </w:pPr>
    </w:p>
    <w:p w14:paraId="073E0700" w14:textId="11F75A24" w:rsidR="00BB7A35" w:rsidRPr="00072A28" w:rsidRDefault="00BB7A35" w:rsidP="00BB7A35">
      <w:pPr>
        <w:numPr>
          <w:ilvl w:val="2"/>
          <w:numId w:val="34"/>
        </w:numPr>
        <w:ind w:left="993" w:hanging="426"/>
        <w:rPr>
          <w:lang w:val="en-US"/>
        </w:rPr>
      </w:pPr>
      <w:proofErr w:type="spellStart"/>
      <w:r w:rsidRPr="00072A28">
        <w:rPr>
          <w:color w:val="00B050"/>
          <w:lang w:val="en-US"/>
        </w:rPr>
        <w:t>E</w:t>
      </w:r>
      <w:r>
        <w:rPr>
          <w:color w:val="00B050"/>
          <w:lang w:val="en-US"/>
        </w:rPr>
        <w:t>P</w:t>
      </w:r>
      <w:r w:rsidRPr="00072A28">
        <w:rPr>
          <w:color w:val="00B050"/>
          <w:lang w:val="en-US"/>
        </w:rPr>
        <w:t>DL_name</w:t>
      </w:r>
      <w:proofErr w:type="spellEnd"/>
      <w:r w:rsidRPr="00072A28">
        <w:rPr>
          <w:lang w:val="en-US"/>
        </w:rPr>
        <w:t>: to set the name of the file with the E</w:t>
      </w:r>
      <w:r>
        <w:rPr>
          <w:lang w:val="en-US"/>
        </w:rPr>
        <w:t>P</w:t>
      </w:r>
      <w:r w:rsidRPr="00072A28">
        <w:rPr>
          <w:lang w:val="en-US"/>
        </w:rPr>
        <w:t>DL database (from EPICS; the default one is E</w:t>
      </w:r>
      <w:r>
        <w:rPr>
          <w:lang w:val="en-US"/>
        </w:rPr>
        <w:t>P</w:t>
      </w:r>
      <w:r w:rsidRPr="00072A28">
        <w:rPr>
          <w:lang w:val="en-US"/>
        </w:rPr>
        <w:t>DL202</w:t>
      </w:r>
      <w:r w:rsidR="00E34C79">
        <w:rPr>
          <w:lang w:val="en-US"/>
        </w:rPr>
        <w:t>5</w:t>
      </w:r>
      <w:r w:rsidRPr="00072A28">
        <w:rPr>
          <w:lang w:val="en-US"/>
        </w:rPr>
        <w:t>.</w:t>
      </w:r>
      <w:r w:rsidR="00DB7937">
        <w:rPr>
          <w:lang w:val="en-US"/>
        </w:rPr>
        <w:t>ALL</w:t>
      </w:r>
      <w:r w:rsidRPr="00072A28">
        <w:rPr>
          <w:lang w:val="en-US"/>
        </w:rPr>
        <w:t>; the corresponding file should be present in the directory INPUT_DATA/</w:t>
      </w:r>
      <w:proofErr w:type="spellStart"/>
      <w:r w:rsidRPr="00072A28">
        <w:rPr>
          <w:lang w:val="en-US"/>
        </w:rPr>
        <w:t>Atomic_parameters</w:t>
      </w:r>
      <w:proofErr w:type="spellEnd"/>
      <w:r w:rsidRPr="00072A28">
        <w:rPr>
          <w:lang w:val="en-US"/>
        </w:rPr>
        <w:t>).</w:t>
      </w:r>
      <w:r>
        <w:rPr>
          <w:lang w:val="en-US"/>
        </w:rPr>
        <w:t xml:space="preserve"> </w:t>
      </w:r>
      <w:r w:rsidRPr="00072A28">
        <w:rPr>
          <w:lang w:val="en-US"/>
        </w:rPr>
        <w:t>The name of the directory must be provided in the same line after the marker, e.g.:</w:t>
      </w:r>
    </w:p>
    <w:p w14:paraId="090E5B30" w14:textId="1450FD7D" w:rsidR="00BB7A35" w:rsidRDefault="00BB7A35" w:rsidP="00BB7A35">
      <w:pPr>
        <w:ind w:left="993" w:firstLine="0"/>
        <w:rPr>
          <w:lang w:val="en-US"/>
        </w:rPr>
      </w:pPr>
      <w:proofErr w:type="spellStart"/>
      <w:r>
        <w:rPr>
          <w:lang w:val="en-US"/>
        </w:rPr>
        <w:t>EPDL</w:t>
      </w:r>
      <w:r w:rsidRPr="0003747A">
        <w:rPr>
          <w:lang w:val="en-US"/>
        </w:rPr>
        <w:t>_name</w:t>
      </w:r>
      <w:proofErr w:type="spellEnd"/>
      <w:r w:rsidRPr="0003747A">
        <w:rPr>
          <w:lang w:val="en-US"/>
        </w:rPr>
        <w:tab/>
      </w:r>
      <w:r>
        <w:rPr>
          <w:lang w:val="en-US"/>
        </w:rPr>
        <w:t>EPDL2017.</w:t>
      </w:r>
      <w:r w:rsidR="00984ADA">
        <w:rPr>
          <w:lang w:val="en-US"/>
        </w:rPr>
        <w:t>ALL</w:t>
      </w:r>
    </w:p>
    <w:p w14:paraId="31BE1859" w14:textId="77777777" w:rsidR="002F16CC" w:rsidRPr="00480FA3" w:rsidRDefault="002F16CC" w:rsidP="002F16CC">
      <w:pPr>
        <w:ind w:left="993" w:firstLine="0"/>
        <w:rPr>
          <w:lang w:val="en-US"/>
        </w:rPr>
      </w:pPr>
    </w:p>
    <w:p w14:paraId="224E4D13" w14:textId="29633384" w:rsidR="002F16CC" w:rsidRDefault="002F16CC" w:rsidP="002F16CC">
      <w:pPr>
        <w:numPr>
          <w:ilvl w:val="2"/>
          <w:numId w:val="34"/>
        </w:numPr>
        <w:ind w:left="993" w:hanging="426"/>
        <w:rPr>
          <w:lang w:val="en-US"/>
        </w:rPr>
      </w:pPr>
      <w:proofErr w:type="spellStart"/>
      <w:r>
        <w:rPr>
          <w:color w:val="00B050"/>
          <w:lang w:val="en-US"/>
        </w:rPr>
        <w:t>test</w:t>
      </w:r>
      <w:r w:rsidRPr="00072A28">
        <w:rPr>
          <w:color w:val="00B050"/>
          <w:lang w:val="en-US"/>
        </w:rPr>
        <w:t>_</w:t>
      </w:r>
      <w:r>
        <w:rPr>
          <w:color w:val="00B050"/>
          <w:lang w:val="en-US"/>
        </w:rPr>
        <w:t>mode</w:t>
      </w:r>
      <w:proofErr w:type="spellEnd"/>
      <w:r>
        <w:rPr>
          <w:color w:val="00B050"/>
          <w:lang w:val="en-US"/>
        </w:rPr>
        <w:t xml:space="preserve"> </w:t>
      </w:r>
      <w:r w:rsidRPr="002F16CC">
        <w:rPr>
          <w:lang w:val="en-US"/>
        </w:rPr>
        <w:t>(</w:t>
      </w:r>
      <w:proofErr w:type="spellStart"/>
      <w:r>
        <w:rPr>
          <w:color w:val="00B050"/>
          <w:lang w:val="en-US"/>
        </w:rPr>
        <w:t>testmode</w:t>
      </w:r>
      <w:proofErr w:type="spellEnd"/>
      <w:r w:rsidRPr="002F16CC">
        <w:rPr>
          <w:lang w:val="en-US"/>
        </w:rPr>
        <w:t>)</w:t>
      </w:r>
      <w:r w:rsidRPr="00072A28">
        <w:rPr>
          <w:lang w:val="en-US"/>
        </w:rPr>
        <w:t xml:space="preserve">: </w:t>
      </w:r>
      <w:r>
        <w:rPr>
          <w:lang w:val="en-US"/>
        </w:rPr>
        <w:t>to printout a lot of optional output – those described above (MFPs, CDF, distributions, energy levels, atomic temperatures), and additionally the file ‘</w:t>
      </w:r>
      <w:r w:rsidRPr="002F16CC">
        <w:rPr>
          <w:lang w:val="en-US"/>
        </w:rPr>
        <w:t>OUTPUT_testmode_data.dat</w:t>
      </w:r>
      <w:r>
        <w:rPr>
          <w:lang w:val="en-US"/>
        </w:rPr>
        <w:t>’ containing the data on the center of mass velocity, inertial tensor, and total forces in the supercell (which must all be zero</w:t>
      </w:r>
      <w:r w:rsidR="006938F1">
        <w:rPr>
          <w:lang w:val="en-US"/>
        </w:rPr>
        <w:t xml:space="preserve"> within the computer precision</w:t>
      </w:r>
      <w:r>
        <w:rPr>
          <w:lang w:val="en-US"/>
        </w:rPr>
        <w:t xml:space="preserve"> in a regular simulation, so it can be used for testing).</w:t>
      </w:r>
    </w:p>
    <w:p w14:paraId="79764D14" w14:textId="77777777" w:rsidR="007B2D3E" w:rsidRDefault="007B2D3E" w:rsidP="007B2D3E">
      <w:pPr>
        <w:ind w:left="993" w:firstLine="0"/>
        <w:rPr>
          <w:lang w:val="en-US"/>
        </w:rPr>
      </w:pPr>
    </w:p>
    <w:p w14:paraId="6016AAE9" w14:textId="386C6899" w:rsidR="007B2D3E" w:rsidRDefault="007B2D3E" w:rsidP="002F16CC">
      <w:pPr>
        <w:numPr>
          <w:ilvl w:val="2"/>
          <w:numId w:val="34"/>
        </w:numPr>
        <w:ind w:left="993" w:hanging="426"/>
        <w:rPr>
          <w:lang w:val="en-US"/>
        </w:rPr>
      </w:pPr>
      <w:r w:rsidRPr="007B2D3E">
        <w:rPr>
          <w:color w:val="00B050"/>
          <w:lang w:val="en-US"/>
        </w:rPr>
        <w:t>Diffraction</w:t>
      </w:r>
      <w:r>
        <w:rPr>
          <w:lang w:val="en-US"/>
        </w:rPr>
        <w:t xml:space="preserve">: to calculate diffraction patterns. This keyword must be followed by </w:t>
      </w:r>
      <w:r w:rsidR="002C0769">
        <w:rPr>
          <w:lang w:val="en-US"/>
        </w:rPr>
        <w:t>3</w:t>
      </w:r>
      <w:r>
        <w:rPr>
          <w:lang w:val="en-US"/>
        </w:rPr>
        <w:t xml:space="preserve"> numbers in the same line, separated by TAB:</w:t>
      </w:r>
    </w:p>
    <w:p w14:paraId="25CEC555" w14:textId="6325187E" w:rsidR="007B2D3E" w:rsidRDefault="007B2D3E">
      <w:pPr>
        <w:pStyle w:val="ListParagraph"/>
        <w:numPr>
          <w:ilvl w:val="0"/>
          <w:numId w:val="65"/>
        </w:numPr>
        <w:rPr>
          <w:lang w:val="en-US"/>
        </w:rPr>
      </w:pPr>
      <w:r>
        <w:rPr>
          <w:lang w:val="en-US"/>
        </w:rPr>
        <w:t xml:space="preserve">Number of selected diffraction peaks to be calculated: </w:t>
      </w:r>
      <w:proofErr w:type="spellStart"/>
      <w:r w:rsidRPr="007B2D3E">
        <w:rPr>
          <w:i/>
          <w:iCs/>
          <w:lang w:val="en-US"/>
        </w:rPr>
        <w:t>N</w:t>
      </w:r>
      <w:r w:rsidRPr="007B2D3E">
        <w:rPr>
          <w:i/>
          <w:iCs/>
          <w:vertAlign w:val="subscript"/>
          <w:lang w:val="en-US"/>
        </w:rPr>
        <w:t>peaks</w:t>
      </w:r>
      <w:proofErr w:type="spellEnd"/>
    </w:p>
    <w:p w14:paraId="0F205DFD" w14:textId="666F356E" w:rsidR="007B2D3E" w:rsidRDefault="007B2D3E">
      <w:pPr>
        <w:pStyle w:val="ListParagraph"/>
        <w:numPr>
          <w:ilvl w:val="0"/>
          <w:numId w:val="65"/>
        </w:numPr>
        <w:rPr>
          <w:lang w:val="en-US"/>
        </w:rPr>
      </w:pPr>
      <w:r>
        <w:rPr>
          <w:lang w:val="en-US"/>
        </w:rPr>
        <w:t>Photon energy of the probe in [eV]</w:t>
      </w:r>
    </w:p>
    <w:p w14:paraId="342D182D" w14:textId="333EBE99" w:rsidR="002C0769" w:rsidRDefault="002C0769">
      <w:pPr>
        <w:pStyle w:val="ListParagraph"/>
        <w:numPr>
          <w:ilvl w:val="0"/>
          <w:numId w:val="65"/>
        </w:numPr>
        <w:rPr>
          <w:lang w:val="en-US"/>
        </w:rPr>
      </w:pPr>
      <w:r>
        <w:rPr>
          <w:lang w:val="en-US"/>
        </w:rPr>
        <w:t>Step in the 2θ of powder diffraction calculation [deg]</w:t>
      </w:r>
      <w:r w:rsidR="00E059AA">
        <w:rPr>
          <w:lang w:val="en-US"/>
        </w:rPr>
        <w:t xml:space="preserve"> (if this number is not specified, 1.0 deg step is used by default)</w:t>
      </w:r>
    </w:p>
    <w:p w14:paraId="2DDD81F1" w14:textId="379B548F" w:rsidR="007B2D3E" w:rsidRDefault="00A43D5A" w:rsidP="007B2D3E">
      <w:pPr>
        <w:ind w:left="993" w:firstLine="0"/>
        <w:rPr>
          <w:lang w:val="en-US"/>
        </w:rPr>
      </w:pPr>
      <w:r w:rsidRPr="00A43D5A">
        <w:rPr>
          <w:color w:val="F79646" w:themeColor="accent6"/>
          <w:lang w:val="en-US"/>
        </w:rPr>
        <w:t>Optional lines</w:t>
      </w:r>
      <w:r>
        <w:rPr>
          <w:lang w:val="en-US"/>
        </w:rPr>
        <w:t xml:space="preserve">: </w:t>
      </w:r>
      <w:r w:rsidR="007B2D3E">
        <w:rPr>
          <w:lang w:val="en-US"/>
        </w:rPr>
        <w:t xml:space="preserve">number of lines must follow, equal to the specified number of peaks </w:t>
      </w:r>
      <w:proofErr w:type="spellStart"/>
      <w:r w:rsidR="007B2D3E" w:rsidRPr="007B2D3E">
        <w:rPr>
          <w:i/>
          <w:iCs/>
          <w:lang w:val="en-US"/>
        </w:rPr>
        <w:t>N</w:t>
      </w:r>
      <w:r w:rsidR="007B2D3E" w:rsidRPr="007B2D3E">
        <w:rPr>
          <w:i/>
          <w:iCs/>
          <w:vertAlign w:val="subscript"/>
          <w:lang w:val="en-US"/>
        </w:rPr>
        <w:t>peaks</w:t>
      </w:r>
      <w:proofErr w:type="spellEnd"/>
      <w:r w:rsidR="007B2D3E">
        <w:rPr>
          <w:lang w:val="en-US"/>
        </w:rPr>
        <w:t>. In each line, 3 Miller indices for each peak must be specified</w:t>
      </w:r>
      <w:r>
        <w:rPr>
          <w:lang w:val="en-US"/>
        </w:rPr>
        <w:t xml:space="preserve"> (separated by space or tab)</w:t>
      </w:r>
      <w:r w:rsidR="007B2D3E">
        <w:rPr>
          <w:lang w:val="en-US"/>
        </w:rPr>
        <w:t>.</w:t>
      </w:r>
    </w:p>
    <w:p w14:paraId="3F867714" w14:textId="0EB13B91" w:rsidR="007B2D3E" w:rsidRDefault="007B2D3E" w:rsidP="007B2D3E">
      <w:pPr>
        <w:ind w:left="993" w:firstLine="0"/>
        <w:rPr>
          <w:lang w:val="en-US"/>
        </w:rPr>
      </w:pPr>
      <w:r>
        <w:rPr>
          <w:lang w:val="en-US"/>
        </w:rPr>
        <w:t>E.g. if you would like to calculate diffraction intensities for 3 peaks [(111), (311), (333)] at the photon energy of 8 keV, the following lines must be defined in the input file:</w:t>
      </w:r>
    </w:p>
    <w:p w14:paraId="0F341274" w14:textId="79A8FC72" w:rsidR="007B2D3E" w:rsidRPr="007B2D3E" w:rsidRDefault="007B2D3E" w:rsidP="0002678B">
      <w:pPr>
        <w:spacing w:after="0" w:line="240" w:lineRule="auto"/>
        <w:ind w:left="1440" w:firstLine="0"/>
        <w:rPr>
          <w:lang w:val="en-US"/>
        </w:rPr>
      </w:pPr>
      <w:r w:rsidRPr="007B2D3E">
        <w:rPr>
          <w:lang w:val="en-US"/>
        </w:rPr>
        <w:t>Diffraction 3   8000.0</w:t>
      </w:r>
      <w:r w:rsidR="002700CF">
        <w:rPr>
          <w:lang w:val="en-US"/>
        </w:rPr>
        <w:tab/>
      </w:r>
      <w:r w:rsidR="00CC7903">
        <w:rPr>
          <w:lang w:val="en-US"/>
        </w:rPr>
        <w:t>0</w:t>
      </w:r>
      <w:r w:rsidR="002700CF">
        <w:rPr>
          <w:lang w:val="en-US"/>
        </w:rPr>
        <w:t>.</w:t>
      </w:r>
      <w:r w:rsidR="00CC7903">
        <w:rPr>
          <w:lang w:val="en-US"/>
        </w:rPr>
        <w:t>5</w:t>
      </w:r>
    </w:p>
    <w:p w14:paraId="5BB4B798" w14:textId="77777777" w:rsidR="007B2D3E" w:rsidRPr="007B2D3E" w:rsidRDefault="007B2D3E" w:rsidP="0002678B">
      <w:pPr>
        <w:spacing w:after="0" w:line="240" w:lineRule="auto"/>
        <w:ind w:left="1440" w:firstLine="0"/>
        <w:rPr>
          <w:lang w:val="en-US"/>
        </w:rPr>
      </w:pPr>
      <w:r w:rsidRPr="007B2D3E">
        <w:rPr>
          <w:lang w:val="en-US"/>
        </w:rPr>
        <w:t>1 1 1</w:t>
      </w:r>
    </w:p>
    <w:p w14:paraId="3EF418B0" w14:textId="77777777" w:rsidR="007B2D3E" w:rsidRPr="007B2D3E" w:rsidRDefault="007B2D3E" w:rsidP="0002678B">
      <w:pPr>
        <w:spacing w:after="0" w:line="240" w:lineRule="auto"/>
        <w:ind w:left="1440" w:firstLine="0"/>
        <w:rPr>
          <w:lang w:val="en-US"/>
        </w:rPr>
      </w:pPr>
      <w:r w:rsidRPr="007B2D3E">
        <w:rPr>
          <w:lang w:val="en-US"/>
        </w:rPr>
        <w:t>3 1 1</w:t>
      </w:r>
    </w:p>
    <w:p w14:paraId="6F25DC5E" w14:textId="3563E2F1" w:rsidR="007B2D3E" w:rsidRPr="00BA1B63" w:rsidRDefault="007B2D3E" w:rsidP="0002678B">
      <w:pPr>
        <w:spacing w:after="0" w:line="240" w:lineRule="auto"/>
        <w:ind w:left="1440" w:firstLine="0"/>
        <w:rPr>
          <w:lang w:val="en-US"/>
        </w:rPr>
      </w:pPr>
      <w:r w:rsidRPr="007B2D3E">
        <w:rPr>
          <w:lang w:val="en-US"/>
        </w:rPr>
        <w:t>3 3 3</w:t>
      </w:r>
    </w:p>
    <w:p w14:paraId="3A63BFCF" w14:textId="1D0E17B8" w:rsidR="00480FA3" w:rsidRDefault="001507EE" w:rsidP="00D348FB">
      <w:pPr>
        <w:ind w:left="709"/>
        <w:rPr>
          <w:lang w:val="en-US"/>
        </w:rPr>
      </w:pPr>
      <w:r w:rsidRPr="001507EE">
        <w:rPr>
          <w:i/>
          <w:iCs/>
          <w:lang w:val="en-US"/>
        </w:rPr>
        <w:t>Note</w:t>
      </w:r>
      <w:r>
        <w:rPr>
          <w:lang w:val="en-US"/>
        </w:rPr>
        <w:t xml:space="preserve">: Miller indices should correspond to the unit cell in the material. That means, if you are using a method of setting up the simulation box that does rely on the unit cell (see below), you </w:t>
      </w:r>
      <w:r>
        <w:rPr>
          <w:lang w:val="en-US"/>
        </w:rPr>
        <w:lastRenderedPageBreak/>
        <w:t>must nevertheless specify the correct number of unit cells out of which the supercell is constructed (see below the section NUMERICAL_PARAMETERS). Otherwise, the Miller indices may not correctly correspond to the diffraction peaks you would like to calculate, and, most likely, it will result in the evaluation of the diffraction intensities in the regions between the peaks (diffuse scattering, or background noise).</w:t>
      </w:r>
    </w:p>
    <w:p w14:paraId="537C635F" w14:textId="0EB17606" w:rsidR="00FE7BF6" w:rsidRPr="00FE7BF6" w:rsidRDefault="00FE7BF6" w:rsidP="00D348FB">
      <w:pPr>
        <w:ind w:left="709"/>
        <w:rPr>
          <w:lang w:val="en-US"/>
        </w:rPr>
      </w:pPr>
      <w:r w:rsidRPr="00FE7BF6">
        <w:rPr>
          <w:lang w:val="en-US"/>
        </w:rPr>
        <w:t>Additionally</w:t>
      </w:r>
      <w:r>
        <w:rPr>
          <w:lang w:val="en-US"/>
        </w:rPr>
        <w:t xml:space="preserve">, one can specify the marker </w:t>
      </w:r>
      <w:r w:rsidRPr="00FE7BF6">
        <w:rPr>
          <w:color w:val="00B050"/>
          <w:lang w:val="en-US"/>
        </w:rPr>
        <w:t>DW</w:t>
      </w:r>
      <w:r>
        <w:rPr>
          <w:lang w:val="en-US"/>
        </w:rPr>
        <w:t xml:space="preserve">, which (if the </w:t>
      </w:r>
      <w:r w:rsidRPr="007B2D3E">
        <w:rPr>
          <w:color w:val="00B050"/>
          <w:lang w:val="en-US"/>
        </w:rPr>
        <w:t>Diffraction</w:t>
      </w:r>
      <w:r w:rsidRPr="00FE7BF6">
        <w:rPr>
          <w:lang w:val="en-US"/>
        </w:rPr>
        <w:t xml:space="preserve"> is</w:t>
      </w:r>
      <w:r>
        <w:rPr>
          <w:lang w:val="en-US"/>
        </w:rPr>
        <w:t xml:space="preserve"> also specified) will calculate and print</w:t>
      </w:r>
      <w:r w:rsidR="00E000A8">
        <w:rPr>
          <w:lang w:val="en-US"/>
        </w:rPr>
        <w:t xml:space="preserve"> </w:t>
      </w:r>
      <w:r>
        <w:rPr>
          <w:lang w:val="en-US"/>
        </w:rPr>
        <w:t>out the given diffraction peaks within the Debye-Waller harmonic approximation.</w:t>
      </w:r>
    </w:p>
    <w:p w14:paraId="0EB3DEE8" w14:textId="77777777" w:rsidR="001507EE" w:rsidRPr="00480FA3" w:rsidRDefault="001507EE" w:rsidP="00480FA3">
      <w:pPr>
        <w:ind w:left="1080" w:firstLine="0"/>
        <w:rPr>
          <w:lang w:val="en-US"/>
        </w:rPr>
      </w:pPr>
    </w:p>
    <w:p w14:paraId="77CDD026" w14:textId="02B25210" w:rsidR="009E5959" w:rsidRPr="00C87244" w:rsidRDefault="009E5959" w:rsidP="00480FA3">
      <w:pPr>
        <w:numPr>
          <w:ilvl w:val="2"/>
          <w:numId w:val="2"/>
        </w:numPr>
        <w:ind w:left="993"/>
        <w:rPr>
          <w:lang w:val="en-US"/>
        </w:rPr>
      </w:pPr>
      <w:r w:rsidRPr="00C87244">
        <w:rPr>
          <w:color w:val="00B050"/>
          <w:lang w:val="en-US"/>
        </w:rPr>
        <w:t>Probe</w:t>
      </w:r>
      <w:r w:rsidRPr="00C87244">
        <w:rPr>
          <w:lang w:val="en-US"/>
        </w:rPr>
        <w:t xml:space="preserve">: specifies that calculation of the optical parameters of a probe pulse </w:t>
      </w:r>
      <w:r w:rsidR="002003CE" w:rsidRPr="00C87244">
        <w:rPr>
          <w:lang w:val="en-US"/>
        </w:rPr>
        <w:t>is</w:t>
      </w:r>
      <w:r w:rsidRPr="00C87244">
        <w:rPr>
          <w:lang w:val="en-US"/>
        </w:rPr>
        <w:t xml:space="preserve"> required. </w:t>
      </w:r>
      <w:r w:rsidR="00BB6657" w:rsidRPr="00664B7A">
        <w:rPr>
          <w:color w:val="E36C0A" w:themeColor="accent6" w:themeShade="BF"/>
          <w:lang w:val="en-US"/>
        </w:rPr>
        <w:t>Optional line 1</w:t>
      </w:r>
      <w:r w:rsidR="00BB6657" w:rsidRPr="00C87244">
        <w:rPr>
          <w:lang w:val="en-US"/>
        </w:rPr>
        <w:t xml:space="preserve">: </w:t>
      </w:r>
      <w:r w:rsidR="00BB6657" w:rsidRPr="00C87244">
        <w:rPr>
          <w:color w:val="00B050"/>
          <w:lang w:val="en-US"/>
        </w:rPr>
        <w:t>probe</w:t>
      </w:r>
      <w:r w:rsidR="00BB6657" w:rsidRPr="00C87244">
        <w:rPr>
          <w:lang w:val="en-US"/>
        </w:rPr>
        <w:t xml:space="preserve">. </w:t>
      </w:r>
      <w:r w:rsidRPr="00C87244">
        <w:rPr>
          <w:lang w:val="en-US"/>
        </w:rPr>
        <w:t>Below this marker, the following three lines in the given order (and no empty lines in between) must be provided:</w:t>
      </w:r>
    </w:p>
    <w:p w14:paraId="1EEB3CA0" w14:textId="32A8489E" w:rsidR="009E5959" w:rsidRPr="00C87244" w:rsidRDefault="00BB6657" w:rsidP="00BA71DA">
      <w:pPr>
        <w:ind w:left="360" w:firstLine="720"/>
        <w:rPr>
          <w:lang w:val="en-US"/>
        </w:rPr>
      </w:pPr>
      <w:r w:rsidRPr="00664B7A">
        <w:rPr>
          <w:color w:val="E36C0A" w:themeColor="accent6" w:themeShade="BF"/>
          <w:lang w:val="en-US"/>
        </w:rPr>
        <w:t>Optional line 2</w:t>
      </w:r>
      <w:r w:rsidR="009E5959" w:rsidRPr="00C87244">
        <w:rPr>
          <w:lang w:val="en-US"/>
        </w:rPr>
        <w:t>: this line contains 5 numbers</w:t>
      </w:r>
      <w:r w:rsidR="00283A27">
        <w:rPr>
          <w:lang w:val="en-US"/>
        </w:rPr>
        <w:t xml:space="preserve"> (</w:t>
      </w:r>
      <w:r w:rsidR="00924886">
        <w:rPr>
          <w:lang w:val="en-US"/>
        </w:rPr>
        <w:t xml:space="preserve">2 integers + 3 </w:t>
      </w:r>
      <w:r w:rsidR="00283A27">
        <w:rPr>
          <w:lang w:val="en-US"/>
        </w:rPr>
        <w:t>real</w:t>
      </w:r>
      <w:r w:rsidR="00924886">
        <w:rPr>
          <w:lang w:val="en-US"/>
        </w:rPr>
        <w:t>s</w:t>
      </w:r>
      <w:r w:rsidR="00283A27">
        <w:rPr>
          <w:lang w:val="en-US"/>
        </w:rPr>
        <w:t>)</w:t>
      </w:r>
      <w:r w:rsidR="009E5959" w:rsidRPr="00C87244">
        <w:rPr>
          <w:lang w:val="en-US"/>
        </w:rPr>
        <w:t xml:space="preserve">: </w:t>
      </w:r>
    </w:p>
    <w:p w14:paraId="41819447" w14:textId="0E02D787" w:rsidR="009E5959" w:rsidRPr="00C87244" w:rsidRDefault="009E5959" w:rsidP="00356A86">
      <w:pPr>
        <w:numPr>
          <w:ilvl w:val="0"/>
          <w:numId w:val="12"/>
        </w:numPr>
        <w:rPr>
          <w:lang w:val="en-US"/>
        </w:rPr>
      </w:pPr>
      <w:r w:rsidRPr="00C87244">
        <w:rPr>
          <w:lang w:val="en-US"/>
        </w:rPr>
        <w:t xml:space="preserve">first one sets whether you want to calculate </w:t>
      </w:r>
      <w:r w:rsidR="002003CE" w:rsidRPr="00C87244">
        <w:rPr>
          <w:lang w:val="en-US"/>
        </w:rPr>
        <w:t xml:space="preserve">the </w:t>
      </w:r>
      <w:r w:rsidRPr="00C87244">
        <w:rPr>
          <w:lang w:val="en-US"/>
        </w:rPr>
        <w:t>evolution of the optical properties (set 0 if not), and within which model:</w:t>
      </w:r>
    </w:p>
    <w:p w14:paraId="23222C94" w14:textId="1E1313DD" w:rsidR="009E5959" w:rsidRPr="00C87244" w:rsidRDefault="009E5959" w:rsidP="00356A86">
      <w:pPr>
        <w:numPr>
          <w:ilvl w:val="0"/>
          <w:numId w:val="3"/>
        </w:numPr>
        <w:rPr>
          <w:lang w:val="en-US"/>
        </w:rPr>
      </w:pPr>
      <w:r w:rsidRPr="00C87244">
        <w:rPr>
          <w:lang w:val="en-US"/>
        </w:rPr>
        <w:t xml:space="preserve">1 for </w:t>
      </w:r>
      <w:r w:rsidR="002003CE" w:rsidRPr="00C87244">
        <w:rPr>
          <w:lang w:val="en-US"/>
        </w:rPr>
        <w:t xml:space="preserve">the </w:t>
      </w:r>
      <w:r w:rsidRPr="00C87244">
        <w:rPr>
          <w:lang w:val="en-US"/>
        </w:rPr>
        <w:t xml:space="preserve">Drude model. If the Drude model is used, it requires additional parameters to be set in the file NUMERICAL_PARAMETERS using the optional block of data “DRUDE”, see below. If this block is not specified, the default values are used: </w:t>
      </w:r>
      <w:r w:rsidRPr="00C87244">
        <w:rPr>
          <w:i/>
          <w:iCs/>
          <w:lang w:val="en-US"/>
        </w:rPr>
        <w:t>n</w:t>
      </w:r>
      <w:r w:rsidRPr="00C87244">
        <w:rPr>
          <w:lang w:val="en-US"/>
        </w:rPr>
        <w:t xml:space="preserve">=1, </w:t>
      </w:r>
      <w:r w:rsidRPr="00C87244">
        <w:rPr>
          <w:i/>
          <w:iCs/>
          <w:lang w:val="en-US"/>
        </w:rPr>
        <w:t>k</w:t>
      </w:r>
      <w:r w:rsidRPr="00C87244">
        <w:rPr>
          <w:lang w:val="en-US"/>
        </w:rPr>
        <w:t xml:space="preserve">=0, </w:t>
      </w:r>
      <w:proofErr w:type="spellStart"/>
      <w:r w:rsidRPr="00C87244">
        <w:rPr>
          <w:i/>
          <w:iCs/>
          <w:lang w:val="en-US"/>
        </w:rPr>
        <w:t>m</w:t>
      </w:r>
      <w:r w:rsidRPr="00C87244">
        <w:rPr>
          <w:i/>
          <w:iCs/>
          <w:vertAlign w:val="subscript"/>
          <w:lang w:val="en-US"/>
        </w:rPr>
        <w:t>e_eff</w:t>
      </w:r>
      <w:proofErr w:type="spellEnd"/>
      <w:r w:rsidRPr="00C87244">
        <w:rPr>
          <w:lang w:val="en-US"/>
        </w:rPr>
        <w:t>=</w:t>
      </w:r>
      <w:proofErr w:type="spellStart"/>
      <w:r w:rsidRPr="00C87244">
        <w:rPr>
          <w:i/>
          <w:iCs/>
          <w:lang w:val="en-US"/>
        </w:rPr>
        <w:t>m</w:t>
      </w:r>
      <w:r w:rsidRPr="00C87244">
        <w:rPr>
          <w:i/>
          <w:iCs/>
          <w:vertAlign w:val="subscript"/>
          <w:lang w:val="en-US"/>
        </w:rPr>
        <w:t>h_eff</w:t>
      </w:r>
      <w:proofErr w:type="spellEnd"/>
      <w:r w:rsidRPr="00C87244">
        <w:rPr>
          <w:lang w:val="en-US"/>
        </w:rPr>
        <w:t>=</w:t>
      </w:r>
      <w:r w:rsidRPr="00C87244">
        <w:rPr>
          <w:i/>
          <w:iCs/>
          <w:lang w:val="en-US"/>
        </w:rPr>
        <w:t>m</w:t>
      </w:r>
      <w:r w:rsidRPr="00C87244">
        <w:rPr>
          <w:i/>
          <w:iCs/>
          <w:vertAlign w:val="subscript"/>
          <w:lang w:val="en-US"/>
        </w:rPr>
        <w:t>e</w:t>
      </w:r>
      <w:r w:rsidRPr="00C87244">
        <w:rPr>
          <w:lang w:val="en-US"/>
        </w:rPr>
        <w:t xml:space="preserve">, and </w:t>
      </w:r>
      <w:proofErr w:type="spellStart"/>
      <w:r w:rsidRPr="00C87244">
        <w:rPr>
          <w:i/>
          <w:iCs/>
          <w:lang w:val="en-US"/>
        </w:rPr>
        <w:t>t</w:t>
      </w:r>
      <w:r w:rsidRPr="00C87244">
        <w:rPr>
          <w:i/>
          <w:iCs/>
          <w:vertAlign w:val="subscript"/>
          <w:lang w:val="en-US"/>
        </w:rPr>
        <w:t>e</w:t>
      </w:r>
      <w:proofErr w:type="spellEnd"/>
      <w:r w:rsidRPr="00C87244">
        <w:rPr>
          <w:lang w:val="en-US"/>
        </w:rPr>
        <w:t>=</w:t>
      </w:r>
      <w:proofErr w:type="spellStart"/>
      <w:r w:rsidRPr="00C87244">
        <w:rPr>
          <w:i/>
          <w:iCs/>
          <w:lang w:val="en-US"/>
        </w:rPr>
        <w:t>t</w:t>
      </w:r>
      <w:r w:rsidRPr="00C87244">
        <w:rPr>
          <w:i/>
          <w:iCs/>
          <w:vertAlign w:val="subscript"/>
          <w:lang w:val="en-US"/>
        </w:rPr>
        <w:t>h</w:t>
      </w:r>
      <w:proofErr w:type="spellEnd"/>
      <w:r w:rsidRPr="00C87244">
        <w:rPr>
          <w:lang w:val="en-US"/>
        </w:rPr>
        <w:t>=1 fs.</w:t>
      </w:r>
    </w:p>
    <w:p w14:paraId="7114F9DC" w14:textId="4BE5B421" w:rsidR="009E5959" w:rsidRPr="00C87244" w:rsidRDefault="009E5959" w:rsidP="00356A86">
      <w:pPr>
        <w:numPr>
          <w:ilvl w:val="0"/>
          <w:numId w:val="3"/>
        </w:numPr>
        <w:rPr>
          <w:lang w:val="en-US"/>
        </w:rPr>
      </w:pPr>
      <w:r w:rsidRPr="00C87244">
        <w:rPr>
          <w:lang w:val="en-US"/>
        </w:rPr>
        <w:t xml:space="preserve">2 for </w:t>
      </w:r>
      <w:r w:rsidR="002003CE" w:rsidRPr="00C87244">
        <w:rPr>
          <w:lang w:val="en-US"/>
        </w:rPr>
        <w:t xml:space="preserve">the </w:t>
      </w:r>
      <w:r w:rsidR="00BA7815">
        <w:rPr>
          <w:lang w:val="en-US"/>
        </w:rPr>
        <w:t xml:space="preserve">RPA </w:t>
      </w:r>
      <w:r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t xml:space="preserve">at many k-points, distributed according to </w:t>
      </w:r>
      <w:r w:rsidR="002003CE" w:rsidRPr="00C87244">
        <w:rPr>
          <w:lang w:val="en-US"/>
        </w:rPr>
        <w:t xml:space="preserve">the </w:t>
      </w:r>
      <w:r w:rsidRPr="00C87244">
        <w:rPr>
          <w:lang w:val="en-US"/>
        </w:rPr>
        <w:t xml:space="preserve">user-defined grid or to </w:t>
      </w:r>
      <w:r w:rsidR="002003CE" w:rsidRPr="00C87244">
        <w:rPr>
          <w:lang w:val="en-US"/>
        </w:rPr>
        <w:t xml:space="preserve">the </w:t>
      </w:r>
      <w:proofErr w:type="spellStart"/>
      <w:r w:rsidRPr="00C87244">
        <w:rPr>
          <w:lang w:val="en-US"/>
        </w:rPr>
        <w:t>Monkhorst</w:t>
      </w:r>
      <w:proofErr w:type="spellEnd"/>
      <w:r w:rsidRPr="00C87244">
        <w:rPr>
          <w:lang w:val="en-US"/>
        </w:rPr>
        <w:t xml:space="preserve">-Pack grid </w:t>
      </w:r>
      <w:r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Pr="00C87244">
        <w:rPr>
          <w:lang w:val="en-US"/>
        </w:rPr>
        <w:fldChar w:fldCharType="separate"/>
      </w:r>
      <w:r w:rsidR="00746EF4" w:rsidRPr="00746EF4">
        <w:rPr>
          <w:noProof/>
          <w:lang w:val="en-US"/>
        </w:rPr>
        <w:t>[132]</w:t>
      </w:r>
      <w:r w:rsidRPr="00C87244">
        <w:rPr>
          <w:lang w:val="en-US"/>
        </w:rPr>
        <w:fldChar w:fldCharType="end"/>
      </w:r>
      <w:r w:rsidRPr="00C87244">
        <w:rPr>
          <w:lang w:val="en-US"/>
        </w:rPr>
        <w:t xml:space="preserve"> (this option requires many diagonalizations of TH Hamiltonian which are currently not parallelized, and thus is very slow).</w:t>
      </w:r>
      <w:r w:rsidR="00EB2485">
        <w:rPr>
          <w:lang w:val="en-US"/>
        </w:rPr>
        <w:t xml:space="preserve"> It uses nonorthogonal Hamiltonian representation, see Eq.</w:t>
      </w:r>
      <w:r w:rsidR="00EB2485">
        <w:rPr>
          <w:lang w:val="en-US"/>
        </w:rPr>
        <w:fldChar w:fldCharType="begin"/>
      </w:r>
      <w:r w:rsidR="00EB2485">
        <w:rPr>
          <w:lang w:val="en-US"/>
        </w:rPr>
        <w:instrText xml:space="preserve"> REF _Ref143522166 \h </w:instrText>
      </w:r>
      <w:r w:rsidR="00EB2485">
        <w:rPr>
          <w:lang w:val="en-US"/>
        </w:rPr>
      </w:r>
      <w:r w:rsidR="00EB2485">
        <w:rPr>
          <w:lang w:val="en-US"/>
        </w:rPr>
        <w:fldChar w:fldCharType="separate"/>
      </w:r>
      <w:r w:rsidR="001B63E8" w:rsidRPr="00C87244">
        <w:rPr>
          <w:lang w:val="en-US"/>
        </w:rPr>
        <w:t>(</w:t>
      </w:r>
      <w:r w:rsidR="001B63E8">
        <w:rPr>
          <w:noProof/>
          <w:lang w:val="en-US"/>
        </w:rPr>
        <w:t>73</w:t>
      </w:r>
      <w:r w:rsidR="001B63E8" w:rsidRPr="00C87244">
        <w:rPr>
          <w:lang w:val="en-US"/>
        </w:rPr>
        <w:t>)</w:t>
      </w:r>
      <w:r w:rsidR="00EB2485">
        <w:rPr>
          <w:lang w:val="en-US"/>
        </w:rPr>
        <w:fldChar w:fldCharType="end"/>
      </w:r>
      <w:r w:rsidR="00EB2485">
        <w:rPr>
          <w:lang w:val="en-US"/>
        </w:rPr>
        <w:t>.</w:t>
      </w:r>
    </w:p>
    <w:p w14:paraId="4CC273CB" w14:textId="6B7B24B1" w:rsidR="009E5959" w:rsidRDefault="009E5959" w:rsidP="00356A86">
      <w:pPr>
        <w:numPr>
          <w:ilvl w:val="0"/>
          <w:numId w:val="3"/>
        </w:numPr>
        <w:rPr>
          <w:lang w:val="en-US"/>
        </w:rPr>
      </w:pPr>
      <w:r w:rsidRPr="00C87244">
        <w:rPr>
          <w:lang w:val="en-US"/>
        </w:rPr>
        <w:t xml:space="preserve">3 for </w:t>
      </w:r>
      <w:r w:rsidR="002003CE" w:rsidRPr="00C87244">
        <w:rPr>
          <w:lang w:val="en-US"/>
        </w:rPr>
        <w:t xml:space="preserve">the </w:t>
      </w:r>
      <w:r w:rsidR="00BA7815">
        <w:rPr>
          <w:lang w:val="en-US"/>
        </w:rPr>
        <w:t xml:space="preserve">RPA </w:t>
      </w:r>
      <w:r w:rsidR="00BA7815"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Pr="00C87244">
        <w:rPr>
          <w:lang w:val="en-US"/>
        </w:rPr>
        <w:fldChar w:fldCharType="separate"/>
      </w:r>
      <w:r w:rsidR="00746EF4" w:rsidRPr="00746EF4">
        <w:rPr>
          <w:noProof/>
          <w:lang w:val="en-US"/>
        </w:rPr>
        <w:t>[115]</w:t>
      </w:r>
      <w:r w:rsidRPr="00C87244">
        <w:rPr>
          <w:lang w:val="en-US"/>
        </w:rPr>
        <w:fldChar w:fldCharType="end"/>
      </w:r>
      <w:r w:rsidRPr="00C87244">
        <w:rPr>
          <w:lang w:val="en-US"/>
        </w:rPr>
        <w:t xml:space="preserve"> at the Gamma-point only.</w:t>
      </w:r>
    </w:p>
    <w:p w14:paraId="4FD1500D" w14:textId="138D43D1" w:rsidR="00EB2485" w:rsidRDefault="00EB2485" w:rsidP="00356A86">
      <w:pPr>
        <w:numPr>
          <w:ilvl w:val="0"/>
          <w:numId w:val="3"/>
        </w:numPr>
        <w:rPr>
          <w:lang w:val="en-US"/>
        </w:rPr>
      </w:pPr>
      <w:r>
        <w:rPr>
          <w:lang w:val="en-US"/>
        </w:rPr>
        <w:t xml:space="preserve">4 for Kubo-Greenwood </w:t>
      </w:r>
      <w:r w:rsidR="004A00E1">
        <w:rPr>
          <w:lang w:val="en-US"/>
        </w:rPr>
        <w:t xml:space="preserve">(KG) </w:t>
      </w:r>
      <w:r>
        <w:rPr>
          <w:lang w:val="en-US"/>
        </w:rPr>
        <w:t>model</w:t>
      </w:r>
      <w:r w:rsidR="005951EB">
        <w:rPr>
          <w:lang w:val="en-US"/>
        </w:rPr>
        <w:t xml:space="preserve"> (equivalent to RPA)</w:t>
      </w:r>
      <w:r w:rsidR="003E3577">
        <w:rPr>
          <w:lang w:val="en-US"/>
        </w:rPr>
        <w:t xml:space="preserve"> using </w:t>
      </w:r>
      <w:r w:rsidR="00DD2CF6">
        <w:rPr>
          <w:lang w:val="en-US"/>
        </w:rPr>
        <w:t>orthogonalization</w:t>
      </w:r>
      <w:r>
        <w:rPr>
          <w:lang w:val="en-US"/>
        </w:rPr>
        <w:t xml:space="preserve"> for momentum operator calculations, Eq.</w:t>
      </w:r>
      <w:r>
        <w:rPr>
          <w:lang w:val="en-US"/>
        </w:rPr>
        <w:fldChar w:fldCharType="begin"/>
      </w:r>
      <w:r>
        <w:rPr>
          <w:lang w:val="en-US"/>
        </w:rPr>
        <w:instrText xml:space="preserve"> REF _Ref143522200 \h </w:instrText>
      </w:r>
      <w:r>
        <w:rPr>
          <w:lang w:val="en-US"/>
        </w:rPr>
      </w:r>
      <w:r>
        <w:rPr>
          <w:lang w:val="en-US"/>
        </w:rPr>
        <w:fldChar w:fldCharType="separate"/>
      </w:r>
      <w:r w:rsidR="001B63E8" w:rsidRPr="00C87244">
        <w:rPr>
          <w:lang w:val="en-US"/>
        </w:rPr>
        <w:t>(</w:t>
      </w:r>
      <w:r w:rsidR="001B63E8">
        <w:rPr>
          <w:noProof/>
          <w:lang w:val="en-US"/>
        </w:rPr>
        <w:t>74</w:t>
      </w:r>
      <w:r>
        <w:rPr>
          <w:lang w:val="en-US"/>
        </w:rPr>
        <w:fldChar w:fldCharType="end"/>
      </w:r>
      <w:r>
        <w:rPr>
          <w:lang w:val="en-US"/>
        </w:rPr>
        <w:t>).</w:t>
      </w:r>
    </w:p>
    <w:p w14:paraId="1E904826" w14:textId="13DD52A2" w:rsidR="00EA0FD5" w:rsidRPr="00EA0FD5" w:rsidRDefault="00EA0FD5" w:rsidP="00EA0FD5">
      <w:pPr>
        <w:numPr>
          <w:ilvl w:val="0"/>
          <w:numId w:val="3"/>
        </w:numPr>
        <w:rPr>
          <w:lang w:val="en-US"/>
        </w:rPr>
      </w:pPr>
      <w:r>
        <w:rPr>
          <w:lang w:val="en-US"/>
        </w:rPr>
        <w:t>5 for KG model using non-orthogonal momentum operator calculations, Eq.</w:t>
      </w:r>
      <w:r>
        <w:rPr>
          <w:lang w:val="en-US"/>
        </w:rPr>
        <w:fldChar w:fldCharType="begin"/>
      </w:r>
      <w:r>
        <w:rPr>
          <w:lang w:val="en-US"/>
        </w:rPr>
        <w:instrText xml:space="preserve"> REF _Ref143522166 \h </w:instrText>
      </w:r>
      <w:r>
        <w:rPr>
          <w:lang w:val="en-US"/>
        </w:rPr>
      </w:r>
      <w:r>
        <w:rPr>
          <w:lang w:val="en-US"/>
        </w:rPr>
        <w:fldChar w:fldCharType="separate"/>
      </w:r>
      <w:r w:rsidR="001B63E8" w:rsidRPr="00C87244">
        <w:rPr>
          <w:lang w:val="en-US"/>
        </w:rPr>
        <w:t>(</w:t>
      </w:r>
      <w:r w:rsidR="001B63E8">
        <w:rPr>
          <w:noProof/>
          <w:lang w:val="en-US"/>
        </w:rPr>
        <w:t>73</w:t>
      </w:r>
      <w:r w:rsidR="001B63E8" w:rsidRPr="00C87244">
        <w:rPr>
          <w:lang w:val="en-US"/>
        </w:rPr>
        <w:t>)</w:t>
      </w:r>
      <w:r>
        <w:rPr>
          <w:lang w:val="en-US"/>
        </w:rPr>
        <w:fldChar w:fldCharType="end"/>
      </w:r>
      <w:r>
        <w:rPr>
          <w:lang w:val="en-US"/>
        </w:rPr>
        <w:t>.</w:t>
      </w:r>
      <w:r w:rsidR="00283A27">
        <w:rPr>
          <w:lang w:val="en-US"/>
        </w:rPr>
        <w:t xml:space="preserve"> </w:t>
      </w:r>
      <w:r w:rsidR="00283A27" w:rsidRPr="00283A27">
        <w:rPr>
          <w:i/>
          <w:iCs/>
          <w:lang w:val="en-US"/>
        </w:rPr>
        <w:t>This should be the default option.</w:t>
      </w:r>
    </w:p>
    <w:p w14:paraId="32CA5532" w14:textId="041F62DB" w:rsidR="00D607D7" w:rsidRDefault="00D607D7" w:rsidP="009E5959">
      <w:pPr>
        <w:ind w:left="720"/>
        <w:rPr>
          <w:lang w:val="en-US"/>
        </w:rPr>
      </w:pPr>
      <w:r w:rsidRPr="00664B7A">
        <w:rPr>
          <w:i/>
          <w:iCs/>
          <w:lang w:val="en-US"/>
        </w:rPr>
        <w:t>Note #1</w:t>
      </w:r>
      <w:r>
        <w:rPr>
          <w:lang w:val="en-US"/>
        </w:rPr>
        <w:t xml:space="preserve">: </w:t>
      </w:r>
      <w:r w:rsidR="004A00E1">
        <w:rPr>
          <w:lang w:val="en-US"/>
        </w:rPr>
        <w:t xml:space="preserve">The two formalisms </w:t>
      </w:r>
      <w:r w:rsidR="00283A27">
        <w:rPr>
          <w:lang w:val="en-US"/>
        </w:rPr>
        <w:t xml:space="preserve">– </w:t>
      </w:r>
      <w:r w:rsidR="004A00E1">
        <w:rPr>
          <w:lang w:val="en-US"/>
        </w:rPr>
        <w:t>KG</w:t>
      </w:r>
      <w:r w:rsidR="00283A27">
        <w:rPr>
          <w:lang w:val="en-US"/>
        </w:rPr>
        <w:t xml:space="preserve"> </w:t>
      </w:r>
      <w:r w:rsidR="0047494D">
        <w:rPr>
          <w:lang w:val="en-US"/>
        </w:rPr>
        <w:t>in a non-orthogonal representation and</w:t>
      </w:r>
      <w:r w:rsidR="004A00E1">
        <w:rPr>
          <w:lang w:val="en-US"/>
        </w:rPr>
        <w:t xml:space="preserve"> RPA </w:t>
      </w:r>
      <w:r w:rsidR="00283A27">
        <w:rPr>
          <w:lang w:val="en-US"/>
        </w:rPr>
        <w:t>– p</w:t>
      </w:r>
      <w:r w:rsidR="004A00E1">
        <w:rPr>
          <w:lang w:val="en-US"/>
        </w:rPr>
        <w:t xml:space="preserve">roduce </w:t>
      </w:r>
      <w:r w:rsidR="00383773">
        <w:rPr>
          <w:lang w:val="en-US"/>
        </w:rPr>
        <w:t xml:space="preserve">nearly </w:t>
      </w:r>
      <w:r w:rsidR="004A00E1">
        <w:rPr>
          <w:lang w:val="en-US"/>
        </w:rPr>
        <w:t xml:space="preserve">identical results. However, KG </w:t>
      </w:r>
      <w:r>
        <w:rPr>
          <w:lang w:val="en-US"/>
        </w:rPr>
        <w:t>implementation is parallelized</w:t>
      </w:r>
      <w:r w:rsidR="00571E83">
        <w:rPr>
          <w:lang w:val="en-US"/>
        </w:rPr>
        <w:t xml:space="preserve"> with OpenMP</w:t>
      </w:r>
      <w:r>
        <w:rPr>
          <w:lang w:val="en-US"/>
        </w:rPr>
        <w:t xml:space="preserve">, while Trani’s RPA is not; thus, option </w:t>
      </w:r>
      <w:r w:rsidR="00283A27">
        <w:rPr>
          <w:lang w:val="en-US"/>
        </w:rPr>
        <w:t>5</w:t>
      </w:r>
      <w:r>
        <w:rPr>
          <w:lang w:val="en-US"/>
        </w:rPr>
        <w:t xml:space="preserve"> </w:t>
      </w:r>
      <w:r w:rsidR="003D0E94">
        <w:rPr>
          <w:lang w:val="en-US"/>
        </w:rPr>
        <w:t>is recommended as</w:t>
      </w:r>
      <w:r>
        <w:rPr>
          <w:lang w:val="en-US"/>
        </w:rPr>
        <w:t xml:space="preserve"> the default choice</w:t>
      </w:r>
      <w:r w:rsidR="004A00E1">
        <w:rPr>
          <w:lang w:val="en-US"/>
        </w:rPr>
        <w:t>, while option 2 is obsolete</w:t>
      </w:r>
      <w:r>
        <w:rPr>
          <w:lang w:val="en-US"/>
        </w:rPr>
        <w:t>.</w:t>
      </w:r>
      <w:r w:rsidR="00283A27">
        <w:rPr>
          <w:lang w:val="en-US"/>
        </w:rPr>
        <w:t xml:space="preserve"> Option 4 produces worse results than 5.</w:t>
      </w:r>
    </w:p>
    <w:p w14:paraId="0667AB46" w14:textId="2673C839" w:rsidR="009E5959" w:rsidRPr="00C87244" w:rsidRDefault="009E5959" w:rsidP="00356A86">
      <w:pPr>
        <w:numPr>
          <w:ilvl w:val="0"/>
          <w:numId w:val="12"/>
        </w:numPr>
        <w:rPr>
          <w:lang w:val="en-US"/>
        </w:rPr>
      </w:pPr>
      <w:r w:rsidRPr="00C87244">
        <w:rPr>
          <w:lang w:val="en-US"/>
        </w:rPr>
        <w:t xml:space="preserve">The second number in this line indicates whether you want to calculate the complex dielectric function only for a given (probe-photon) energy (set 0), or for the whole spectrum (set 1). </w:t>
      </w:r>
      <w:r w:rsidR="002003CE" w:rsidRPr="00C87244">
        <w:rPr>
          <w:lang w:val="en-US"/>
        </w:rPr>
        <w:t>The d</w:t>
      </w:r>
      <w:r w:rsidRPr="00C87244">
        <w:rPr>
          <w:lang w:val="en-US"/>
        </w:rPr>
        <w:t>efault choice is 0.</w:t>
      </w:r>
    </w:p>
    <w:p w14:paraId="06E225AB" w14:textId="42D4F9F7" w:rsidR="009E5959" w:rsidRPr="00C87244" w:rsidRDefault="009E5959" w:rsidP="00356A86">
      <w:pPr>
        <w:numPr>
          <w:ilvl w:val="0"/>
          <w:numId w:val="12"/>
        </w:numPr>
        <w:rPr>
          <w:lang w:val="en-US"/>
        </w:rPr>
      </w:pPr>
      <w:r w:rsidRPr="00C87244">
        <w:rPr>
          <w:lang w:val="en-US"/>
        </w:rPr>
        <w:t>The next three numbers define the interval of the spectrum you’d like to calculate, in case the previous number is set to 1:</w:t>
      </w:r>
      <w:r w:rsidR="006A72CC" w:rsidRPr="00C87244">
        <w:rPr>
          <w:lang w:val="en-US"/>
        </w:rPr>
        <w:t xml:space="preserve"> </w:t>
      </w:r>
      <w:r w:rsidRPr="00C87244">
        <w:rPr>
          <w:lang w:val="en-US"/>
        </w:rPr>
        <w:t xml:space="preserve">The third number is the starting point in [eV], the fourth is the ending point in [eV], and the fifth is the energy step in [eV] to make a uniform grid. If any of these three numbers </w:t>
      </w:r>
      <w:proofErr w:type="gramStart"/>
      <w:r w:rsidRPr="00C87244">
        <w:rPr>
          <w:lang w:val="en-US"/>
        </w:rPr>
        <w:t>is</w:t>
      </w:r>
      <w:proofErr w:type="gramEnd"/>
      <w:r w:rsidRPr="00C87244">
        <w:rPr>
          <w:lang w:val="en-US"/>
        </w:rPr>
        <w:t xml:space="preserve"> set </w:t>
      </w:r>
      <w:r w:rsidR="002003CE" w:rsidRPr="00C87244">
        <w:rPr>
          <w:lang w:val="en-US"/>
        </w:rPr>
        <w:t xml:space="preserve">to </w:t>
      </w:r>
      <w:r w:rsidRPr="00C87244">
        <w:rPr>
          <w:lang w:val="en-US"/>
        </w:rPr>
        <w:t xml:space="preserve">negative, then default values for the interval are used, which are: from 0 to 50 eV with the step of 0.05 eV. </w:t>
      </w:r>
    </w:p>
    <w:p w14:paraId="2CCBBE4E" w14:textId="3A533CFD" w:rsidR="009E5959" w:rsidRPr="00C87244" w:rsidRDefault="00BB6657" w:rsidP="00A24C4D">
      <w:pPr>
        <w:rPr>
          <w:lang w:val="en-US"/>
        </w:rPr>
      </w:pPr>
      <w:r w:rsidRPr="00664B7A">
        <w:rPr>
          <w:color w:val="E36C0A" w:themeColor="accent6" w:themeShade="BF"/>
          <w:lang w:val="en-US"/>
        </w:rPr>
        <w:lastRenderedPageBreak/>
        <w:t>Optional line 3</w:t>
      </w:r>
      <w:r w:rsidR="009E5959" w:rsidRPr="00C87244">
        <w:rPr>
          <w:lang w:val="en-US"/>
        </w:rPr>
        <w:t>: contains three numbers:</w:t>
      </w:r>
    </w:p>
    <w:p w14:paraId="1F507E1F" w14:textId="77777777" w:rsidR="009E5959" w:rsidRPr="00C87244" w:rsidRDefault="009E5959" w:rsidP="00356A86">
      <w:pPr>
        <w:numPr>
          <w:ilvl w:val="0"/>
          <w:numId w:val="12"/>
        </w:numPr>
        <w:rPr>
          <w:lang w:val="en-US"/>
        </w:rPr>
      </w:pPr>
      <w:r w:rsidRPr="00C87244">
        <w:rPr>
          <w:lang w:val="en-US"/>
        </w:rPr>
        <w:t>First one sets for how many rays propagation you want to calculate the optical parameters (transmission, reflection, and absorption of the probe-pulse): set 1 for the first ray, or a value larger than 1 for summing up all rays. For femtosecond probe pulse, the default choice is 1 (however, for very thin samples, thinner than ~50 nm, sum up all).</w:t>
      </w:r>
    </w:p>
    <w:p w14:paraId="6E031F2F" w14:textId="77777777" w:rsidR="009E5959" w:rsidRPr="00C87244" w:rsidRDefault="009E5959" w:rsidP="00356A86">
      <w:pPr>
        <w:numPr>
          <w:ilvl w:val="0"/>
          <w:numId w:val="12"/>
        </w:numPr>
        <w:rPr>
          <w:lang w:val="en-US"/>
        </w:rPr>
      </w:pPr>
      <w:r w:rsidRPr="00C87244">
        <w:rPr>
          <w:lang w:val="en-US"/>
        </w:rPr>
        <w:t xml:space="preserve">The second number sets the wavelength of the probe pulse in [nm]. </w:t>
      </w:r>
    </w:p>
    <w:p w14:paraId="08D0498F" w14:textId="77777777" w:rsidR="009E5959" w:rsidRPr="00C87244" w:rsidRDefault="009E5959" w:rsidP="00356A86">
      <w:pPr>
        <w:numPr>
          <w:ilvl w:val="0"/>
          <w:numId w:val="12"/>
        </w:numPr>
        <w:rPr>
          <w:lang w:val="en-US"/>
        </w:rPr>
      </w:pPr>
      <w:r w:rsidRPr="00C87244">
        <w:rPr>
          <w:lang w:val="en-US"/>
        </w:rPr>
        <w:t xml:space="preserve">The third one is the duration of the probe pulse in [fs]. If the number </w:t>
      </w:r>
      <w:proofErr w:type="gramStart"/>
      <w:r w:rsidRPr="00C87244">
        <w:rPr>
          <w:lang w:val="en-US"/>
        </w:rPr>
        <w:t>if</w:t>
      </w:r>
      <w:proofErr w:type="gramEnd"/>
      <w:r w:rsidRPr="00C87244">
        <w:rPr>
          <w:lang w:val="en-US"/>
        </w:rPr>
        <w:t xml:space="preserve"> set to a positive value, the output files will be additionally convolved with the Gaussian probe pulse of the given duration. A set of additional convolved output data will be created with the tag ‘CONVOLVED’ (see below). To exclude this option, set the duration to zero or a negative value.</w:t>
      </w:r>
    </w:p>
    <w:p w14:paraId="39A2B39D" w14:textId="3911A770" w:rsidR="009E5959" w:rsidRPr="00C87244" w:rsidRDefault="00BB6657" w:rsidP="00A24C4D">
      <w:pPr>
        <w:rPr>
          <w:lang w:val="en-US"/>
        </w:rPr>
      </w:pPr>
      <w:r w:rsidRPr="00664B7A">
        <w:rPr>
          <w:color w:val="E36C0A" w:themeColor="accent6" w:themeShade="BF"/>
          <w:lang w:val="en-US"/>
        </w:rPr>
        <w:t>Optional line 4</w:t>
      </w:r>
      <w:r w:rsidR="009E5959" w:rsidRPr="00C87244">
        <w:rPr>
          <w:lang w:val="en-US"/>
        </w:rPr>
        <w:t>: contains two numbers:</w:t>
      </w:r>
    </w:p>
    <w:p w14:paraId="31D15E82" w14:textId="33BBF056" w:rsidR="009E5959" w:rsidRPr="00C87244" w:rsidRDefault="002003CE" w:rsidP="00356A86">
      <w:pPr>
        <w:numPr>
          <w:ilvl w:val="0"/>
          <w:numId w:val="12"/>
        </w:numPr>
        <w:rPr>
          <w:lang w:val="en-US"/>
        </w:rPr>
      </w:pPr>
      <w:r w:rsidRPr="00C87244">
        <w:rPr>
          <w:lang w:val="en-US"/>
        </w:rPr>
        <w:t>The f</w:t>
      </w:r>
      <w:r w:rsidR="009E5959" w:rsidRPr="00C87244">
        <w:rPr>
          <w:lang w:val="en-US"/>
        </w:rPr>
        <w:t xml:space="preserve">irst one sets the angle of incidence of the probe-pulse </w:t>
      </w:r>
      <w:r w:rsidR="00A763F6">
        <w:rPr>
          <w:lang w:val="en-US"/>
        </w:rPr>
        <w:t>[</w:t>
      </w:r>
      <w:r w:rsidR="009E5959" w:rsidRPr="00C87244">
        <w:rPr>
          <w:lang w:val="en-US"/>
        </w:rPr>
        <w:t>in degrees</w:t>
      </w:r>
      <w:r w:rsidR="00A763F6">
        <w:rPr>
          <w:lang w:val="en-US"/>
        </w:rPr>
        <w:t>]</w:t>
      </w:r>
      <w:r w:rsidR="009E5959" w:rsidRPr="00C87244">
        <w:rPr>
          <w:lang w:val="en-US"/>
        </w:rPr>
        <w:t xml:space="preserve"> </w:t>
      </w:r>
      <w:r w:rsidR="00A763F6" w:rsidRPr="00046928">
        <w:rPr>
          <w:i/>
          <w:iCs/>
          <w:lang w:val="en-US"/>
        </w:rPr>
        <w:t xml:space="preserve">with respect </w:t>
      </w:r>
      <w:r w:rsidR="009E5959" w:rsidRPr="00046928">
        <w:rPr>
          <w:i/>
          <w:iCs/>
          <w:lang w:val="en-US"/>
        </w:rPr>
        <w:t>to the normal</w:t>
      </w:r>
      <w:r w:rsidR="009E5959" w:rsidRPr="00C87244">
        <w:rPr>
          <w:lang w:val="en-US"/>
        </w:rPr>
        <w:t>.</w:t>
      </w:r>
    </w:p>
    <w:p w14:paraId="48237E36" w14:textId="74021D5A" w:rsidR="009E5959" w:rsidRPr="00C87244" w:rsidRDefault="002003CE" w:rsidP="00356A86">
      <w:pPr>
        <w:numPr>
          <w:ilvl w:val="0"/>
          <w:numId w:val="12"/>
        </w:numPr>
        <w:rPr>
          <w:lang w:val="en-US"/>
        </w:rPr>
      </w:pPr>
      <w:r w:rsidRPr="00C87244">
        <w:rPr>
          <w:lang w:val="en-US"/>
        </w:rPr>
        <w:t>The s</w:t>
      </w:r>
      <w:r w:rsidR="009E5959" w:rsidRPr="00C87244">
        <w:rPr>
          <w:lang w:val="en-US"/>
        </w:rPr>
        <w:t xml:space="preserve">econd one sets the thickness of the material layer through which the probe pulse absorption and reflection are calculated in [nm]. Must be equal to the experimental target thickness, if it is thinner than the FEL photon attenuation length; or </w:t>
      </w:r>
      <w:proofErr w:type="gramStart"/>
      <w:r w:rsidR="009E5959" w:rsidRPr="00C87244">
        <w:rPr>
          <w:lang w:val="en-US"/>
        </w:rPr>
        <w:t>may be</w:t>
      </w:r>
      <w:proofErr w:type="gramEnd"/>
      <w:r w:rsidR="009E5959" w:rsidRPr="00C87244">
        <w:rPr>
          <w:lang w:val="en-US"/>
        </w:rPr>
        <w:t xml:space="preserve"> to the FEL-photon attenuation length otherwise.</w:t>
      </w:r>
    </w:p>
    <w:p w14:paraId="71BDF19E" w14:textId="77777777" w:rsidR="009E5959" w:rsidRPr="00C87244" w:rsidRDefault="009E5959" w:rsidP="009E5959">
      <w:pPr>
        <w:ind w:left="1080"/>
        <w:rPr>
          <w:lang w:val="en-US"/>
        </w:rPr>
      </w:pPr>
    </w:p>
    <w:p w14:paraId="294841EB" w14:textId="69301088" w:rsidR="006B5C79" w:rsidRDefault="006B5C79" w:rsidP="00480FA3">
      <w:pPr>
        <w:numPr>
          <w:ilvl w:val="2"/>
          <w:numId w:val="34"/>
        </w:numPr>
        <w:ind w:left="993"/>
        <w:rPr>
          <w:lang w:val="en-US"/>
        </w:rPr>
      </w:pPr>
      <w:r>
        <w:rPr>
          <w:color w:val="00B050"/>
          <w:lang w:val="en-US"/>
        </w:rPr>
        <w:t>Kappa</w:t>
      </w:r>
      <w:r w:rsidRPr="00C87244">
        <w:rPr>
          <w:lang w:val="en-US"/>
        </w:rPr>
        <w:t xml:space="preserve">: </w:t>
      </w:r>
      <w:r>
        <w:rPr>
          <w:lang w:val="en-US"/>
        </w:rPr>
        <w:t>option to calculate the electronic heat conductivity (and together with it, the electronic chemical potential and the electronic heat capacity) vs. the electronic temperature.</w:t>
      </w:r>
    </w:p>
    <w:p w14:paraId="037E3414" w14:textId="2C8DD8C3" w:rsidR="006B5C79" w:rsidRPr="002238D9" w:rsidRDefault="006B5C79" w:rsidP="006B5C79">
      <w:pPr>
        <w:rPr>
          <w:lang w:val="en-US"/>
        </w:rPr>
      </w:pPr>
      <w:r w:rsidRPr="00664B7A">
        <w:rPr>
          <w:color w:val="E36C0A" w:themeColor="accent6" w:themeShade="BF"/>
          <w:lang w:val="en-US"/>
        </w:rPr>
        <w:t>Optional line 1</w:t>
      </w:r>
      <w:r w:rsidRPr="00C87244">
        <w:rPr>
          <w:lang w:val="en-US"/>
        </w:rPr>
        <w:t>:</w:t>
      </w:r>
      <w:r>
        <w:rPr>
          <w:lang w:val="en-US"/>
        </w:rPr>
        <w:t xml:space="preserve"> </w:t>
      </w:r>
      <w:r>
        <w:rPr>
          <w:color w:val="00B050"/>
          <w:lang w:val="en-US"/>
        </w:rPr>
        <w:t xml:space="preserve">Kappa </w:t>
      </w:r>
      <w:r w:rsidRPr="006B5C79">
        <w:rPr>
          <w:lang w:val="en-US"/>
        </w:rPr>
        <w:t xml:space="preserve">(or kappa, or </w:t>
      </w:r>
      <w:proofErr w:type="spellStart"/>
      <w:r w:rsidRPr="006B5C79">
        <w:rPr>
          <w:lang w:val="en-US"/>
        </w:rPr>
        <w:t>do_kappa</w:t>
      </w:r>
      <w:proofErr w:type="spellEnd"/>
      <w:r w:rsidRPr="006B5C79">
        <w:rPr>
          <w:lang w:val="en-US"/>
        </w:rPr>
        <w:t xml:space="preserve">, or </w:t>
      </w:r>
      <w:proofErr w:type="spellStart"/>
      <w:r w:rsidRPr="006B5C79">
        <w:rPr>
          <w:lang w:val="en-US"/>
        </w:rPr>
        <w:t>get_kappa</w:t>
      </w:r>
      <w:proofErr w:type="spellEnd"/>
      <w:r w:rsidRPr="006B5C79">
        <w:rPr>
          <w:lang w:val="en-US"/>
        </w:rPr>
        <w:t>)</w:t>
      </w:r>
      <w:r>
        <w:rPr>
          <w:lang w:val="en-US"/>
        </w:rPr>
        <w:t xml:space="preserve"> – the marker to include </w:t>
      </w:r>
      <w:r w:rsidR="002B5323">
        <w:rPr>
          <w:lang w:val="en-US"/>
        </w:rPr>
        <w:t>static</w:t>
      </w:r>
      <w:r>
        <w:rPr>
          <w:lang w:val="en-US"/>
        </w:rPr>
        <w:t xml:space="preserve"> calculation</w:t>
      </w:r>
      <w:r w:rsidR="002B5323">
        <w:rPr>
          <w:lang w:val="en-US"/>
        </w:rPr>
        <w:t>: as a function of electron temperature</w:t>
      </w:r>
      <w:r>
        <w:rPr>
          <w:lang w:val="en-US"/>
        </w:rPr>
        <w:t>.</w:t>
      </w:r>
      <w:r w:rsidR="002238D9">
        <w:rPr>
          <w:lang w:val="en-US"/>
        </w:rPr>
        <w:t xml:space="preserve"> Use this </w:t>
      </w:r>
      <w:r w:rsidR="002238D9" w:rsidRPr="002238D9">
        <w:rPr>
          <w:i/>
          <w:iCs/>
          <w:lang w:val="en-US"/>
        </w:rPr>
        <w:t>only</w:t>
      </w:r>
      <w:r w:rsidR="002238D9">
        <w:rPr>
          <w:lang w:val="en-US"/>
        </w:rPr>
        <w:t xml:space="preserve"> in static calculations (without MD, which can be done by setting simulation end time smaller than the start time).</w:t>
      </w:r>
    </w:p>
    <w:p w14:paraId="1CCBC009" w14:textId="3FF09D2E" w:rsidR="006B5C79" w:rsidRDefault="006B5C79" w:rsidP="006B5C79">
      <w:pPr>
        <w:rPr>
          <w:lang w:val="en-US"/>
        </w:rPr>
      </w:pPr>
      <w:r w:rsidRPr="006B5C79">
        <w:rPr>
          <w:i/>
          <w:iCs/>
          <w:lang w:val="en-US"/>
        </w:rPr>
        <w:t>Note #1</w:t>
      </w:r>
      <w:r>
        <w:rPr>
          <w:lang w:val="en-US"/>
        </w:rPr>
        <w:t>: the calculations are performed for multiple k-points, grid for which is defined in the last line in the NUMERICAL_PARAMETERS block described below; for single gamma-point calculations, set there 1x1x1 points (3*1).</w:t>
      </w:r>
    </w:p>
    <w:p w14:paraId="0CCAB3EC" w14:textId="511A6EF6" w:rsidR="006B5C79" w:rsidRDefault="006B5C79" w:rsidP="006B5C79">
      <w:pPr>
        <w:rPr>
          <w:lang w:val="en-US"/>
        </w:rPr>
      </w:pPr>
      <w:r w:rsidRPr="00664B7A">
        <w:rPr>
          <w:color w:val="E36C0A" w:themeColor="accent6" w:themeShade="BF"/>
          <w:lang w:val="en-US"/>
        </w:rPr>
        <w:t xml:space="preserve">Optional line </w:t>
      </w:r>
      <w:r>
        <w:rPr>
          <w:color w:val="E36C0A" w:themeColor="accent6" w:themeShade="BF"/>
          <w:lang w:val="en-US"/>
        </w:rPr>
        <w:t>2</w:t>
      </w:r>
      <w:r w:rsidRPr="00C87244">
        <w:rPr>
          <w:lang w:val="en-US"/>
        </w:rPr>
        <w:t>:</w:t>
      </w:r>
      <w:r>
        <w:rPr>
          <w:lang w:val="en-US"/>
        </w:rPr>
        <w:t xml:space="preserve"> three real numbers, specifying the </w:t>
      </w:r>
      <w:r w:rsidR="003B6323">
        <w:rPr>
          <w:lang w:val="en-US"/>
        </w:rPr>
        <w:t>grid in the electronic temperature:</w:t>
      </w:r>
    </w:p>
    <w:p w14:paraId="00FBA5F6" w14:textId="280E5356" w:rsidR="003B6323" w:rsidRDefault="003B6323" w:rsidP="006B5C79">
      <w:pPr>
        <w:rPr>
          <w:lang w:val="en-US"/>
        </w:rPr>
      </w:pPr>
      <w:proofErr w:type="spellStart"/>
      <w:r>
        <w:rPr>
          <w:lang w:val="en-US"/>
        </w:rPr>
        <w:t>Te_min</w:t>
      </w:r>
      <w:proofErr w:type="spellEnd"/>
      <w:r>
        <w:rPr>
          <w:lang w:val="en-US"/>
        </w:rPr>
        <w:tab/>
      </w:r>
      <w:proofErr w:type="spellStart"/>
      <w:r>
        <w:rPr>
          <w:lang w:val="en-US"/>
        </w:rPr>
        <w:t>Te_max</w:t>
      </w:r>
      <w:proofErr w:type="spellEnd"/>
      <w:r>
        <w:rPr>
          <w:lang w:val="en-US"/>
        </w:rPr>
        <w:tab/>
        <w:t>step</w:t>
      </w:r>
    </w:p>
    <w:p w14:paraId="524E174F" w14:textId="5004F618" w:rsidR="003B6323" w:rsidRDefault="003B6323" w:rsidP="003B6323">
      <w:pPr>
        <w:rPr>
          <w:lang w:val="en-US"/>
        </w:rPr>
      </w:pPr>
      <w:r>
        <w:rPr>
          <w:lang w:val="en-US"/>
        </w:rPr>
        <w:t xml:space="preserve">Where </w:t>
      </w:r>
      <w:proofErr w:type="spellStart"/>
      <w:r>
        <w:rPr>
          <w:lang w:val="en-US"/>
        </w:rPr>
        <w:t>Te_min</w:t>
      </w:r>
      <w:proofErr w:type="spellEnd"/>
      <w:r>
        <w:rPr>
          <w:lang w:val="en-US"/>
        </w:rPr>
        <w:t xml:space="preserve"> is the start of the grid in [K]; </w:t>
      </w:r>
      <w:proofErr w:type="spellStart"/>
      <w:r>
        <w:rPr>
          <w:lang w:val="en-US"/>
        </w:rPr>
        <w:t>Te_max</w:t>
      </w:r>
      <w:proofErr w:type="spellEnd"/>
      <w:r>
        <w:rPr>
          <w:lang w:val="en-US"/>
        </w:rPr>
        <w:t xml:space="preserve"> is the end of the grid in [K]; step is the grid step in [K]. This line is optional. If it is not defined, the default values are used: </w:t>
      </w:r>
      <w:proofErr w:type="spellStart"/>
      <w:r>
        <w:rPr>
          <w:lang w:val="en-US"/>
        </w:rPr>
        <w:t>Te_min</w:t>
      </w:r>
      <w:proofErr w:type="spellEnd"/>
      <w:r>
        <w:rPr>
          <w:lang w:val="en-US"/>
        </w:rPr>
        <w:t xml:space="preserve">=300 K; </w:t>
      </w:r>
      <w:proofErr w:type="spellStart"/>
      <w:r>
        <w:rPr>
          <w:lang w:val="en-US"/>
        </w:rPr>
        <w:t>Te_max</w:t>
      </w:r>
      <w:proofErr w:type="spellEnd"/>
      <w:r>
        <w:rPr>
          <w:lang w:val="en-US"/>
        </w:rPr>
        <w:t>=30000 K; step = 100 K.</w:t>
      </w:r>
    </w:p>
    <w:p w14:paraId="4177CB2B" w14:textId="77777777" w:rsidR="00480FA3" w:rsidRDefault="00480FA3" w:rsidP="003B6323">
      <w:pPr>
        <w:rPr>
          <w:lang w:val="en-US"/>
        </w:rPr>
      </w:pPr>
    </w:p>
    <w:p w14:paraId="7E939511" w14:textId="4253AC69" w:rsidR="006135CB" w:rsidRPr="00C87244" w:rsidRDefault="0002478F" w:rsidP="00480FA3">
      <w:pPr>
        <w:numPr>
          <w:ilvl w:val="2"/>
          <w:numId w:val="34"/>
        </w:numPr>
        <w:ind w:left="993"/>
        <w:rPr>
          <w:lang w:val="en-US"/>
        </w:rPr>
      </w:pPr>
      <w:r w:rsidRPr="00C87244">
        <w:rPr>
          <w:color w:val="00B050"/>
          <w:lang w:val="en-US"/>
        </w:rPr>
        <w:t>Coupling</w:t>
      </w:r>
      <w:r w:rsidRPr="00C87244">
        <w:rPr>
          <w:lang w:val="en-US"/>
        </w:rPr>
        <w:t xml:space="preserve">: </w:t>
      </w:r>
      <w:r w:rsidR="006135CB" w:rsidRPr="00C87244">
        <w:rPr>
          <w:lang w:val="en-US"/>
        </w:rPr>
        <w:t xml:space="preserve">option for automatic preparation of </w:t>
      </w:r>
      <w:r w:rsidR="005424B8" w:rsidRPr="00C87244">
        <w:rPr>
          <w:lang w:val="en-US"/>
        </w:rPr>
        <w:t xml:space="preserve">XTANT-3 </w:t>
      </w:r>
      <w:r w:rsidR="006135CB" w:rsidRPr="00C87244">
        <w:rPr>
          <w:lang w:val="en-US"/>
        </w:rPr>
        <w:t xml:space="preserve">input for calculations of the average electron-phonon coupling (see details in Section </w:t>
      </w:r>
      <w:r w:rsidR="00181C0F" w:rsidRPr="00C87244">
        <w:rPr>
          <w:lang w:val="en-US"/>
        </w:rPr>
        <w:t>(</w:t>
      </w:r>
      <w:r w:rsidR="006135CB" w:rsidRPr="00C87244">
        <w:rPr>
          <w:lang w:val="en-US"/>
        </w:rPr>
        <w:fldChar w:fldCharType="begin"/>
      </w:r>
      <w:r w:rsidR="006135CB" w:rsidRPr="00C87244">
        <w:rPr>
          <w:lang w:val="en-US"/>
        </w:rPr>
        <w:instrText xml:space="preserve"> REF _Ref113545867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1B63E8">
        <w:rPr>
          <w:lang w:val="en-US"/>
        </w:rPr>
        <w:t>VIII</w:t>
      </w:r>
      <w:r w:rsidR="006135CB" w:rsidRPr="00C87244">
        <w:rPr>
          <w:lang w:val="en-US"/>
        </w:rPr>
        <w:fldChar w:fldCharType="end"/>
      </w:r>
      <w:r w:rsidR="006135CB" w:rsidRPr="00C87244">
        <w:rPr>
          <w:lang w:val="en-US"/>
        </w:rPr>
        <w:t>.</w:t>
      </w:r>
      <w:r w:rsidR="006135CB" w:rsidRPr="00C87244">
        <w:rPr>
          <w:lang w:val="en-US"/>
        </w:rPr>
        <w:fldChar w:fldCharType="begin"/>
      </w:r>
      <w:r w:rsidR="006135CB" w:rsidRPr="00C87244">
        <w:rPr>
          <w:lang w:val="en-US"/>
        </w:rPr>
        <w:instrText xml:space="preserve"> REF _Ref71362056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1B63E8">
        <w:rPr>
          <w:lang w:val="en-US"/>
        </w:rPr>
        <w:t>3)</w:t>
      </w:r>
      <w:r w:rsidR="006135CB" w:rsidRPr="00C87244">
        <w:rPr>
          <w:lang w:val="en-US"/>
        </w:rPr>
        <w:fldChar w:fldCharType="end"/>
      </w:r>
      <w:r w:rsidR="006135CB" w:rsidRPr="00C87244">
        <w:rPr>
          <w:lang w:val="en-US"/>
        </w:rPr>
        <w:t>) may be passed here. To set it, use the following command (2 lines):</w:t>
      </w:r>
    </w:p>
    <w:p w14:paraId="7EE9AE9A" w14:textId="00B1B912" w:rsidR="006135CB" w:rsidRPr="00C87244" w:rsidRDefault="00A84BBF" w:rsidP="006135CB">
      <w:pPr>
        <w:rPr>
          <w:lang w:val="en-US"/>
        </w:rPr>
      </w:pPr>
      <w:r w:rsidRPr="00664B7A">
        <w:rPr>
          <w:color w:val="E36C0A" w:themeColor="accent6" w:themeShade="BF"/>
          <w:lang w:val="en-US"/>
        </w:rPr>
        <w:t>Optional line 1</w:t>
      </w:r>
      <w:r w:rsidRPr="00C87244">
        <w:rPr>
          <w:lang w:val="en-US"/>
        </w:rPr>
        <w:t xml:space="preserve">: </w:t>
      </w:r>
      <w:r w:rsidR="006135CB" w:rsidRPr="00C87244">
        <w:rPr>
          <w:color w:val="00B050"/>
          <w:lang w:val="en-US"/>
        </w:rPr>
        <w:t>Coupling</w:t>
      </w:r>
      <w:r w:rsidR="006135CB" w:rsidRPr="00C87244">
        <w:rPr>
          <w:lang w:val="en-US"/>
        </w:rPr>
        <w:t xml:space="preserve"> – the marker, identifying that </w:t>
      </w:r>
      <w:r w:rsidRPr="00C87244">
        <w:rPr>
          <w:lang w:val="en-US"/>
        </w:rPr>
        <w:t>input files for electron-phonon coupling calculations should be prepared.</w:t>
      </w:r>
    </w:p>
    <w:p w14:paraId="182C74EC" w14:textId="3BA968D4" w:rsidR="006135CB" w:rsidRPr="00C87244" w:rsidRDefault="00A84BBF" w:rsidP="006135CB">
      <w:pPr>
        <w:rPr>
          <w:lang w:val="en-US"/>
        </w:rPr>
      </w:pPr>
      <w:r w:rsidRPr="00664B7A">
        <w:rPr>
          <w:color w:val="E36C0A" w:themeColor="accent6" w:themeShade="BF"/>
          <w:lang w:val="en-US"/>
        </w:rPr>
        <w:lastRenderedPageBreak/>
        <w:t>Optional line 2</w:t>
      </w:r>
      <w:r w:rsidRPr="00C87244">
        <w:rPr>
          <w:lang w:val="en-US"/>
        </w:rPr>
        <w:t xml:space="preserve">: </w:t>
      </w:r>
      <w:r w:rsidR="006135CB" w:rsidRPr="00C87244">
        <w:rPr>
          <w:i/>
          <w:iCs/>
          <w:lang w:val="en-US"/>
        </w:rPr>
        <w:t>N</w:t>
      </w:r>
      <w:r w:rsidRPr="00C87244">
        <w:rPr>
          <w:i/>
          <w:iCs/>
          <w:lang w:val="en-US"/>
        </w:rPr>
        <w:t xml:space="preserve"> </w:t>
      </w:r>
      <w:r w:rsidR="006A72CC" w:rsidRPr="00C87244">
        <w:rPr>
          <w:lang w:val="en-US"/>
        </w:rPr>
        <w:t>is t</w:t>
      </w:r>
      <w:r w:rsidRPr="00C87244">
        <w:rPr>
          <w:lang w:val="en-US"/>
        </w:rPr>
        <w:t xml:space="preserve">he number of simulations to be used for average electron-phonon coupling calculations. If </w:t>
      </w:r>
      <w:r w:rsidRPr="00C87244">
        <w:rPr>
          <w:i/>
          <w:iCs/>
          <w:lang w:val="en-US"/>
        </w:rPr>
        <w:t>N</w:t>
      </w:r>
      <w:r w:rsidRPr="00C87244">
        <w:rPr>
          <w:lang w:val="en-US"/>
        </w:rPr>
        <w:t xml:space="preserve"> is not specified, the default value of </w:t>
      </w:r>
      <w:r w:rsidRPr="00C87244">
        <w:rPr>
          <w:i/>
          <w:iCs/>
          <w:lang w:val="en-US"/>
        </w:rPr>
        <w:t>N</w:t>
      </w:r>
      <w:r w:rsidRPr="00C87244">
        <w:rPr>
          <w:lang w:val="en-US"/>
        </w:rPr>
        <w:t>=10 is used.</w:t>
      </w:r>
    </w:p>
    <w:p w14:paraId="2B0D92F8" w14:textId="41F2FFAC" w:rsidR="00A84BBF" w:rsidRPr="00C87244" w:rsidRDefault="00A84BBF" w:rsidP="006135CB">
      <w:pPr>
        <w:rPr>
          <w:lang w:val="en-US"/>
        </w:rPr>
      </w:pPr>
      <w:r w:rsidRPr="00C87244">
        <w:rPr>
          <w:lang w:val="en-US"/>
        </w:rPr>
        <w:t xml:space="preserve">If the marker “Coupling” is found in the file, the code will create automatically </w:t>
      </w:r>
      <w:r w:rsidRPr="00C87244">
        <w:rPr>
          <w:i/>
          <w:iCs/>
          <w:lang w:val="en-US"/>
        </w:rPr>
        <w:t>N</w:t>
      </w:r>
      <w:r w:rsidRPr="00C87244">
        <w:rPr>
          <w:lang w:val="en-US"/>
        </w:rPr>
        <w:t xml:space="preserve"> copies of the input files (INPUT_DATA_</w:t>
      </w:r>
      <w:r w:rsidRPr="00C87244">
        <w:rPr>
          <w:i/>
          <w:iCs/>
          <w:lang w:val="en-US"/>
        </w:rPr>
        <w:t>i</w:t>
      </w:r>
      <w:r w:rsidRPr="00C87244">
        <w:rPr>
          <w:lang w:val="en-US"/>
        </w:rPr>
        <w:t>.txt and NUMERICAL_PARAMETERS_</w:t>
      </w:r>
      <w:r w:rsidRPr="00C87244">
        <w:rPr>
          <w:i/>
          <w:iCs/>
          <w:lang w:val="en-US"/>
        </w:rPr>
        <w:t>i</w:t>
      </w:r>
      <w:r w:rsidRPr="00C87244">
        <w:rPr>
          <w:lang w:val="en-US"/>
        </w:rPr>
        <w:t xml:space="preserve">.txt, for </w:t>
      </w:r>
      <w:proofErr w:type="spellStart"/>
      <w:r w:rsidRPr="00C87244">
        <w:rPr>
          <w:i/>
          <w:iCs/>
          <w:lang w:val="en-US"/>
        </w:rPr>
        <w:t>i</w:t>
      </w:r>
      <w:proofErr w:type="spellEnd"/>
      <w:r w:rsidRPr="00C87244">
        <w:rPr>
          <w:lang w:val="en-US"/>
        </w:rPr>
        <w:t>=</w:t>
      </w:r>
      <w:proofErr w:type="gramStart"/>
      <w:r w:rsidRPr="00C87244">
        <w:rPr>
          <w:lang w:val="en-US"/>
        </w:rPr>
        <w:t>1..</w:t>
      </w:r>
      <w:proofErr w:type="gramEnd"/>
      <w:r w:rsidRPr="00C87244">
        <w:rPr>
          <w:i/>
          <w:iCs/>
          <w:lang w:val="en-US"/>
        </w:rPr>
        <w:t>N</w:t>
      </w:r>
      <w:r w:rsidRPr="00C87244">
        <w:rPr>
          <w:lang w:val="en-US"/>
        </w:rPr>
        <w:t>), in which the following parameters will be set:</w:t>
      </w:r>
    </w:p>
    <w:p w14:paraId="2DEB3B63" w14:textId="102CFBB6" w:rsidR="00A84BBF" w:rsidRPr="00C87244" w:rsidRDefault="00A84BBF" w:rsidP="00A84BBF">
      <w:pPr>
        <w:rPr>
          <w:lang w:val="en-US"/>
        </w:rPr>
      </w:pPr>
      <w:r w:rsidRPr="00C87244">
        <w:rPr>
          <w:lang w:val="en-US"/>
        </w:rPr>
        <w:t xml:space="preserve">- </w:t>
      </w:r>
      <w:r w:rsidR="002003CE" w:rsidRPr="00C87244">
        <w:rPr>
          <w:lang w:val="en-US"/>
        </w:rPr>
        <w:t xml:space="preserve">the </w:t>
      </w:r>
      <w:r w:rsidRPr="00C87244">
        <w:rPr>
          <w:lang w:val="en-US"/>
        </w:rPr>
        <w:t xml:space="preserve">start of simulation </w:t>
      </w:r>
      <w:r w:rsidRPr="00C87244">
        <w:rPr>
          <w:i/>
          <w:iCs/>
          <w:lang w:val="en-US"/>
        </w:rPr>
        <w:t>t</w:t>
      </w:r>
      <w:r w:rsidRPr="00C87244">
        <w:rPr>
          <w:i/>
          <w:iCs/>
          <w:vertAlign w:val="subscript"/>
          <w:lang w:val="en-US"/>
        </w:rPr>
        <w:t>0</w:t>
      </w:r>
      <w:r w:rsidRPr="00C87244">
        <w:rPr>
          <w:lang w:val="en-US"/>
        </w:rPr>
        <w:t xml:space="preserve"> (1 ± 0.1</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w:t>
      </w:r>
      <w:r w:rsidRPr="00C87244">
        <w:rPr>
          <w:lang w:val="en-US"/>
        </w:rPr>
        <w:t>random number in the interval [0,1]</w:t>
      </w:r>
    </w:p>
    <w:p w14:paraId="7D13AE2A" w14:textId="65B6C835" w:rsidR="00A84BBF" w:rsidRPr="00C87244" w:rsidRDefault="00A84BBF" w:rsidP="00A84BBF">
      <w:pPr>
        <w:rPr>
          <w:lang w:val="en-US"/>
        </w:rPr>
      </w:pPr>
      <w:r w:rsidRPr="00C87244">
        <w:rPr>
          <w:lang w:val="en-US"/>
        </w:rPr>
        <w:t xml:space="preserve">- end of simulation </w:t>
      </w:r>
      <w:proofErr w:type="spellStart"/>
      <w:r w:rsidRPr="00C87244">
        <w:rPr>
          <w:i/>
          <w:iCs/>
          <w:lang w:val="en-US"/>
        </w:rPr>
        <w:t>t</w:t>
      </w:r>
      <w:r w:rsidRPr="00C87244">
        <w:rPr>
          <w:i/>
          <w:iCs/>
          <w:vertAlign w:val="subscript"/>
          <w:lang w:val="en-US"/>
        </w:rPr>
        <w:t>f</w:t>
      </w:r>
      <w:proofErr w:type="spellEnd"/>
      <w:r w:rsidRPr="00C87244">
        <w:rPr>
          <w:lang w:val="en-US"/>
        </w:rPr>
        <w:t xml:space="preserve"> (1 ± 0.25</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different </w:t>
      </w:r>
      <w:r w:rsidRPr="00C87244">
        <w:rPr>
          <w:lang w:val="en-US"/>
        </w:rPr>
        <w:t>random number in the interval [0,1]</w:t>
      </w:r>
    </w:p>
    <w:p w14:paraId="5DF555E9" w14:textId="4BC16C08" w:rsidR="00D83F2E" w:rsidRPr="00C87244" w:rsidRDefault="00A84BBF" w:rsidP="00D83F2E">
      <w:pPr>
        <w:rPr>
          <w:lang w:val="en-US"/>
        </w:rPr>
      </w:pPr>
      <w:r w:rsidRPr="00C87244">
        <w:rPr>
          <w:lang w:val="en-US"/>
        </w:rPr>
        <w:t xml:space="preserve">- absorbed dose </w:t>
      </w:r>
      <w:r w:rsidR="00D83F2E" w:rsidRPr="00C87244">
        <w:rPr>
          <w:i/>
          <w:iCs/>
          <w:lang w:val="en-US"/>
        </w:rPr>
        <w:t>D</w:t>
      </w:r>
      <w:r w:rsidR="00D83F2E" w:rsidRPr="00C87244">
        <w:rPr>
          <w:lang w:val="en-US"/>
        </w:rPr>
        <w:t xml:space="preserve"> (1 ± 0.1</w:t>
      </w:r>
      <w:r w:rsidR="00D83F2E" w:rsidRPr="00C87244">
        <w:rPr>
          <w:i/>
          <w:iCs/>
          <w:lang w:val="en-US"/>
        </w:rPr>
        <w:t>RN</w:t>
      </w:r>
      <w:r w:rsidR="00D83F2E" w:rsidRPr="00C87244">
        <w:rPr>
          <w:lang w:val="en-US"/>
        </w:rPr>
        <w:t xml:space="preserve">), where </w:t>
      </w:r>
      <w:r w:rsidR="00D83F2E" w:rsidRPr="00C87244">
        <w:rPr>
          <w:i/>
          <w:iCs/>
          <w:lang w:val="en-US"/>
        </w:rPr>
        <w:t>RN</w:t>
      </w:r>
      <w:r w:rsidR="00D83F2E" w:rsidRPr="00C87244">
        <w:rPr>
          <w:lang w:val="en-US"/>
        </w:rPr>
        <w:t xml:space="preserve"> is a different random number in the interval [0,1]</w:t>
      </w:r>
    </w:p>
    <w:p w14:paraId="7ADB20A4" w14:textId="15BD9B34" w:rsidR="0002478F" w:rsidRPr="00C87244" w:rsidRDefault="00D83F2E" w:rsidP="0002478F">
      <w:pPr>
        <w:rPr>
          <w:lang w:val="en-US"/>
        </w:rPr>
      </w:pPr>
      <w:r w:rsidRPr="00C87244">
        <w:rPr>
          <w:lang w:val="en-US"/>
        </w:rPr>
        <w:t xml:space="preserve">- </w:t>
      </w:r>
      <w:r w:rsidR="00A84BBF" w:rsidRPr="00C87244">
        <w:rPr>
          <w:lang w:val="en-US"/>
        </w:rPr>
        <w:t>pulse FWHM</w:t>
      </w:r>
      <w:r w:rsidR="002003CE" w:rsidRPr="00C87244">
        <w:rPr>
          <w:lang w:val="en-US"/>
        </w:rPr>
        <w:t xml:space="preserve"> </w:t>
      </w:r>
      <w:r w:rsidR="00A84BBF" w:rsidRPr="00C87244">
        <w:rPr>
          <w:lang w:val="en-US"/>
        </w:rPr>
        <w:t xml:space="preserve">duration </w:t>
      </w:r>
      <w:r w:rsidRPr="00C87244">
        <w:rPr>
          <w:lang w:val="en-US"/>
        </w:rPr>
        <w:t>will be equal to the end of simulation time.</w:t>
      </w:r>
    </w:p>
    <w:p w14:paraId="2FD543D4" w14:textId="29665866" w:rsidR="0002478F" w:rsidRPr="00C87244" w:rsidRDefault="00D83F2E" w:rsidP="0002478F">
      <w:pPr>
        <w:rPr>
          <w:lang w:val="en-US"/>
        </w:rPr>
      </w:pPr>
      <w:r w:rsidRPr="00C87244">
        <w:rPr>
          <w:lang w:val="en-US"/>
        </w:rPr>
        <w:t xml:space="preserve">The values of </w:t>
      </w:r>
      <w:r w:rsidRPr="00C87244">
        <w:rPr>
          <w:i/>
          <w:iCs/>
          <w:lang w:val="en-US"/>
        </w:rPr>
        <w:t>t</w:t>
      </w:r>
      <w:r w:rsidRPr="00C87244">
        <w:rPr>
          <w:i/>
          <w:iCs/>
          <w:vertAlign w:val="subscript"/>
          <w:lang w:val="en-US"/>
        </w:rPr>
        <w:t>0</w:t>
      </w:r>
      <w:r w:rsidRPr="00C87244">
        <w:rPr>
          <w:lang w:val="en-US"/>
        </w:rPr>
        <w:t>,</w:t>
      </w:r>
      <w:r w:rsidRPr="00C87244">
        <w:rPr>
          <w:i/>
          <w:iCs/>
          <w:lang w:val="en-US"/>
        </w:rPr>
        <w:t xml:space="preserve"> </w:t>
      </w:r>
      <w:proofErr w:type="spellStart"/>
      <w:r w:rsidRPr="00C87244">
        <w:rPr>
          <w:i/>
          <w:iCs/>
          <w:lang w:val="en-US"/>
        </w:rPr>
        <w:t>t</w:t>
      </w:r>
      <w:r w:rsidRPr="00C87244">
        <w:rPr>
          <w:i/>
          <w:iCs/>
          <w:vertAlign w:val="subscript"/>
          <w:lang w:val="en-US"/>
        </w:rPr>
        <w:t>f</w:t>
      </w:r>
      <w:proofErr w:type="spellEnd"/>
      <w:r w:rsidRPr="00C87244">
        <w:rPr>
          <w:lang w:val="en-US"/>
        </w:rPr>
        <w:t xml:space="preserve">, and </w:t>
      </w:r>
      <w:r w:rsidRPr="00C87244">
        <w:rPr>
          <w:i/>
          <w:iCs/>
          <w:lang w:val="en-US"/>
        </w:rPr>
        <w:t xml:space="preserve">D </w:t>
      </w:r>
      <w:r w:rsidRPr="00C87244">
        <w:rPr>
          <w:lang w:val="en-US"/>
        </w:rPr>
        <w:t>are taken from the existing input file, and in each successive file their own characteristic values are written, sampled around these ones. This way, slightly different initial conditions</w:t>
      </w:r>
      <w:r w:rsidR="002003CE" w:rsidRPr="00C87244">
        <w:rPr>
          <w:lang w:val="en-US"/>
        </w:rPr>
        <w:t>,</w:t>
      </w:r>
      <w:r w:rsidRPr="00C87244">
        <w:rPr>
          <w:lang w:val="en-US"/>
        </w:rPr>
        <w:t xml:space="preserve"> and the absorbed dose will be used in each calculation, which </w:t>
      </w:r>
      <w:r w:rsidR="002003CE" w:rsidRPr="00C87244">
        <w:rPr>
          <w:lang w:val="en-US"/>
        </w:rPr>
        <w:t xml:space="preserve">then </w:t>
      </w:r>
      <w:r w:rsidRPr="00C87244">
        <w:rPr>
          <w:lang w:val="en-US"/>
        </w:rPr>
        <w:t>allow</w:t>
      </w:r>
      <w:r w:rsidR="002003CE" w:rsidRPr="00C87244">
        <w:rPr>
          <w:lang w:val="en-US"/>
        </w:rPr>
        <w:t>s</w:t>
      </w:r>
      <w:r w:rsidRPr="00C87244">
        <w:rPr>
          <w:lang w:val="en-US"/>
        </w:rPr>
        <w:t xml:space="preserve"> </w:t>
      </w:r>
      <w:r w:rsidR="002003CE" w:rsidRPr="00C87244">
        <w:rPr>
          <w:lang w:val="en-US"/>
        </w:rPr>
        <w:t xml:space="preserve">us </w:t>
      </w:r>
      <w:r w:rsidRPr="00C87244">
        <w:rPr>
          <w:lang w:val="en-US"/>
        </w:rPr>
        <w:t xml:space="preserve">to average the data for reliable calculation of the electron-phonon coupling parameter, see Section </w:t>
      </w:r>
      <w:r w:rsidR="00181C0F" w:rsidRPr="00C87244">
        <w:rPr>
          <w:lang w:val="en-US"/>
        </w:rPr>
        <w:t>(</w:t>
      </w:r>
      <w:r w:rsidR="00181C0F" w:rsidRPr="00C87244">
        <w:rPr>
          <w:lang w:val="en-US"/>
        </w:rPr>
        <w:fldChar w:fldCharType="begin"/>
      </w:r>
      <w:r w:rsidR="00181C0F" w:rsidRPr="00C87244">
        <w:rPr>
          <w:lang w:val="en-US"/>
        </w:rPr>
        <w:instrText xml:space="preserve"> REF _Ref113545867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1B63E8">
        <w:rPr>
          <w:lang w:val="en-US"/>
        </w:rPr>
        <w:t>VIII</w:t>
      </w:r>
      <w:r w:rsidR="00181C0F" w:rsidRPr="00C87244">
        <w:rPr>
          <w:lang w:val="en-US"/>
        </w:rPr>
        <w:fldChar w:fldCharType="end"/>
      </w:r>
      <w:r w:rsidR="00181C0F" w:rsidRPr="00C87244">
        <w:rPr>
          <w:lang w:val="en-US"/>
        </w:rPr>
        <w:t>.</w:t>
      </w:r>
      <w:r w:rsidR="00181C0F" w:rsidRPr="00C87244">
        <w:rPr>
          <w:lang w:val="en-US"/>
        </w:rPr>
        <w:fldChar w:fldCharType="begin"/>
      </w:r>
      <w:r w:rsidR="00181C0F" w:rsidRPr="00C87244">
        <w:rPr>
          <w:lang w:val="en-US"/>
        </w:rPr>
        <w:instrText xml:space="preserve"> REF _Ref71362056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1B63E8">
        <w:rPr>
          <w:lang w:val="en-US"/>
        </w:rPr>
        <w:t>3)</w:t>
      </w:r>
      <w:r w:rsidR="00181C0F" w:rsidRPr="00C87244">
        <w:rPr>
          <w:lang w:val="en-US"/>
        </w:rPr>
        <w:fldChar w:fldCharType="end"/>
      </w:r>
      <w:r w:rsidRPr="00C87244">
        <w:rPr>
          <w:lang w:val="en-US"/>
        </w:rPr>
        <w:t xml:space="preserve"> for details. </w:t>
      </w:r>
    </w:p>
    <w:p w14:paraId="3797830D" w14:textId="67F94E3C" w:rsidR="00A84BBF" w:rsidRPr="00C87244" w:rsidRDefault="00D83F2E" w:rsidP="0002478F">
      <w:pPr>
        <w:rPr>
          <w:lang w:val="en-US"/>
        </w:rPr>
      </w:pPr>
      <w:r w:rsidRPr="00C87244">
        <w:rPr>
          <w:lang w:val="en-US"/>
        </w:rPr>
        <w:t xml:space="preserve">This option allows for more convenient calculations of the electron-phonon coupling parameter, instead of </w:t>
      </w:r>
      <w:r w:rsidR="002003CE" w:rsidRPr="00C87244">
        <w:rPr>
          <w:lang w:val="en-US"/>
        </w:rPr>
        <w:t xml:space="preserve">the </w:t>
      </w:r>
      <w:r w:rsidRPr="00C87244">
        <w:rPr>
          <w:lang w:val="en-US"/>
        </w:rPr>
        <w:t>manual creation of input files.</w:t>
      </w:r>
    </w:p>
    <w:p w14:paraId="43F04BAD" w14:textId="77777777" w:rsidR="0002478F" w:rsidRPr="00C87244" w:rsidRDefault="0002478F" w:rsidP="0002478F">
      <w:pPr>
        <w:rPr>
          <w:lang w:val="en-US"/>
        </w:rPr>
      </w:pPr>
    </w:p>
    <w:p w14:paraId="3031631A" w14:textId="623B4A42" w:rsidR="0002478F" w:rsidRPr="00C87244" w:rsidRDefault="0002478F" w:rsidP="00480FA3">
      <w:pPr>
        <w:numPr>
          <w:ilvl w:val="2"/>
          <w:numId w:val="35"/>
        </w:numPr>
        <w:spacing w:before="240" w:after="0"/>
        <w:ind w:left="993" w:hanging="357"/>
        <w:rPr>
          <w:lang w:val="en-US"/>
        </w:rPr>
      </w:pPr>
      <w:r w:rsidRPr="00C87244">
        <w:rPr>
          <w:color w:val="00B050"/>
          <w:lang w:val="en-US"/>
        </w:rPr>
        <w:t>Water</w:t>
      </w:r>
      <w:r w:rsidRPr="00C87244">
        <w:rPr>
          <w:lang w:val="en-US"/>
        </w:rPr>
        <w:t xml:space="preserve">: option for </w:t>
      </w:r>
      <w:r w:rsidR="002003CE" w:rsidRPr="00C87244">
        <w:rPr>
          <w:lang w:val="en-US"/>
        </w:rPr>
        <w:t xml:space="preserve">the </w:t>
      </w:r>
      <w:r w:rsidRPr="00C87244">
        <w:rPr>
          <w:lang w:val="en-US"/>
        </w:rPr>
        <w:t>automatic embedding of the material or molecule into water. It will set randomly water molecules around the given material. The following lines must be specified:</w:t>
      </w:r>
    </w:p>
    <w:p w14:paraId="71B3ADD1" w14:textId="2033C5C9" w:rsidR="0002478F" w:rsidRPr="00C87244" w:rsidRDefault="0002478F" w:rsidP="0002478F">
      <w:pPr>
        <w:spacing w:after="0"/>
        <w:ind w:left="720"/>
        <w:rPr>
          <w:lang w:val="en-US"/>
        </w:rPr>
      </w:pPr>
      <w:r w:rsidRPr="00BA71DA">
        <w:rPr>
          <w:color w:val="E36C0A" w:themeColor="accent6" w:themeShade="BF"/>
          <w:lang w:val="en-US"/>
        </w:rPr>
        <w:t>Optional line 1</w:t>
      </w:r>
      <w:r w:rsidRPr="00C87244">
        <w:rPr>
          <w:lang w:val="en-US"/>
        </w:rPr>
        <w:t xml:space="preserve">: </w:t>
      </w:r>
      <w:r w:rsidRPr="00C87244">
        <w:rPr>
          <w:color w:val="00B050"/>
          <w:lang w:val="en-US"/>
        </w:rPr>
        <w:t>water</w:t>
      </w:r>
      <w:r w:rsidRPr="00C87244">
        <w:rPr>
          <w:lang w:val="en-US"/>
        </w:rPr>
        <w:t>, the keyword specifying that the target will be embedded in water.</w:t>
      </w:r>
    </w:p>
    <w:p w14:paraId="15200ECF" w14:textId="3CBE7853" w:rsidR="0002478F" w:rsidRPr="00C87244" w:rsidRDefault="0002478F" w:rsidP="0002478F">
      <w:pPr>
        <w:ind w:left="720"/>
        <w:rPr>
          <w:lang w:val="en-US"/>
        </w:rPr>
      </w:pPr>
      <w:r w:rsidRPr="00BA71DA">
        <w:rPr>
          <w:color w:val="E36C0A" w:themeColor="accent6" w:themeShade="BF"/>
          <w:lang w:val="en-US"/>
        </w:rPr>
        <w:t>Optional line 2</w:t>
      </w:r>
      <w:r w:rsidRPr="00C87244">
        <w:rPr>
          <w:lang w:val="en-US"/>
        </w:rPr>
        <w:t>: number of water molecules to be placed around the target material (integer).</w:t>
      </w:r>
    </w:p>
    <w:p w14:paraId="721AE49C" w14:textId="179CA67D" w:rsidR="0002478F" w:rsidRPr="00C87244" w:rsidRDefault="0002478F" w:rsidP="0002478F">
      <w:pPr>
        <w:ind w:left="720"/>
        <w:rPr>
          <w:lang w:val="en-US"/>
        </w:rPr>
      </w:pPr>
      <w:r w:rsidRPr="00C87244">
        <w:rPr>
          <w:lang w:val="en-US"/>
        </w:rPr>
        <w:t xml:space="preserve">This option performs the following procedure: sets the target material as specified </w:t>
      </w:r>
      <w:r w:rsidR="00D331AC" w:rsidRPr="00C87244">
        <w:rPr>
          <w:lang w:val="en-US"/>
        </w:rPr>
        <w:t xml:space="preserve">above (by the unit cell or supercell parameters). Then, extends the size of the supercell, and places the specified number of water molecules around it. </w:t>
      </w:r>
      <w:r w:rsidR="009305DD" w:rsidRPr="00C87244">
        <w:rPr>
          <w:lang w:val="en-US"/>
        </w:rPr>
        <w:t>The molecules are randomly placed and randomly oriented but checked not to be placed too close to each other or the given target atoms.</w:t>
      </w:r>
    </w:p>
    <w:p w14:paraId="4D6ECB0F" w14:textId="5962E723" w:rsidR="00D331AC" w:rsidRPr="00C87244" w:rsidRDefault="00D331AC" w:rsidP="00483763">
      <w:pPr>
        <w:ind w:left="720"/>
        <w:rPr>
          <w:lang w:val="en-US"/>
        </w:rPr>
      </w:pPr>
      <w:r w:rsidRPr="00C87244">
        <w:rPr>
          <w:lang w:val="en-US"/>
        </w:rPr>
        <w:t>Note</w:t>
      </w:r>
      <w:r w:rsidR="009305DD" w:rsidRPr="00C87244">
        <w:rPr>
          <w:lang w:val="en-US"/>
        </w:rPr>
        <w:t>, however,</w:t>
      </w:r>
      <w:r w:rsidRPr="00C87244">
        <w:rPr>
          <w:lang w:val="en-US"/>
        </w:rPr>
        <w:t xml:space="preserve"> that there is no guarantee that thusly constructed water environment will make the supercell relaxed</w:t>
      </w:r>
      <w:r w:rsidR="00F45060">
        <w:rPr>
          <w:lang w:val="en-US"/>
        </w:rPr>
        <w:t xml:space="preserve"> (in fact, it never does)</w:t>
      </w:r>
      <w:r w:rsidR="00483763" w:rsidRPr="00C87244">
        <w:rPr>
          <w:lang w:val="en-US"/>
        </w:rPr>
        <w:t xml:space="preserve">. If the code </w:t>
      </w:r>
      <w:proofErr w:type="gramStart"/>
      <w:r w:rsidR="00483763" w:rsidRPr="00C87244">
        <w:rPr>
          <w:lang w:val="en-US"/>
        </w:rPr>
        <w:t>would be</w:t>
      </w:r>
      <w:proofErr w:type="gramEnd"/>
      <w:r w:rsidR="00483763" w:rsidRPr="00C87244">
        <w:rPr>
          <w:lang w:val="en-US"/>
        </w:rPr>
        <w:t xml:space="preserve"> unable to place all the water molecules at the first attempt (it performs a certain number of iterations), then it will increase the size of the supercell and try again. A message about it will be displayed on the screen. Randomly placed water molecules will not be in </w:t>
      </w:r>
      <w:r w:rsidR="002003CE" w:rsidRPr="00C87244">
        <w:rPr>
          <w:lang w:val="en-US"/>
        </w:rPr>
        <w:t xml:space="preserve">an </w:t>
      </w:r>
      <w:r w:rsidR="00483763" w:rsidRPr="00C87244">
        <w:rPr>
          <w:lang w:val="en-US"/>
        </w:rPr>
        <w:t>equilibrium state, and will need a two-step relaxation: (1) with quenching, attempting to find the equilibrium positions minimizing the potential energy (note that some molecules may break apart at this stage and the code may need</w:t>
      </w:r>
      <w:r w:rsidR="002003CE" w:rsidRPr="00C87244">
        <w:rPr>
          <w:lang w:val="en-US"/>
        </w:rPr>
        <w:t xml:space="preserve"> to</w:t>
      </w:r>
      <w:r w:rsidR="00483763" w:rsidRPr="00C87244">
        <w:rPr>
          <w:lang w:val="en-US"/>
        </w:rPr>
        <w:t xml:space="preserve"> be run again!); (2) thermalization with Berendsen thermostat (to reach thermal equilibrium). See below options for quenching and thermostat.</w:t>
      </w:r>
    </w:p>
    <w:p w14:paraId="5EA0F359" w14:textId="569AE4CF" w:rsidR="009305DD" w:rsidRDefault="009305DD" w:rsidP="0002478F">
      <w:pPr>
        <w:ind w:left="720"/>
        <w:rPr>
          <w:lang w:val="en-US"/>
        </w:rPr>
      </w:pPr>
      <w:r w:rsidRPr="00C87244">
        <w:rPr>
          <w:lang w:val="en-US"/>
        </w:rPr>
        <w:t xml:space="preserve">This option is convenient for setting </w:t>
      </w:r>
      <w:proofErr w:type="gramStart"/>
      <w:r w:rsidRPr="00C87244">
        <w:rPr>
          <w:lang w:val="en-US"/>
        </w:rPr>
        <w:t>bio-molecules</w:t>
      </w:r>
      <w:proofErr w:type="gramEnd"/>
      <w:r w:rsidRPr="00C87244">
        <w:rPr>
          <w:lang w:val="en-US"/>
        </w:rPr>
        <w:t xml:space="preserve"> in water, without manually specifying all the water molecules.</w:t>
      </w:r>
    </w:p>
    <w:p w14:paraId="56857F5D" w14:textId="77777777" w:rsidR="00480FA3" w:rsidRPr="00C87244" w:rsidRDefault="00480FA3" w:rsidP="0002478F">
      <w:pPr>
        <w:ind w:left="720"/>
        <w:rPr>
          <w:lang w:val="en-US"/>
        </w:rPr>
      </w:pPr>
    </w:p>
    <w:p w14:paraId="386A64FA" w14:textId="74833741" w:rsidR="001325A3" w:rsidRPr="00C87244" w:rsidRDefault="0072625C">
      <w:pPr>
        <w:numPr>
          <w:ilvl w:val="2"/>
          <w:numId w:val="41"/>
        </w:numPr>
        <w:ind w:left="993" w:hanging="327"/>
        <w:rPr>
          <w:lang w:val="en-US"/>
        </w:rPr>
      </w:pPr>
      <w:r w:rsidRPr="00C87244">
        <w:rPr>
          <w:color w:val="00B050"/>
          <w:lang w:val="en-US"/>
        </w:rPr>
        <w:t>NUMERICAL_PARAMETERS</w:t>
      </w:r>
      <w:r w:rsidRPr="00C87244">
        <w:rPr>
          <w:lang w:val="en-US"/>
        </w:rPr>
        <w:t xml:space="preserve"> (or </w:t>
      </w:r>
      <w:r w:rsidRPr="00C87244">
        <w:rPr>
          <w:color w:val="00B050"/>
          <w:lang w:val="en-US"/>
        </w:rPr>
        <w:t>NUMERICS</w:t>
      </w:r>
      <w:r w:rsidRPr="00C87244">
        <w:rPr>
          <w:lang w:val="en-US"/>
        </w:rPr>
        <w:t xml:space="preserve">, or </w:t>
      </w:r>
      <w:r w:rsidRPr="00C87244">
        <w:rPr>
          <w:color w:val="00B050"/>
          <w:lang w:val="en-US"/>
        </w:rPr>
        <w:t>NUMPAR</w:t>
      </w:r>
      <w:r w:rsidRPr="00C87244">
        <w:rPr>
          <w:lang w:val="en-US"/>
        </w:rPr>
        <w:t xml:space="preserve">): </w:t>
      </w:r>
      <w:r w:rsidR="00B50BFD">
        <w:rPr>
          <w:lang w:val="en-US"/>
        </w:rPr>
        <w:t xml:space="preserve">the </w:t>
      </w:r>
      <w:r w:rsidRPr="00C87244">
        <w:rPr>
          <w:lang w:val="en-US"/>
        </w:rPr>
        <w:t xml:space="preserve">option to specify that all the numerical parameters will be provided in this file, just under this line, instead of the separate file </w:t>
      </w:r>
      <w:r w:rsidRPr="00C87244">
        <w:rPr>
          <w:color w:val="1F497D"/>
          <w:lang w:val="en-US"/>
        </w:rPr>
        <w:t xml:space="preserve">NUMERICAL_PARAMETERS.txt </w:t>
      </w:r>
      <w:r w:rsidRPr="00C87244">
        <w:rPr>
          <w:lang w:val="en-US"/>
        </w:rPr>
        <w:t xml:space="preserve">described below. After this flag, the </w:t>
      </w:r>
      <w:r w:rsidR="008A3E6B" w:rsidRPr="00C87244">
        <w:rPr>
          <w:lang w:val="en-US"/>
        </w:rPr>
        <w:t xml:space="preserve">entire </w:t>
      </w:r>
      <w:r w:rsidRPr="00C87244">
        <w:rPr>
          <w:lang w:val="en-US"/>
        </w:rPr>
        <w:lastRenderedPageBreak/>
        <w:t xml:space="preserve">set of parameters in </w:t>
      </w:r>
      <w:proofErr w:type="gramStart"/>
      <w:r w:rsidRPr="00C87244">
        <w:rPr>
          <w:lang w:val="en-US"/>
        </w:rPr>
        <w:t>exactly the same</w:t>
      </w:r>
      <w:proofErr w:type="gramEnd"/>
      <w:r w:rsidRPr="00C87244">
        <w:rPr>
          <w:lang w:val="en-US"/>
        </w:rPr>
        <w:t xml:space="preserve"> order must be </w:t>
      </w:r>
      <w:r w:rsidR="008A3E6B" w:rsidRPr="00C87244">
        <w:rPr>
          <w:lang w:val="en-US"/>
        </w:rPr>
        <w:t>provided</w:t>
      </w:r>
      <w:r w:rsidRPr="00C87244">
        <w:rPr>
          <w:lang w:val="en-US"/>
        </w:rPr>
        <w:t>, as described below. This is just an option for the user to cho</w:t>
      </w:r>
      <w:r w:rsidR="00853842" w:rsidRPr="00C87244">
        <w:rPr>
          <w:lang w:val="en-US"/>
        </w:rPr>
        <w:t>o</w:t>
      </w:r>
      <w:r w:rsidRPr="00C87244">
        <w:rPr>
          <w:lang w:val="en-US"/>
        </w:rPr>
        <w:t>se where to set numerical parameters for convenience: in a separate file, or all in one file</w:t>
      </w:r>
      <w:r w:rsidR="001325A3" w:rsidRPr="00C87244">
        <w:rPr>
          <w:lang w:val="en-US"/>
        </w:rPr>
        <w:t xml:space="preserve">, see an example in </w:t>
      </w:r>
      <w:r w:rsidR="00853842" w:rsidRPr="00C87244">
        <w:rPr>
          <w:lang w:val="en-US"/>
        </w:rPr>
        <w:fldChar w:fldCharType="begin"/>
      </w:r>
      <w:r w:rsidR="00853842" w:rsidRPr="00C87244">
        <w:rPr>
          <w:lang w:val="en-US"/>
        </w:rPr>
        <w:instrText xml:space="preserve"> REF _Ref135729781 \h </w:instrText>
      </w:r>
      <w:r w:rsidR="00B703D5" w:rsidRPr="00C87244">
        <w:rPr>
          <w:lang w:val="en-US"/>
        </w:rPr>
        <w:instrText xml:space="preserve"> \* MERGEFORMAT </w:instrText>
      </w:r>
      <w:r w:rsidR="00853842" w:rsidRPr="00C87244">
        <w:rPr>
          <w:lang w:val="en-US"/>
        </w:rPr>
      </w:r>
      <w:r w:rsidR="00853842"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w:t>
      </w:r>
      <w:r w:rsidR="00853842" w:rsidRPr="00C87244">
        <w:rPr>
          <w:lang w:val="en-US"/>
        </w:rPr>
        <w:fldChar w:fldCharType="end"/>
      </w:r>
      <w:r w:rsidRPr="00C87244">
        <w:rPr>
          <w:lang w:val="en-US"/>
        </w:rPr>
        <w:t>.</w:t>
      </w:r>
    </w:p>
    <w:p w14:paraId="0F48CB05" w14:textId="28BB3446" w:rsidR="0072625C" w:rsidRDefault="00C6135D" w:rsidP="001325A3">
      <w:pPr>
        <w:ind w:left="709"/>
        <w:rPr>
          <w:lang w:val="en-US"/>
        </w:rPr>
      </w:pPr>
      <w:r w:rsidRPr="00C87244">
        <w:rPr>
          <w:lang w:val="en-US"/>
        </w:rPr>
        <w:t>Note that this option takes preceden</w:t>
      </w:r>
      <w:r w:rsidR="007D0B81" w:rsidRPr="00C87244">
        <w:rPr>
          <w:lang w:val="en-US"/>
        </w:rPr>
        <w:t>ce</w:t>
      </w:r>
      <w:r w:rsidRPr="00C87244">
        <w:rPr>
          <w:lang w:val="en-US"/>
        </w:rPr>
        <w:t xml:space="preserve"> over the separate file </w:t>
      </w:r>
      <w:r w:rsidRPr="00C87244">
        <w:rPr>
          <w:color w:val="1F497D"/>
          <w:lang w:val="en-US"/>
        </w:rPr>
        <w:t>NUMERICAL_PARAMETERS.txt</w:t>
      </w:r>
      <w:r w:rsidRPr="00C87244">
        <w:rPr>
          <w:lang w:val="en-US"/>
        </w:rPr>
        <w:t>: if both are present, the parameters will be read from here, and the separate file will be ignored.</w:t>
      </w:r>
    </w:p>
    <w:p w14:paraId="03DB1E35" w14:textId="77777777" w:rsidR="00480FA3" w:rsidRPr="00C87244" w:rsidRDefault="00480FA3" w:rsidP="001325A3">
      <w:pPr>
        <w:ind w:left="709"/>
        <w:rPr>
          <w:lang w:val="en-US"/>
        </w:rPr>
      </w:pPr>
    </w:p>
    <w:p w14:paraId="254CE4D3" w14:textId="499396DB" w:rsidR="005060CA" w:rsidRPr="00C87244" w:rsidRDefault="005060CA">
      <w:pPr>
        <w:numPr>
          <w:ilvl w:val="2"/>
          <w:numId w:val="41"/>
        </w:numPr>
        <w:spacing w:before="120" w:after="0"/>
        <w:ind w:left="993" w:hanging="329"/>
        <w:rPr>
          <w:lang w:val="en-US"/>
        </w:rPr>
      </w:pPr>
      <w:r w:rsidRPr="00C87244">
        <w:rPr>
          <w:lang w:val="en-US"/>
        </w:rPr>
        <w:t xml:space="preserve">All optional parameters at the end of the </w:t>
      </w:r>
      <w:r w:rsidRPr="00C87244">
        <w:rPr>
          <w:color w:val="1F497D"/>
          <w:lang w:val="en-US"/>
        </w:rPr>
        <w:t>NUMERICAL_PARAMETERS.txt</w:t>
      </w:r>
      <w:r w:rsidRPr="00C87244">
        <w:rPr>
          <w:lang w:val="en-US"/>
        </w:rPr>
        <w:t xml:space="preserve"> (described below) may also be used here (e.g., MASS, AUGER, etc.).</w:t>
      </w:r>
    </w:p>
    <w:p w14:paraId="36008DAB" w14:textId="5876CCE8" w:rsidR="001325A3" w:rsidRPr="00C87244" w:rsidRDefault="00531669" w:rsidP="00210D7D">
      <w:pPr>
        <w:spacing w:before="120" w:after="0"/>
        <w:ind w:firstLine="0"/>
        <w:rPr>
          <w:lang w:val="en-US"/>
        </w:rPr>
      </w:pPr>
      <w:r>
        <w:rPr>
          <w:noProof/>
        </w:rPr>
        <w:drawing>
          <wp:inline distT="0" distB="0" distL="0" distR="0" wp14:anchorId="609FD83D" wp14:editId="1032CE09">
            <wp:extent cx="6330155" cy="2376462"/>
            <wp:effectExtent l="0" t="0" r="0" b="0"/>
            <wp:docPr id="1592908393"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08393" name="Picture 1" descr="A computer screen shot of a computer screen&#10;&#10;Description automatically generated"/>
                    <pic:cNvPicPr/>
                  </pic:nvPicPr>
                  <pic:blipFill rotWithShape="1">
                    <a:blip r:embed="rId21"/>
                    <a:srcRect l="13700" t="11632" r="19635" b="48321"/>
                    <a:stretch/>
                  </pic:blipFill>
                  <pic:spPr bwMode="auto">
                    <a:xfrm>
                      <a:off x="0" y="0"/>
                      <a:ext cx="6354440" cy="2385579"/>
                    </a:xfrm>
                    <a:prstGeom prst="rect">
                      <a:avLst/>
                    </a:prstGeom>
                    <a:ln>
                      <a:noFill/>
                    </a:ln>
                    <a:extLst>
                      <a:ext uri="{53640926-AAD7-44D8-BBD7-CCE9431645EC}">
                        <a14:shadowObscured xmlns:a14="http://schemas.microsoft.com/office/drawing/2010/main"/>
                      </a:ext>
                    </a:extLst>
                  </pic:spPr>
                </pic:pic>
              </a:graphicData>
            </a:graphic>
          </wp:inline>
        </w:drawing>
      </w:r>
    </w:p>
    <w:p w14:paraId="6DBB8646" w14:textId="47381E7E" w:rsidR="001325A3" w:rsidRPr="00C87244" w:rsidRDefault="001325A3" w:rsidP="00116748">
      <w:pPr>
        <w:pStyle w:val="Caption"/>
        <w:rPr>
          <w:lang w:val="en-US"/>
        </w:rPr>
      </w:pPr>
      <w:bookmarkStart w:id="243" w:name="_Ref13572978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w:t>
      </w:r>
      <w:r w:rsidR="00D77B92" w:rsidRPr="00C87244">
        <w:rPr>
          <w:lang w:val="en-US"/>
        </w:rPr>
        <w:fldChar w:fldCharType="end"/>
      </w:r>
      <w:bookmarkEnd w:id="243"/>
      <w:r w:rsidRPr="00C87244">
        <w:rPr>
          <w:lang w:val="en-US"/>
        </w:rPr>
        <w:t xml:space="preserve"> INPUT_ MATERIAL.txt or INPUT.txt example with option NUMERICS included.</w:t>
      </w:r>
    </w:p>
    <w:p w14:paraId="5B2C130F" w14:textId="4FE641D0" w:rsidR="006135CB" w:rsidRPr="00C87244" w:rsidRDefault="006135CB" w:rsidP="006135CB">
      <w:pPr>
        <w:rPr>
          <w:lang w:val="en-US"/>
        </w:rPr>
      </w:pPr>
    </w:p>
    <w:p w14:paraId="00C017FE" w14:textId="77777777" w:rsidR="00DF71D0" w:rsidRPr="00C87244" w:rsidRDefault="00DF71D0" w:rsidP="00356A86">
      <w:pPr>
        <w:pStyle w:val="Heading2"/>
        <w:numPr>
          <w:ilvl w:val="0"/>
          <w:numId w:val="1"/>
        </w:numPr>
        <w:spacing w:before="0" w:line="312" w:lineRule="auto"/>
        <w:rPr>
          <w:lang w:val="en-US"/>
        </w:rPr>
      </w:pPr>
      <w:bookmarkStart w:id="244" w:name="_Ref113547042"/>
      <w:bookmarkStart w:id="245" w:name="_Toc138149176"/>
      <w:bookmarkStart w:id="246" w:name="_Toc243739460"/>
      <w:r w:rsidRPr="00C87244">
        <w:rPr>
          <w:lang w:val="en-US"/>
        </w:rPr>
        <w:t xml:space="preserve">File </w:t>
      </w:r>
      <w:r w:rsidRPr="00C87244">
        <w:rPr>
          <w:color w:val="1F497D"/>
          <w:lang w:val="en-US"/>
        </w:rPr>
        <w:t>NUMERICAL_PARAMETERS.txt</w:t>
      </w:r>
      <w:bookmarkEnd w:id="244"/>
      <w:bookmarkEnd w:id="245"/>
      <w:bookmarkEnd w:id="246"/>
    </w:p>
    <w:p w14:paraId="64650EDD" w14:textId="3DAD64E8" w:rsidR="005C67C8" w:rsidRPr="00C87244" w:rsidRDefault="00DF71D0" w:rsidP="005C67C8">
      <w:pPr>
        <w:ind w:left="360"/>
        <w:rPr>
          <w:lang w:val="en-US"/>
        </w:rPr>
      </w:pPr>
      <w:r w:rsidRPr="00C87244">
        <w:rPr>
          <w:lang w:val="en-US"/>
        </w:rPr>
        <w:t xml:space="preserve">File </w:t>
      </w:r>
      <w:r w:rsidRPr="00C87244">
        <w:rPr>
          <w:color w:val="1F497D" w:themeColor="text2"/>
          <w:lang w:val="en-US"/>
        </w:rPr>
        <w:t>NUMERICAL_PARAMETERS.txt</w:t>
      </w:r>
      <w:r w:rsidRPr="00C87244">
        <w:rPr>
          <w:lang w:val="en-US"/>
        </w:rPr>
        <w:t xml:space="preserve"> </w:t>
      </w:r>
      <w:r w:rsidR="00210D7D">
        <w:rPr>
          <w:lang w:val="en-US"/>
        </w:rPr>
        <w:t xml:space="preserve">(or the block “NUMERICAL_PARAMETERS” in the </w:t>
      </w:r>
      <w:r w:rsidR="00210D7D" w:rsidRPr="00210D7D">
        <w:rPr>
          <w:color w:val="1F497D" w:themeColor="text2"/>
          <w:lang w:val="en-US"/>
        </w:rPr>
        <w:t>INPUT.txt</w:t>
      </w:r>
      <w:r w:rsidR="00210D7D">
        <w:rPr>
          <w:lang w:val="en-US"/>
        </w:rPr>
        <w:t xml:space="preserve"> file) </w:t>
      </w:r>
      <w:r w:rsidRPr="00C87244">
        <w:rPr>
          <w:lang w:val="en-US"/>
        </w:rPr>
        <w:t>contains the following lines, which must be exactly in this order, with exactly as many numbers inside each line, as described below:</w:t>
      </w:r>
      <w:r w:rsidR="0079673D" w:rsidRPr="00C87244">
        <w:rPr>
          <w:lang w:val="en-US"/>
        </w:rPr>
        <w:t xml:space="preserve"> </w:t>
      </w:r>
    </w:p>
    <w:p w14:paraId="13F818D8" w14:textId="7E43E99D" w:rsidR="00DF71D0" w:rsidRDefault="00DF71D0" w:rsidP="00210D7D">
      <w:pPr>
        <w:ind w:firstLine="0"/>
        <w:rPr>
          <w:lang w:val="en-US"/>
        </w:rPr>
      </w:pPr>
    </w:p>
    <w:p w14:paraId="1135F304" w14:textId="33DCEEB2" w:rsidR="00531669" w:rsidRPr="00C87244" w:rsidRDefault="00531669" w:rsidP="00210D7D">
      <w:pPr>
        <w:ind w:firstLine="0"/>
        <w:rPr>
          <w:lang w:val="en-US"/>
        </w:rPr>
      </w:pPr>
      <w:r>
        <w:rPr>
          <w:noProof/>
        </w:rPr>
        <w:lastRenderedPageBreak/>
        <w:drawing>
          <wp:inline distT="0" distB="0" distL="0" distR="0" wp14:anchorId="3DBDF89B" wp14:editId="324AE51A">
            <wp:extent cx="6457950" cy="3391573"/>
            <wp:effectExtent l="0" t="0" r="0" b="0"/>
            <wp:docPr id="84186436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4367" name="Picture 1" descr="A computer screen shot of a computer screen&#10;&#10;Description automatically generated"/>
                    <pic:cNvPicPr/>
                  </pic:nvPicPr>
                  <pic:blipFill rotWithShape="1">
                    <a:blip r:embed="rId22"/>
                    <a:srcRect l="13855" t="28040" r="12114" b="9750"/>
                    <a:stretch/>
                  </pic:blipFill>
                  <pic:spPr bwMode="auto">
                    <a:xfrm>
                      <a:off x="0" y="0"/>
                      <a:ext cx="6483544" cy="3405014"/>
                    </a:xfrm>
                    <a:prstGeom prst="rect">
                      <a:avLst/>
                    </a:prstGeom>
                    <a:ln>
                      <a:noFill/>
                    </a:ln>
                    <a:extLst>
                      <a:ext uri="{53640926-AAD7-44D8-BBD7-CCE9431645EC}">
                        <a14:shadowObscured xmlns:a14="http://schemas.microsoft.com/office/drawing/2010/main"/>
                      </a:ext>
                    </a:extLst>
                  </pic:spPr>
                </pic:pic>
              </a:graphicData>
            </a:graphic>
          </wp:inline>
        </w:drawing>
      </w:r>
    </w:p>
    <w:p w14:paraId="2FDDCC45" w14:textId="2D2AE8C5" w:rsidR="00060FAC" w:rsidRPr="00C87244" w:rsidRDefault="00060FA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3</w:t>
      </w:r>
      <w:r w:rsidR="00D77B92" w:rsidRPr="00C87244">
        <w:rPr>
          <w:lang w:val="en-US"/>
        </w:rPr>
        <w:fldChar w:fldCharType="end"/>
      </w:r>
      <w:r w:rsidRPr="00C87244">
        <w:rPr>
          <w:lang w:val="en-US"/>
        </w:rPr>
        <w:t xml:space="preserve">. NUMERICAL_PARAMETERS.txt </w:t>
      </w:r>
      <w:r w:rsidR="00CB1564" w:rsidRPr="00C87244">
        <w:rPr>
          <w:lang w:val="en-US"/>
        </w:rPr>
        <w:t xml:space="preserve">(or optional lines in INPUT.txt after the flag NUMERICS) </w:t>
      </w:r>
      <w:r w:rsidRPr="00C87244">
        <w:rPr>
          <w:lang w:val="en-US"/>
        </w:rPr>
        <w:t>example.</w:t>
      </w:r>
    </w:p>
    <w:p w14:paraId="6AF23693" w14:textId="77777777" w:rsidR="00060FAC" w:rsidRPr="00C87244" w:rsidRDefault="00060FAC" w:rsidP="00E17170">
      <w:pPr>
        <w:ind w:left="-284"/>
        <w:rPr>
          <w:lang w:val="en-US"/>
        </w:rPr>
      </w:pPr>
    </w:p>
    <w:p w14:paraId="32862D56" w14:textId="77777777" w:rsidR="00732472" w:rsidRDefault="002003CE" w:rsidP="00732472">
      <w:pPr>
        <w:numPr>
          <w:ilvl w:val="0"/>
          <w:numId w:val="30"/>
        </w:numPr>
        <w:rPr>
          <w:lang w:val="en-US"/>
        </w:rPr>
      </w:pPr>
      <w:r w:rsidRPr="00C87244">
        <w:rPr>
          <w:lang w:val="en-US"/>
        </w:rPr>
        <w:t xml:space="preserve">the </w:t>
      </w:r>
      <w:r w:rsidR="00DF71D0" w:rsidRPr="00C87244">
        <w:rPr>
          <w:lang w:val="en-US"/>
        </w:rPr>
        <w:t xml:space="preserve">number of unit-cells used in the code along each direction X, Y, Z. </w:t>
      </w:r>
      <w:r w:rsidR="00F22C4A" w:rsidRPr="00C87244">
        <w:rPr>
          <w:lang w:val="en-US"/>
        </w:rPr>
        <w:t>If o</w:t>
      </w:r>
      <w:r w:rsidR="00DF71D0" w:rsidRPr="00C87244">
        <w:rPr>
          <w:lang w:val="en-US"/>
        </w:rPr>
        <w:t xml:space="preserve">ne unit cell contains </w:t>
      </w:r>
      <w:r w:rsidR="00F22C4A" w:rsidRPr="00C87244">
        <w:rPr>
          <w:lang w:val="en-US"/>
        </w:rPr>
        <w:t>Nat</w:t>
      </w:r>
      <w:r w:rsidR="00DF71D0" w:rsidRPr="00C87244">
        <w:rPr>
          <w:lang w:val="en-US"/>
        </w:rPr>
        <w:t xml:space="preserve"> atoms, the total number of atoms in the </w:t>
      </w:r>
      <w:r w:rsidR="00F22C4A" w:rsidRPr="00C87244">
        <w:rPr>
          <w:lang w:val="en-US"/>
        </w:rPr>
        <w:t xml:space="preserve">supercell </w:t>
      </w:r>
      <w:r w:rsidR="00DF71D0" w:rsidRPr="00C87244">
        <w:rPr>
          <w:lang w:val="en-US"/>
        </w:rPr>
        <w:t xml:space="preserve">will be </w:t>
      </w:r>
      <w:proofErr w:type="spellStart"/>
      <w:r w:rsidR="00F22C4A" w:rsidRPr="00C87244">
        <w:rPr>
          <w:b/>
          <w:lang w:val="en-US"/>
        </w:rPr>
        <w:t>Ntot</w:t>
      </w:r>
      <w:proofErr w:type="spellEnd"/>
      <w:r w:rsidR="00F22C4A" w:rsidRPr="00C87244">
        <w:rPr>
          <w:lang w:val="en-US"/>
        </w:rPr>
        <w:t>=Nat</w:t>
      </w:r>
      <w:r w:rsidR="00DF71D0" w:rsidRPr="00C87244">
        <w:rPr>
          <w:lang w:val="en-US"/>
        </w:rPr>
        <w:t>*</w:t>
      </w:r>
      <w:proofErr w:type="spellStart"/>
      <w:r w:rsidR="00DF71D0" w:rsidRPr="00C87244">
        <w:rPr>
          <w:lang w:val="en-US"/>
        </w:rPr>
        <w:t>Nx</w:t>
      </w:r>
      <w:proofErr w:type="spellEnd"/>
      <w:r w:rsidR="00DF71D0" w:rsidRPr="00C87244">
        <w:rPr>
          <w:lang w:val="en-US"/>
        </w:rPr>
        <w:t>*Ny*</w:t>
      </w:r>
      <w:proofErr w:type="spellStart"/>
      <w:r w:rsidR="00DF71D0" w:rsidRPr="00C87244">
        <w:rPr>
          <w:lang w:val="en-US"/>
        </w:rPr>
        <w:t>Nz</w:t>
      </w:r>
      <w:proofErr w:type="spellEnd"/>
      <w:r w:rsidR="00DF71D0" w:rsidRPr="00C87244">
        <w:rPr>
          <w:lang w:val="en-US"/>
        </w:rPr>
        <w:t>.</w:t>
      </w:r>
    </w:p>
    <w:p w14:paraId="25609FB5" w14:textId="7FFC6414" w:rsidR="00707B73" w:rsidRPr="00732472" w:rsidRDefault="00732472" w:rsidP="00732472">
      <w:pPr>
        <w:ind w:left="720" w:firstLine="0"/>
        <w:rPr>
          <w:lang w:val="en-US"/>
        </w:rPr>
      </w:pPr>
      <w:r>
        <w:rPr>
          <w:i/>
          <w:lang w:val="en-US"/>
        </w:rPr>
        <w:t xml:space="preserve">Note: The numbers should be above </w:t>
      </w:r>
      <w:r w:rsidR="00707B73" w:rsidRPr="00732472">
        <w:rPr>
          <w:i/>
          <w:lang w:val="en-US"/>
        </w:rPr>
        <w:t>0</w:t>
      </w:r>
      <w:r>
        <w:rPr>
          <w:i/>
          <w:lang w:val="en-US"/>
        </w:rPr>
        <w:t>.</w:t>
      </w:r>
    </w:p>
    <w:p w14:paraId="73556310" w14:textId="488242E2" w:rsidR="00D83846" w:rsidRDefault="00F204C6" w:rsidP="00356A86">
      <w:pPr>
        <w:numPr>
          <w:ilvl w:val="0"/>
          <w:numId w:val="30"/>
        </w:numPr>
        <w:rPr>
          <w:lang w:val="en-US"/>
        </w:rPr>
      </w:pPr>
      <w:proofErr w:type="gramStart"/>
      <w:r w:rsidRPr="00C87244">
        <w:rPr>
          <w:lang w:val="en-US"/>
        </w:rPr>
        <w:t>three</w:t>
      </w:r>
      <w:proofErr w:type="gramEnd"/>
      <w:r w:rsidRPr="00C87244">
        <w:rPr>
          <w:lang w:val="en-US"/>
        </w:rPr>
        <w:t xml:space="preserve"> </w:t>
      </w:r>
      <w:r w:rsidR="00D83846">
        <w:rPr>
          <w:lang w:val="en-US"/>
        </w:rPr>
        <w:t xml:space="preserve">integer </w:t>
      </w:r>
      <w:r w:rsidRPr="00C87244">
        <w:rPr>
          <w:lang w:val="en-US"/>
        </w:rPr>
        <w:t xml:space="preserve">numbers specify conditions at surfaces along X, Y, </w:t>
      </w:r>
      <w:r w:rsidR="002003CE" w:rsidRPr="00C87244">
        <w:rPr>
          <w:lang w:val="en-US"/>
        </w:rPr>
        <w:t xml:space="preserve">and </w:t>
      </w:r>
      <w:r w:rsidRPr="00C87244">
        <w:rPr>
          <w:lang w:val="en-US"/>
        </w:rPr>
        <w:t xml:space="preserve">Z axes: </w:t>
      </w:r>
    </w:p>
    <w:p w14:paraId="1F425FC7" w14:textId="77777777" w:rsidR="00D83846" w:rsidRDefault="00F204C6" w:rsidP="00D83846">
      <w:pPr>
        <w:ind w:left="720" w:firstLine="0"/>
        <w:rPr>
          <w:lang w:val="en-US"/>
        </w:rPr>
      </w:pPr>
      <w:r w:rsidRPr="00C87244">
        <w:rPr>
          <w:lang w:val="en-US"/>
        </w:rPr>
        <w:t xml:space="preserve">0 creates an open surface along the axis (by adding empty space around the sample), </w:t>
      </w:r>
    </w:p>
    <w:p w14:paraId="06DBBC26" w14:textId="42CBCB48" w:rsidR="00F204C6" w:rsidRDefault="00F204C6" w:rsidP="00D83846">
      <w:pPr>
        <w:ind w:left="720" w:firstLine="0"/>
        <w:rPr>
          <w:lang w:val="en-US"/>
        </w:rPr>
      </w:pPr>
      <w:r w:rsidRPr="00C87244">
        <w:rPr>
          <w:lang w:val="en-US"/>
        </w:rPr>
        <w:t>1 means periodic boundaries. For example: 1 1 0 means periodic boundaries along X and Y, but free boundary along Z (thin layer of material).</w:t>
      </w:r>
    </w:p>
    <w:p w14:paraId="3577C0CB" w14:textId="13EB203A" w:rsidR="00D83846" w:rsidRDefault="00D83846" w:rsidP="00D83846">
      <w:pPr>
        <w:ind w:left="720" w:firstLine="0"/>
        <w:rPr>
          <w:lang w:val="en-US"/>
        </w:rPr>
      </w:pPr>
      <w:r>
        <w:rPr>
          <w:lang w:val="en-US"/>
        </w:rPr>
        <w:t>2 is absorbing</w:t>
      </w:r>
      <w:r w:rsidR="00EA3E10">
        <w:rPr>
          <w:lang w:val="en-US"/>
        </w:rPr>
        <w:t>/sticky</w:t>
      </w:r>
      <w:r>
        <w:rPr>
          <w:lang w:val="en-US"/>
        </w:rPr>
        <w:t xml:space="preserve"> boundaries (freezing atoms that cross the boundary with this condition)</w:t>
      </w:r>
    </w:p>
    <w:p w14:paraId="11D8F89A" w14:textId="24B98473" w:rsidR="00D83846" w:rsidRDefault="00D83846" w:rsidP="00D83846">
      <w:pPr>
        <w:ind w:left="720" w:firstLine="0"/>
        <w:rPr>
          <w:lang w:val="en-US"/>
        </w:rPr>
      </w:pPr>
      <w:r>
        <w:rPr>
          <w:lang w:val="en-US"/>
        </w:rPr>
        <w:t xml:space="preserve">3 </w:t>
      </w:r>
      <w:r w:rsidR="0022187E">
        <w:rPr>
          <w:lang w:val="en-US"/>
        </w:rPr>
        <w:t>sets</w:t>
      </w:r>
      <w:r>
        <w:rPr>
          <w:lang w:val="en-US"/>
        </w:rPr>
        <w:t xml:space="preserve"> reflecting boundary (</w:t>
      </w:r>
      <w:proofErr w:type="gramStart"/>
      <w:r>
        <w:rPr>
          <w:lang w:val="en-US"/>
        </w:rPr>
        <w:t>absolutely elastic</w:t>
      </w:r>
      <w:proofErr w:type="gramEnd"/>
      <w:r>
        <w:rPr>
          <w:lang w:val="en-US"/>
        </w:rPr>
        <w:t xml:space="preserve"> collisions with the box boundaries)</w:t>
      </w:r>
    </w:p>
    <w:p w14:paraId="18068D6C" w14:textId="7BA35FC6" w:rsidR="00D83846" w:rsidRPr="00C87244" w:rsidRDefault="00D83846" w:rsidP="00D83846">
      <w:pPr>
        <w:ind w:left="720" w:firstLine="0"/>
        <w:rPr>
          <w:lang w:val="en-US"/>
        </w:rPr>
      </w:pPr>
      <w:r>
        <w:rPr>
          <w:lang w:val="en-US"/>
        </w:rPr>
        <w:t>4 means white boundaries (reflecting in a random direction, preserving energy but randomizing the momentum of the atom crossing boundary)</w:t>
      </w:r>
    </w:p>
    <w:p w14:paraId="690E633C" w14:textId="391F41DD" w:rsidR="00CB5356" w:rsidRDefault="00CB5356" w:rsidP="00CB5356">
      <w:pPr>
        <w:rPr>
          <w:i/>
          <w:iCs/>
          <w:lang w:val="en-US"/>
        </w:rPr>
      </w:pPr>
      <w:r w:rsidRPr="00C87244">
        <w:rPr>
          <w:i/>
          <w:iCs/>
          <w:lang w:val="en-US"/>
        </w:rPr>
        <w:t>Note</w:t>
      </w:r>
      <w:r w:rsidR="001C2236">
        <w:rPr>
          <w:i/>
          <w:iCs/>
          <w:lang w:val="en-US"/>
        </w:rPr>
        <w:t xml:space="preserve"> #1</w:t>
      </w:r>
      <w:r w:rsidRPr="00C87244">
        <w:rPr>
          <w:i/>
          <w:iCs/>
          <w:lang w:val="en-US"/>
        </w:rPr>
        <w:t xml:space="preserve">: Non-periodic simulation uses </w:t>
      </w:r>
      <w:r w:rsidR="002003CE" w:rsidRPr="00C87244">
        <w:rPr>
          <w:i/>
          <w:iCs/>
          <w:lang w:val="en-US"/>
        </w:rPr>
        <w:t xml:space="preserve">a </w:t>
      </w:r>
      <w:r w:rsidRPr="00C87244">
        <w:rPr>
          <w:i/>
          <w:iCs/>
          <w:lang w:val="en-US"/>
        </w:rPr>
        <w:t>periodic boundary in a supercell, in which the sample is surrounded by empty space. The code increases the size of the simulation box by 50 times its given value and places the atoms in the middle.</w:t>
      </w:r>
    </w:p>
    <w:p w14:paraId="7C49A331" w14:textId="78D1AD24" w:rsidR="00A212A0" w:rsidRPr="00C87244" w:rsidRDefault="00A212A0" w:rsidP="00CB5356">
      <w:pPr>
        <w:rPr>
          <w:i/>
          <w:iCs/>
          <w:lang w:val="en-US"/>
        </w:rPr>
      </w:pPr>
      <w:r>
        <w:rPr>
          <w:i/>
          <w:iCs/>
          <w:lang w:val="en-US"/>
        </w:rPr>
        <w:t>Note #2: Any non-periodic boundary (2-4) only specifies the conditions for the atoms crossing the boundary, but all the forces in the simulation are still calculated assuming periodic boundaries (hypertorus geometry of the simulation box).</w:t>
      </w:r>
      <w:r w:rsidR="00A24060">
        <w:rPr>
          <w:i/>
          <w:iCs/>
          <w:lang w:val="en-US"/>
        </w:rPr>
        <w:t xml:space="preserve"> As a result, the total energy is not conserved in these types of simulations.</w:t>
      </w:r>
    </w:p>
    <w:p w14:paraId="33CAC7DD" w14:textId="6D580DD2" w:rsidR="00FA4EF1" w:rsidRDefault="00FA4EF1" w:rsidP="00356A86">
      <w:pPr>
        <w:numPr>
          <w:ilvl w:val="0"/>
          <w:numId w:val="30"/>
        </w:numPr>
        <w:rPr>
          <w:lang w:val="en-US"/>
        </w:rPr>
      </w:pPr>
      <w:r>
        <w:rPr>
          <w:lang w:val="en-US"/>
        </w:rPr>
        <w:t xml:space="preserve">May use one or </w:t>
      </w:r>
      <w:r w:rsidR="00C35649">
        <w:rPr>
          <w:lang w:val="en-US"/>
        </w:rPr>
        <w:t>three</w:t>
      </w:r>
      <w:r>
        <w:rPr>
          <w:lang w:val="en-US"/>
        </w:rPr>
        <w:t xml:space="preserve"> columns</w:t>
      </w:r>
      <w:r w:rsidR="00C35649">
        <w:rPr>
          <w:lang w:val="en-US"/>
        </w:rPr>
        <w:t xml:space="preserve"> (one mandatory, and two optional)</w:t>
      </w:r>
      <w:r>
        <w:rPr>
          <w:lang w:val="en-US"/>
        </w:rPr>
        <w:t>:</w:t>
      </w:r>
    </w:p>
    <w:p w14:paraId="0A595CE1" w14:textId="59161463" w:rsidR="004D06AD" w:rsidRDefault="00FA4EF1" w:rsidP="00FA4EF1">
      <w:pPr>
        <w:pStyle w:val="ListParagraph"/>
        <w:numPr>
          <w:ilvl w:val="1"/>
          <w:numId w:val="30"/>
        </w:numPr>
        <w:rPr>
          <w:lang w:val="en-US"/>
        </w:rPr>
      </w:pPr>
      <w:r>
        <w:rPr>
          <w:lang w:val="en-US"/>
        </w:rPr>
        <w:t xml:space="preserve">Column </w:t>
      </w:r>
      <w:r w:rsidR="00C35649">
        <w:rPr>
          <w:lang w:val="en-US"/>
        </w:rPr>
        <w:t>1</w:t>
      </w:r>
      <w:r>
        <w:rPr>
          <w:lang w:val="en-US"/>
        </w:rPr>
        <w:t>: flag (character),</w:t>
      </w:r>
      <w:r w:rsidR="00F51D56">
        <w:rPr>
          <w:lang w:val="en-US"/>
        </w:rPr>
        <w:t xml:space="preserve"> specifying</w:t>
      </w:r>
      <w:r>
        <w:rPr>
          <w:lang w:val="en-US"/>
        </w:rPr>
        <w:t xml:space="preserve"> </w:t>
      </w:r>
      <w:r w:rsidR="00707B73" w:rsidRPr="00FA4EF1">
        <w:rPr>
          <w:lang w:val="en-US"/>
        </w:rPr>
        <w:t>which cross sections to use in the MC module.</w:t>
      </w:r>
    </w:p>
    <w:p w14:paraId="599A193B" w14:textId="53DB98C9" w:rsidR="00AD7EA7" w:rsidRDefault="00AD7EA7" w:rsidP="00AD7EA7">
      <w:pPr>
        <w:pStyle w:val="ListParagraph"/>
        <w:ind w:left="1440" w:firstLine="0"/>
        <w:rPr>
          <w:lang w:val="en-US"/>
        </w:rPr>
      </w:pPr>
      <w:r>
        <w:rPr>
          <w:lang w:val="en-US"/>
        </w:rPr>
        <w:t>The following flags are supported:</w:t>
      </w:r>
    </w:p>
    <w:p w14:paraId="49986A2F" w14:textId="77777777" w:rsidR="00AD7EA7" w:rsidRDefault="00AD7EA7" w:rsidP="00AD7EA7">
      <w:pPr>
        <w:pStyle w:val="ListParagraph"/>
        <w:ind w:left="1440" w:firstLine="0"/>
        <w:rPr>
          <w:lang w:val="en-US"/>
        </w:rPr>
      </w:pPr>
    </w:p>
    <w:tbl>
      <w:tblPr>
        <w:tblStyle w:val="TableGridLight"/>
        <w:tblW w:w="10065" w:type="dxa"/>
        <w:tblInd w:w="108" w:type="dxa"/>
        <w:tblLook w:val="04A0" w:firstRow="1" w:lastRow="0" w:firstColumn="1" w:lastColumn="0" w:noHBand="0" w:noVBand="1"/>
      </w:tblPr>
      <w:tblGrid>
        <w:gridCol w:w="1450"/>
        <w:gridCol w:w="8615"/>
      </w:tblGrid>
      <w:tr w:rsidR="00AD7EA7" w14:paraId="48BDA73B" w14:textId="77777777" w:rsidTr="00F05538">
        <w:tc>
          <w:tcPr>
            <w:tcW w:w="1418" w:type="dxa"/>
            <w:vAlign w:val="center"/>
          </w:tcPr>
          <w:p w14:paraId="78537145" w14:textId="00475EE8" w:rsidR="00AD7EA7" w:rsidRDefault="00AD7EA7" w:rsidP="00AD7EA7">
            <w:pPr>
              <w:pStyle w:val="ListParagraph"/>
              <w:ind w:left="0" w:firstLine="0"/>
              <w:jc w:val="center"/>
              <w:rPr>
                <w:lang w:val="en-US"/>
              </w:rPr>
            </w:pPr>
            <w:r>
              <w:rPr>
                <w:lang w:val="en-US"/>
              </w:rPr>
              <w:t>Flag</w:t>
            </w:r>
          </w:p>
        </w:tc>
        <w:tc>
          <w:tcPr>
            <w:tcW w:w="8647" w:type="dxa"/>
            <w:vAlign w:val="center"/>
          </w:tcPr>
          <w:p w14:paraId="342D4BB1" w14:textId="24F08798" w:rsidR="00AD7EA7" w:rsidRDefault="00AD7EA7" w:rsidP="00AD7EA7">
            <w:pPr>
              <w:pStyle w:val="ListParagraph"/>
              <w:ind w:left="0" w:firstLine="0"/>
              <w:jc w:val="center"/>
              <w:rPr>
                <w:lang w:val="en-US"/>
              </w:rPr>
            </w:pPr>
            <w:r>
              <w:rPr>
                <w:lang w:val="en-US"/>
              </w:rPr>
              <w:t>Meaning</w:t>
            </w:r>
          </w:p>
        </w:tc>
      </w:tr>
      <w:tr w:rsidR="00AD7EA7" w14:paraId="25134D34" w14:textId="77777777" w:rsidTr="00F05538">
        <w:tc>
          <w:tcPr>
            <w:tcW w:w="1418" w:type="dxa"/>
          </w:tcPr>
          <w:p w14:paraId="2EC56BC9" w14:textId="303493F4" w:rsidR="00AD7EA7" w:rsidRDefault="00AD7EA7" w:rsidP="00AD7EA7">
            <w:pPr>
              <w:pStyle w:val="ListParagraph"/>
              <w:ind w:left="0" w:firstLine="0"/>
              <w:rPr>
                <w:lang w:val="en-US"/>
              </w:rPr>
            </w:pPr>
            <w:r>
              <w:rPr>
                <w:lang w:val="en-US"/>
              </w:rPr>
              <w:t>BEB, EADL, EPICS</w:t>
            </w:r>
          </w:p>
        </w:tc>
        <w:tc>
          <w:tcPr>
            <w:tcW w:w="8647" w:type="dxa"/>
          </w:tcPr>
          <w:p w14:paraId="66C4C054" w14:textId="24ED19F1" w:rsidR="00AD7EA7" w:rsidRDefault="00AD7EA7" w:rsidP="00AD7EA7">
            <w:pPr>
              <w:pStyle w:val="ListParagraph"/>
              <w:ind w:left="0" w:firstLine="0"/>
              <w:rPr>
                <w:lang w:val="en-US"/>
              </w:rPr>
            </w:pPr>
            <w:r>
              <w:rPr>
                <w:lang w:val="en-US"/>
              </w:rPr>
              <w:t>Using atomic EPICS database for atomic ionization potentials, photoabsorption cross sections (and other atomic parameters); and BEB inelastic scattering cross sections for electrons</w:t>
            </w:r>
            <w:r w:rsidR="00A1077A">
              <w:rPr>
                <w:lang w:val="en-US"/>
              </w:rPr>
              <w:t xml:space="preserve"> </w:t>
            </w:r>
            <w:r w:rsidR="00A1077A" w:rsidRPr="00FA4EF1">
              <w:rPr>
                <w:lang w:val="en-US"/>
              </w:rPr>
              <w:fldChar w:fldCharType="begin" w:fldLock="1"/>
            </w:r>
            <w:r w:rsidR="00746EF4">
              <w:rPr>
                <w:lang w:val="en-US"/>
              </w:rPr>
              <w:instrText>ADDIN CSL_CITATION {"citationItems":[{"id":"ITEM-1","itemData":{"DOI":"10.1007/s00340-015-6005-4","ISSN":"0946-2171","author":[{"dropping-particle":"","family":"Medvedev","given":"Nikita","non-dropping-particle":"","parse-names":false,"suffix":""}],"container-title":"Applied Physics B","id":"ITEM-1","issue":"3","issued":{"date-parts":[["2015"]]},"page":"417-429","title":"Femtosecond X-ray induced electron kinetics in dielectrics: application for FEL-pulse-duration monitor","type":"article-journal","volume":"118"},"uris":["http://www.mendeley.com/documents/?uuid=a68c025f-3e80-4451-a1d9-5daeb387fd83"]},{"id":"ITEM-2","itemData":{"DOI":"10.1103/PhysRevA.50.3954","ISSN":"1050-2947","abstract":"A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A","id":"ITEM-2","issue":"5","issued":{"date-parts":[["1994","11","1"]]},"page":"3954-3967","publisher":"American Physical Society","title":"Binary-encounter-dipole model for electron-impact ionization","title-short":"Phys. Rev. A","type":"article-journal","volume":"50"},"uris":["http://www.mendeley.com/documents/?uuid=e603cebd-289e-4795-934f-dbb3b2db88e4"]}],"mendeley":{"formattedCitation":"[54,123]","plainTextFormattedCitation":"[54,123]","previouslyFormattedCitation":"[54,123]"},"properties":{"noteIndex":0},"schema":"https://github.com/citation-style-language/schema/raw/master/csl-citation.json"}</w:instrText>
            </w:r>
            <w:r w:rsidR="00A1077A" w:rsidRPr="00FA4EF1">
              <w:rPr>
                <w:lang w:val="en-US"/>
              </w:rPr>
              <w:fldChar w:fldCharType="separate"/>
            </w:r>
            <w:r w:rsidR="00746EF4" w:rsidRPr="00746EF4">
              <w:rPr>
                <w:noProof/>
                <w:lang w:val="en-US"/>
              </w:rPr>
              <w:t>[54,123]</w:t>
            </w:r>
            <w:r w:rsidR="00A1077A" w:rsidRPr="00FA4EF1">
              <w:rPr>
                <w:lang w:val="en-US"/>
              </w:rPr>
              <w:fldChar w:fldCharType="end"/>
            </w:r>
          </w:p>
        </w:tc>
      </w:tr>
      <w:tr w:rsidR="00AD7EA7" w14:paraId="2219E398" w14:textId="77777777" w:rsidTr="00F05538">
        <w:tc>
          <w:tcPr>
            <w:tcW w:w="1418" w:type="dxa"/>
          </w:tcPr>
          <w:p w14:paraId="708592F0" w14:textId="4F681064" w:rsidR="00AD7EA7" w:rsidRDefault="00642382" w:rsidP="00AD7EA7">
            <w:pPr>
              <w:pStyle w:val="ListParagraph"/>
              <w:ind w:left="0" w:firstLine="0"/>
              <w:rPr>
                <w:lang w:val="en-US"/>
              </w:rPr>
            </w:pPr>
            <w:r>
              <w:rPr>
                <w:lang w:val="en-US"/>
              </w:rPr>
              <w:t>CDF</w:t>
            </w:r>
          </w:p>
        </w:tc>
        <w:tc>
          <w:tcPr>
            <w:tcW w:w="8647" w:type="dxa"/>
          </w:tcPr>
          <w:p w14:paraId="4F62F33A" w14:textId="2F670507" w:rsidR="00AD7EA7" w:rsidRDefault="00642382" w:rsidP="00AD7EA7">
            <w:pPr>
              <w:pStyle w:val="ListParagraph"/>
              <w:ind w:left="0" w:firstLine="0"/>
              <w:rPr>
                <w:lang w:val="en-US"/>
              </w:rPr>
            </w:pPr>
            <w:r>
              <w:rPr>
                <w:lang w:val="en-US"/>
              </w:rPr>
              <w:t xml:space="preserve">Use </w:t>
            </w:r>
            <w:proofErr w:type="spellStart"/>
            <w:r>
              <w:rPr>
                <w:lang w:val="en-US"/>
              </w:rPr>
              <w:t>cdf</w:t>
            </w:r>
            <w:proofErr w:type="spellEnd"/>
            <w:r>
              <w:rPr>
                <w:lang w:val="en-US"/>
              </w:rPr>
              <w:t>-file to read atomic parameters and the CDF-parameters from; CDF-based cross-section (Ritchie-Howie formalism) for inelastic electron scattering cross sections</w:t>
            </w:r>
            <w:r w:rsidR="00910B35">
              <w:rPr>
                <w:lang w:val="en-US"/>
              </w:rPr>
              <w:t xml:space="preserve"> is used</w:t>
            </w:r>
            <w:r w:rsidR="00A1077A">
              <w:rPr>
                <w:lang w:val="en-US"/>
              </w:rPr>
              <w:t xml:space="preserve"> </w:t>
            </w:r>
            <w:r w:rsidR="00A1077A" w:rsidRPr="00FA4EF1">
              <w:rPr>
                <w:lang w:val="en-US"/>
              </w:rPr>
              <w:fldChar w:fldCharType="begin" w:fldLock="1"/>
            </w:r>
            <w:r w:rsidR="00A1077A">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A1077A" w:rsidRPr="00FA4EF1">
              <w:rPr>
                <w:lang w:val="en-US"/>
              </w:rPr>
              <w:fldChar w:fldCharType="separate"/>
            </w:r>
            <w:r w:rsidR="00A1077A" w:rsidRPr="00C818CE">
              <w:rPr>
                <w:noProof/>
                <w:lang w:val="en-US"/>
              </w:rPr>
              <w:t>[48]</w:t>
            </w:r>
            <w:r w:rsidR="00A1077A" w:rsidRPr="00FA4EF1">
              <w:rPr>
                <w:lang w:val="en-US"/>
              </w:rPr>
              <w:fldChar w:fldCharType="end"/>
            </w:r>
          </w:p>
        </w:tc>
      </w:tr>
      <w:tr w:rsidR="00AD7EA7" w14:paraId="26114D01" w14:textId="77777777" w:rsidTr="00F05538">
        <w:tc>
          <w:tcPr>
            <w:tcW w:w="1418" w:type="dxa"/>
          </w:tcPr>
          <w:p w14:paraId="563D0ACB" w14:textId="67EDEF78" w:rsidR="00AD7EA7" w:rsidRDefault="00642382" w:rsidP="00AD7EA7">
            <w:pPr>
              <w:pStyle w:val="ListParagraph"/>
              <w:ind w:left="0" w:firstLine="0"/>
              <w:rPr>
                <w:lang w:val="en-US"/>
              </w:rPr>
            </w:pPr>
            <w:proofErr w:type="spellStart"/>
            <w:r>
              <w:rPr>
                <w:lang w:val="en-US"/>
              </w:rPr>
              <w:t>CDF_sp</w:t>
            </w:r>
            <w:proofErr w:type="spellEnd"/>
            <w:r>
              <w:rPr>
                <w:lang w:val="en-US"/>
              </w:rPr>
              <w:t xml:space="preserve">, </w:t>
            </w:r>
            <w:proofErr w:type="spellStart"/>
            <w:r>
              <w:rPr>
                <w:lang w:val="en-US"/>
              </w:rPr>
              <w:t>CDFsp</w:t>
            </w:r>
            <w:proofErr w:type="spellEnd"/>
          </w:p>
        </w:tc>
        <w:tc>
          <w:tcPr>
            <w:tcW w:w="8647" w:type="dxa"/>
          </w:tcPr>
          <w:p w14:paraId="7ED40002" w14:textId="68F4D2EA" w:rsidR="00AD7EA7" w:rsidRDefault="00642382" w:rsidP="00AD7EA7">
            <w:pPr>
              <w:pStyle w:val="ListParagraph"/>
              <w:ind w:left="0" w:firstLine="0"/>
              <w:rPr>
                <w:lang w:val="en-US"/>
              </w:rPr>
            </w:pPr>
            <w:r>
              <w:rPr>
                <w:lang w:val="en-US"/>
              </w:rPr>
              <w:t>Use single-pole approximation, which automatically constructs the Ritchie-Howie CDF for electron inelastic scattering</w:t>
            </w:r>
            <w:r w:rsidR="005B61E9">
              <w:rPr>
                <w:lang w:val="en-US"/>
              </w:rPr>
              <w:t xml:space="preserve"> </w:t>
            </w:r>
            <w:r w:rsidR="005B61E9">
              <w:rPr>
                <w:lang w:val="en-US"/>
              </w:rPr>
              <w:fldChar w:fldCharType="begin" w:fldLock="1"/>
            </w:r>
            <w:r w:rsidR="005B61E9">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3c177708-c98a-4ae4-9d53-d72cdd714d13"]}],"mendeley":{"formattedCitation":"[53]","plainTextFormattedCitation":"[53]","previouslyFormattedCitation":"[53]"},"properties":{"noteIndex":0},"schema":"https://github.com/citation-style-language/schema/raw/master/csl-citation.json"}</w:instrText>
            </w:r>
            <w:r w:rsidR="005B61E9">
              <w:rPr>
                <w:lang w:val="en-US"/>
              </w:rPr>
              <w:fldChar w:fldCharType="separate"/>
            </w:r>
            <w:r w:rsidR="005B61E9" w:rsidRPr="005B61E9">
              <w:rPr>
                <w:noProof/>
                <w:lang w:val="en-US"/>
              </w:rPr>
              <w:t>[53]</w:t>
            </w:r>
            <w:r w:rsidR="005B61E9">
              <w:rPr>
                <w:lang w:val="en-US"/>
              </w:rPr>
              <w:fldChar w:fldCharType="end"/>
            </w:r>
            <w:r>
              <w:rPr>
                <w:lang w:val="en-US"/>
              </w:rPr>
              <w:t>; the same CDF is used to construct photon-absorption attenuation length</w:t>
            </w:r>
          </w:p>
        </w:tc>
      </w:tr>
      <w:tr w:rsidR="00642382" w14:paraId="7E6527A8" w14:textId="77777777" w:rsidTr="00F05538">
        <w:tc>
          <w:tcPr>
            <w:tcW w:w="1418" w:type="dxa"/>
          </w:tcPr>
          <w:p w14:paraId="7B2D9D31" w14:textId="3E040323" w:rsidR="00642382" w:rsidRDefault="00642382" w:rsidP="00AD7EA7">
            <w:pPr>
              <w:pStyle w:val="ListParagraph"/>
              <w:ind w:left="0" w:firstLine="0"/>
              <w:rPr>
                <w:lang w:val="en-US"/>
              </w:rPr>
            </w:pPr>
            <w:bookmarkStart w:id="247" w:name="OLE_LINK3"/>
            <w:proofErr w:type="gramStart"/>
            <w:r>
              <w:rPr>
                <w:lang w:val="en-US"/>
              </w:rPr>
              <w:t>CDF:EADL</w:t>
            </w:r>
            <w:bookmarkEnd w:id="247"/>
            <w:proofErr w:type="gramEnd"/>
            <w:r w:rsidR="00820E45">
              <w:rPr>
                <w:lang w:val="en-US"/>
              </w:rPr>
              <w:t xml:space="preserve">, </w:t>
            </w:r>
            <w:proofErr w:type="gramStart"/>
            <w:r w:rsidR="00820E45">
              <w:rPr>
                <w:lang w:val="en-US"/>
              </w:rPr>
              <w:t>CDF:EPICS</w:t>
            </w:r>
            <w:proofErr w:type="gramEnd"/>
          </w:p>
        </w:tc>
        <w:tc>
          <w:tcPr>
            <w:tcW w:w="8647" w:type="dxa"/>
          </w:tcPr>
          <w:p w14:paraId="1FF468CC" w14:textId="05844DBB" w:rsidR="00642382" w:rsidRDefault="00642382" w:rsidP="00AD7EA7">
            <w:pPr>
              <w:pStyle w:val="ListParagraph"/>
              <w:ind w:left="0" w:firstLine="0"/>
              <w:rPr>
                <w:lang w:val="en-US"/>
              </w:rPr>
            </w:pPr>
            <w:r>
              <w:rPr>
                <w:lang w:val="en-US"/>
              </w:rPr>
              <w:t>Means single-pole approximation is used for electron scattering; EPICD database is used for photon absorption, and for atomic parameters</w:t>
            </w:r>
          </w:p>
        </w:tc>
      </w:tr>
    </w:tbl>
    <w:p w14:paraId="0AD6CBE4" w14:textId="77777777" w:rsidR="00F05538" w:rsidRDefault="00F05538" w:rsidP="00AD7EA7">
      <w:pPr>
        <w:pStyle w:val="ListParagraph"/>
        <w:ind w:left="1440" w:firstLine="0"/>
        <w:rPr>
          <w:i/>
          <w:iCs/>
          <w:lang w:val="en-US"/>
        </w:rPr>
      </w:pPr>
    </w:p>
    <w:p w14:paraId="0690534C" w14:textId="1B2C3AC1" w:rsidR="00AD7EA7" w:rsidRDefault="00642382" w:rsidP="00AD7EA7">
      <w:pPr>
        <w:pStyle w:val="ListParagraph"/>
        <w:ind w:left="1440" w:firstLine="0"/>
        <w:rPr>
          <w:lang w:val="en-US"/>
        </w:rPr>
      </w:pPr>
      <w:r w:rsidRPr="00642382">
        <w:rPr>
          <w:i/>
          <w:iCs/>
          <w:lang w:val="en-US"/>
        </w:rPr>
        <w:t>Note</w:t>
      </w:r>
      <w:r>
        <w:rPr>
          <w:i/>
          <w:iCs/>
          <w:lang w:val="en-US"/>
        </w:rPr>
        <w:t xml:space="preserve"> #1</w:t>
      </w:r>
      <w:r w:rsidRPr="005E2C85">
        <w:rPr>
          <w:lang w:val="en-US"/>
        </w:rPr>
        <w:t>:</w:t>
      </w:r>
      <w:r>
        <w:rPr>
          <w:lang w:val="en-US"/>
        </w:rPr>
        <w:t xml:space="preserve"> that only single-pole approximation can be interpreted consistently with EPICS database; </w:t>
      </w:r>
      <w:proofErr w:type="spellStart"/>
      <w:r>
        <w:rPr>
          <w:lang w:val="en-US"/>
        </w:rPr>
        <w:t>cdf</w:t>
      </w:r>
      <w:proofErr w:type="spellEnd"/>
      <w:r>
        <w:rPr>
          <w:lang w:val="en-US"/>
        </w:rPr>
        <w:t xml:space="preserve">-file may not be consistent with it, and thus it is not possible to use </w:t>
      </w:r>
      <w:proofErr w:type="spellStart"/>
      <w:r>
        <w:rPr>
          <w:lang w:val="en-US"/>
        </w:rPr>
        <w:t>cdf</w:t>
      </w:r>
      <w:proofErr w:type="spellEnd"/>
      <w:r>
        <w:rPr>
          <w:lang w:val="en-US"/>
        </w:rPr>
        <w:t xml:space="preserve"> file for electron scattering while using EPICS database for atomic parameters and photoabsorption.</w:t>
      </w:r>
    </w:p>
    <w:p w14:paraId="49969789" w14:textId="77777777" w:rsidR="00AD7EA7" w:rsidRDefault="00AD7EA7" w:rsidP="00AD7EA7">
      <w:pPr>
        <w:pStyle w:val="ListParagraph"/>
        <w:ind w:left="1440" w:firstLine="0"/>
        <w:rPr>
          <w:lang w:val="en-US"/>
        </w:rPr>
      </w:pPr>
    </w:p>
    <w:p w14:paraId="56B8C255" w14:textId="445A5149" w:rsidR="00C35649" w:rsidRDefault="00C35649" w:rsidP="00FA4EF1">
      <w:pPr>
        <w:pStyle w:val="ListParagraph"/>
        <w:numPr>
          <w:ilvl w:val="1"/>
          <w:numId w:val="30"/>
        </w:numPr>
        <w:rPr>
          <w:lang w:val="en-US"/>
        </w:rPr>
      </w:pPr>
      <w:r>
        <w:rPr>
          <w:lang w:val="en-US"/>
        </w:rPr>
        <w:t xml:space="preserve">Column 2 (optional): the materials bandgap in [eV]; this value is used if single-pole approximation for CDF is </w:t>
      </w:r>
      <w:r w:rsidR="006A0FBD">
        <w:rPr>
          <w:lang w:val="en-US"/>
        </w:rPr>
        <w:t>specified</w:t>
      </w:r>
      <w:r>
        <w:rPr>
          <w:lang w:val="en-US"/>
        </w:rPr>
        <w:t xml:space="preserve">. In this case, the bandgap value is required for using CDF cross sections – without it, XTANT-3 will use an atomic energy level, which is a very </w:t>
      </w:r>
      <w:r w:rsidR="00EB3813">
        <w:rPr>
          <w:lang w:val="en-US"/>
        </w:rPr>
        <w:t xml:space="preserve">poor </w:t>
      </w:r>
      <w:r>
        <w:rPr>
          <w:lang w:val="en-US"/>
        </w:rPr>
        <w:t>approximation</w:t>
      </w:r>
      <w:r w:rsidR="00EB3813">
        <w:rPr>
          <w:lang w:val="en-US"/>
        </w:rPr>
        <w:t xml:space="preserve"> for the bandgap</w:t>
      </w:r>
      <w:r w:rsidR="0028197B">
        <w:rPr>
          <w:lang w:val="en-US"/>
        </w:rPr>
        <w:t xml:space="preserve"> of a material</w:t>
      </w:r>
      <w:r>
        <w:rPr>
          <w:lang w:val="en-US"/>
        </w:rPr>
        <w:t>.</w:t>
      </w:r>
    </w:p>
    <w:p w14:paraId="5E3427B5" w14:textId="260CC727" w:rsidR="00215F2E" w:rsidRDefault="00215F2E" w:rsidP="00215F2E">
      <w:pPr>
        <w:pStyle w:val="ListParagraph"/>
        <w:ind w:left="1440" w:firstLine="0"/>
        <w:rPr>
          <w:lang w:val="en-US"/>
        </w:rPr>
      </w:pPr>
      <w:r w:rsidRPr="00215F2E">
        <w:rPr>
          <w:i/>
          <w:iCs/>
          <w:lang w:val="en-US"/>
        </w:rPr>
        <w:t>Note #2</w:t>
      </w:r>
      <w:r>
        <w:rPr>
          <w:lang w:val="en-US"/>
        </w:rPr>
        <w:t>: the provided value is unused in case of BEB cross section, since for consistency it requires the atomic energy levels, and won’t work correctly with others.</w:t>
      </w:r>
    </w:p>
    <w:p w14:paraId="7F53BFE1" w14:textId="77777777" w:rsidR="00215F2E" w:rsidRDefault="00215F2E" w:rsidP="00215F2E">
      <w:pPr>
        <w:pStyle w:val="ListParagraph"/>
        <w:ind w:left="1440" w:firstLine="0"/>
        <w:rPr>
          <w:lang w:val="en-US"/>
        </w:rPr>
      </w:pPr>
    </w:p>
    <w:p w14:paraId="5A59E46F" w14:textId="2A1D9289" w:rsidR="00FA4EF1" w:rsidRDefault="00FA4EF1" w:rsidP="00FA4EF1">
      <w:pPr>
        <w:pStyle w:val="ListParagraph"/>
        <w:numPr>
          <w:ilvl w:val="1"/>
          <w:numId w:val="30"/>
        </w:numPr>
        <w:rPr>
          <w:lang w:val="en-US"/>
        </w:rPr>
      </w:pPr>
      <w:r>
        <w:rPr>
          <w:lang w:val="en-US"/>
        </w:rPr>
        <w:t xml:space="preserve">Column </w:t>
      </w:r>
      <w:r w:rsidR="00C35649">
        <w:rPr>
          <w:lang w:val="en-US"/>
        </w:rPr>
        <w:t xml:space="preserve">3 </w:t>
      </w:r>
      <w:r>
        <w:rPr>
          <w:lang w:val="en-US"/>
        </w:rPr>
        <w:t xml:space="preserve">(optional): name of the </w:t>
      </w:r>
      <w:proofErr w:type="spellStart"/>
      <w:r>
        <w:rPr>
          <w:lang w:val="en-US"/>
        </w:rPr>
        <w:t>cdf</w:t>
      </w:r>
      <w:proofErr w:type="spellEnd"/>
      <w:r>
        <w:rPr>
          <w:lang w:val="en-US"/>
        </w:rPr>
        <w:t xml:space="preserve">-file (character). This column may specify a full path to the file with </w:t>
      </w:r>
      <w:proofErr w:type="spellStart"/>
      <w:r>
        <w:rPr>
          <w:lang w:val="en-US"/>
        </w:rPr>
        <w:t>cdf</w:t>
      </w:r>
      <w:proofErr w:type="spellEnd"/>
      <w:r>
        <w:rPr>
          <w:lang w:val="en-US"/>
        </w:rPr>
        <w:t xml:space="preserve">, or a name of the </w:t>
      </w:r>
      <w:proofErr w:type="spellStart"/>
      <w:r>
        <w:rPr>
          <w:lang w:val="en-US"/>
        </w:rPr>
        <w:t>cdf</w:t>
      </w:r>
      <w:proofErr w:type="spellEnd"/>
      <w:r>
        <w:rPr>
          <w:lang w:val="en-US"/>
        </w:rPr>
        <w:t xml:space="preserve">-file to be found in the directory with the input material data (if this file name does not have an extension, the default </w:t>
      </w:r>
      <w:proofErr w:type="gramStart"/>
      <w:r>
        <w:rPr>
          <w:lang w:val="en-US"/>
        </w:rPr>
        <w:t>extension ‘.</w:t>
      </w:r>
      <w:proofErr w:type="spellStart"/>
      <w:proofErr w:type="gramEnd"/>
      <w:r>
        <w:rPr>
          <w:lang w:val="en-US"/>
        </w:rPr>
        <w:t>cdf</w:t>
      </w:r>
      <w:proofErr w:type="spellEnd"/>
      <w:r>
        <w:rPr>
          <w:lang w:val="en-US"/>
        </w:rPr>
        <w:t xml:space="preserve">’ will be assumed). If this column is not provided, or the file with the given name is not found, the default name of the </w:t>
      </w:r>
      <w:proofErr w:type="spellStart"/>
      <w:r>
        <w:rPr>
          <w:lang w:val="en-US"/>
        </w:rPr>
        <w:t>cdf</w:t>
      </w:r>
      <w:proofErr w:type="spellEnd"/>
      <w:r>
        <w:rPr>
          <w:lang w:val="en-US"/>
        </w:rPr>
        <w:t>-file is checked: [</w:t>
      </w:r>
      <w:r w:rsidRPr="00FA4EF1">
        <w:rPr>
          <w:i/>
          <w:iCs/>
          <w:lang w:val="en-US"/>
        </w:rPr>
        <w:t>material</w:t>
      </w:r>
      <w:r>
        <w:rPr>
          <w:lang w:val="en-US"/>
        </w:rPr>
        <w:t>].</w:t>
      </w:r>
      <w:proofErr w:type="spellStart"/>
      <w:r>
        <w:rPr>
          <w:lang w:val="en-US"/>
        </w:rPr>
        <w:t>cdf</w:t>
      </w:r>
      <w:proofErr w:type="spellEnd"/>
      <w:r>
        <w:rPr>
          <w:lang w:val="en-US"/>
        </w:rPr>
        <w:t xml:space="preserve"> (see below, Section </w:t>
      </w:r>
      <w:r>
        <w:rPr>
          <w:lang w:val="en-US"/>
        </w:rPr>
        <w:fldChar w:fldCharType="begin"/>
      </w:r>
      <w:r>
        <w:rPr>
          <w:lang w:val="en-US"/>
        </w:rPr>
        <w:instrText xml:space="preserve"> REF _Ref144795698 \r \h </w:instrText>
      </w:r>
      <w:r>
        <w:rPr>
          <w:lang w:val="en-US"/>
        </w:rPr>
      </w:r>
      <w:r>
        <w:rPr>
          <w:lang w:val="en-US"/>
        </w:rPr>
        <w:fldChar w:fldCharType="separate"/>
      </w:r>
      <w:r w:rsidR="001B63E8">
        <w:rPr>
          <w:lang w:val="en-US"/>
        </w:rPr>
        <w:t>8)</w:t>
      </w:r>
      <w:r>
        <w:rPr>
          <w:lang w:val="en-US"/>
        </w:rPr>
        <w:fldChar w:fldCharType="end"/>
      </w:r>
      <w:r>
        <w:rPr>
          <w:lang w:val="en-US"/>
        </w:rPr>
        <w:fldChar w:fldCharType="begin"/>
      </w:r>
      <w:r>
        <w:rPr>
          <w:lang w:val="en-US"/>
        </w:rPr>
        <w:instrText xml:space="preserve"> REF _Ref144795688 \r \h </w:instrText>
      </w:r>
      <w:r>
        <w:rPr>
          <w:lang w:val="en-US"/>
        </w:rPr>
      </w:r>
      <w:r>
        <w:rPr>
          <w:lang w:val="en-US"/>
        </w:rPr>
        <w:fldChar w:fldCharType="separate"/>
      </w:r>
      <w:proofErr w:type="gramStart"/>
      <w:r w:rsidR="001B63E8">
        <w:rPr>
          <w:lang w:val="en-US"/>
        </w:rPr>
        <w:t>1)f</w:t>
      </w:r>
      <w:proofErr w:type="gramEnd"/>
      <w:r w:rsidR="001B63E8">
        <w:rPr>
          <w:lang w:val="en-US"/>
        </w:rPr>
        <w:t>)</w:t>
      </w:r>
      <w:r>
        <w:rPr>
          <w:lang w:val="en-US"/>
        </w:rPr>
        <w:fldChar w:fldCharType="end"/>
      </w:r>
      <w:r>
        <w:rPr>
          <w:lang w:val="en-US"/>
        </w:rPr>
        <w:t>.</w:t>
      </w:r>
      <w:r w:rsidR="001A0246">
        <w:rPr>
          <w:lang w:val="en-US"/>
        </w:rPr>
        <w:t xml:space="preserve"> </w:t>
      </w:r>
      <w:r w:rsidR="00461F32">
        <w:rPr>
          <w:lang w:val="en-US"/>
        </w:rPr>
        <w:br/>
      </w:r>
      <w:r w:rsidR="001A0246">
        <w:rPr>
          <w:lang w:val="en-US"/>
        </w:rPr>
        <w:t xml:space="preserve">If no file with CDF is found, the single-pole approximation will be used, with the coefficients automatically fitted, following the procedure described in Ref. </w:t>
      </w:r>
      <w:r w:rsidR="001A0246">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1A0246">
        <w:rPr>
          <w:lang w:val="en-US"/>
        </w:rPr>
        <w:fldChar w:fldCharType="separate"/>
      </w:r>
      <w:r w:rsidR="00C818CE" w:rsidRPr="00C818CE">
        <w:rPr>
          <w:noProof/>
          <w:lang w:val="en-US"/>
        </w:rPr>
        <w:t>[53]</w:t>
      </w:r>
      <w:r w:rsidR="001A0246">
        <w:rPr>
          <w:lang w:val="en-US"/>
        </w:rPr>
        <w:fldChar w:fldCharType="end"/>
      </w:r>
      <w:r w:rsidR="001A0246">
        <w:rPr>
          <w:lang w:val="en-US"/>
        </w:rPr>
        <w:t>.</w:t>
      </w:r>
    </w:p>
    <w:p w14:paraId="13923F14" w14:textId="7BD8AE31" w:rsidR="00E513F1" w:rsidRPr="00E513F1" w:rsidRDefault="00E513F1" w:rsidP="00E513F1">
      <w:pPr>
        <w:ind w:left="1080" w:firstLine="0"/>
        <w:rPr>
          <w:lang w:val="en-US"/>
        </w:rPr>
      </w:pPr>
      <w:r w:rsidRPr="00E513F1">
        <w:rPr>
          <w:i/>
          <w:iCs/>
          <w:lang w:val="en-US"/>
        </w:rPr>
        <w:t>Note #</w:t>
      </w:r>
      <w:r w:rsidR="00215F2E">
        <w:rPr>
          <w:i/>
          <w:iCs/>
          <w:lang w:val="en-US"/>
        </w:rPr>
        <w:t>3</w:t>
      </w:r>
      <w:r>
        <w:rPr>
          <w:lang w:val="en-US"/>
        </w:rPr>
        <w:t>: specifying ‘CDF’, but no file and no bandgap (using atomic ionization potential) results in cross sections close to BEB, which means it has no advantages, but much slower calculations (because CDF cross section employ numerical integration, whereas BEB has analytical solution). So, this option is not recommended for use – instead, provide a correct band gap, this will provide significant advantage over the BEB cross-sections, since CDF-formalism accounts for collective effects, and thus describes solids much better than the atomic approximation.</w:t>
      </w:r>
    </w:p>
    <w:p w14:paraId="214CC95B" w14:textId="014BC280" w:rsidR="00707B73" w:rsidRPr="00C87244" w:rsidRDefault="002003CE" w:rsidP="00356A86">
      <w:pPr>
        <w:numPr>
          <w:ilvl w:val="0"/>
          <w:numId w:val="30"/>
        </w:numPr>
        <w:rPr>
          <w:lang w:val="en-US"/>
        </w:rPr>
      </w:pPr>
      <w:r w:rsidRPr="00C87244">
        <w:rPr>
          <w:lang w:val="en-US"/>
        </w:rPr>
        <w:t xml:space="preserve">the </w:t>
      </w:r>
      <w:r w:rsidR="00FE7F0B" w:rsidRPr="00C87244">
        <w:rPr>
          <w:lang w:val="en-US"/>
        </w:rPr>
        <w:t>d</w:t>
      </w:r>
      <w:r w:rsidR="005E4F11" w:rsidRPr="00C87244">
        <w:rPr>
          <w:lang w:val="en-US"/>
        </w:rPr>
        <w:t xml:space="preserve">ensity of the material </w:t>
      </w:r>
      <w:r w:rsidR="00DA0CCD" w:rsidRPr="00C87244">
        <w:rPr>
          <w:lang w:val="en-US"/>
        </w:rPr>
        <w:t>in [g/cm</w:t>
      </w:r>
      <w:r w:rsidR="00DA0CCD" w:rsidRPr="00C87244">
        <w:rPr>
          <w:vertAlign w:val="superscript"/>
          <w:lang w:val="en-US"/>
        </w:rPr>
        <w:t>3</w:t>
      </w:r>
      <w:r w:rsidR="00DA0CCD" w:rsidRPr="00C87244">
        <w:rPr>
          <w:lang w:val="en-US"/>
        </w:rPr>
        <w:t xml:space="preserve">] </w:t>
      </w:r>
      <w:r w:rsidR="005E4F11" w:rsidRPr="00C87244">
        <w:rPr>
          <w:lang w:val="en-US"/>
        </w:rPr>
        <w:t xml:space="preserve">to be used in the MC simulations. This value overwrites the default value given in the </w:t>
      </w:r>
      <w:proofErr w:type="spellStart"/>
      <w:r w:rsidR="005E4F11" w:rsidRPr="00C87244">
        <w:rPr>
          <w:lang w:val="en-US"/>
        </w:rPr>
        <w:t>cdf</w:t>
      </w:r>
      <w:proofErr w:type="spellEnd"/>
      <w:r w:rsidR="005E4F11" w:rsidRPr="00C87244">
        <w:rPr>
          <w:lang w:val="en-US"/>
        </w:rPr>
        <w:t>-file (see below)</w:t>
      </w:r>
      <w:r w:rsidR="00DA0CCD" w:rsidRPr="00C87244">
        <w:rPr>
          <w:lang w:val="en-US"/>
        </w:rPr>
        <w:t xml:space="preserve"> if set positive. If you wish to use </w:t>
      </w:r>
      <w:r w:rsidR="00DA0CCD" w:rsidRPr="00C87244">
        <w:rPr>
          <w:lang w:val="en-US"/>
        </w:rPr>
        <w:lastRenderedPageBreak/>
        <w:t>the default value</w:t>
      </w:r>
      <w:r w:rsidR="0063560B" w:rsidRPr="00C87244">
        <w:rPr>
          <w:lang w:val="en-US"/>
        </w:rPr>
        <w:t xml:space="preserve"> (defined by the number of atoms and size of the supercell)</w:t>
      </w:r>
      <w:r w:rsidR="00DA0CCD" w:rsidRPr="00C87244">
        <w:rPr>
          <w:lang w:val="en-US"/>
        </w:rPr>
        <w:t xml:space="preserve">, set here any negative number (this must be the </w:t>
      </w:r>
      <w:r w:rsidR="00F72D57" w:rsidRPr="00C87244">
        <w:rPr>
          <w:lang w:val="en-US"/>
        </w:rPr>
        <w:t>default choice).</w:t>
      </w:r>
    </w:p>
    <w:p w14:paraId="3863EA53" w14:textId="77777777" w:rsidR="002B5BDF" w:rsidRDefault="004064AB" w:rsidP="00356A86">
      <w:pPr>
        <w:numPr>
          <w:ilvl w:val="0"/>
          <w:numId w:val="30"/>
        </w:numPr>
        <w:rPr>
          <w:lang w:val="en-US"/>
        </w:rPr>
      </w:pPr>
      <w:r w:rsidRPr="00C87244">
        <w:rPr>
          <w:lang w:val="en-US"/>
        </w:rPr>
        <w:t xml:space="preserve">number of iterations to be performed within the Monte Carlo module. </w:t>
      </w:r>
      <w:r w:rsidR="002003CE" w:rsidRPr="00C87244">
        <w:rPr>
          <w:lang w:val="en-US"/>
        </w:rPr>
        <w:t>A s</w:t>
      </w:r>
      <w:r w:rsidRPr="00C87244">
        <w:rPr>
          <w:lang w:val="en-US"/>
        </w:rPr>
        <w:t xml:space="preserve">mall number of iterations </w:t>
      </w:r>
      <w:proofErr w:type="gramStart"/>
      <w:r w:rsidRPr="00C87244">
        <w:rPr>
          <w:lang w:val="en-US"/>
        </w:rPr>
        <w:t>gives not</w:t>
      </w:r>
      <w:proofErr w:type="gramEnd"/>
      <w:r w:rsidRPr="00C87244">
        <w:rPr>
          <w:lang w:val="en-US"/>
        </w:rPr>
        <w:t xml:space="preserve"> smooth curves. Too large numbers give too long computation times. </w:t>
      </w:r>
      <w:r w:rsidR="002003CE" w:rsidRPr="00C87244">
        <w:rPr>
          <w:lang w:val="en-US"/>
        </w:rPr>
        <w:t>The o</w:t>
      </w:r>
      <w:r w:rsidRPr="00C87244">
        <w:rPr>
          <w:lang w:val="en-US"/>
        </w:rPr>
        <w:t xml:space="preserve">ptimal </w:t>
      </w:r>
      <w:r w:rsidR="00F22C4A" w:rsidRPr="00C87244">
        <w:rPr>
          <w:lang w:val="en-US"/>
        </w:rPr>
        <w:t xml:space="preserve">value empirically </w:t>
      </w:r>
      <w:r w:rsidR="00F953B6" w:rsidRPr="00C87244">
        <w:rPr>
          <w:lang w:val="en-US"/>
        </w:rPr>
        <w:t>determined</w:t>
      </w:r>
      <w:r w:rsidR="00F22C4A" w:rsidRPr="00C87244">
        <w:rPr>
          <w:lang w:val="en-US"/>
        </w:rPr>
        <w:t xml:space="preserve"> </w:t>
      </w:r>
      <w:r w:rsidRPr="00C87244">
        <w:rPr>
          <w:lang w:val="en-US"/>
        </w:rPr>
        <w:t>is ~</w:t>
      </w:r>
      <w:r w:rsidR="00F22C4A" w:rsidRPr="00C87244">
        <w:rPr>
          <w:lang w:val="en-US"/>
        </w:rPr>
        <w:t>2,000,</w:t>
      </w:r>
      <w:r w:rsidRPr="00C87244">
        <w:rPr>
          <w:lang w:val="en-US"/>
        </w:rPr>
        <w:t>000</w:t>
      </w:r>
      <w:proofErr w:type="gramStart"/>
      <w:r w:rsidR="00F22C4A" w:rsidRPr="00C87244">
        <w:rPr>
          <w:lang w:val="en-US"/>
        </w:rPr>
        <w:t>/(</w:t>
      </w:r>
      <w:proofErr w:type="gramEnd"/>
      <w:r w:rsidR="00F22C4A" w:rsidRPr="00C87244">
        <w:rPr>
          <w:lang w:val="en-US"/>
        </w:rPr>
        <w:t xml:space="preserve">Dose * </w:t>
      </w:r>
      <w:proofErr w:type="spellStart"/>
      <w:r w:rsidR="00F22C4A" w:rsidRPr="00C87244">
        <w:rPr>
          <w:lang w:val="en-US"/>
        </w:rPr>
        <w:t>Ntot</w:t>
      </w:r>
      <w:proofErr w:type="spellEnd"/>
      <w:r w:rsidR="00F22C4A" w:rsidRPr="00C87244">
        <w:rPr>
          <w:lang w:val="en-US"/>
        </w:rPr>
        <w:t>)</w:t>
      </w:r>
      <w:r w:rsidRPr="00C87244">
        <w:rPr>
          <w:lang w:val="en-US"/>
        </w:rPr>
        <w:t>.</w:t>
      </w:r>
      <w:r w:rsidR="002F630C" w:rsidRPr="00C87244">
        <w:rPr>
          <w:lang w:val="en-US"/>
        </w:rPr>
        <w:t xml:space="preserve"> </w:t>
      </w:r>
    </w:p>
    <w:p w14:paraId="19D56295" w14:textId="38E00E31" w:rsidR="004064AB" w:rsidRPr="00C87244" w:rsidRDefault="002F630C" w:rsidP="002B5BDF">
      <w:pPr>
        <w:ind w:left="720" w:firstLine="0"/>
        <w:rPr>
          <w:lang w:val="en-US"/>
        </w:rPr>
      </w:pPr>
      <w:r w:rsidRPr="00C87244">
        <w:rPr>
          <w:i/>
          <w:lang w:val="en-US"/>
        </w:rPr>
        <w:t xml:space="preserve">Note </w:t>
      </w:r>
      <w:r w:rsidR="002B5BDF">
        <w:rPr>
          <w:i/>
          <w:lang w:val="en-US"/>
        </w:rPr>
        <w:t xml:space="preserve">#1: </w:t>
      </w:r>
      <w:r w:rsidRPr="00C87244">
        <w:rPr>
          <w:i/>
          <w:lang w:val="en-US"/>
        </w:rPr>
        <w:t xml:space="preserve">large values here result in large arrays taking a lot of memory. In case you don’t need MC simulations but only TBMD, set here </w:t>
      </w:r>
      <w:r w:rsidR="001D68C3">
        <w:rPr>
          <w:i/>
          <w:lang w:val="en-US"/>
        </w:rPr>
        <w:t xml:space="preserve">0 or </w:t>
      </w:r>
      <w:r w:rsidRPr="00C87244">
        <w:rPr>
          <w:i/>
          <w:lang w:val="en-US"/>
        </w:rPr>
        <w:t>1.</w:t>
      </w:r>
    </w:p>
    <w:p w14:paraId="2A339C49" w14:textId="11C50930" w:rsidR="004064AB" w:rsidRPr="00C87244" w:rsidRDefault="004064AB" w:rsidP="00356A86">
      <w:pPr>
        <w:numPr>
          <w:ilvl w:val="0"/>
          <w:numId w:val="30"/>
        </w:numPr>
        <w:rPr>
          <w:lang w:val="en-US"/>
        </w:rPr>
      </w:pPr>
      <w:r w:rsidRPr="00C87244">
        <w:rPr>
          <w:lang w:val="en-US"/>
        </w:rPr>
        <w:t xml:space="preserve">number of threads used for parallel calculation via OpenMP. Set 1 for nonparallel calculations. </w:t>
      </w:r>
      <w:r w:rsidR="008F7D8F" w:rsidRPr="00C87244">
        <w:rPr>
          <w:lang w:val="en-US"/>
        </w:rPr>
        <w:t>Set any non-positive number to make it automatically equal to the number of available threads on your machine.</w:t>
      </w:r>
    </w:p>
    <w:p w14:paraId="6E08D9A0" w14:textId="3CD87603" w:rsidR="005C1416" w:rsidRDefault="00B77CEF" w:rsidP="00356A86">
      <w:pPr>
        <w:numPr>
          <w:ilvl w:val="0"/>
          <w:numId w:val="30"/>
        </w:numPr>
        <w:rPr>
          <w:lang w:val="en-US"/>
        </w:rPr>
      </w:pPr>
      <w:r w:rsidRPr="00C87244">
        <w:rPr>
          <w:lang w:val="en-US"/>
        </w:rPr>
        <w:t>which MD integ</w:t>
      </w:r>
      <w:r w:rsidR="001E5C90" w:rsidRPr="00C87244">
        <w:rPr>
          <w:lang w:val="en-US"/>
        </w:rPr>
        <w:t>rator to use: 0 = velocity Ver</w:t>
      </w:r>
      <w:r w:rsidRPr="00C87244">
        <w:rPr>
          <w:lang w:val="en-US"/>
        </w:rPr>
        <w:t>l</w:t>
      </w:r>
      <w:r w:rsidR="001E5C90" w:rsidRPr="00C87244">
        <w:rPr>
          <w:lang w:val="en-US"/>
        </w:rPr>
        <w:t>et</w:t>
      </w:r>
      <w:r w:rsidRPr="00C87244">
        <w:rPr>
          <w:lang w:val="en-US"/>
        </w:rPr>
        <w:t xml:space="preserve"> algorithm (2</w:t>
      </w:r>
      <w:r w:rsidRPr="00C87244">
        <w:rPr>
          <w:vertAlign w:val="superscript"/>
          <w:lang w:val="en-US"/>
        </w:rPr>
        <w:t>d</w:t>
      </w:r>
      <w:r w:rsidRPr="00C87244">
        <w:rPr>
          <w:lang w:val="en-US"/>
        </w:rPr>
        <w:t xml:space="preserve"> order)</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001E5C90" w:rsidRPr="00C87244">
        <w:rPr>
          <w:lang w:val="en-US"/>
        </w:rPr>
        <w:fldChar w:fldCharType="separate"/>
      </w:r>
      <w:r w:rsidR="00C818CE" w:rsidRPr="00C818CE">
        <w:rPr>
          <w:noProof/>
          <w:lang w:val="en-US"/>
        </w:rPr>
        <w:t>[81]</w:t>
      </w:r>
      <w:r w:rsidR="001E5C90" w:rsidRPr="00C87244">
        <w:rPr>
          <w:lang w:val="en-US"/>
        </w:rPr>
        <w:fldChar w:fldCharType="end"/>
      </w:r>
      <w:r w:rsidRPr="00C87244">
        <w:rPr>
          <w:lang w:val="en-US"/>
        </w:rPr>
        <w:t>, 1=Yoshida algorithm</w:t>
      </w:r>
      <w:r w:rsidR="001E5C90" w:rsidRPr="00C87244">
        <w:rPr>
          <w:lang w:val="en-US"/>
        </w:rPr>
        <w:t xml:space="preserve"> </w:t>
      </w:r>
      <w:r w:rsidRPr="00C87244">
        <w:rPr>
          <w:lang w:val="en-US"/>
        </w:rPr>
        <w:t xml:space="preserve"> (4</w:t>
      </w:r>
      <w:r w:rsidRPr="00C87244">
        <w:rPr>
          <w:vertAlign w:val="superscript"/>
          <w:lang w:val="en-US"/>
        </w:rPr>
        <w:t>th</w:t>
      </w:r>
      <w:r w:rsidRPr="00C87244">
        <w:rPr>
          <w:lang w:val="en-US"/>
        </w:rPr>
        <w:t xml:space="preserve"> order; </w:t>
      </w:r>
      <w:r w:rsidRPr="00C87244">
        <w:rPr>
          <w:i/>
          <w:lang w:val="en-US"/>
        </w:rPr>
        <w:t xml:space="preserve">it is </w:t>
      </w:r>
      <w:r w:rsidR="007E4ACA">
        <w:rPr>
          <w:i/>
          <w:lang w:val="en-US"/>
        </w:rPr>
        <w:t>~</w:t>
      </w:r>
      <w:r w:rsidRPr="00C87244">
        <w:rPr>
          <w:i/>
          <w:lang w:val="en-US"/>
        </w:rPr>
        <w:t>4 times slower than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001E5C90" w:rsidRPr="00C87244">
        <w:rPr>
          <w:lang w:val="en-US"/>
        </w:rPr>
        <w:fldChar w:fldCharType="separate"/>
      </w:r>
      <w:r w:rsidR="00C818CE" w:rsidRPr="00C818CE">
        <w:rPr>
          <w:noProof/>
          <w:lang w:val="en-US"/>
        </w:rPr>
        <w:t>[82]</w:t>
      </w:r>
      <w:r w:rsidR="001E5C90" w:rsidRPr="00C87244">
        <w:rPr>
          <w:lang w:val="en-US"/>
        </w:rPr>
        <w:fldChar w:fldCharType="end"/>
      </w:r>
      <w:r w:rsidR="001E5C90" w:rsidRPr="00C87244">
        <w:rPr>
          <w:lang w:val="en-US"/>
        </w:rPr>
        <w:t>, 2 = Martyna predictor-corrector algorithm (4</w:t>
      </w:r>
      <w:r w:rsidR="001E5C90" w:rsidRPr="00C87244">
        <w:rPr>
          <w:vertAlign w:val="superscript"/>
          <w:lang w:val="en-US"/>
        </w:rPr>
        <w:t>th</w:t>
      </w:r>
      <w:r w:rsidR="001E5C90" w:rsidRPr="00C87244">
        <w:rPr>
          <w:lang w:val="en-US"/>
        </w:rPr>
        <w:t xml:space="preserve"> order, </w:t>
      </w:r>
      <w:r w:rsidR="007E4ACA" w:rsidRPr="007E4ACA">
        <w:rPr>
          <w:i/>
          <w:iCs/>
          <w:lang w:val="en-US"/>
        </w:rPr>
        <w:t>about</w:t>
      </w:r>
      <w:r w:rsidR="007E4ACA">
        <w:rPr>
          <w:lang w:val="en-US"/>
        </w:rPr>
        <w:t xml:space="preserve"> </w:t>
      </w:r>
      <w:r w:rsidR="001E5C90" w:rsidRPr="00C87244">
        <w:rPr>
          <w:i/>
          <w:lang w:val="en-US"/>
        </w:rPr>
        <w:t>as fast as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001E5C90" w:rsidRPr="00C87244">
        <w:rPr>
          <w:lang w:val="en-US"/>
        </w:rPr>
        <w:fldChar w:fldCharType="separate"/>
      </w:r>
      <w:r w:rsidR="00C818CE" w:rsidRPr="00C818CE">
        <w:rPr>
          <w:noProof/>
          <w:lang w:val="en-US"/>
        </w:rPr>
        <w:t>[83]</w:t>
      </w:r>
      <w:r w:rsidR="001E5C90" w:rsidRPr="00C87244">
        <w:rPr>
          <w:lang w:val="en-US"/>
        </w:rPr>
        <w:fldChar w:fldCharType="end"/>
      </w:r>
      <w:r w:rsidR="001E5C90" w:rsidRPr="00C87244">
        <w:rPr>
          <w:lang w:val="en-US"/>
        </w:rPr>
        <w:t>. The default option is 2</w:t>
      </w:r>
      <w:r w:rsidRPr="00C87244">
        <w:rPr>
          <w:lang w:val="en-US"/>
        </w:rPr>
        <w:t>.</w:t>
      </w:r>
      <w:r w:rsidR="00C112C1" w:rsidRPr="00C87244">
        <w:rPr>
          <w:lang w:val="en-US"/>
        </w:rPr>
        <w:t xml:space="preserve"> </w:t>
      </w:r>
    </w:p>
    <w:p w14:paraId="18FF722A" w14:textId="6E3478BD" w:rsidR="00B77CEF" w:rsidRPr="00C87244" w:rsidRDefault="00C112C1" w:rsidP="005C1416">
      <w:pPr>
        <w:ind w:left="720" w:firstLine="0"/>
        <w:rPr>
          <w:lang w:val="en-US"/>
        </w:rPr>
      </w:pPr>
      <w:r w:rsidRPr="00C87244">
        <w:rPr>
          <w:i/>
          <w:lang w:val="en-US"/>
        </w:rPr>
        <w:t>Note</w:t>
      </w:r>
      <w:r w:rsidR="005C1416">
        <w:rPr>
          <w:i/>
          <w:lang w:val="en-US"/>
        </w:rPr>
        <w:t xml:space="preserve"> #1:</w:t>
      </w:r>
      <w:r w:rsidRPr="00C87244">
        <w:rPr>
          <w:i/>
          <w:lang w:val="en-US"/>
        </w:rPr>
        <w:t xml:space="preserve"> Martyna</w:t>
      </w:r>
      <w:r w:rsidR="005C1416">
        <w:rPr>
          <w:i/>
          <w:lang w:val="en-US"/>
        </w:rPr>
        <w:t>’s</w:t>
      </w:r>
      <w:r w:rsidRPr="00C87244">
        <w:rPr>
          <w:i/>
          <w:lang w:val="en-US"/>
        </w:rPr>
        <w:t xml:space="preserve"> algorithm is included only for atomic coordinates, while for the supercell vectors</w:t>
      </w:r>
      <w:r w:rsidR="002003CE" w:rsidRPr="00C87244">
        <w:rPr>
          <w:i/>
          <w:lang w:val="en-US"/>
        </w:rPr>
        <w:t>,</w:t>
      </w:r>
      <w:r w:rsidRPr="00C87244">
        <w:rPr>
          <w:i/>
          <w:lang w:val="en-US"/>
        </w:rPr>
        <w:t xml:space="preserve"> Verlet is used (2d order).</w:t>
      </w:r>
    </w:p>
    <w:p w14:paraId="498A9EA5" w14:textId="3F214B9B" w:rsidR="00301DAE" w:rsidRDefault="00301DAE" w:rsidP="00356A86">
      <w:pPr>
        <w:numPr>
          <w:ilvl w:val="0"/>
          <w:numId w:val="30"/>
        </w:numPr>
        <w:rPr>
          <w:lang w:val="en-US"/>
        </w:rPr>
      </w:pPr>
      <w:r>
        <w:rPr>
          <w:lang w:val="en-US"/>
        </w:rPr>
        <w:t>This line specifies whether atoms should be allowed to move or not. There are two options to do so:</w:t>
      </w:r>
    </w:p>
    <w:p w14:paraId="5FF2B678" w14:textId="037BBE8F" w:rsidR="00301DAE" w:rsidRDefault="00301DAE" w:rsidP="00301DAE">
      <w:pPr>
        <w:ind w:left="720" w:firstLine="0"/>
        <w:rPr>
          <w:lang w:val="en-US"/>
        </w:rPr>
      </w:pPr>
      <w:r w:rsidRPr="005E6619">
        <w:rPr>
          <w:u w:val="single"/>
          <w:lang w:val="en-US"/>
        </w:rPr>
        <w:t>Option one</w:t>
      </w:r>
      <w:r>
        <w:rPr>
          <w:lang w:val="en-US"/>
        </w:rPr>
        <w:t>: set here an integer number for:</w:t>
      </w:r>
    </w:p>
    <w:p w14:paraId="1ACB8057" w14:textId="01316B6C" w:rsidR="003934EA" w:rsidRDefault="003934EA" w:rsidP="00301DAE">
      <w:pPr>
        <w:ind w:left="720" w:firstLine="0"/>
        <w:rPr>
          <w:lang w:val="en-US"/>
        </w:rPr>
      </w:pPr>
      <w:r w:rsidRPr="00C87244">
        <w:rPr>
          <w:lang w:val="en-US"/>
        </w:rPr>
        <w:t xml:space="preserve">exclude </w:t>
      </w:r>
      <w:r w:rsidR="002003CE" w:rsidRPr="00C87244">
        <w:rPr>
          <w:lang w:val="en-US"/>
        </w:rPr>
        <w:t xml:space="preserve">the </w:t>
      </w:r>
      <w:r w:rsidRPr="00C87244">
        <w:rPr>
          <w:lang w:val="en-US"/>
        </w:rPr>
        <w:t xml:space="preserve">MD module, freezing the atoms in their equilibrium positions (if set 0), or </w:t>
      </w:r>
      <w:proofErr w:type="gramStart"/>
      <w:r w:rsidRPr="00C87244">
        <w:rPr>
          <w:lang w:val="en-US"/>
        </w:rPr>
        <w:t>allow</w:t>
      </w:r>
      <w:proofErr w:type="gramEnd"/>
      <w:r w:rsidRPr="00C87244">
        <w:rPr>
          <w:lang w:val="en-US"/>
        </w:rPr>
        <w:t xml:space="preserve"> the atoms to move (set 1). The default option is 1.</w:t>
      </w:r>
    </w:p>
    <w:p w14:paraId="60617792" w14:textId="20E89C42" w:rsidR="00301DAE" w:rsidRDefault="00301DAE" w:rsidP="00301DAE">
      <w:pPr>
        <w:ind w:left="720" w:firstLine="0"/>
        <w:rPr>
          <w:lang w:val="en-US"/>
        </w:rPr>
      </w:pPr>
      <w:r w:rsidRPr="005E6619">
        <w:rPr>
          <w:u w:val="single"/>
          <w:lang w:val="en-US"/>
        </w:rPr>
        <w:t>Option two</w:t>
      </w:r>
      <w:r>
        <w:rPr>
          <w:lang w:val="en-US"/>
        </w:rPr>
        <w:t>: set here a file name with the specified mask of which atoms should be frozen, and which should be moving normally (</w:t>
      </w:r>
      <w:r w:rsidRPr="00301DAE">
        <w:rPr>
          <w:i/>
          <w:iCs/>
          <w:lang w:val="en-US"/>
        </w:rPr>
        <w:t>note, this option is experimental and quite inefficient</w:t>
      </w:r>
      <w:r>
        <w:rPr>
          <w:lang w:val="en-US"/>
        </w:rPr>
        <w:t>).</w:t>
      </w:r>
    </w:p>
    <w:p w14:paraId="68AE76B7" w14:textId="0EED5FA2" w:rsidR="00B76F74" w:rsidRDefault="00B76F74" w:rsidP="00301DAE">
      <w:pPr>
        <w:ind w:left="720" w:firstLine="0"/>
        <w:rPr>
          <w:lang w:val="en-US"/>
        </w:rPr>
      </w:pPr>
      <w:r>
        <w:rPr>
          <w:lang w:val="en-US"/>
        </w:rPr>
        <w:t>In the case of option two, the file with the provided name must be present in the directory INPUT_DATA. The file must be constructed as follows:</w:t>
      </w:r>
    </w:p>
    <w:p w14:paraId="4E3DA4A4" w14:textId="5F6DC27F" w:rsidR="00B76F74" w:rsidRDefault="00B76F74" w:rsidP="00301DAE">
      <w:pPr>
        <w:ind w:left="720" w:firstLine="0"/>
        <w:rPr>
          <w:lang w:val="en-US"/>
        </w:rPr>
      </w:pPr>
      <w:r>
        <w:rPr>
          <w:lang w:val="en-US"/>
        </w:rPr>
        <w:t xml:space="preserve">Line 1 must specify how many different masks or filters for atoms will be defined below. After that, the number of blocks must be equal to the number of masks specified. Each block must be defined according to the </w:t>
      </w:r>
      <w:proofErr w:type="spellStart"/>
      <w:r>
        <w:rPr>
          <w:lang w:val="en-US"/>
        </w:rPr>
        <w:t>fortran</w:t>
      </w:r>
      <w:proofErr w:type="spellEnd"/>
      <w:r>
        <w:rPr>
          <w:lang w:val="en-US"/>
        </w:rPr>
        <w:t xml:space="preserve"> </w:t>
      </w:r>
      <w:proofErr w:type="spellStart"/>
      <w:r>
        <w:rPr>
          <w:lang w:val="en-US"/>
        </w:rPr>
        <w:t>namelists</w:t>
      </w:r>
      <w:proofErr w:type="spellEnd"/>
      <w:r>
        <w:rPr>
          <w:lang w:val="en-US"/>
        </w:rPr>
        <w:t xml:space="preserve"> specifications</w:t>
      </w:r>
      <w:r w:rsidR="00B13685">
        <w:rPr>
          <w:lang w:val="en-US"/>
        </w:rPr>
        <w:t>, in the following format (see example below)</w:t>
      </w:r>
      <w:r>
        <w:rPr>
          <w:lang w:val="en-US"/>
        </w:rPr>
        <w:t>:</w:t>
      </w:r>
    </w:p>
    <w:p w14:paraId="4172B95A"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&amp;</w:t>
      </w:r>
      <w:proofErr w:type="spellStart"/>
      <w:r w:rsidRPr="00180E89">
        <w:rPr>
          <w:sz w:val="20"/>
          <w:szCs w:val="20"/>
          <w:lang w:val="en-US"/>
        </w:rPr>
        <w:t>Freeze_masks</w:t>
      </w:r>
      <w:proofErr w:type="spellEnd"/>
    </w:p>
    <w:p w14:paraId="693D83BD" w14:textId="77777777" w:rsidR="00B13685" w:rsidRPr="00180E89" w:rsidRDefault="00B13685" w:rsidP="00B13685">
      <w:pPr>
        <w:spacing w:after="0" w:line="240" w:lineRule="auto"/>
        <w:ind w:left="720" w:firstLine="0"/>
        <w:rPr>
          <w:sz w:val="20"/>
          <w:szCs w:val="20"/>
          <w:lang w:val="en-US"/>
        </w:rPr>
      </w:pPr>
      <w:proofErr w:type="spellStart"/>
      <w:r w:rsidRPr="00180E89">
        <w:rPr>
          <w:sz w:val="20"/>
          <w:szCs w:val="20"/>
          <w:lang w:val="en-US"/>
        </w:rPr>
        <w:t>Filter%z_min</w:t>
      </w:r>
      <w:proofErr w:type="spellEnd"/>
      <w:r w:rsidRPr="00180E89">
        <w:rPr>
          <w:sz w:val="20"/>
          <w:szCs w:val="20"/>
          <w:lang w:val="en-US"/>
        </w:rPr>
        <w:t xml:space="preserve"> = 0.5d0</w:t>
      </w:r>
      <w:r w:rsidRPr="00180E89">
        <w:rPr>
          <w:sz w:val="20"/>
          <w:szCs w:val="20"/>
          <w:lang w:val="en-US"/>
        </w:rPr>
        <w:tab/>
      </w:r>
      <w:r w:rsidRPr="00180E89">
        <w:rPr>
          <w:sz w:val="20"/>
          <w:szCs w:val="20"/>
          <w:lang w:val="en-US"/>
        </w:rPr>
        <w:tab/>
        <w:t>! Atoms with Z-coordinates below this value will be frozen</w:t>
      </w:r>
    </w:p>
    <w:p w14:paraId="77F3E5E3" w14:textId="77777777" w:rsidR="00B13685" w:rsidRPr="00180E89" w:rsidRDefault="00B13685" w:rsidP="00B13685">
      <w:pPr>
        <w:spacing w:after="0" w:line="240" w:lineRule="auto"/>
        <w:ind w:left="720" w:firstLine="0"/>
        <w:rPr>
          <w:sz w:val="20"/>
          <w:szCs w:val="20"/>
          <w:lang w:val="en-US"/>
        </w:rPr>
      </w:pPr>
      <w:proofErr w:type="spellStart"/>
      <w:r w:rsidRPr="00180E89">
        <w:rPr>
          <w:sz w:val="20"/>
          <w:szCs w:val="20"/>
          <w:lang w:val="en-US"/>
        </w:rPr>
        <w:t>Filter%z_max</w:t>
      </w:r>
      <w:proofErr w:type="spellEnd"/>
      <w:r w:rsidRPr="00180E89">
        <w:rPr>
          <w:sz w:val="20"/>
          <w:szCs w:val="20"/>
          <w:lang w:val="en-US"/>
        </w:rPr>
        <w:t xml:space="preserve"> = 6.5d0</w:t>
      </w:r>
      <w:r w:rsidRPr="00180E89">
        <w:rPr>
          <w:sz w:val="20"/>
          <w:szCs w:val="20"/>
          <w:lang w:val="en-US"/>
        </w:rPr>
        <w:tab/>
      </w:r>
      <w:r w:rsidRPr="00180E89">
        <w:rPr>
          <w:sz w:val="20"/>
          <w:szCs w:val="20"/>
          <w:lang w:val="en-US"/>
        </w:rPr>
        <w:tab/>
        <w:t>! Atoms with Z-coordinates above this value will be frozen</w:t>
      </w:r>
    </w:p>
    <w:p w14:paraId="20516BDA" w14:textId="62C73BCF" w:rsidR="00B13685" w:rsidRPr="00180E89" w:rsidRDefault="00B13685" w:rsidP="00B13685">
      <w:pPr>
        <w:spacing w:after="0" w:line="240" w:lineRule="auto"/>
        <w:ind w:left="720" w:firstLine="0"/>
        <w:rPr>
          <w:sz w:val="20"/>
          <w:szCs w:val="20"/>
          <w:lang w:val="en-US"/>
        </w:rPr>
      </w:pPr>
      <w:r w:rsidRPr="00180E89">
        <w:rPr>
          <w:sz w:val="20"/>
          <w:szCs w:val="20"/>
          <w:lang w:val="en-US"/>
        </w:rPr>
        <w:t>/</w:t>
      </w:r>
    </w:p>
    <w:p w14:paraId="5E6B2996" w14:textId="2AB4FA94" w:rsidR="00B76F74" w:rsidRDefault="00B13685" w:rsidP="00B13685">
      <w:pPr>
        <w:spacing w:after="0" w:line="240" w:lineRule="auto"/>
        <w:ind w:left="720" w:firstLine="0"/>
        <w:rPr>
          <w:lang w:val="en-US"/>
        </w:rPr>
      </w:pPr>
      <w:r>
        <w:rPr>
          <w:lang w:val="en-US"/>
        </w:rPr>
        <w:t xml:space="preserve">(Note that it must start with the definition of the block as </w:t>
      </w:r>
      <w:r w:rsidRPr="00B13685">
        <w:rPr>
          <w:lang w:val="en-US"/>
        </w:rPr>
        <w:t>&amp;</w:t>
      </w:r>
      <w:proofErr w:type="spellStart"/>
      <w:r w:rsidRPr="00B13685">
        <w:rPr>
          <w:lang w:val="en-US"/>
        </w:rPr>
        <w:t>Freeze_masks</w:t>
      </w:r>
      <w:proofErr w:type="spellEnd"/>
      <w:r>
        <w:rPr>
          <w:lang w:val="en-US"/>
        </w:rPr>
        <w:t xml:space="preserve"> and end with the slash).</w:t>
      </w:r>
    </w:p>
    <w:p w14:paraId="54BCFF0A" w14:textId="687DA728" w:rsidR="00B13685" w:rsidRDefault="0062374A" w:rsidP="00B13685">
      <w:pPr>
        <w:spacing w:after="0" w:line="240" w:lineRule="auto"/>
        <w:ind w:left="720" w:firstLine="0"/>
        <w:rPr>
          <w:lang w:val="en-US"/>
        </w:rPr>
      </w:pPr>
      <w:r>
        <w:rPr>
          <w:lang w:val="en-US"/>
        </w:rPr>
        <w:t xml:space="preserve">The following </w:t>
      </w:r>
      <w:r w:rsidR="0049376F">
        <w:rPr>
          <w:lang w:val="en-US"/>
        </w:rPr>
        <w:t xml:space="preserve">keywords </w:t>
      </w:r>
      <w:r>
        <w:rPr>
          <w:lang w:val="en-US"/>
        </w:rPr>
        <w:t>for freezing atoms are available</w:t>
      </w:r>
      <w:r w:rsidR="00B216E6">
        <w:rPr>
          <w:lang w:val="en-US"/>
        </w:rPr>
        <w:t xml:space="preserve"> in the type “</w:t>
      </w:r>
      <w:r w:rsidR="00B216E6" w:rsidRPr="00B13685">
        <w:rPr>
          <w:lang w:val="en-US"/>
        </w:rPr>
        <w:t>Filter</w:t>
      </w:r>
      <w:r w:rsidR="00B216E6">
        <w:rPr>
          <w:lang w:val="en-US"/>
        </w:rPr>
        <w:t>”</w:t>
      </w:r>
      <w:r>
        <w:rPr>
          <w:lang w:val="en-US"/>
        </w:rPr>
        <w:t>:</w:t>
      </w:r>
    </w:p>
    <w:p w14:paraId="06BA81B3" w14:textId="3390141D"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x_min</w:t>
      </w:r>
      <w:proofErr w:type="spellEnd"/>
      <w:r w:rsidRPr="00A62479">
        <w:rPr>
          <w:sz w:val="20"/>
          <w:szCs w:val="20"/>
          <w:lang w:val="en-US"/>
        </w:rPr>
        <w:t xml:space="preserve"> – atoms with the x-coordinates (in [Å]) smaller than this value will be frozen.</w:t>
      </w:r>
    </w:p>
    <w:p w14:paraId="262708AF" w14:textId="7995D3B4"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x_max</w:t>
      </w:r>
      <w:proofErr w:type="spellEnd"/>
      <w:r w:rsidRPr="00A62479">
        <w:rPr>
          <w:sz w:val="20"/>
          <w:szCs w:val="20"/>
          <w:lang w:val="en-US"/>
        </w:rPr>
        <w:t xml:space="preserve"> – atoms with the x-coordinates (in [Å]) larger than this value will be frozen.</w:t>
      </w:r>
    </w:p>
    <w:p w14:paraId="7FF3591D" w14:textId="1FEBC923"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y_min</w:t>
      </w:r>
      <w:proofErr w:type="spellEnd"/>
      <w:r w:rsidRPr="00A62479">
        <w:rPr>
          <w:sz w:val="20"/>
          <w:szCs w:val="20"/>
          <w:lang w:val="en-US"/>
        </w:rPr>
        <w:t xml:space="preserve"> – atoms with the y-coordinates (in [Å]) smaller than this value will be frozen.</w:t>
      </w:r>
    </w:p>
    <w:p w14:paraId="26FA5F71" w14:textId="3DF29FDD"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y_max</w:t>
      </w:r>
      <w:proofErr w:type="spellEnd"/>
      <w:r w:rsidRPr="00A62479">
        <w:rPr>
          <w:sz w:val="20"/>
          <w:szCs w:val="20"/>
          <w:lang w:val="en-US"/>
        </w:rPr>
        <w:t xml:space="preserve"> – atoms with the y-coordinates (in [Å]) larger than this value will be frozen.</w:t>
      </w:r>
    </w:p>
    <w:p w14:paraId="2E85FE50" w14:textId="679E460F"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z_min</w:t>
      </w:r>
      <w:proofErr w:type="spellEnd"/>
      <w:r w:rsidRPr="00A62479">
        <w:rPr>
          <w:sz w:val="20"/>
          <w:szCs w:val="20"/>
          <w:lang w:val="en-US"/>
        </w:rPr>
        <w:t xml:space="preserve"> – atoms with the z-coordinates (in [Å]) smaller than this value will be frozen.</w:t>
      </w:r>
    </w:p>
    <w:p w14:paraId="166B275D" w14:textId="1D69318A"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z_max</w:t>
      </w:r>
      <w:proofErr w:type="spellEnd"/>
      <w:r w:rsidRPr="00A62479">
        <w:rPr>
          <w:sz w:val="20"/>
          <w:szCs w:val="20"/>
          <w:lang w:val="en-US"/>
        </w:rPr>
        <w:t xml:space="preserve"> – atoms with the z-coordinates (in [Å]) larger than this value will be frozen.</w:t>
      </w:r>
    </w:p>
    <w:p w14:paraId="57B2C4A9" w14:textId="3AA9C14B"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sx_min</w:t>
      </w:r>
      <w:proofErr w:type="spellEnd"/>
      <w:r w:rsidRPr="00A62479">
        <w:rPr>
          <w:sz w:val="20"/>
          <w:szCs w:val="20"/>
          <w:lang w:val="en-US"/>
        </w:rPr>
        <w:t xml:space="preserve"> – atoms with the relative x-coordinates (in supercell units) smaller than this value will be frozen.</w:t>
      </w:r>
    </w:p>
    <w:p w14:paraId="7A647C77" w14:textId="0B363C08"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sx_max</w:t>
      </w:r>
      <w:proofErr w:type="spellEnd"/>
      <w:r w:rsidRPr="00A62479">
        <w:rPr>
          <w:sz w:val="20"/>
          <w:szCs w:val="20"/>
          <w:lang w:val="en-US"/>
        </w:rPr>
        <w:t>– atoms with the relative x-coordinates (in supercell units) larger than this value will be frozen.</w:t>
      </w:r>
    </w:p>
    <w:p w14:paraId="0C26038E" w14:textId="3C044776"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sy_min</w:t>
      </w:r>
      <w:proofErr w:type="spellEnd"/>
      <w:r w:rsidRPr="00A62479">
        <w:rPr>
          <w:sz w:val="20"/>
          <w:szCs w:val="20"/>
          <w:lang w:val="en-US"/>
        </w:rPr>
        <w:t xml:space="preserve"> – atoms with the relative y-coordinates (in supercell units) smaller than this value will be frozen.</w:t>
      </w:r>
    </w:p>
    <w:p w14:paraId="63063E24" w14:textId="7A1969FF"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sy_max</w:t>
      </w:r>
      <w:proofErr w:type="spellEnd"/>
      <w:r w:rsidRPr="00A62479">
        <w:rPr>
          <w:sz w:val="20"/>
          <w:szCs w:val="20"/>
          <w:lang w:val="en-US"/>
        </w:rPr>
        <w:t xml:space="preserve"> – atoms with the relative y-coordinates (in supercell units) larger than this value will be frozen.</w:t>
      </w:r>
    </w:p>
    <w:p w14:paraId="796BDDEC" w14:textId="6ACDF413"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lastRenderedPageBreak/>
        <w:t>sz_min</w:t>
      </w:r>
      <w:proofErr w:type="spellEnd"/>
      <w:r w:rsidRPr="00A62479">
        <w:rPr>
          <w:sz w:val="20"/>
          <w:szCs w:val="20"/>
          <w:lang w:val="en-US"/>
        </w:rPr>
        <w:t xml:space="preserve"> – atoms with the relative z-coordinates (in supercell units) smaller than this value will be frozen.</w:t>
      </w:r>
    </w:p>
    <w:p w14:paraId="1563A6B6" w14:textId="50265D16"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sz_max</w:t>
      </w:r>
      <w:proofErr w:type="spellEnd"/>
      <w:r w:rsidRPr="00A62479">
        <w:rPr>
          <w:sz w:val="20"/>
          <w:szCs w:val="20"/>
          <w:lang w:val="en-US"/>
        </w:rPr>
        <w:t xml:space="preserve"> – atoms with the relative z-coordinates (in supercell units) larger than this value will be frozen.</w:t>
      </w:r>
    </w:p>
    <w:p w14:paraId="48DFC360" w14:textId="553ABEFC" w:rsidR="00B216E6" w:rsidRPr="00A62479" w:rsidRDefault="00B216E6" w:rsidP="00B216E6">
      <w:pPr>
        <w:spacing w:after="0" w:line="240" w:lineRule="auto"/>
        <w:ind w:left="720" w:firstLine="0"/>
        <w:rPr>
          <w:sz w:val="20"/>
          <w:szCs w:val="20"/>
          <w:lang w:val="en-US"/>
        </w:rPr>
      </w:pPr>
      <w:r w:rsidRPr="00A62479">
        <w:rPr>
          <w:sz w:val="20"/>
          <w:szCs w:val="20"/>
          <w:lang w:val="en-US"/>
        </w:rPr>
        <w:t>KOA – atoms of the given king will be frozen (index specif</w:t>
      </w:r>
      <w:r w:rsidR="007D18C3">
        <w:rPr>
          <w:sz w:val="20"/>
          <w:szCs w:val="20"/>
          <w:lang w:val="en-US"/>
        </w:rPr>
        <w:t>ies</w:t>
      </w:r>
      <w:r w:rsidRPr="00A62479">
        <w:rPr>
          <w:sz w:val="20"/>
          <w:szCs w:val="20"/>
          <w:lang w:val="en-US"/>
        </w:rPr>
        <w:t xml:space="preserve"> number of the atom in the chemical formula).</w:t>
      </w:r>
    </w:p>
    <w:p w14:paraId="5B0CEC60" w14:textId="019CD4BF" w:rsidR="00B216E6" w:rsidRPr="00A62479" w:rsidRDefault="00535B08" w:rsidP="00B216E6">
      <w:pPr>
        <w:spacing w:after="0" w:line="240" w:lineRule="auto"/>
        <w:ind w:left="720" w:firstLine="0"/>
        <w:rPr>
          <w:sz w:val="20"/>
          <w:szCs w:val="20"/>
          <w:lang w:val="en-US"/>
        </w:rPr>
      </w:pPr>
      <w:proofErr w:type="spellStart"/>
      <w:r w:rsidRPr="00A62479">
        <w:rPr>
          <w:sz w:val="20"/>
          <w:szCs w:val="20"/>
          <w:lang w:val="en-US"/>
        </w:rPr>
        <w:t>r_</w:t>
      </w:r>
      <w:proofErr w:type="gramStart"/>
      <w:r w:rsidRPr="00A62479">
        <w:rPr>
          <w:sz w:val="20"/>
          <w:szCs w:val="20"/>
          <w:lang w:val="en-US"/>
        </w:rPr>
        <w:t>center</w:t>
      </w:r>
      <w:proofErr w:type="spellEnd"/>
      <w:r w:rsidR="00B216E6" w:rsidRPr="00A62479">
        <w:rPr>
          <w:sz w:val="20"/>
          <w:szCs w:val="20"/>
          <w:lang w:val="en-US"/>
        </w:rPr>
        <w:t>(</w:t>
      </w:r>
      <w:proofErr w:type="gramEnd"/>
      <w:r w:rsidR="00B216E6" w:rsidRPr="00A62479">
        <w:rPr>
          <w:sz w:val="20"/>
          <w:szCs w:val="20"/>
          <w:lang w:val="en-US"/>
        </w:rPr>
        <w:t>:) – to specify the radial center (3 coordinates), from which the radial distance should be counted (in [Å]).</w:t>
      </w:r>
    </w:p>
    <w:p w14:paraId="70E6C8A6" w14:textId="7A031990" w:rsidR="00535B08" w:rsidRPr="00A62479" w:rsidRDefault="00B216E6" w:rsidP="00535B08">
      <w:pPr>
        <w:spacing w:after="0" w:line="240" w:lineRule="auto"/>
        <w:ind w:left="720" w:firstLine="0"/>
        <w:rPr>
          <w:sz w:val="20"/>
          <w:szCs w:val="20"/>
          <w:lang w:val="en-US"/>
        </w:rPr>
      </w:pPr>
      <w:proofErr w:type="spellStart"/>
      <w:r w:rsidRPr="00A62479">
        <w:rPr>
          <w:sz w:val="20"/>
          <w:szCs w:val="20"/>
          <w:lang w:val="en-US"/>
        </w:rPr>
        <w:t>r_min</w:t>
      </w:r>
      <w:proofErr w:type="spellEnd"/>
      <w:r w:rsidRPr="00A62479">
        <w:rPr>
          <w:sz w:val="20"/>
          <w:szCs w:val="20"/>
          <w:lang w:val="en-US"/>
        </w:rPr>
        <w:t xml:space="preserve"> </w:t>
      </w:r>
      <w:r w:rsidR="00535B08" w:rsidRPr="00A62479">
        <w:rPr>
          <w:sz w:val="20"/>
          <w:szCs w:val="20"/>
        </w:rPr>
        <w:t xml:space="preserve">– </w:t>
      </w:r>
      <w:r w:rsidR="00535B08" w:rsidRPr="00A62479">
        <w:rPr>
          <w:sz w:val="20"/>
          <w:szCs w:val="20"/>
          <w:lang w:val="en-US"/>
        </w:rPr>
        <w:t>atoms with the radial coordinate (in [Å]) smaller than this, counted from the given center, will be frozen.</w:t>
      </w:r>
    </w:p>
    <w:p w14:paraId="27BAEA9F" w14:textId="4C149AE6" w:rsidR="00535B08" w:rsidRPr="00A62479" w:rsidRDefault="00B216E6" w:rsidP="00535B08">
      <w:pPr>
        <w:spacing w:after="0" w:line="240" w:lineRule="auto"/>
        <w:ind w:left="720" w:firstLine="0"/>
        <w:rPr>
          <w:sz w:val="20"/>
          <w:szCs w:val="20"/>
          <w:lang w:val="en-US"/>
        </w:rPr>
      </w:pPr>
      <w:proofErr w:type="spellStart"/>
      <w:r w:rsidRPr="00A62479">
        <w:rPr>
          <w:sz w:val="20"/>
          <w:szCs w:val="20"/>
          <w:lang w:val="en-US"/>
        </w:rPr>
        <w:t>r_max</w:t>
      </w:r>
      <w:proofErr w:type="spellEnd"/>
      <w:r w:rsidRPr="00A62479">
        <w:rPr>
          <w:sz w:val="20"/>
          <w:szCs w:val="20"/>
          <w:lang w:val="en-US"/>
        </w:rPr>
        <w:t xml:space="preserve"> </w:t>
      </w:r>
      <w:r w:rsidR="00535B08" w:rsidRPr="00A62479">
        <w:rPr>
          <w:sz w:val="20"/>
          <w:szCs w:val="20"/>
        </w:rPr>
        <w:t xml:space="preserve">– </w:t>
      </w:r>
      <w:r w:rsidR="00535B08" w:rsidRPr="00A62479">
        <w:rPr>
          <w:sz w:val="20"/>
          <w:szCs w:val="20"/>
          <w:lang w:val="en-US"/>
        </w:rPr>
        <w:t>atoms with the radial coordinate (in [Å]) larger than this, counted from the given center, will be frozen.</w:t>
      </w:r>
    </w:p>
    <w:p w14:paraId="6FC88A60" w14:textId="77777777" w:rsidR="00B13685" w:rsidRPr="00C87244" w:rsidRDefault="00B13685" w:rsidP="00301DAE">
      <w:pPr>
        <w:ind w:left="720" w:firstLine="0"/>
        <w:rPr>
          <w:lang w:val="en-US"/>
        </w:rPr>
      </w:pPr>
    </w:p>
    <w:p w14:paraId="0C073D3C" w14:textId="313B51BF" w:rsidR="004064AB" w:rsidRPr="00C87244" w:rsidRDefault="002003CE" w:rsidP="00356A86">
      <w:pPr>
        <w:numPr>
          <w:ilvl w:val="0"/>
          <w:numId w:val="30"/>
        </w:numPr>
        <w:rPr>
          <w:lang w:val="en-US"/>
        </w:rPr>
      </w:pPr>
      <w:r w:rsidRPr="00C87244">
        <w:rPr>
          <w:lang w:val="en-US"/>
        </w:rPr>
        <w:t xml:space="preserve">the </w:t>
      </w:r>
      <w:r w:rsidR="004064AB" w:rsidRPr="00C87244">
        <w:rPr>
          <w:lang w:val="en-US"/>
        </w:rPr>
        <w:t xml:space="preserve">effective mass of the super-cell in [atomic mass] used in the framework of the Parrinello-Rahman MD </w:t>
      </w:r>
      <w:r w:rsidR="003102EF"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003102EF" w:rsidRPr="00C87244">
        <w:rPr>
          <w:lang w:val="en-US"/>
        </w:rPr>
        <w:fldChar w:fldCharType="separate"/>
      </w:r>
      <w:r w:rsidR="00746EF4" w:rsidRPr="00746EF4">
        <w:rPr>
          <w:noProof/>
          <w:lang w:val="en-US"/>
        </w:rPr>
        <w:t>[92]</w:t>
      </w:r>
      <w:r w:rsidR="003102EF" w:rsidRPr="00C87244">
        <w:rPr>
          <w:lang w:val="en-US"/>
        </w:rPr>
        <w:fldChar w:fldCharType="end"/>
      </w:r>
      <w:r w:rsidR="004064AB" w:rsidRPr="00C87244">
        <w:rPr>
          <w:lang w:val="en-US"/>
        </w:rPr>
        <w:t xml:space="preserve"> (only </w:t>
      </w:r>
      <w:r w:rsidR="004C4177" w:rsidRPr="00C87244">
        <w:rPr>
          <w:lang w:val="en-US"/>
        </w:rPr>
        <w:t xml:space="preserve">used </w:t>
      </w:r>
      <w:r w:rsidR="004064AB" w:rsidRPr="00C87244">
        <w:rPr>
          <w:lang w:val="en-US"/>
        </w:rPr>
        <w:t>in case of constant-pressure simulation, see below).</w:t>
      </w:r>
    </w:p>
    <w:p w14:paraId="0CC4E00C" w14:textId="4B267BBE" w:rsidR="005B5A0B" w:rsidRPr="00C87244" w:rsidRDefault="00F51E57" w:rsidP="00356A86">
      <w:pPr>
        <w:numPr>
          <w:ilvl w:val="0"/>
          <w:numId w:val="30"/>
        </w:numPr>
        <w:rPr>
          <w:lang w:val="en-US"/>
        </w:rPr>
      </w:pPr>
      <w:r w:rsidRPr="00C87244">
        <w:rPr>
          <w:lang w:val="en-US"/>
        </w:rPr>
        <w:t>time-step for the MD calculation</w:t>
      </w:r>
      <w:r w:rsidR="00CC170D" w:rsidRPr="00C87244">
        <w:rPr>
          <w:lang w:val="en-US"/>
        </w:rPr>
        <w:t>s</w:t>
      </w:r>
      <w:r w:rsidR="005B5A0B" w:rsidRPr="00C87244">
        <w:rPr>
          <w:lang w:val="en-US"/>
        </w:rPr>
        <w:t>.</w:t>
      </w:r>
    </w:p>
    <w:p w14:paraId="77D3D724" w14:textId="77777777" w:rsidR="005B5A0B" w:rsidRPr="00C87244" w:rsidRDefault="005B5A0B" w:rsidP="00252773">
      <w:pPr>
        <w:ind w:left="1440"/>
        <w:rPr>
          <w:lang w:val="en-US"/>
        </w:rPr>
      </w:pPr>
      <w:r w:rsidRPr="00C87244">
        <w:rPr>
          <w:lang w:val="en-US"/>
        </w:rPr>
        <w:t>It can be set in two ways:</w:t>
      </w:r>
    </w:p>
    <w:p w14:paraId="14F1756B" w14:textId="13E4B369" w:rsidR="00F51E57" w:rsidRPr="00C87244" w:rsidRDefault="005B5A0B" w:rsidP="00356A86">
      <w:pPr>
        <w:numPr>
          <w:ilvl w:val="1"/>
          <w:numId w:val="30"/>
        </w:numPr>
        <w:rPr>
          <w:lang w:val="en-US"/>
        </w:rPr>
      </w:pPr>
      <w:r w:rsidRPr="00C87244">
        <w:rPr>
          <w:lang w:val="en-US"/>
        </w:rPr>
        <w:t xml:space="preserve">Constant time-step: write any </w:t>
      </w:r>
      <w:proofErr w:type="gramStart"/>
      <w:r w:rsidRPr="00C87244">
        <w:rPr>
          <w:lang w:val="en-US"/>
        </w:rPr>
        <w:t>real(</w:t>
      </w:r>
      <w:proofErr w:type="gramEnd"/>
      <w:r w:rsidRPr="00C87244">
        <w:rPr>
          <w:lang w:val="en-US"/>
        </w:rPr>
        <w:t>8) number of dt in</w:t>
      </w:r>
      <w:r w:rsidR="00CC170D" w:rsidRPr="00C87244">
        <w:rPr>
          <w:lang w:val="en-US"/>
        </w:rPr>
        <w:t xml:space="preserve"> [fs]. </w:t>
      </w:r>
      <w:r w:rsidR="002003CE" w:rsidRPr="00C87244">
        <w:rPr>
          <w:lang w:val="en-US"/>
        </w:rPr>
        <w:t>The d</w:t>
      </w:r>
      <w:r w:rsidR="00CC170D" w:rsidRPr="00C87244">
        <w:rPr>
          <w:lang w:val="en-US"/>
        </w:rPr>
        <w:t>efault value is 0.1 fs (</w:t>
      </w:r>
      <w:r w:rsidR="00182548" w:rsidRPr="00C87244">
        <w:rPr>
          <w:lang w:val="en-US"/>
        </w:rPr>
        <w:t>or smaller</w:t>
      </w:r>
      <w:r w:rsidR="00CC170D" w:rsidRPr="00C87244">
        <w:rPr>
          <w:lang w:val="en-US"/>
        </w:rPr>
        <w:t xml:space="preserve"> for P=const</w:t>
      </w:r>
      <w:r w:rsidR="008E66F5" w:rsidRPr="00C87244">
        <w:rPr>
          <w:lang w:val="en-US"/>
        </w:rPr>
        <w:t xml:space="preserve"> simulations, see below), but in</w:t>
      </w:r>
      <w:r w:rsidR="00CC170D" w:rsidRPr="00C87244">
        <w:rPr>
          <w:lang w:val="en-US"/>
        </w:rPr>
        <w:t xml:space="preserve"> some simulations can be as large as 1 fs or even larger (especially for V=const simulations)</w:t>
      </w:r>
      <w:r w:rsidR="00F51E57" w:rsidRPr="00C87244">
        <w:rPr>
          <w:lang w:val="en-US"/>
        </w:rPr>
        <w:t xml:space="preserve">. Larger steps can lead to instabilities, smaller steps conserve energy better but run the program </w:t>
      </w:r>
      <w:r w:rsidR="002F630C" w:rsidRPr="00C87244">
        <w:rPr>
          <w:lang w:val="en-US"/>
        </w:rPr>
        <w:t>slower</w:t>
      </w:r>
      <w:r w:rsidR="00F51E57" w:rsidRPr="00C87244">
        <w:rPr>
          <w:lang w:val="en-US"/>
        </w:rPr>
        <w:t>.</w:t>
      </w:r>
    </w:p>
    <w:p w14:paraId="7E3CB46D" w14:textId="77777777" w:rsidR="0071598E" w:rsidRPr="00C87244" w:rsidRDefault="005B5A0B" w:rsidP="00356A86">
      <w:pPr>
        <w:numPr>
          <w:ilvl w:val="1"/>
          <w:numId w:val="30"/>
        </w:numPr>
        <w:rPr>
          <w:lang w:val="en-US"/>
        </w:rPr>
      </w:pPr>
      <w:r w:rsidRPr="00C87244">
        <w:rPr>
          <w:lang w:val="en-US"/>
        </w:rPr>
        <w:t xml:space="preserve">Variable time-step: write here </w:t>
      </w:r>
      <w:r w:rsidR="00BF77EE" w:rsidRPr="00C87244">
        <w:rPr>
          <w:lang w:val="en-US"/>
        </w:rPr>
        <w:t xml:space="preserve">a </w:t>
      </w:r>
      <w:r w:rsidRPr="00C87244">
        <w:rPr>
          <w:lang w:val="en-US"/>
        </w:rPr>
        <w:t>name of a file where the array of timesteps is provided. The file must be present in the same folder INPUT_DATA. The file must contain two columns</w:t>
      </w:r>
      <w:r w:rsidR="00252773" w:rsidRPr="00C87244">
        <w:rPr>
          <w:lang w:val="en-US"/>
        </w:rPr>
        <w:t xml:space="preserve">. </w:t>
      </w:r>
      <w:r w:rsidRPr="00C87244">
        <w:rPr>
          <w:lang w:val="en-US"/>
        </w:rPr>
        <w:t xml:space="preserve">First column: time instant in [fs], when to change the timestep to the one given in the second column. </w:t>
      </w:r>
    </w:p>
    <w:p w14:paraId="3B033300" w14:textId="6AF96FA3" w:rsidR="005B5A0B" w:rsidRPr="00C87244" w:rsidRDefault="005B5A0B" w:rsidP="00082F7E">
      <w:pPr>
        <w:spacing w:after="0"/>
        <w:ind w:left="1440"/>
        <w:rPr>
          <w:lang w:val="en-US"/>
        </w:rPr>
      </w:pPr>
      <w:r w:rsidRPr="00C87244">
        <w:rPr>
          <w:lang w:val="en-US"/>
        </w:rPr>
        <w:t>E.g., if the file contains the following lines:</w:t>
      </w:r>
    </w:p>
    <w:p w14:paraId="04C86364" w14:textId="77777777" w:rsidR="005B5A0B" w:rsidRPr="00C87244" w:rsidRDefault="005B5A0B" w:rsidP="00082F7E">
      <w:pPr>
        <w:spacing w:after="0"/>
        <w:ind w:left="1440"/>
        <w:rPr>
          <w:lang w:val="en-US"/>
        </w:rPr>
      </w:pPr>
      <w:r w:rsidRPr="00C87244">
        <w:rPr>
          <w:lang w:val="en-US"/>
        </w:rPr>
        <w:t>-1.0e10</w:t>
      </w:r>
      <w:r w:rsidRPr="00C87244">
        <w:rPr>
          <w:lang w:val="en-US"/>
        </w:rPr>
        <w:tab/>
        <w:t>1.0</w:t>
      </w:r>
    </w:p>
    <w:p w14:paraId="1699A562" w14:textId="77777777" w:rsidR="005B5A0B" w:rsidRPr="00C87244" w:rsidRDefault="005B5A0B" w:rsidP="00082F7E">
      <w:pPr>
        <w:spacing w:after="0"/>
        <w:ind w:left="1440"/>
        <w:rPr>
          <w:lang w:val="en-US"/>
        </w:rPr>
      </w:pPr>
      <w:r w:rsidRPr="00C87244">
        <w:rPr>
          <w:lang w:val="en-US"/>
        </w:rPr>
        <w:t>-50</w:t>
      </w:r>
      <w:r w:rsidRPr="00C87244">
        <w:rPr>
          <w:lang w:val="en-US"/>
        </w:rPr>
        <w:tab/>
      </w:r>
      <w:r w:rsidRPr="00C87244">
        <w:rPr>
          <w:lang w:val="en-US"/>
        </w:rPr>
        <w:tab/>
        <w:t>0.2</w:t>
      </w:r>
    </w:p>
    <w:p w14:paraId="1F6A60F8" w14:textId="77777777" w:rsidR="005B5A0B" w:rsidRPr="00C87244" w:rsidRDefault="005B5A0B" w:rsidP="00082F7E">
      <w:pPr>
        <w:spacing w:after="0"/>
        <w:ind w:left="1440"/>
        <w:rPr>
          <w:lang w:val="en-US"/>
        </w:rPr>
      </w:pPr>
      <w:r w:rsidRPr="00C87244">
        <w:rPr>
          <w:lang w:val="en-US"/>
        </w:rPr>
        <w:t>100</w:t>
      </w:r>
      <w:r w:rsidRPr="00C87244">
        <w:rPr>
          <w:lang w:val="en-US"/>
        </w:rPr>
        <w:tab/>
        <w:t>0.5</w:t>
      </w:r>
    </w:p>
    <w:p w14:paraId="653341F2" w14:textId="7A75D1D4" w:rsidR="00651090" w:rsidRDefault="005B5A0B" w:rsidP="00423DAB">
      <w:pPr>
        <w:ind w:left="1440"/>
        <w:rPr>
          <w:lang w:val="en-US"/>
        </w:rPr>
      </w:pPr>
      <w:r w:rsidRPr="00C87244">
        <w:rPr>
          <w:lang w:val="en-US"/>
        </w:rPr>
        <w:t xml:space="preserve">At the first timestep of the simulation, the timestep is set </w:t>
      </w:r>
      <w:r w:rsidR="002003CE" w:rsidRPr="00C87244">
        <w:rPr>
          <w:lang w:val="en-US"/>
        </w:rPr>
        <w:t xml:space="preserve">to </w:t>
      </w:r>
      <w:r w:rsidRPr="00C87244">
        <w:rPr>
          <w:lang w:val="en-US"/>
        </w:rPr>
        <w:t>1.0 fs. At the time instant of -50 fs, the timestep is changed to 0.2 fs. At the time instant of 100 fs, it is changed to 0.5 fs.</w:t>
      </w:r>
    </w:p>
    <w:p w14:paraId="2549E791" w14:textId="59AF09D8" w:rsidR="00651090" w:rsidRPr="00C87244" w:rsidRDefault="00651090" w:rsidP="00651090">
      <w:pPr>
        <w:rPr>
          <w:lang w:val="en-US"/>
        </w:rPr>
      </w:pPr>
      <w:r>
        <w:rPr>
          <w:i/>
          <w:iCs/>
          <w:lang w:val="en-US"/>
        </w:rPr>
        <w:tab/>
      </w:r>
      <w:r>
        <w:rPr>
          <w:i/>
          <w:iCs/>
          <w:lang w:val="en-US"/>
        </w:rPr>
        <w:tab/>
      </w:r>
      <w:r w:rsidRPr="006E33CA">
        <w:rPr>
          <w:i/>
          <w:iCs/>
          <w:lang w:val="en-US"/>
        </w:rPr>
        <w:t>Note</w:t>
      </w:r>
      <w:r>
        <w:rPr>
          <w:lang w:val="en-US"/>
        </w:rPr>
        <w:t xml:space="preserve">: the file </w:t>
      </w:r>
      <w:r w:rsidRPr="006E33CA">
        <w:rPr>
          <w:u w:val="single"/>
          <w:lang w:val="en-US"/>
        </w:rPr>
        <w:t>cannot</w:t>
      </w:r>
      <w:r>
        <w:rPr>
          <w:lang w:val="en-US"/>
        </w:rPr>
        <w:t xml:space="preserve"> contain empty lines, those will not be interpreted correctly.</w:t>
      </w:r>
    </w:p>
    <w:p w14:paraId="2EDB11E2" w14:textId="77777777" w:rsidR="00651090" w:rsidRPr="00C87244" w:rsidRDefault="00651090" w:rsidP="00423DAB">
      <w:pPr>
        <w:ind w:left="1440"/>
        <w:rPr>
          <w:lang w:val="en-US"/>
        </w:rPr>
      </w:pPr>
    </w:p>
    <w:p w14:paraId="369E79C6" w14:textId="1F672B9F" w:rsidR="00961415" w:rsidRPr="00C87244" w:rsidRDefault="00961415" w:rsidP="00356A86">
      <w:pPr>
        <w:numPr>
          <w:ilvl w:val="0"/>
          <w:numId w:val="30"/>
        </w:numPr>
        <w:rPr>
          <w:lang w:val="en-US"/>
        </w:rPr>
      </w:pPr>
      <w:r w:rsidRPr="00C87244">
        <w:rPr>
          <w:lang w:val="en-US"/>
        </w:rPr>
        <w:t xml:space="preserve">time step how often the output data files must be saved in [fs] of the simulation time. Does not have to be equal to the MD time </w:t>
      </w:r>
      <w:proofErr w:type="gramStart"/>
      <w:r w:rsidRPr="00C87244">
        <w:rPr>
          <w:lang w:val="en-US"/>
        </w:rPr>
        <w:t xml:space="preserve">step, </w:t>
      </w:r>
      <w:r w:rsidR="002003CE" w:rsidRPr="00C87244">
        <w:rPr>
          <w:lang w:val="en-US"/>
        </w:rPr>
        <w:t>and</w:t>
      </w:r>
      <w:proofErr w:type="gramEnd"/>
      <w:r w:rsidR="002003CE" w:rsidRPr="00C87244">
        <w:rPr>
          <w:lang w:val="en-US"/>
        </w:rPr>
        <w:t xml:space="preserve"> </w:t>
      </w:r>
      <w:r w:rsidRPr="00C87244">
        <w:rPr>
          <w:lang w:val="en-US"/>
        </w:rPr>
        <w:t xml:space="preserve">can be larger to sparse the output data (but cannot be smaller). </w:t>
      </w:r>
      <w:r w:rsidR="002003CE" w:rsidRPr="00C87244">
        <w:rPr>
          <w:lang w:val="en-US"/>
        </w:rPr>
        <w:t>The d</w:t>
      </w:r>
      <w:r w:rsidRPr="00C87244">
        <w:rPr>
          <w:lang w:val="en-US"/>
        </w:rPr>
        <w:t>efault choice is 1 fs.</w:t>
      </w:r>
    </w:p>
    <w:p w14:paraId="78B262DD" w14:textId="5FC5F45D" w:rsidR="00961415" w:rsidRPr="00C87244" w:rsidRDefault="00961415" w:rsidP="00356A86">
      <w:pPr>
        <w:numPr>
          <w:ilvl w:val="0"/>
          <w:numId w:val="30"/>
        </w:numPr>
        <w:rPr>
          <w:lang w:val="en-US"/>
        </w:rPr>
      </w:pPr>
      <w:r w:rsidRPr="00C87244">
        <w:rPr>
          <w:lang w:val="en-US"/>
        </w:rPr>
        <w:t>here 1 means constant pressure simulations (</w:t>
      </w:r>
      <w:r w:rsidR="004C2DBB" w:rsidRPr="00C87244">
        <w:rPr>
          <w:lang w:val="en-US"/>
        </w:rPr>
        <w:t xml:space="preserve">P=const; </w:t>
      </w:r>
      <w:r w:rsidRPr="00C87244">
        <w:rPr>
          <w:lang w:val="en-US"/>
        </w:rPr>
        <w:t>Parrinello-Rahman scheme of the super-cell motion</w:t>
      </w:r>
      <w:r w:rsidR="00E643AC" w:rsidRPr="00C87244">
        <w:rPr>
          <w:lang w:val="en-US"/>
        </w:rPr>
        <w:t>, NPH ensemble</w:t>
      </w:r>
      <w:r w:rsidRPr="00C87244">
        <w:rPr>
          <w:lang w:val="en-US"/>
        </w:rPr>
        <w:t>); 0 means constant volume</w:t>
      </w:r>
      <w:r w:rsidR="004C2DBB" w:rsidRPr="00C87244">
        <w:rPr>
          <w:lang w:val="en-US"/>
        </w:rPr>
        <w:t xml:space="preserve"> (V=const</w:t>
      </w:r>
      <w:r w:rsidR="00E643AC" w:rsidRPr="00C87244">
        <w:rPr>
          <w:lang w:val="en-US"/>
        </w:rPr>
        <w:t>, NVE ensemble</w:t>
      </w:r>
      <w:r w:rsidR="004C2DBB" w:rsidRPr="00C87244">
        <w:rPr>
          <w:lang w:val="en-US"/>
        </w:rPr>
        <w:t>)</w:t>
      </w:r>
      <w:r w:rsidRPr="00C87244">
        <w:rPr>
          <w:lang w:val="en-US"/>
        </w:rPr>
        <w:t xml:space="preserve"> </w:t>
      </w:r>
      <w:r w:rsidR="003102EF" w:rsidRPr="00C87244">
        <w:rPr>
          <w:lang w:val="en-US"/>
        </w:rPr>
        <w:fldChar w:fldCharType="begin" w:fldLock="1"/>
      </w:r>
      <w:r w:rsidR="00746EF4">
        <w:rPr>
          <w:lang w:val="en-US"/>
        </w:rPr>
        <w:instrText>ADDIN CSL_CITATION {"citationItems":[{"id":"ITEM-1","itemData":{"DOI":"10.1117/12.2019123","author":[{"dropping-particle":"","family":"Medvedev","given":"N. A.","non-dropping-particle":"","parse-names":false,"suffix":""},{"dropping-particle":"","family":"Jeschke","given":"H. O.","non-dropping-particle":"","parse-names":false,"suffix":""},{"dropping-particle":"","family":"Ziaja","given":"B.","non-dropping-particle":"","parse-names":false,"suffix":""}],"container-title":"SPIE Proc.","editor":[{"dropping-particle":"","family":"Juha","given":"Libor","non-dropping-particle":"","parse-names":false,"suffix":""},{"dropping-particle":"","family":"Bajt","given":"Saša","non-dropping-particle":"","parse-names":false,"suffix":""},{"dropping-particle":"","family":"London","given":"Richard","non-dropping-particle":"","parse-names":false,"suffix":""},{"dropping-particle":"","family":"Hudec","given":"René","non-dropping-particle":"","parse-names":false,"suffix":""},{"dropping-particle":"","family":"Pina","given":"Ladislav","non-dropping-particle":"","parse-names":false,"suffix":""}],"id":"ITEM-1","issued":{"date-parts":[["2013","5","3"]]},"page":"877709-877709-10","title":"Non-thermal phase transitions in semiconductors under femtosecond XUV irradiation","type":"article-journal","volume":"8777"},"uris":["http://www.mendeley.com/documents/?uuid=a925c7d3-fe1a-448b-9dca-af135ee1e93d"]}],"mendeley":{"formattedCitation":"[133]","plainTextFormattedCitation":"[133]","previouslyFormattedCitation":"[133]"},"properties":{"noteIndex":0},"schema":"https://github.com/citation-style-language/schema/raw/master/csl-citation.json"}</w:instrText>
      </w:r>
      <w:r w:rsidR="003102EF" w:rsidRPr="00C87244">
        <w:rPr>
          <w:lang w:val="en-US"/>
        </w:rPr>
        <w:fldChar w:fldCharType="separate"/>
      </w:r>
      <w:r w:rsidR="00746EF4" w:rsidRPr="00746EF4">
        <w:rPr>
          <w:noProof/>
          <w:lang w:val="en-US"/>
        </w:rPr>
        <w:t>[133]</w:t>
      </w:r>
      <w:r w:rsidR="003102EF" w:rsidRPr="00C87244">
        <w:rPr>
          <w:lang w:val="en-US"/>
        </w:rPr>
        <w:fldChar w:fldCharType="end"/>
      </w:r>
      <w:r w:rsidRPr="00C87244">
        <w:rPr>
          <w:lang w:val="en-US"/>
        </w:rPr>
        <w:t>. For femtosecond dynamics, V=const (0) is the default choice.</w:t>
      </w:r>
    </w:p>
    <w:p w14:paraId="6E87B27E" w14:textId="0321872D" w:rsidR="00BB4EF8" w:rsidRPr="00C87244" w:rsidRDefault="00BB4EF8" w:rsidP="00356A86">
      <w:pPr>
        <w:numPr>
          <w:ilvl w:val="0"/>
          <w:numId w:val="30"/>
        </w:numPr>
        <w:rPr>
          <w:lang w:val="en-US"/>
        </w:rPr>
      </w:pPr>
      <w:r w:rsidRPr="00C87244">
        <w:rPr>
          <w:lang w:val="en-US"/>
        </w:rPr>
        <w:t>external pressure applied (set 0 to use for normal atmospheric pressure).</w:t>
      </w:r>
      <w:r w:rsidR="004C2DBB" w:rsidRPr="00C87244">
        <w:rPr>
          <w:lang w:val="en-US"/>
        </w:rPr>
        <w:t xml:space="preserve"> Used only in case of P=const simulation.</w:t>
      </w:r>
    </w:p>
    <w:p w14:paraId="757887C2" w14:textId="384B8059" w:rsidR="00D8270B" w:rsidRPr="00C87244" w:rsidRDefault="00D8270B" w:rsidP="00356A86">
      <w:pPr>
        <w:numPr>
          <w:ilvl w:val="0"/>
          <w:numId w:val="30"/>
        </w:numPr>
        <w:rPr>
          <w:lang w:val="en-US"/>
        </w:rPr>
      </w:pPr>
      <w:r w:rsidRPr="00C87244">
        <w:rPr>
          <w:lang w:val="en-US"/>
        </w:rPr>
        <w:t>contains 3 numbers to set self-consistent-charge (SCC) calculations parameters:</w:t>
      </w:r>
    </w:p>
    <w:p w14:paraId="50E9E01F" w14:textId="77777777" w:rsidR="006F3226" w:rsidRPr="00C87244" w:rsidRDefault="00D8270B" w:rsidP="00356A86">
      <w:pPr>
        <w:numPr>
          <w:ilvl w:val="1"/>
          <w:numId w:val="30"/>
        </w:numPr>
        <w:rPr>
          <w:lang w:val="en-US"/>
        </w:rPr>
      </w:pPr>
      <w:r w:rsidRPr="00C87244">
        <w:rPr>
          <w:lang w:val="en-US"/>
        </w:rPr>
        <w:t>Column 1: to use or not the SCC (</w:t>
      </w:r>
      <w:r w:rsidRPr="00C87244">
        <w:rPr>
          <w:i/>
          <w:iCs/>
          <w:lang w:val="en-US"/>
        </w:rPr>
        <w:t>T</w:t>
      </w:r>
      <w:r w:rsidRPr="00C87244">
        <w:rPr>
          <w:lang w:val="en-US"/>
        </w:rPr>
        <w:t xml:space="preserve"> or </w:t>
      </w:r>
      <w:r w:rsidRPr="00C87244">
        <w:rPr>
          <w:i/>
          <w:iCs/>
          <w:lang w:val="en-US"/>
        </w:rPr>
        <w:t>F</w:t>
      </w:r>
      <w:r w:rsidRPr="00C87244">
        <w:rPr>
          <w:lang w:val="en-US"/>
        </w:rPr>
        <w:t xml:space="preserve"> - for True or False)</w:t>
      </w:r>
    </w:p>
    <w:p w14:paraId="00C5C7AC" w14:textId="2132AF61" w:rsidR="00EA651A" w:rsidRPr="00C87244" w:rsidRDefault="00EA651A" w:rsidP="006F3226">
      <w:pPr>
        <w:ind w:left="1440"/>
        <w:rPr>
          <w:lang w:val="en-US"/>
        </w:rPr>
      </w:pPr>
      <w:r w:rsidRPr="00C87244">
        <w:rPr>
          <w:i/>
          <w:iCs/>
          <w:lang w:val="en-US"/>
        </w:rPr>
        <w:t xml:space="preserve">this option </w:t>
      </w:r>
      <w:r w:rsidR="006F3226" w:rsidRPr="00C87244">
        <w:rPr>
          <w:i/>
          <w:iCs/>
          <w:lang w:val="en-US"/>
        </w:rPr>
        <w:t xml:space="preserve">works </w:t>
      </w:r>
      <w:r w:rsidR="006F3226" w:rsidRPr="00C87244">
        <w:rPr>
          <w:i/>
          <w:iCs/>
          <w:u w:val="single"/>
          <w:lang w:val="en-US"/>
        </w:rPr>
        <w:t>only</w:t>
      </w:r>
      <w:r w:rsidR="006F3226" w:rsidRPr="00C87244">
        <w:rPr>
          <w:i/>
          <w:iCs/>
          <w:lang w:val="en-US"/>
        </w:rPr>
        <w:t xml:space="preserve"> with the Born-Oppenheimer approximation (option 3 in the next line), but not with any other simulation scheme</w:t>
      </w:r>
      <w:r w:rsidR="00415A97" w:rsidRPr="00C87244">
        <w:rPr>
          <w:i/>
          <w:iCs/>
          <w:lang w:val="en-US"/>
        </w:rPr>
        <w:t>, so cannot be combined with irradiation!</w:t>
      </w:r>
    </w:p>
    <w:p w14:paraId="4B9C7373" w14:textId="7944B728" w:rsidR="00D8270B" w:rsidRPr="00C87244" w:rsidRDefault="00D8270B" w:rsidP="00356A86">
      <w:pPr>
        <w:numPr>
          <w:ilvl w:val="1"/>
          <w:numId w:val="30"/>
        </w:numPr>
        <w:rPr>
          <w:lang w:val="en-US"/>
        </w:rPr>
      </w:pPr>
      <w:r w:rsidRPr="00C87244">
        <w:rPr>
          <w:lang w:val="en-US"/>
        </w:rPr>
        <w:lastRenderedPageBreak/>
        <w:t>Column 2: which model for gamma to use: -1 is bare Coulomb (</w:t>
      </w:r>
      <w:r w:rsidRPr="00C87244">
        <w:rPr>
          <w:i/>
          <w:iCs/>
          <w:lang w:val="en-US"/>
        </w:rPr>
        <w:t>do not use, only for testing</w:t>
      </w:r>
      <w:r w:rsidRPr="00C87244">
        <w:rPr>
          <w:lang w:val="en-US"/>
        </w:rPr>
        <w:t>)</w:t>
      </w:r>
    </w:p>
    <w:p w14:paraId="5C33807A" w14:textId="58613535" w:rsidR="00D8270B" w:rsidRPr="00C87244" w:rsidRDefault="00D8270B" w:rsidP="00FA0ADA">
      <w:pPr>
        <w:ind w:left="1560"/>
        <w:rPr>
          <w:lang w:val="en-US"/>
        </w:rPr>
      </w:pPr>
      <w:r w:rsidRPr="00C87244">
        <w:rPr>
          <w:lang w:val="en-US"/>
        </w:rPr>
        <w:t>0 = Wolf’s method of softly truncated Coulomb (this is the default choice)</w:t>
      </w:r>
      <w:r w:rsidR="00BA76A9" w:rsidRPr="00C87244">
        <w:rPr>
          <w:lang w:val="en-US"/>
        </w:rPr>
        <w:t xml:space="preserve"> </w:t>
      </w:r>
      <w:r w:rsidR="00BA76A9" w:rsidRPr="00C87244">
        <w:rPr>
          <w:lang w:val="en-US"/>
        </w:rPr>
        <w:fldChar w:fldCharType="begin" w:fldLock="1"/>
      </w:r>
      <w:r w:rsidR="00746EF4">
        <w:rPr>
          <w:lang w:val="en-US"/>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Physics","id":"ITEM-1","issue":"23","issued":{"date-parts":[["2006","6","19"]]},"page":"234104","publisher":"AIP Publishing","title":"Is the Ewald summation still necessary? Pairwise alternatives to the accepted standard for long-range electrostatics","type":"article-journal","volume":"124"},"uris":["http://www.mendeley.com/documents/?uuid=64312c88-9940-4a78-a551-af4708c322a0"]}],"mendeley":{"formattedCitation":"[134]","plainTextFormattedCitation":"[134]","previouslyFormattedCitation":"[134]"},"properties":{"noteIndex":0},"schema":"https://github.com/citation-style-language/schema/raw/master/csl-citation.json"}</w:instrText>
      </w:r>
      <w:r w:rsidR="00BA76A9" w:rsidRPr="00C87244">
        <w:rPr>
          <w:lang w:val="en-US"/>
        </w:rPr>
        <w:fldChar w:fldCharType="separate"/>
      </w:r>
      <w:r w:rsidR="00746EF4" w:rsidRPr="00746EF4">
        <w:rPr>
          <w:noProof/>
          <w:lang w:val="en-US"/>
        </w:rPr>
        <w:t>[134]</w:t>
      </w:r>
      <w:r w:rsidR="00BA76A9" w:rsidRPr="00C87244">
        <w:rPr>
          <w:lang w:val="en-US"/>
        </w:rPr>
        <w:fldChar w:fldCharType="end"/>
      </w:r>
    </w:p>
    <w:p w14:paraId="29F3F8E7" w14:textId="18AAF674" w:rsidR="00D8270B" w:rsidRPr="00C87244" w:rsidRDefault="00D8270B" w:rsidP="00FA0ADA">
      <w:pPr>
        <w:ind w:left="1560"/>
        <w:rPr>
          <w:lang w:val="en-US"/>
        </w:rPr>
      </w:pPr>
      <w:r w:rsidRPr="00C87244">
        <w:rPr>
          <w:lang w:val="en-US"/>
        </w:rPr>
        <w:t xml:space="preserve">1 = Klopman-Ohno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5D6918D3" w14:textId="37CBDA73" w:rsidR="00D8270B" w:rsidRPr="00C87244" w:rsidRDefault="00D8270B" w:rsidP="00FA0ADA">
      <w:pPr>
        <w:ind w:left="1560"/>
        <w:rPr>
          <w:lang w:val="en-US"/>
        </w:rPr>
      </w:pPr>
      <w:r w:rsidRPr="00C87244">
        <w:rPr>
          <w:lang w:val="en-US"/>
        </w:rPr>
        <w:t>2 = Mataga-Nishimoto</w:t>
      </w:r>
      <w:r w:rsidR="00BA76A9" w:rsidRPr="00C87244">
        <w:rPr>
          <w:lang w:val="en-US"/>
        </w:rPr>
        <w:t xml:space="preserve">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65044DE4" w14:textId="42B320A0" w:rsidR="00BA76A9" w:rsidRPr="00C87244" w:rsidRDefault="00BA76A9" w:rsidP="00356A86">
      <w:pPr>
        <w:numPr>
          <w:ilvl w:val="1"/>
          <w:numId w:val="30"/>
        </w:numPr>
        <w:rPr>
          <w:lang w:val="en-US"/>
        </w:rPr>
      </w:pPr>
      <w:r w:rsidRPr="00C87244">
        <w:rPr>
          <w:lang w:val="en-US"/>
        </w:rPr>
        <w:t xml:space="preserve">Column 3: mixing </w:t>
      </w:r>
      <w:proofErr w:type="gramStart"/>
      <w:r w:rsidRPr="00C87244">
        <w:rPr>
          <w:lang w:val="en-US"/>
        </w:rPr>
        <w:t>factor</w:t>
      </w:r>
      <w:proofErr w:type="gramEnd"/>
      <w:r w:rsidRPr="00C87244">
        <w:rPr>
          <w:lang w:val="en-US"/>
        </w:rPr>
        <w:t xml:space="preserve"> for self-consistent calculations: </w:t>
      </w:r>
      <w:r w:rsidR="00F15D6C" w:rsidRPr="00C87244">
        <w:rPr>
          <w:lang w:val="en-US"/>
        </w:rPr>
        <w:t xml:space="preserve">weight of the new charge in the next iteration. Recommended values are between 0.2 and 0.7. Smaller values lead to too slow convergence, whereas higher values </w:t>
      </w:r>
      <w:r w:rsidR="00382EAD" w:rsidRPr="00C87244">
        <w:rPr>
          <w:lang w:val="en-US"/>
        </w:rPr>
        <w:t>may</w:t>
      </w:r>
      <w:r w:rsidR="00F15D6C" w:rsidRPr="00C87244">
        <w:rPr>
          <w:lang w:val="en-US"/>
        </w:rPr>
        <w:t xml:space="preserve"> not converge at all. The empirically found optimal value is 0.35, which should be the default choice.</w:t>
      </w:r>
    </w:p>
    <w:p w14:paraId="29504E78" w14:textId="4D4E93A5" w:rsidR="00D61902" w:rsidRDefault="00D61902" w:rsidP="00D61902">
      <w:pPr>
        <w:ind w:left="360"/>
        <w:rPr>
          <w:lang w:val="en-US"/>
        </w:rPr>
      </w:pPr>
      <w:r w:rsidRPr="009103FC">
        <w:rPr>
          <w:i/>
          <w:iCs/>
          <w:lang w:val="en-US"/>
        </w:rPr>
        <w:t>Note</w:t>
      </w:r>
      <w:r w:rsidR="009103FC" w:rsidRPr="009103FC">
        <w:rPr>
          <w:i/>
          <w:iCs/>
          <w:lang w:val="en-US"/>
        </w:rPr>
        <w:t xml:space="preserve"> #1</w:t>
      </w:r>
      <w:r w:rsidR="009103FC">
        <w:rPr>
          <w:lang w:val="en-US"/>
        </w:rPr>
        <w:t>:</w:t>
      </w:r>
      <w:r w:rsidRPr="00C87244">
        <w:rPr>
          <w:lang w:val="en-US"/>
        </w:rPr>
        <w:t xml:space="preserve"> the default option </w:t>
      </w:r>
      <w:r w:rsidR="006F3226" w:rsidRPr="00C87244">
        <w:rPr>
          <w:u w:val="single"/>
          <w:lang w:val="en-US"/>
        </w:rPr>
        <w:t>must be</w:t>
      </w:r>
      <w:r w:rsidRPr="00C87244">
        <w:rPr>
          <w:lang w:val="en-US"/>
        </w:rPr>
        <w:t xml:space="preserve"> </w:t>
      </w:r>
      <w:r w:rsidRPr="00C87244">
        <w:rPr>
          <w:i/>
          <w:iCs/>
          <w:lang w:val="en-US"/>
        </w:rPr>
        <w:t>F</w:t>
      </w:r>
      <w:r w:rsidRPr="00C87244">
        <w:rPr>
          <w:lang w:val="en-US"/>
        </w:rPr>
        <w:t xml:space="preserve"> (no SCC). It should only be used with TB parameterizations that are specifically fitted to account for SCC (such as 3TB, and some of DFTB parameterizations)</w:t>
      </w:r>
      <w:r w:rsidR="006F3226" w:rsidRPr="00C87244">
        <w:rPr>
          <w:lang w:val="en-US"/>
        </w:rPr>
        <w:t xml:space="preserve"> and with BO simulation </w:t>
      </w:r>
      <w:r w:rsidR="006F3226" w:rsidRPr="00C87244">
        <w:rPr>
          <w:i/>
          <w:iCs/>
          <w:lang w:val="en-US"/>
        </w:rPr>
        <w:t>only</w:t>
      </w:r>
      <w:r w:rsidRPr="00C87244">
        <w:rPr>
          <w:lang w:val="en-US"/>
        </w:rPr>
        <w:t xml:space="preserve">, while in most cases, the parameterizations cannot account for the SCC effects, and including this option may lead to qualitatively incorrect </w:t>
      </w:r>
      <w:proofErr w:type="gramStart"/>
      <w:r w:rsidRPr="00C87244">
        <w:rPr>
          <w:lang w:val="en-US"/>
        </w:rPr>
        <w:t>potentials</w:t>
      </w:r>
      <w:proofErr w:type="gramEnd"/>
      <w:r w:rsidRPr="00C87244">
        <w:rPr>
          <w:lang w:val="en-US"/>
        </w:rPr>
        <w:t>.</w:t>
      </w:r>
    </w:p>
    <w:p w14:paraId="6A8B6D17" w14:textId="77777777" w:rsidR="00064CE6" w:rsidRPr="00C87244" w:rsidRDefault="00064CE6" w:rsidP="00D61902">
      <w:pPr>
        <w:ind w:left="360"/>
        <w:rPr>
          <w:lang w:val="en-US"/>
        </w:rPr>
      </w:pPr>
    </w:p>
    <w:p w14:paraId="66D76F80" w14:textId="5FB4548E" w:rsidR="00AB0950" w:rsidRPr="00C87244" w:rsidRDefault="00AB0950" w:rsidP="00356A86">
      <w:pPr>
        <w:numPr>
          <w:ilvl w:val="0"/>
          <w:numId w:val="30"/>
        </w:numPr>
        <w:rPr>
          <w:lang w:val="en-US"/>
        </w:rPr>
      </w:pPr>
      <w:r w:rsidRPr="00C87244">
        <w:rPr>
          <w:lang w:val="en-US"/>
        </w:rPr>
        <w:t xml:space="preserve">contains </w:t>
      </w:r>
      <w:r w:rsidR="00210D7D">
        <w:rPr>
          <w:lang w:val="en-US"/>
        </w:rPr>
        <w:t>4</w:t>
      </w:r>
      <w:r w:rsidRPr="00C87244">
        <w:rPr>
          <w:lang w:val="en-US"/>
        </w:rPr>
        <w:t xml:space="preserve"> numbers:</w:t>
      </w:r>
    </w:p>
    <w:p w14:paraId="71DD78B5" w14:textId="4CA312A2" w:rsidR="00BB4EF8" w:rsidRPr="00C87244" w:rsidRDefault="002003CE" w:rsidP="00356A86">
      <w:pPr>
        <w:numPr>
          <w:ilvl w:val="1"/>
          <w:numId w:val="30"/>
        </w:numPr>
        <w:rPr>
          <w:lang w:val="en-US"/>
        </w:rPr>
      </w:pPr>
      <w:r w:rsidRPr="00C87244">
        <w:rPr>
          <w:lang w:val="en-US"/>
        </w:rPr>
        <w:t>The f</w:t>
      </w:r>
      <w:r w:rsidR="00AB0950" w:rsidRPr="00C87244">
        <w:rPr>
          <w:lang w:val="en-US"/>
        </w:rPr>
        <w:t xml:space="preserve">irst one </w:t>
      </w:r>
      <w:r w:rsidR="00BB4EF8" w:rsidRPr="00C87244">
        <w:rPr>
          <w:lang w:val="en-US"/>
        </w:rPr>
        <w:t>describes which scheme of simulation to use:</w:t>
      </w:r>
    </w:p>
    <w:p w14:paraId="586CB795" w14:textId="76FF4DC2" w:rsidR="006619F9" w:rsidRPr="00C87244" w:rsidRDefault="006619F9" w:rsidP="00F15D6C">
      <w:pPr>
        <w:rPr>
          <w:u w:val="single"/>
          <w:lang w:val="en-US"/>
        </w:rPr>
      </w:pPr>
      <w:r w:rsidRPr="00C87244">
        <w:rPr>
          <w:lang w:val="en-US"/>
        </w:rPr>
        <w:t>0 sets a scheme of decoupled electrons and ions, with instant electron thermali</w:t>
      </w:r>
      <w:r w:rsidR="002003CE" w:rsidRPr="00C87244">
        <w:rPr>
          <w:lang w:val="en-US"/>
        </w:rPr>
        <w:t>z</w:t>
      </w:r>
      <w:r w:rsidRPr="00C87244">
        <w:rPr>
          <w:lang w:val="en-US"/>
        </w:rPr>
        <w:t>ation (something like Two-Temperature Model).</w:t>
      </w:r>
    </w:p>
    <w:p w14:paraId="5DCBA479" w14:textId="77777777" w:rsidR="00BB4EF8" w:rsidRPr="00C87244" w:rsidRDefault="006619F9" w:rsidP="00F15D6C">
      <w:pPr>
        <w:rPr>
          <w:lang w:val="en-US"/>
        </w:rPr>
      </w:pPr>
      <w:r w:rsidRPr="00C87244">
        <w:rPr>
          <w:lang w:val="en-US"/>
        </w:rPr>
        <w:t xml:space="preserve">1 </w:t>
      </w:r>
      <w:proofErr w:type="gramStart"/>
      <w:r w:rsidRPr="00C87244">
        <w:rPr>
          <w:lang w:val="en-US"/>
        </w:rPr>
        <w:t>s</w:t>
      </w:r>
      <w:r w:rsidR="00BB4EF8" w:rsidRPr="00C87244">
        <w:rPr>
          <w:lang w:val="en-US"/>
        </w:rPr>
        <w:t>et</w:t>
      </w:r>
      <w:r w:rsidRPr="00C87244">
        <w:rPr>
          <w:lang w:val="en-US"/>
        </w:rPr>
        <w:t>s</w:t>
      </w:r>
      <w:proofErr w:type="gramEnd"/>
      <w:r w:rsidR="00BB4EF8" w:rsidRPr="00C87244">
        <w:rPr>
          <w:lang w:val="en-US"/>
        </w:rPr>
        <w:t xml:space="preserve"> </w:t>
      </w:r>
      <w:r w:rsidR="0079528D" w:rsidRPr="00C87244">
        <w:rPr>
          <w:lang w:val="en-US"/>
        </w:rPr>
        <w:t>enforce</w:t>
      </w:r>
      <w:r w:rsidRPr="00C87244">
        <w:rPr>
          <w:lang w:val="en-US"/>
        </w:rPr>
        <w:t>d</w:t>
      </w:r>
      <w:r w:rsidR="0079528D" w:rsidRPr="00C87244">
        <w:rPr>
          <w:lang w:val="en-US"/>
        </w:rPr>
        <w:t xml:space="preserve"> total energy conservation</w:t>
      </w:r>
      <w:r w:rsidRPr="00C87244">
        <w:rPr>
          <w:lang w:val="en-US"/>
        </w:rPr>
        <w:t>.</w:t>
      </w:r>
      <w:r w:rsidR="00A325A3" w:rsidRPr="00C87244">
        <w:rPr>
          <w:lang w:val="en-US"/>
        </w:rPr>
        <w:t xml:space="preserve"> </w:t>
      </w:r>
      <w:r w:rsidR="00732E4A" w:rsidRPr="00C87244">
        <w:rPr>
          <w:i/>
          <w:lang w:val="en-US"/>
        </w:rPr>
        <w:t>Obsolete, do not use!</w:t>
      </w:r>
      <w:r w:rsidR="00A325A3" w:rsidRPr="00C87244">
        <w:rPr>
          <w:lang w:val="en-US"/>
        </w:rPr>
        <w:t xml:space="preserve"> </w:t>
      </w:r>
    </w:p>
    <w:p w14:paraId="68718B86" w14:textId="23B1B378" w:rsidR="0079528D" w:rsidRPr="00C87244" w:rsidRDefault="006619F9" w:rsidP="00F15D6C">
      <w:pPr>
        <w:rPr>
          <w:lang w:val="en-US"/>
        </w:rPr>
      </w:pPr>
      <w:r w:rsidRPr="00C87244">
        <w:rPr>
          <w:lang w:val="en-US"/>
        </w:rPr>
        <w:t>2 s</w:t>
      </w:r>
      <w:r w:rsidR="0079528D" w:rsidRPr="00C87244">
        <w:rPr>
          <w:lang w:val="en-US"/>
        </w:rPr>
        <w:t>et</w:t>
      </w:r>
      <w:r w:rsidRPr="00C87244">
        <w:rPr>
          <w:lang w:val="en-US"/>
        </w:rPr>
        <w:t>s</w:t>
      </w:r>
      <w:r w:rsidR="0079528D" w:rsidRPr="00C87244">
        <w:rPr>
          <w:lang w:val="en-US"/>
        </w:rPr>
        <w:t xml:space="preserve"> here fix</w:t>
      </w:r>
      <w:r w:rsidRPr="00C87244">
        <w:rPr>
          <w:lang w:val="en-US"/>
        </w:rPr>
        <w:t>ed</w:t>
      </w:r>
      <w:r w:rsidR="0079528D" w:rsidRPr="00C87244">
        <w:rPr>
          <w:lang w:val="en-US"/>
        </w:rPr>
        <w:t xml:space="preserve"> electron temperature instead of total energy (</w:t>
      </w:r>
      <w:r w:rsidR="0079528D" w:rsidRPr="00C87244">
        <w:rPr>
          <w:i/>
          <w:iCs/>
          <w:lang w:val="en-US"/>
        </w:rPr>
        <w:t>does not work well with a pulse on</w:t>
      </w:r>
      <w:r w:rsidR="00A325A3" w:rsidRPr="00C87244">
        <w:rPr>
          <w:i/>
          <w:iCs/>
          <w:lang w:val="en-US"/>
        </w:rPr>
        <w:t xml:space="preserve"> or with </w:t>
      </w:r>
      <w:r w:rsidR="002003CE" w:rsidRPr="00C87244">
        <w:rPr>
          <w:i/>
          <w:iCs/>
          <w:lang w:val="en-US"/>
        </w:rPr>
        <w:t xml:space="preserve">an </w:t>
      </w:r>
      <w:r w:rsidR="00A325A3" w:rsidRPr="00C87244">
        <w:rPr>
          <w:i/>
          <w:iCs/>
          <w:lang w:val="en-US"/>
        </w:rPr>
        <w:t>electron-ion coupling on</w:t>
      </w:r>
      <w:r w:rsidR="0079528D" w:rsidRPr="00C87244">
        <w:rPr>
          <w:i/>
          <w:iCs/>
          <w:lang w:val="en-US"/>
        </w:rPr>
        <w:t xml:space="preserve">, </w:t>
      </w:r>
      <w:r w:rsidR="009C0FE0">
        <w:rPr>
          <w:i/>
          <w:iCs/>
          <w:lang w:val="en-US"/>
        </w:rPr>
        <w:t xml:space="preserve">use </w:t>
      </w:r>
      <w:r w:rsidR="0079528D" w:rsidRPr="00C87244">
        <w:rPr>
          <w:i/>
          <w:iCs/>
          <w:lang w:val="en-US"/>
        </w:rPr>
        <w:t>only for tests of unirradiated material</w:t>
      </w:r>
      <w:r w:rsidR="0079528D" w:rsidRPr="00C87244">
        <w:rPr>
          <w:lang w:val="en-US"/>
        </w:rPr>
        <w:t>)</w:t>
      </w:r>
      <w:r w:rsidRPr="00C87244">
        <w:rPr>
          <w:lang w:val="en-US"/>
        </w:rPr>
        <w:t>.</w:t>
      </w:r>
    </w:p>
    <w:p w14:paraId="07988238" w14:textId="77777777" w:rsidR="005F14A8" w:rsidRPr="00C87244" w:rsidRDefault="006619F9" w:rsidP="00F15D6C">
      <w:pPr>
        <w:rPr>
          <w:lang w:val="en-US"/>
        </w:rPr>
      </w:pPr>
      <w:r w:rsidRPr="00C87244">
        <w:rPr>
          <w:lang w:val="en-US"/>
        </w:rPr>
        <w:t>3</w:t>
      </w:r>
      <w:r w:rsidR="0079528D" w:rsidRPr="00C87244">
        <w:rPr>
          <w:lang w:val="en-US"/>
        </w:rPr>
        <w:t xml:space="preserve"> use</w:t>
      </w:r>
      <w:r w:rsidRPr="00C87244">
        <w:rPr>
          <w:lang w:val="en-US"/>
        </w:rPr>
        <w:t>s the</w:t>
      </w:r>
      <w:r w:rsidR="0079528D" w:rsidRPr="00C87244">
        <w:rPr>
          <w:lang w:val="en-US"/>
        </w:rPr>
        <w:t xml:space="preserve"> true Born-Oppenheimer</w:t>
      </w:r>
      <w:r w:rsidR="0012032A" w:rsidRPr="00C87244">
        <w:rPr>
          <w:lang w:val="en-US"/>
        </w:rPr>
        <w:t xml:space="preserve"> (BO)</w:t>
      </w:r>
      <w:r w:rsidR="0079528D" w:rsidRPr="00C87244">
        <w:rPr>
          <w:lang w:val="en-US"/>
        </w:rPr>
        <w:t xml:space="preserve"> scheme </w:t>
      </w:r>
      <w:r w:rsidR="00043857" w:rsidRPr="00C87244">
        <w:rPr>
          <w:lang w:val="en-US"/>
        </w:rPr>
        <w:t>– constant electron populations</w:t>
      </w:r>
      <w:r w:rsidRPr="00C87244">
        <w:rPr>
          <w:lang w:val="en-US"/>
        </w:rPr>
        <w:t>.</w:t>
      </w:r>
      <w:r w:rsidR="005F14A8" w:rsidRPr="00C87244">
        <w:rPr>
          <w:lang w:val="en-US"/>
        </w:rPr>
        <w:t xml:space="preserve"> </w:t>
      </w:r>
    </w:p>
    <w:p w14:paraId="67027E27" w14:textId="4F687EB2" w:rsidR="0079528D" w:rsidRPr="00C87244" w:rsidRDefault="005F14A8" w:rsidP="00F15D6C">
      <w:pPr>
        <w:rPr>
          <w:lang w:val="en-US"/>
        </w:rPr>
      </w:pPr>
      <w:r w:rsidRPr="00C87244">
        <w:rPr>
          <w:i/>
          <w:iCs/>
          <w:lang w:val="en-US"/>
        </w:rPr>
        <w:t>Note</w:t>
      </w:r>
      <w:r w:rsidR="00A6559F">
        <w:rPr>
          <w:i/>
          <w:iCs/>
          <w:lang w:val="en-US"/>
        </w:rPr>
        <w:t xml:space="preserve"> #1:</w:t>
      </w:r>
      <w:r w:rsidRPr="00C87244">
        <w:rPr>
          <w:lang w:val="en-US"/>
        </w:rPr>
        <w:t xml:space="preserve"> if the laser pulse is on, the populations will change; also, if the electron-phonon coupling is on, it will affect the populations</w:t>
      </w:r>
      <w:r w:rsidR="00CD495D">
        <w:rPr>
          <w:lang w:val="en-US"/>
        </w:rPr>
        <w:t>,</w:t>
      </w:r>
      <w:r w:rsidRPr="00C87244">
        <w:rPr>
          <w:lang w:val="en-US"/>
        </w:rPr>
        <w:t xml:space="preserve"> so the simulation instead of BO will be Ehrenfest-like dynamics.</w:t>
      </w:r>
    </w:p>
    <w:p w14:paraId="70BB479C" w14:textId="1217EA09" w:rsidR="0012032A" w:rsidRDefault="0012032A" w:rsidP="00F15D6C">
      <w:pPr>
        <w:rPr>
          <w:i/>
          <w:iCs/>
          <w:lang w:val="en-US"/>
        </w:rPr>
      </w:pPr>
      <w:r w:rsidRPr="00C87244">
        <w:rPr>
          <w:lang w:val="en-US"/>
        </w:rPr>
        <w:t xml:space="preserve">4 uses </w:t>
      </w:r>
      <w:proofErr w:type="gramStart"/>
      <w:r w:rsidRPr="00C87244">
        <w:rPr>
          <w:lang w:val="en-US"/>
        </w:rPr>
        <w:t>the relaxation</w:t>
      </w:r>
      <w:proofErr w:type="gramEnd"/>
      <w:r w:rsidRPr="00C87244">
        <w:rPr>
          <w:lang w:val="en-US"/>
        </w:rPr>
        <w:t xml:space="preserve"> time approximation to trace </w:t>
      </w:r>
      <w:r w:rsidR="002003CE" w:rsidRPr="00C87244">
        <w:rPr>
          <w:lang w:val="en-US"/>
        </w:rPr>
        <w:t xml:space="preserve">the </w:t>
      </w:r>
      <w:r w:rsidRPr="00C87244">
        <w:rPr>
          <w:lang w:val="en-US"/>
        </w:rPr>
        <w:t>evolution of the electron distribution function</w:t>
      </w:r>
      <w:r w:rsidR="00A56B1C" w:rsidRPr="00C87244">
        <w:rPr>
          <w:lang w:val="en-US"/>
        </w:rPr>
        <w:t xml:space="preserve">. </w:t>
      </w:r>
      <w:r w:rsidR="00A56B1C" w:rsidRPr="00C87244">
        <w:rPr>
          <w:i/>
          <w:iCs/>
          <w:lang w:val="en-US"/>
        </w:rPr>
        <w:t>This should be the default choice.</w:t>
      </w:r>
    </w:p>
    <w:p w14:paraId="7F617FCD" w14:textId="212BE1FB" w:rsidR="00710B2E" w:rsidRPr="00710B2E" w:rsidRDefault="00710B2E" w:rsidP="00710B2E">
      <w:pPr>
        <w:rPr>
          <w:iCs/>
          <w:lang w:val="en-US"/>
        </w:rPr>
      </w:pPr>
      <w:r>
        <w:rPr>
          <w:iCs/>
          <w:lang w:val="en-US"/>
        </w:rPr>
        <w:t xml:space="preserve">5 uses the electron-electron Boltzmann collision integral to trace the evolution of the electron distribution function (see </w:t>
      </w:r>
      <w:proofErr w:type="spellStart"/>
      <w:r>
        <w:rPr>
          <w:iCs/>
          <w:lang w:val="en-US"/>
        </w:rPr>
        <w:t>Eqs</w:t>
      </w:r>
      <w:proofErr w:type="spellEnd"/>
      <w:r>
        <w:rPr>
          <w:iCs/>
          <w:lang w:val="en-US"/>
        </w:rPr>
        <w:t>.</w:t>
      </w:r>
      <w:r>
        <w:rPr>
          <w:iCs/>
          <w:lang w:val="en-US"/>
        </w:rPr>
        <w:fldChar w:fldCharType="begin"/>
      </w:r>
      <w:r>
        <w:rPr>
          <w:iCs/>
          <w:lang w:val="en-US"/>
        </w:rPr>
        <w:instrText xml:space="preserve"> REF _Ref220695709 \h </w:instrText>
      </w:r>
      <w:r>
        <w:rPr>
          <w:iCs/>
          <w:lang w:val="en-US"/>
        </w:rPr>
      </w:r>
      <w:r>
        <w:rPr>
          <w:iCs/>
          <w:lang w:val="en-US"/>
        </w:rPr>
        <w:fldChar w:fldCharType="separate"/>
      </w:r>
      <w:r w:rsidR="001B63E8" w:rsidRPr="00C87244">
        <w:rPr>
          <w:lang w:val="en-US"/>
        </w:rPr>
        <w:t>(</w:t>
      </w:r>
      <w:r w:rsidR="001B63E8">
        <w:rPr>
          <w:noProof/>
          <w:lang w:val="en-US"/>
        </w:rPr>
        <w:t>20</w:t>
      </w:r>
      <w:r>
        <w:rPr>
          <w:iCs/>
          <w:lang w:val="en-US"/>
        </w:rPr>
        <w:fldChar w:fldCharType="end"/>
      </w:r>
      <w:r>
        <w:rPr>
          <w:iCs/>
          <w:lang w:val="en-US"/>
        </w:rPr>
        <w:t>)-</w:t>
      </w:r>
      <w:r>
        <w:rPr>
          <w:iCs/>
          <w:lang w:val="en-US"/>
        </w:rPr>
        <w:fldChar w:fldCharType="begin"/>
      </w:r>
      <w:r>
        <w:rPr>
          <w:iCs/>
          <w:lang w:val="en-US"/>
        </w:rPr>
        <w:instrText xml:space="preserve"> REF _Ref220695716 \h </w:instrText>
      </w:r>
      <w:r>
        <w:rPr>
          <w:iCs/>
          <w:lang w:val="en-US"/>
        </w:rPr>
      </w:r>
      <w:r>
        <w:rPr>
          <w:iCs/>
          <w:lang w:val="en-US"/>
        </w:rPr>
        <w:fldChar w:fldCharType="separate"/>
      </w:r>
      <w:r w:rsidR="001B63E8" w:rsidRPr="00C87244">
        <w:rPr>
          <w:lang w:val="en-US"/>
        </w:rPr>
        <w:t>(</w:t>
      </w:r>
      <w:r w:rsidR="001B63E8">
        <w:rPr>
          <w:noProof/>
          <w:lang w:val="en-US"/>
        </w:rPr>
        <w:t>22</w:t>
      </w:r>
      <w:r>
        <w:rPr>
          <w:iCs/>
          <w:lang w:val="en-US"/>
        </w:rPr>
        <w:fldChar w:fldCharType="end"/>
      </w:r>
      <w:r>
        <w:rPr>
          <w:iCs/>
          <w:lang w:val="en-US"/>
        </w:rPr>
        <w:t>)).</w:t>
      </w:r>
      <w:r w:rsidRPr="0074509C">
        <w:rPr>
          <w:iCs/>
        </w:rPr>
        <w:t xml:space="preserve"> </w:t>
      </w:r>
      <w:r w:rsidR="00154A00">
        <w:rPr>
          <w:i/>
          <w:lang w:val="en-US"/>
        </w:rPr>
        <w:t>Unfinished, not recommended for use!</w:t>
      </w:r>
    </w:p>
    <w:p w14:paraId="68FEA874" w14:textId="77777777" w:rsidR="00710B2E" w:rsidRDefault="00710B2E" w:rsidP="00F15D6C">
      <w:pPr>
        <w:rPr>
          <w:i/>
          <w:iCs/>
          <w:lang w:val="en-US"/>
        </w:rPr>
      </w:pPr>
    </w:p>
    <w:p w14:paraId="7C4A4EA9" w14:textId="0A6903B9" w:rsidR="00710B2E" w:rsidRPr="00710B2E" w:rsidRDefault="00710B2E" w:rsidP="00F15D6C">
      <w:pPr>
        <w:rPr>
          <w:lang w:val="en-US"/>
        </w:rPr>
      </w:pPr>
      <w:r w:rsidRPr="00710B2E">
        <w:rPr>
          <w:lang w:val="en-US"/>
        </w:rPr>
        <w:t xml:space="preserve">The </w:t>
      </w:r>
      <w:r>
        <w:rPr>
          <w:lang w:val="en-US"/>
        </w:rPr>
        <w:t>next columns depend on the model choice made in the first column.</w:t>
      </w:r>
    </w:p>
    <w:p w14:paraId="3D28400B" w14:textId="77777777" w:rsidR="00710B2E" w:rsidRDefault="00710B2E" w:rsidP="00710B2E">
      <w:pPr>
        <w:numPr>
          <w:ilvl w:val="1"/>
          <w:numId w:val="30"/>
        </w:numPr>
        <w:ind w:left="1134" w:firstLine="0"/>
        <w:rPr>
          <w:lang w:val="en-US"/>
        </w:rPr>
      </w:pPr>
      <w:r>
        <w:rPr>
          <w:iCs/>
          <w:lang w:val="en-US"/>
        </w:rPr>
        <w:t>If “4” used in the first column, then:</w:t>
      </w:r>
    </w:p>
    <w:p w14:paraId="379A3261" w14:textId="53D568F4" w:rsidR="00710B2E" w:rsidRPr="00710B2E" w:rsidRDefault="006E4EFA" w:rsidP="00710B2E">
      <w:pPr>
        <w:ind w:left="284" w:firstLine="0"/>
        <w:rPr>
          <w:lang w:val="en-US"/>
        </w:rPr>
      </w:pPr>
      <w:r w:rsidRPr="00710B2E">
        <w:rPr>
          <w:iCs/>
          <w:lang w:val="en-US"/>
        </w:rPr>
        <w:t>T</w:t>
      </w:r>
      <w:r w:rsidR="002003CE" w:rsidRPr="00710B2E">
        <w:rPr>
          <w:iCs/>
          <w:lang w:val="en-US"/>
        </w:rPr>
        <w:t xml:space="preserve">he </w:t>
      </w:r>
      <w:r w:rsidR="009F02E2" w:rsidRPr="00710B2E">
        <w:rPr>
          <w:iCs/>
          <w:lang w:val="en-US"/>
        </w:rPr>
        <w:t xml:space="preserve">second </w:t>
      </w:r>
      <w:r w:rsidRPr="00710B2E">
        <w:rPr>
          <w:iCs/>
          <w:lang w:val="en-US"/>
        </w:rPr>
        <w:t xml:space="preserve">number sets the characteristic </w:t>
      </w:r>
      <w:r w:rsidR="009F02E2" w:rsidRPr="00710B2E">
        <w:rPr>
          <w:iCs/>
          <w:lang w:val="en-US"/>
        </w:rPr>
        <w:t xml:space="preserve">relaxation </w:t>
      </w:r>
      <w:r w:rsidRPr="00710B2E">
        <w:rPr>
          <w:iCs/>
          <w:lang w:val="en-US"/>
        </w:rPr>
        <w:t>time in [fs], used in the relaxation-time approximation only</w:t>
      </w:r>
      <w:r w:rsidR="00A56B1C" w:rsidRPr="00710B2E">
        <w:rPr>
          <w:iCs/>
          <w:lang w:val="en-US"/>
        </w:rPr>
        <w:t xml:space="preserve">. </w:t>
      </w:r>
    </w:p>
    <w:p w14:paraId="4CC487F9" w14:textId="68AEB81C" w:rsidR="006E4EFA" w:rsidRPr="00710B2E" w:rsidRDefault="00A56B1C" w:rsidP="00710B2E">
      <w:pPr>
        <w:ind w:left="284" w:firstLine="0"/>
        <w:rPr>
          <w:lang w:val="en-US"/>
        </w:rPr>
      </w:pPr>
      <w:r w:rsidRPr="00710B2E">
        <w:rPr>
          <w:i/>
          <w:lang w:val="en-US"/>
        </w:rPr>
        <w:t>Note</w:t>
      </w:r>
      <w:r w:rsidR="00F17073" w:rsidRPr="00710B2E">
        <w:rPr>
          <w:i/>
          <w:lang w:val="en-US"/>
        </w:rPr>
        <w:t xml:space="preserve"> #1</w:t>
      </w:r>
      <w:r w:rsidRPr="00710B2E">
        <w:rPr>
          <w:iCs/>
          <w:lang w:val="en-US"/>
        </w:rPr>
        <w:t xml:space="preserve">: To turn the simulation </w:t>
      </w:r>
      <w:r w:rsidR="005C338D" w:rsidRPr="00710B2E">
        <w:rPr>
          <w:iCs/>
          <w:lang w:val="en-US"/>
        </w:rPr>
        <w:t>in</w:t>
      </w:r>
      <w:r w:rsidRPr="00710B2E">
        <w:rPr>
          <w:iCs/>
          <w:lang w:val="en-US"/>
        </w:rPr>
        <w:t>to instantaneous thermalization (equivalent to option 0 in “a”</w:t>
      </w:r>
      <w:r w:rsidR="00064CE6" w:rsidRPr="00710B2E">
        <w:rPr>
          <w:iCs/>
          <w:lang w:val="en-US"/>
        </w:rPr>
        <w:t>, the Two-Temperature-Model conditions</w:t>
      </w:r>
      <w:r w:rsidRPr="00710B2E">
        <w:rPr>
          <w:iCs/>
          <w:lang w:val="en-US"/>
        </w:rPr>
        <w:t>), set here time = 0.0</w:t>
      </w:r>
      <w:r w:rsidR="006C4D57" w:rsidRPr="00710B2E">
        <w:rPr>
          <w:iCs/>
          <w:lang w:val="en-US"/>
        </w:rPr>
        <w:t>e0</w:t>
      </w:r>
      <w:r w:rsidR="00710B2E">
        <w:rPr>
          <w:iCs/>
          <w:lang w:val="en-US"/>
        </w:rPr>
        <w:t xml:space="preserve"> (</w:t>
      </w:r>
      <w:r w:rsidR="00710B2E" w:rsidRPr="00710B2E">
        <w:rPr>
          <w:i/>
          <w:lang w:val="en-US"/>
        </w:rPr>
        <w:t>this is the default choice</w:t>
      </w:r>
      <w:r w:rsidR="00710B2E">
        <w:rPr>
          <w:iCs/>
          <w:lang w:val="en-US"/>
        </w:rPr>
        <w:t>)</w:t>
      </w:r>
      <w:r w:rsidRPr="00710B2E">
        <w:rPr>
          <w:iCs/>
          <w:lang w:val="en-US"/>
        </w:rPr>
        <w:t xml:space="preserve">. To turn </w:t>
      </w:r>
      <w:r w:rsidR="005C338D" w:rsidRPr="00710B2E">
        <w:rPr>
          <w:iCs/>
          <w:lang w:val="en-US"/>
        </w:rPr>
        <w:t xml:space="preserve">the </w:t>
      </w:r>
      <w:r w:rsidRPr="00710B2E">
        <w:rPr>
          <w:iCs/>
          <w:lang w:val="en-US"/>
        </w:rPr>
        <w:t xml:space="preserve">simulation </w:t>
      </w:r>
      <w:r w:rsidR="005C338D" w:rsidRPr="00710B2E">
        <w:rPr>
          <w:iCs/>
          <w:lang w:val="en-US"/>
        </w:rPr>
        <w:t>in</w:t>
      </w:r>
      <w:r w:rsidRPr="00710B2E">
        <w:rPr>
          <w:iCs/>
          <w:lang w:val="en-US"/>
        </w:rPr>
        <w:t xml:space="preserve">to Ehrenfest-like (or BO, </w:t>
      </w:r>
      <w:r w:rsidR="00275BA1" w:rsidRPr="00710B2E">
        <w:rPr>
          <w:iCs/>
          <w:lang w:val="en-US"/>
        </w:rPr>
        <w:t>i</w:t>
      </w:r>
      <w:r w:rsidRPr="00710B2E">
        <w:rPr>
          <w:iCs/>
          <w:lang w:val="en-US"/>
        </w:rPr>
        <w:t xml:space="preserve">f </w:t>
      </w:r>
      <w:r w:rsidR="00275BA1" w:rsidRPr="00710B2E">
        <w:rPr>
          <w:iCs/>
          <w:lang w:val="en-US"/>
        </w:rPr>
        <w:t xml:space="preserve">the electron-ion </w:t>
      </w:r>
      <w:r w:rsidRPr="00710B2E">
        <w:rPr>
          <w:iCs/>
          <w:lang w:val="en-US"/>
        </w:rPr>
        <w:t>coupling is off), set here infinite time, e.g., 1.0e20.</w:t>
      </w:r>
    </w:p>
    <w:p w14:paraId="665C4A46" w14:textId="1675BA58" w:rsidR="00710B2E" w:rsidRPr="00710B2E" w:rsidRDefault="00710B2E" w:rsidP="00710B2E">
      <w:pPr>
        <w:ind w:left="1440" w:firstLine="0"/>
        <w:rPr>
          <w:lang w:val="en-US"/>
        </w:rPr>
      </w:pPr>
      <w:r>
        <w:rPr>
          <w:iCs/>
          <w:lang w:val="en-US"/>
        </w:rPr>
        <w:lastRenderedPageBreak/>
        <w:t>If “5” used in the first column, then:</w:t>
      </w:r>
    </w:p>
    <w:p w14:paraId="58494A11" w14:textId="119398DE" w:rsidR="00710B2E" w:rsidRPr="00710B2E" w:rsidRDefault="00710B2E" w:rsidP="00710B2E">
      <w:pPr>
        <w:pStyle w:val="ListParagraph"/>
        <w:ind w:left="284" w:firstLine="0"/>
        <w:rPr>
          <w:lang w:val="en-US"/>
        </w:rPr>
      </w:pPr>
      <w:r w:rsidRPr="00710B2E">
        <w:rPr>
          <w:iCs/>
          <w:lang w:val="en-US"/>
        </w:rPr>
        <w:t xml:space="preserve">The second number sets the </w:t>
      </w:r>
      <w:r>
        <w:rPr>
          <w:iCs/>
          <w:lang w:val="en-US"/>
        </w:rPr>
        <w:t>number of extra steps in-between the MD time-steps to use for integration of the electron-electron Boltzmann collision integral</w:t>
      </w:r>
      <w:r w:rsidRPr="00710B2E">
        <w:rPr>
          <w:iCs/>
          <w:lang w:val="en-US"/>
        </w:rPr>
        <w:t>.</w:t>
      </w:r>
      <w:r>
        <w:rPr>
          <w:iCs/>
          <w:lang w:val="en-US"/>
        </w:rPr>
        <w:t xml:space="preserve"> </w:t>
      </w:r>
      <w:r w:rsidRPr="00710B2E">
        <w:rPr>
          <w:i/>
          <w:lang w:val="en-US"/>
        </w:rPr>
        <w:t>The default choice is 1.0 (no extra steps)</w:t>
      </w:r>
      <w:r>
        <w:rPr>
          <w:iCs/>
          <w:lang w:val="en-US"/>
        </w:rPr>
        <w:t>.</w:t>
      </w:r>
    </w:p>
    <w:p w14:paraId="564E548A" w14:textId="77777777" w:rsidR="0035649C" w:rsidRDefault="0035649C" w:rsidP="0035649C">
      <w:pPr>
        <w:ind w:left="1440" w:firstLine="0"/>
        <w:rPr>
          <w:iCs/>
        </w:rPr>
      </w:pPr>
    </w:p>
    <w:p w14:paraId="44DD09FB" w14:textId="08EF103B" w:rsidR="0035649C" w:rsidRDefault="0035649C" w:rsidP="0035649C">
      <w:pPr>
        <w:ind w:left="1134" w:firstLine="0"/>
        <w:rPr>
          <w:lang w:val="en-US"/>
        </w:rPr>
      </w:pPr>
      <w:r>
        <w:rPr>
          <w:iCs/>
          <w:lang w:val="en-US"/>
        </w:rPr>
        <w:t>c. If “4” used in the first column, then:</w:t>
      </w:r>
    </w:p>
    <w:p w14:paraId="70775B52" w14:textId="77777777" w:rsidR="0035649C" w:rsidRDefault="009F02E2" w:rsidP="0035649C">
      <w:pPr>
        <w:ind w:left="284" w:firstLine="0"/>
        <w:rPr>
          <w:iCs/>
          <w:lang w:val="en-US"/>
        </w:rPr>
      </w:pPr>
      <w:r w:rsidRPr="00C87244">
        <w:rPr>
          <w:iCs/>
          <w:lang w:val="en-US"/>
        </w:rPr>
        <w:t xml:space="preserve">The </w:t>
      </w:r>
      <w:r>
        <w:rPr>
          <w:iCs/>
          <w:lang w:val="en-US"/>
        </w:rPr>
        <w:t xml:space="preserve">third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conduction band (CB) </w:t>
      </w:r>
      <w:r w:rsidRPr="00C87244">
        <w:rPr>
          <w:iCs/>
          <w:lang w:val="en-US"/>
        </w:rPr>
        <w:t xml:space="preserve">in [fs], used in the relaxation-time approximation only. </w:t>
      </w:r>
    </w:p>
    <w:p w14:paraId="5CB798CD" w14:textId="0A6DE3B7" w:rsidR="0035649C" w:rsidRDefault="0035649C" w:rsidP="0035649C">
      <w:pPr>
        <w:ind w:left="284" w:firstLine="1134"/>
        <w:rPr>
          <w:iCs/>
          <w:lang w:val="en-US"/>
        </w:rPr>
      </w:pPr>
      <w:r>
        <w:rPr>
          <w:iCs/>
          <w:lang w:val="en-US"/>
        </w:rPr>
        <w:t>If “5” used in the first column, then:</w:t>
      </w:r>
    </w:p>
    <w:p w14:paraId="1D53AEA0" w14:textId="3FBC4C58" w:rsidR="0035649C" w:rsidRDefault="0035649C" w:rsidP="0035649C">
      <w:pPr>
        <w:ind w:left="284" w:firstLine="1134"/>
        <w:rPr>
          <w:iCs/>
          <w:lang w:val="en-US"/>
        </w:rPr>
      </w:pPr>
      <w:r>
        <w:rPr>
          <w:iCs/>
          <w:lang w:val="en-US"/>
        </w:rPr>
        <w:t>The third and fourth columns together set if the output of the partial valence band and conduction band electrons temperatures, chemical potentials, and distribution functions, should be printed out: set any positive value; to exclude printing out partial electron band parameters, set negative values in 3</w:t>
      </w:r>
      <w:r w:rsidRPr="0035649C">
        <w:rPr>
          <w:iCs/>
          <w:vertAlign w:val="superscript"/>
          <w:lang w:val="en-US"/>
        </w:rPr>
        <w:t>d</w:t>
      </w:r>
      <w:r>
        <w:rPr>
          <w:iCs/>
          <w:lang w:val="en-US"/>
        </w:rPr>
        <w:t xml:space="preserve"> or 4</w:t>
      </w:r>
      <w:r w:rsidRPr="0035649C">
        <w:rPr>
          <w:iCs/>
          <w:vertAlign w:val="superscript"/>
          <w:lang w:val="en-US"/>
        </w:rPr>
        <w:t>th</w:t>
      </w:r>
      <w:r>
        <w:rPr>
          <w:iCs/>
          <w:lang w:val="en-US"/>
        </w:rPr>
        <w:t xml:space="preserve"> columns.</w:t>
      </w:r>
    </w:p>
    <w:p w14:paraId="31DCC0E1" w14:textId="77777777" w:rsidR="0035649C" w:rsidRPr="00C87244" w:rsidRDefault="0035649C" w:rsidP="0035649C">
      <w:pPr>
        <w:ind w:left="1134" w:firstLine="0"/>
        <w:rPr>
          <w:lang w:val="en-US"/>
        </w:rPr>
      </w:pPr>
    </w:p>
    <w:p w14:paraId="0C8C1D8E" w14:textId="77777777" w:rsidR="0035649C" w:rsidRDefault="0035649C" w:rsidP="0035649C">
      <w:pPr>
        <w:ind w:left="1134" w:firstLine="306"/>
        <w:rPr>
          <w:iCs/>
          <w:lang w:val="en-US"/>
        </w:rPr>
      </w:pPr>
      <w:r>
        <w:rPr>
          <w:iCs/>
          <w:lang w:val="en-US"/>
        </w:rPr>
        <w:t>d. If “4” used in the first column, then:</w:t>
      </w:r>
    </w:p>
    <w:p w14:paraId="3C567D2B" w14:textId="406562CD" w:rsidR="009F02E2" w:rsidRPr="0035649C" w:rsidRDefault="009F02E2" w:rsidP="0035649C">
      <w:pPr>
        <w:ind w:left="284" w:firstLine="306"/>
        <w:rPr>
          <w:iCs/>
          <w:lang w:val="en-US"/>
        </w:rPr>
      </w:pPr>
      <w:r w:rsidRPr="00C87244">
        <w:rPr>
          <w:iCs/>
          <w:lang w:val="en-US"/>
        </w:rPr>
        <w:t xml:space="preserve">The </w:t>
      </w:r>
      <w:r>
        <w:rPr>
          <w:iCs/>
          <w:lang w:val="en-US"/>
        </w:rPr>
        <w:t xml:space="preserve">fourth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valence band (VB) </w:t>
      </w:r>
      <w:r w:rsidRPr="00C87244">
        <w:rPr>
          <w:iCs/>
          <w:lang w:val="en-US"/>
        </w:rPr>
        <w:t xml:space="preserve">in [fs], used in the relaxation-time approximation only. </w:t>
      </w:r>
    </w:p>
    <w:p w14:paraId="048BB316" w14:textId="1CA1CB26" w:rsidR="009F02E2" w:rsidRDefault="009F02E2" w:rsidP="0035649C">
      <w:pPr>
        <w:ind w:left="284" w:firstLine="0"/>
        <w:rPr>
          <w:iCs/>
          <w:lang w:val="en-US"/>
        </w:rPr>
      </w:pPr>
      <w:r w:rsidRPr="009F02E2">
        <w:rPr>
          <w:i/>
          <w:lang w:val="en-US"/>
        </w:rPr>
        <w:t>Note #1</w:t>
      </w:r>
      <w:r>
        <w:rPr>
          <w:iCs/>
          <w:lang w:val="en-US"/>
        </w:rPr>
        <w:t xml:space="preserve">: the separate band-resolved thermalization times are only meaningful in bandgap materials (semiconductors or insulators); to switch the separate thermalization off, set any negative number in the third or fourth number. </w:t>
      </w:r>
    </w:p>
    <w:p w14:paraId="1A807245" w14:textId="641A087C" w:rsidR="009F02E2" w:rsidRDefault="009F02E2" w:rsidP="0035649C">
      <w:pPr>
        <w:ind w:left="284" w:firstLine="0"/>
        <w:rPr>
          <w:iCs/>
          <w:lang w:val="en-US"/>
        </w:rPr>
      </w:pPr>
      <w:r w:rsidRPr="009F02E2">
        <w:rPr>
          <w:i/>
          <w:lang w:val="en-US"/>
        </w:rPr>
        <w:t>Note #</w:t>
      </w:r>
      <w:r>
        <w:rPr>
          <w:i/>
          <w:lang w:val="en-US"/>
        </w:rPr>
        <w:t>2</w:t>
      </w:r>
      <w:r>
        <w:rPr>
          <w:iCs/>
          <w:lang w:val="en-US"/>
        </w:rPr>
        <w:t xml:space="preserve">: to leave only the separate band-resolved thermalization, but not the </w:t>
      </w:r>
      <w:proofErr w:type="spellStart"/>
      <w:r>
        <w:rPr>
          <w:iCs/>
          <w:lang w:val="en-US"/>
        </w:rPr>
        <w:t>interband</w:t>
      </w:r>
      <w:proofErr w:type="spellEnd"/>
      <w:r>
        <w:rPr>
          <w:iCs/>
          <w:lang w:val="en-US"/>
        </w:rPr>
        <w:t xml:space="preserve"> thermalization, set the second number to a very large number, and use only the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to set separate thermalizations.</w:t>
      </w:r>
    </w:p>
    <w:p w14:paraId="14A4C16E" w14:textId="0EBE7B3E" w:rsidR="00710B2E" w:rsidRDefault="009F02E2" w:rsidP="0035649C">
      <w:pPr>
        <w:ind w:left="284" w:firstLine="0"/>
        <w:rPr>
          <w:iCs/>
          <w:lang w:val="en-US"/>
        </w:rPr>
      </w:pPr>
      <w:r>
        <w:rPr>
          <w:i/>
          <w:lang w:val="en-US"/>
        </w:rPr>
        <w:t>Note #3</w:t>
      </w:r>
      <w:r w:rsidRPr="009F02E2">
        <w:rPr>
          <w:iCs/>
          <w:lang w:val="en-US"/>
        </w:rPr>
        <w:t>:</w:t>
      </w:r>
      <w:r>
        <w:rPr>
          <w:iCs/>
          <w:lang w:val="en-US"/>
        </w:rPr>
        <w:t xml:space="preserve"> one may model instantaneous thermalization in each band separately, by setting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equal to zero, but finite time (or infinite) by setting a positive number in the 2</w:t>
      </w:r>
      <w:r w:rsidRPr="00755389">
        <w:rPr>
          <w:iCs/>
          <w:vertAlign w:val="superscript"/>
          <w:lang w:val="en-US"/>
        </w:rPr>
        <w:t>d</w:t>
      </w:r>
      <w:r>
        <w:rPr>
          <w:iCs/>
          <w:lang w:val="en-US"/>
        </w:rPr>
        <w:t xml:space="preserve"> position (</w:t>
      </w:r>
      <w:proofErr w:type="spellStart"/>
      <w:r>
        <w:rPr>
          <w:iCs/>
          <w:lang w:val="en-US"/>
        </w:rPr>
        <w:t>interband</w:t>
      </w:r>
      <w:proofErr w:type="spellEnd"/>
      <w:r>
        <w:rPr>
          <w:iCs/>
          <w:lang w:val="en-US"/>
        </w:rPr>
        <w:t xml:space="preserve"> thermalization) – this setup results in </w:t>
      </w:r>
      <w:r w:rsidR="005472E1">
        <w:rPr>
          <w:iCs/>
          <w:lang w:val="en-US"/>
        </w:rPr>
        <w:t xml:space="preserve">the </w:t>
      </w:r>
      <w:r>
        <w:rPr>
          <w:iCs/>
          <w:lang w:val="en-US"/>
        </w:rPr>
        <w:t>Three-Temperature Model: different temperatures for excited electrons (in the conduction band), holes (valence-band electrons), and atoms.</w:t>
      </w:r>
    </w:p>
    <w:p w14:paraId="316F5B7F" w14:textId="77777777" w:rsidR="009F02E2" w:rsidRPr="00C87244" w:rsidRDefault="009F02E2" w:rsidP="009F02E2">
      <w:pPr>
        <w:ind w:left="1080" w:firstLine="0"/>
        <w:rPr>
          <w:lang w:val="en-US"/>
        </w:rPr>
      </w:pPr>
    </w:p>
    <w:p w14:paraId="1B95D437" w14:textId="33957731" w:rsidR="006619F9" w:rsidRPr="00C87244" w:rsidRDefault="000D29C3" w:rsidP="00356A86">
      <w:pPr>
        <w:numPr>
          <w:ilvl w:val="0"/>
          <w:numId w:val="30"/>
        </w:numPr>
        <w:rPr>
          <w:lang w:val="en-US"/>
        </w:rPr>
      </w:pPr>
      <w:r>
        <w:rPr>
          <w:lang w:val="en-US"/>
        </w:rPr>
        <w:t xml:space="preserve">One or two columns defining the parameters of the nonadiabatic coupling model. The </w:t>
      </w:r>
      <w:r w:rsidR="005475B8">
        <w:rPr>
          <w:lang w:val="en-US"/>
        </w:rPr>
        <w:t>1</w:t>
      </w:r>
      <w:proofErr w:type="gramStart"/>
      <w:r w:rsidR="005475B8" w:rsidRPr="005475B8">
        <w:rPr>
          <w:vertAlign w:val="superscript"/>
          <w:lang w:val="en-US"/>
        </w:rPr>
        <w:t>st</w:t>
      </w:r>
      <w:r w:rsidR="005475B8">
        <w:rPr>
          <w:lang w:val="en-US"/>
        </w:rPr>
        <w:t xml:space="preserve"> </w:t>
      </w:r>
      <w:r>
        <w:rPr>
          <w:lang w:val="en-US"/>
        </w:rPr>
        <w:t xml:space="preserve"> one</w:t>
      </w:r>
      <w:proofErr w:type="gramEnd"/>
      <w:r>
        <w:rPr>
          <w:lang w:val="en-US"/>
        </w:rPr>
        <w:t xml:space="preserve"> </w:t>
      </w:r>
      <w:proofErr w:type="gramStart"/>
      <w:r>
        <w:rPr>
          <w:lang w:val="en-US"/>
        </w:rPr>
        <w:t>defines,</w:t>
      </w:r>
      <w:proofErr w:type="gramEnd"/>
      <w:r>
        <w:rPr>
          <w:lang w:val="en-US"/>
        </w:rPr>
        <w:t xml:space="preserve"> </w:t>
      </w:r>
      <w:r w:rsidR="00040906" w:rsidRPr="00C87244">
        <w:rPr>
          <w:lang w:val="en-US"/>
        </w:rPr>
        <w:t>which electron-phonon coupling to use:</w:t>
      </w:r>
    </w:p>
    <w:p w14:paraId="12CA76DD" w14:textId="77777777" w:rsidR="0070426C" w:rsidRPr="00C87244" w:rsidRDefault="00040906" w:rsidP="00A8104C">
      <w:pPr>
        <w:ind w:left="1440" w:firstLine="0"/>
        <w:rPr>
          <w:lang w:val="en-US"/>
        </w:rPr>
      </w:pPr>
      <w:r w:rsidRPr="00C87244">
        <w:rPr>
          <w:lang w:val="en-US"/>
        </w:rPr>
        <w:t xml:space="preserve">0 means no coupling included; </w:t>
      </w:r>
    </w:p>
    <w:p w14:paraId="41B5F6D3" w14:textId="77777777" w:rsidR="00A8104C" w:rsidRDefault="000C5994" w:rsidP="00A8104C">
      <w:pPr>
        <w:ind w:left="1440" w:firstLine="0"/>
        <w:rPr>
          <w:lang w:val="en-US"/>
        </w:rPr>
      </w:pPr>
      <w:r w:rsidRPr="00C87244">
        <w:rPr>
          <w:lang w:val="en-US"/>
        </w:rPr>
        <w:t>-</w:t>
      </w:r>
      <w:r w:rsidR="00040906" w:rsidRPr="00C87244">
        <w:rPr>
          <w:lang w:val="en-US"/>
        </w:rPr>
        <w:t xml:space="preserve">1 </w:t>
      </w:r>
      <w:r w:rsidRPr="00C87244">
        <w:rPr>
          <w:lang w:val="en-US"/>
        </w:rPr>
        <w:t xml:space="preserve">generalization of </w:t>
      </w:r>
      <w:r w:rsidR="00040906" w:rsidRPr="00C87244">
        <w:rPr>
          <w:lang w:val="en-US"/>
        </w:rPr>
        <w:t>dynamical coupling</w:t>
      </w:r>
      <w:r w:rsidR="00E17170" w:rsidRPr="00C87244">
        <w:rPr>
          <w:lang w:val="en-US"/>
        </w:rPr>
        <w:t xml:space="preserve"> as described in Ref.</w:t>
      </w:r>
      <w:r w:rsidR="00C51107"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C51107" w:rsidRPr="00C87244">
        <w:rPr>
          <w:lang w:val="en-US"/>
        </w:rPr>
        <w:fldChar w:fldCharType="separate"/>
      </w:r>
      <w:r w:rsidR="00C818CE" w:rsidRPr="00C818CE">
        <w:rPr>
          <w:noProof/>
          <w:lang w:val="en-US"/>
        </w:rPr>
        <w:t>[3]</w:t>
      </w:r>
      <w:r w:rsidR="00C51107" w:rsidRPr="00C87244">
        <w:rPr>
          <w:lang w:val="en-US"/>
        </w:rPr>
        <w:fldChar w:fldCharType="end"/>
      </w:r>
      <w:r w:rsidR="00040906" w:rsidRPr="00C87244">
        <w:rPr>
          <w:lang w:val="en-US"/>
        </w:rPr>
        <w:t xml:space="preserve"> (</w:t>
      </w:r>
      <w:r w:rsidR="00040906" w:rsidRPr="00C87244">
        <w:rPr>
          <w:u w:val="single"/>
          <w:lang w:val="en-US"/>
        </w:rPr>
        <w:t>this must be the default choice</w:t>
      </w:r>
      <w:r w:rsidR="00040906" w:rsidRPr="00C87244">
        <w:rPr>
          <w:lang w:val="en-US"/>
        </w:rPr>
        <w:t xml:space="preserve">); </w:t>
      </w:r>
    </w:p>
    <w:p w14:paraId="05D26A75" w14:textId="23F98002" w:rsidR="00A8104C" w:rsidRDefault="000C5994" w:rsidP="00A8104C">
      <w:pPr>
        <w:ind w:left="1440" w:firstLine="0"/>
        <w:rPr>
          <w:lang w:val="en-US"/>
        </w:rPr>
      </w:pPr>
      <w:r w:rsidRPr="00C87244">
        <w:rPr>
          <w:lang w:val="en-US"/>
        </w:rPr>
        <w:t>1 means first-order dynamical coupling as described in Ref.</w:t>
      </w:r>
      <w:r w:rsidRPr="00C87244">
        <w:rPr>
          <w:lang w:val="en-US"/>
        </w:rPr>
        <w:fldChar w:fldCharType="begin" w:fldLock="1"/>
      </w:r>
      <w:r w:rsidR="00746EF4">
        <w:rPr>
          <w:lang w:val="en-US"/>
        </w:rPr>
        <w:instrText>ADDIN CSL_CITATION {"citationItems":[{"id":"ITEM-1","itemData":{"DOI":"10.1103/PhysRevB.95.014309","ISSN":"24699969","abstract":"In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B","id":"ITEM-1","issue":"1","issued":{"date-parts":[["2017","1","31"]]},"publisher":"American Physical Society","title":"Electron-ion coupling in semiconductors beyond Fermi's golden rule","type":"article-journal","volume":"95"},"uris":["http://www.mendeley.com/documents/?uuid=c8872733-fc7b-33d7-9396-b0e3b49a0932"]}],"mendeley":{"formattedCitation":"[135]","plainTextFormattedCitation":"[135]","previouslyFormattedCitation":"[135]"},"properties":{"noteIndex":0},"schema":"https://github.com/citation-style-language/schema/raw/master/csl-citation.json"}</w:instrText>
      </w:r>
      <w:r w:rsidRPr="00C87244">
        <w:rPr>
          <w:lang w:val="en-US"/>
        </w:rPr>
        <w:fldChar w:fldCharType="separate"/>
      </w:r>
      <w:r w:rsidR="00746EF4" w:rsidRPr="00746EF4">
        <w:rPr>
          <w:noProof/>
          <w:lang w:val="en-US"/>
        </w:rPr>
        <w:t>[135]</w:t>
      </w:r>
      <w:r w:rsidRPr="00C87244">
        <w:rPr>
          <w:lang w:val="en-US"/>
        </w:rPr>
        <w:fldChar w:fldCharType="end"/>
      </w:r>
      <w:r w:rsidRPr="00C87244">
        <w:rPr>
          <w:lang w:val="en-US"/>
        </w:rPr>
        <w:t xml:space="preserve">; </w:t>
      </w:r>
    </w:p>
    <w:p w14:paraId="5DFAFF58" w14:textId="0B48E052" w:rsidR="00040906" w:rsidRDefault="00040906" w:rsidP="00A8104C">
      <w:pPr>
        <w:ind w:left="1440" w:firstLine="0"/>
        <w:rPr>
          <w:lang w:val="en-US"/>
        </w:rPr>
      </w:pPr>
      <w:r w:rsidRPr="00C87244">
        <w:rPr>
          <w:lang w:val="en-US"/>
        </w:rPr>
        <w:t xml:space="preserve">2 uses Fermi’s Golden Rule, which </w:t>
      </w:r>
      <w:r w:rsidR="00E17170" w:rsidRPr="00C87244">
        <w:rPr>
          <w:lang w:val="en-US"/>
        </w:rPr>
        <w:t>might overestimate</w:t>
      </w:r>
      <w:r w:rsidRPr="00C87244">
        <w:rPr>
          <w:lang w:val="en-US"/>
        </w:rPr>
        <w:t xml:space="preserve"> the coupling rate</w:t>
      </w:r>
      <w:r w:rsidR="000C5994" w:rsidRPr="00C87244">
        <w:rPr>
          <w:lang w:val="en-US"/>
        </w:rPr>
        <w:t xml:space="preserve"> (</w:t>
      </w:r>
      <w:r w:rsidR="000C5994" w:rsidRPr="00C87244">
        <w:rPr>
          <w:i/>
          <w:lang w:val="en-US"/>
        </w:rPr>
        <w:t>do not use</w:t>
      </w:r>
      <w:r w:rsidR="000C5994" w:rsidRPr="00C87244">
        <w:rPr>
          <w:lang w:val="en-US"/>
        </w:rPr>
        <w:t>)</w:t>
      </w:r>
      <w:r w:rsidRPr="00C87244">
        <w:rPr>
          <w:lang w:val="en-US"/>
        </w:rPr>
        <w:t>.</w:t>
      </w:r>
    </w:p>
    <w:p w14:paraId="5D6E01AD" w14:textId="0BE9B9C8" w:rsidR="000D29C3" w:rsidRDefault="000D29C3" w:rsidP="000D29C3">
      <w:pPr>
        <w:ind w:firstLine="720"/>
        <w:rPr>
          <w:lang w:val="en-US"/>
        </w:rPr>
      </w:pPr>
      <w:r>
        <w:rPr>
          <w:lang w:val="en-US"/>
        </w:rPr>
        <w:t xml:space="preserve">The </w:t>
      </w:r>
      <w:r w:rsidR="005475B8">
        <w:rPr>
          <w:lang w:val="en-US"/>
        </w:rPr>
        <w:t>2</w:t>
      </w:r>
      <w:r w:rsidR="005475B8" w:rsidRPr="005475B8">
        <w:rPr>
          <w:vertAlign w:val="superscript"/>
          <w:lang w:val="en-US"/>
        </w:rPr>
        <w:t>d</w:t>
      </w:r>
      <w:r>
        <w:rPr>
          <w:lang w:val="en-US"/>
        </w:rPr>
        <w:t xml:space="preserve"> </w:t>
      </w:r>
      <w:r w:rsidR="005475B8">
        <w:rPr>
          <w:lang w:val="en-US"/>
        </w:rPr>
        <w:t xml:space="preserve">column </w:t>
      </w:r>
      <w:r>
        <w:rPr>
          <w:lang w:val="en-US"/>
        </w:rPr>
        <w:t xml:space="preserve">is optional, </w:t>
      </w:r>
      <w:r w:rsidR="008070C8">
        <w:rPr>
          <w:lang w:val="en-US"/>
        </w:rPr>
        <w:t xml:space="preserve">it </w:t>
      </w:r>
      <w:r>
        <w:rPr>
          <w:lang w:val="en-US"/>
        </w:rPr>
        <w:t xml:space="preserve">defines which atomic distribution to use in the collision integral (coupling): </w:t>
      </w:r>
    </w:p>
    <w:p w14:paraId="6B1ACF3D" w14:textId="15B2C19C" w:rsidR="000D29C3" w:rsidRDefault="000D29C3" w:rsidP="000D29C3">
      <w:pPr>
        <w:ind w:firstLine="720"/>
        <w:rPr>
          <w:lang w:val="en-US"/>
        </w:rPr>
      </w:pPr>
      <w:r>
        <w:rPr>
          <w:lang w:val="en-US"/>
        </w:rPr>
        <w:lastRenderedPageBreak/>
        <w:tab/>
        <w:t>0 means Maxwellian distribution with equivalent (kinetic) temperature</w:t>
      </w:r>
    </w:p>
    <w:p w14:paraId="57351FD9" w14:textId="4669703E" w:rsidR="000D29C3" w:rsidRDefault="000D29C3" w:rsidP="000D29C3">
      <w:pPr>
        <w:ind w:left="720" w:firstLine="720"/>
        <w:rPr>
          <w:lang w:val="en-US"/>
        </w:rPr>
      </w:pPr>
      <w:r>
        <w:rPr>
          <w:lang w:val="en-US"/>
        </w:rPr>
        <w:t>1 means counting number of atoms with energies above the transferred ones in the simulation box (transient nonequilibrium distribution</w:t>
      </w:r>
      <w:r w:rsidR="00B409DF">
        <w:rPr>
          <w:lang w:val="en-US"/>
        </w:rPr>
        <w:t xml:space="preserve">; </w:t>
      </w:r>
      <w:r w:rsidR="00B409DF" w:rsidRPr="00B409DF">
        <w:rPr>
          <w:i/>
          <w:iCs/>
          <w:lang w:val="en-US"/>
        </w:rPr>
        <w:t xml:space="preserve">does not </w:t>
      </w:r>
      <w:r w:rsidR="005475B8">
        <w:rPr>
          <w:i/>
          <w:iCs/>
          <w:lang w:val="en-US"/>
        </w:rPr>
        <w:t xml:space="preserve">exactly </w:t>
      </w:r>
      <w:r w:rsidR="00B409DF" w:rsidRPr="00B409DF">
        <w:rPr>
          <w:i/>
          <w:iCs/>
          <w:lang w:val="en-US"/>
        </w:rPr>
        <w:t>equilibrate,</w:t>
      </w:r>
      <w:r w:rsidR="005475B8">
        <w:rPr>
          <w:i/>
          <w:iCs/>
          <w:lang w:val="en-US"/>
        </w:rPr>
        <w:t xml:space="preserve"> most likely due to final-number-of-atoms effects;</w:t>
      </w:r>
      <w:r w:rsidR="00B409DF" w:rsidRPr="00B409DF">
        <w:rPr>
          <w:i/>
          <w:iCs/>
          <w:lang w:val="en-US"/>
        </w:rPr>
        <w:t xml:space="preserve"> not </w:t>
      </w:r>
      <w:r w:rsidR="005475B8">
        <w:rPr>
          <w:i/>
          <w:iCs/>
          <w:lang w:val="en-US"/>
        </w:rPr>
        <w:t xml:space="preserve">recommended for </w:t>
      </w:r>
      <w:r w:rsidR="00B409DF" w:rsidRPr="00B409DF">
        <w:rPr>
          <w:i/>
          <w:iCs/>
          <w:lang w:val="en-US"/>
        </w:rPr>
        <w:t>use</w:t>
      </w:r>
      <w:r>
        <w:rPr>
          <w:lang w:val="en-US"/>
        </w:rPr>
        <w:t>)</w:t>
      </w:r>
    </w:p>
    <w:p w14:paraId="6BA08956" w14:textId="5B050965" w:rsidR="005475B8" w:rsidRDefault="005475B8" w:rsidP="000D29C3">
      <w:pPr>
        <w:ind w:left="720" w:firstLine="720"/>
        <w:rPr>
          <w:lang w:val="en-US"/>
        </w:rPr>
      </w:pPr>
      <w:r>
        <w:rPr>
          <w:lang w:val="en-US"/>
        </w:rPr>
        <w:t xml:space="preserve">2 means using delta-functional distribution for atoms, restoring each individual atom contribution to the coupling, and thus tracing and delivering the transferred energy to each atom individually (may not obey momentum conservation, but could be important in case of strongly nonequilibrium atomic system, such as an ion impact simulations). </w:t>
      </w:r>
    </w:p>
    <w:p w14:paraId="67486F9C" w14:textId="78CC7AEC" w:rsidR="000D29C3" w:rsidRDefault="000D29C3" w:rsidP="000D29C3">
      <w:pPr>
        <w:ind w:firstLine="0"/>
        <w:rPr>
          <w:lang w:val="en-US"/>
        </w:rPr>
      </w:pPr>
      <w:r>
        <w:rPr>
          <w:lang w:val="en-US"/>
        </w:rPr>
        <w:tab/>
        <w:t>If the second number of absent, the default option 0 is used (for back-compatibility with earlier format of the input).</w:t>
      </w:r>
    </w:p>
    <w:p w14:paraId="6DA6E2B5" w14:textId="77777777" w:rsidR="00AB1772" w:rsidRPr="00C87244" w:rsidRDefault="00AB1772" w:rsidP="000D29C3">
      <w:pPr>
        <w:ind w:firstLine="0"/>
        <w:rPr>
          <w:lang w:val="en-US"/>
        </w:rPr>
      </w:pPr>
    </w:p>
    <w:p w14:paraId="0122CA1C" w14:textId="4115B2E8" w:rsidR="006447AE" w:rsidRPr="00C87244" w:rsidRDefault="00371117" w:rsidP="00356A86">
      <w:pPr>
        <w:numPr>
          <w:ilvl w:val="0"/>
          <w:numId w:val="30"/>
        </w:numPr>
        <w:rPr>
          <w:lang w:val="en-US"/>
        </w:rPr>
      </w:pPr>
      <w:r w:rsidRPr="00C87244">
        <w:rPr>
          <w:lang w:val="en-US"/>
        </w:rPr>
        <w:t xml:space="preserve">Coupling model; </w:t>
      </w:r>
      <w:r w:rsidR="006447AE" w:rsidRPr="00C87244">
        <w:rPr>
          <w:lang w:val="en-US"/>
        </w:rPr>
        <w:t>has two numbers</w:t>
      </w:r>
      <w:r w:rsidR="0079528D" w:rsidRPr="00C87244">
        <w:rPr>
          <w:lang w:val="en-US"/>
        </w:rPr>
        <w:t xml:space="preserve">: </w:t>
      </w:r>
    </w:p>
    <w:p w14:paraId="2EB0404E" w14:textId="4A9E905D" w:rsidR="0079528D" w:rsidRPr="00C87244" w:rsidRDefault="006447AE" w:rsidP="00356A86">
      <w:pPr>
        <w:numPr>
          <w:ilvl w:val="1"/>
          <w:numId w:val="30"/>
        </w:numPr>
        <w:rPr>
          <w:lang w:val="en-US"/>
        </w:rPr>
      </w:pPr>
      <w:r w:rsidRPr="00C87244">
        <w:rPr>
          <w:lang w:val="en-US"/>
        </w:rPr>
        <w:t>S</w:t>
      </w:r>
      <w:r w:rsidR="0079528D" w:rsidRPr="00C87244">
        <w:rPr>
          <w:lang w:val="en-US"/>
        </w:rPr>
        <w:t xml:space="preserve">ets the time, when the nonadiabatic coupling switches on (for test purposes, one can first thermalize the system, and only later let it exchange energy). </w:t>
      </w:r>
      <w:r w:rsidR="002003CE" w:rsidRPr="00C87244">
        <w:rPr>
          <w:lang w:val="en-US"/>
        </w:rPr>
        <w:t>The d</w:t>
      </w:r>
      <w:r w:rsidR="0079528D" w:rsidRPr="00C87244">
        <w:rPr>
          <w:lang w:val="en-US"/>
        </w:rPr>
        <w:t>efault choice for real simulations: 1d-3.</w:t>
      </w:r>
    </w:p>
    <w:p w14:paraId="3A9FC9A7" w14:textId="0B340987" w:rsidR="006447AE" w:rsidRPr="00C87244" w:rsidRDefault="006447AE" w:rsidP="00356A86">
      <w:pPr>
        <w:numPr>
          <w:ilvl w:val="1"/>
          <w:numId w:val="30"/>
        </w:numPr>
        <w:rPr>
          <w:lang w:val="en-US"/>
        </w:rPr>
      </w:pPr>
      <w:r w:rsidRPr="00C87244">
        <w:rPr>
          <w:lang w:val="en-US"/>
        </w:rPr>
        <w:t xml:space="preserve">Set the scaling factor for coupling calculations. For numerical reasons, </w:t>
      </w:r>
      <w:r w:rsidRPr="00C87244">
        <w:rPr>
          <w:u w:val="single"/>
          <w:lang w:val="en-US"/>
        </w:rPr>
        <w:t>must</w:t>
      </w:r>
      <w:r w:rsidRPr="00C87244">
        <w:rPr>
          <w:lang w:val="en-US"/>
        </w:rPr>
        <w:t xml:space="preserve"> be equal to 4.0 for producing correct results with dynamical coupling.</w:t>
      </w:r>
      <w:r w:rsidR="008920E0" w:rsidRPr="00C87244">
        <w:rPr>
          <w:lang w:val="en-US"/>
        </w:rPr>
        <w:t xml:space="preserve"> Can be smaller to artificially reduce coupling in the calculations of the coupling parameter (as described in section </w:t>
      </w:r>
      <w:r w:rsidR="008920E0" w:rsidRPr="00C87244">
        <w:rPr>
          <w:lang w:val="en-US"/>
        </w:rPr>
        <w:fldChar w:fldCharType="begin"/>
      </w:r>
      <w:r w:rsidR="008920E0" w:rsidRPr="00C87244">
        <w:rPr>
          <w:lang w:val="en-US"/>
        </w:rPr>
        <w:instrText xml:space="preserve"> REF _Ref71362056 \h </w:instrText>
      </w:r>
      <w:r w:rsidR="00B703D5" w:rsidRPr="00C87244">
        <w:rPr>
          <w:lang w:val="en-US"/>
        </w:rPr>
        <w:instrText xml:space="preserve"> \* MERGEFORMAT </w:instrText>
      </w:r>
      <w:r w:rsidR="008920E0" w:rsidRPr="00C87244">
        <w:rPr>
          <w:lang w:val="en-US"/>
        </w:rPr>
      </w:r>
      <w:r w:rsidR="008920E0" w:rsidRPr="00C87244">
        <w:rPr>
          <w:lang w:val="en-US"/>
        </w:rPr>
        <w:fldChar w:fldCharType="separate"/>
      </w:r>
      <w:r w:rsidR="001B63E8" w:rsidRPr="001B63E8">
        <w:rPr>
          <w:color w:val="4F81BD" w:themeColor="accent1"/>
          <w:lang w:val="en-US"/>
        </w:rPr>
        <w:t>Calculation of electron-ion coupling parameter g(</w:t>
      </w:r>
      <w:proofErr w:type="spellStart"/>
      <w:r w:rsidR="001B63E8" w:rsidRPr="001B63E8">
        <w:rPr>
          <w:color w:val="4F81BD" w:themeColor="accent1"/>
          <w:lang w:val="en-US"/>
        </w:rPr>
        <w:t>Te</w:t>
      </w:r>
      <w:proofErr w:type="spellEnd"/>
      <w:r w:rsidR="001B63E8" w:rsidRPr="001B63E8">
        <w:rPr>
          <w:color w:val="4F81BD" w:themeColor="accent1"/>
          <w:lang w:val="en-US"/>
        </w:rPr>
        <w:t xml:space="preserve">), </w:t>
      </w:r>
      <w:proofErr w:type="gramStart"/>
      <w:r w:rsidR="001B63E8" w:rsidRPr="001B63E8">
        <w:rPr>
          <w:color w:val="4F81BD" w:themeColor="accent1"/>
          <w:lang w:val="en-US"/>
        </w:rPr>
        <w:t>Ce(</w:t>
      </w:r>
      <w:proofErr w:type="spellStart"/>
      <w:proofErr w:type="gramEnd"/>
      <w:r w:rsidR="001B63E8" w:rsidRPr="001B63E8">
        <w:rPr>
          <w:color w:val="4F81BD" w:themeColor="accent1"/>
          <w:lang w:val="en-US"/>
        </w:rPr>
        <w:t>Te</w:t>
      </w:r>
      <w:proofErr w:type="spellEnd"/>
      <w:r w:rsidR="001B63E8" w:rsidRPr="001B63E8">
        <w:rPr>
          <w:color w:val="4F81BD" w:themeColor="accent1"/>
          <w:lang w:val="en-US"/>
        </w:rPr>
        <w:t xml:space="preserve">), </w:t>
      </w:r>
      <w:r w:rsidR="001B63E8" w:rsidRPr="00C87244">
        <w:rPr>
          <w:color w:val="4F81BD" w:themeColor="accent1"/>
          <w:lang w:val="en-US"/>
        </w:rPr>
        <w:t>μ</w:t>
      </w:r>
      <w:r w:rsidR="001B63E8" w:rsidRPr="001B63E8">
        <w:rPr>
          <w:color w:val="4F81BD" w:themeColor="accent1"/>
          <w:lang w:val="en-US"/>
        </w:rPr>
        <w:t>(</w:t>
      </w:r>
      <w:proofErr w:type="spellStart"/>
      <w:r w:rsidR="001B63E8" w:rsidRPr="001B63E8">
        <w:rPr>
          <w:color w:val="4F81BD" w:themeColor="accent1"/>
          <w:lang w:val="en-US"/>
        </w:rPr>
        <w:t>Te</w:t>
      </w:r>
      <w:proofErr w:type="spellEnd"/>
      <w:r w:rsidR="001B63E8" w:rsidRPr="001B63E8">
        <w:rPr>
          <w:color w:val="4F81BD" w:themeColor="accent1"/>
          <w:lang w:val="en-US"/>
        </w:rPr>
        <w:t>)</w:t>
      </w:r>
      <w:r w:rsidR="008920E0" w:rsidRPr="00C87244">
        <w:rPr>
          <w:lang w:val="en-US"/>
        </w:rPr>
        <w:fldChar w:fldCharType="end"/>
      </w:r>
      <w:r w:rsidR="008920E0" w:rsidRPr="00C87244">
        <w:rPr>
          <w:lang w:val="en-US"/>
        </w:rPr>
        <w:t>), but the results must then be rescaled back manually!</w:t>
      </w:r>
    </w:p>
    <w:p w14:paraId="1F07DE6E" w14:textId="053FB865" w:rsidR="006447AE" w:rsidRPr="00C87244" w:rsidRDefault="002003CE" w:rsidP="00356A86">
      <w:pPr>
        <w:numPr>
          <w:ilvl w:val="0"/>
          <w:numId w:val="30"/>
        </w:numPr>
        <w:rPr>
          <w:lang w:val="en-US"/>
        </w:rPr>
      </w:pPr>
      <w:r w:rsidRPr="00C87244">
        <w:rPr>
          <w:lang w:val="en-US"/>
        </w:rPr>
        <w:t>The c</w:t>
      </w:r>
      <w:r w:rsidR="00371117" w:rsidRPr="00C87244">
        <w:rPr>
          <w:lang w:val="en-US"/>
        </w:rPr>
        <w:t>oupling model (continuation);</w:t>
      </w:r>
      <w:r w:rsidR="006447AE" w:rsidRPr="00C87244">
        <w:rPr>
          <w:lang w:val="en-US"/>
        </w:rPr>
        <w:t xml:space="preserve"> contains two numbers</w:t>
      </w:r>
      <w:r w:rsidR="00371117" w:rsidRPr="00C87244">
        <w:rPr>
          <w:lang w:val="en-US"/>
        </w:rPr>
        <w:t>:</w:t>
      </w:r>
    </w:p>
    <w:p w14:paraId="0BECDA29" w14:textId="77777777" w:rsidR="009C0B38" w:rsidRPr="00C87244" w:rsidRDefault="009C0B38" w:rsidP="00356A86">
      <w:pPr>
        <w:numPr>
          <w:ilvl w:val="1"/>
          <w:numId w:val="30"/>
        </w:numPr>
        <w:rPr>
          <w:lang w:val="en-US"/>
        </w:rPr>
      </w:pPr>
      <w:r w:rsidRPr="00C87244">
        <w:rPr>
          <w:lang w:val="en-US"/>
        </w:rPr>
        <w:t>acceptance window for nonadiabatic coupling in [eV]</w:t>
      </w:r>
      <w:r w:rsidR="00321B6A" w:rsidRPr="00C87244">
        <w:rPr>
          <w:lang w:val="en-US"/>
        </w:rPr>
        <w:t>. It</w:t>
      </w:r>
      <w:r w:rsidRPr="00C87244">
        <w:rPr>
          <w:lang w:val="en-US"/>
        </w:rPr>
        <w:t xml:space="preserve"> excludes electron transitions between the levels separated by more than this specified value. </w:t>
      </w:r>
      <w:r w:rsidR="00D62B3F" w:rsidRPr="00C87244">
        <w:rPr>
          <w:lang w:val="en-US"/>
        </w:rPr>
        <w:t>E.g. s</w:t>
      </w:r>
      <w:r w:rsidRPr="00C87244">
        <w:rPr>
          <w:lang w:val="en-US"/>
        </w:rPr>
        <w:t xml:space="preserve">et 5 eV by default to separate </w:t>
      </w:r>
      <w:proofErr w:type="gramStart"/>
      <w:r w:rsidRPr="00C87244">
        <w:rPr>
          <w:lang w:val="en-US"/>
        </w:rPr>
        <w:t>over-band-gap</w:t>
      </w:r>
      <w:proofErr w:type="gramEnd"/>
      <w:r w:rsidRPr="00C87244">
        <w:rPr>
          <w:lang w:val="en-US"/>
        </w:rPr>
        <w:t xml:space="preserve"> nonadiabatic transitions in diamond.</w:t>
      </w:r>
    </w:p>
    <w:p w14:paraId="187A1337" w14:textId="07DC18E9" w:rsidR="006447AE" w:rsidRPr="00C87244" w:rsidRDefault="0038466A" w:rsidP="00356A86">
      <w:pPr>
        <w:numPr>
          <w:ilvl w:val="1"/>
          <w:numId w:val="30"/>
        </w:numPr>
        <w:rPr>
          <w:lang w:val="en-US"/>
        </w:rPr>
      </w:pPr>
      <w:r w:rsidRPr="00C87244">
        <w:rPr>
          <w:lang w:val="en-US"/>
        </w:rPr>
        <w:t>tolerance</w:t>
      </w:r>
      <w:r w:rsidR="006447AE" w:rsidRPr="00C87244">
        <w:rPr>
          <w:lang w:val="en-US"/>
        </w:rPr>
        <w:t xml:space="preserve"> for quasi</w:t>
      </w:r>
      <w:r w:rsidRPr="00C87244">
        <w:rPr>
          <w:lang w:val="en-US"/>
        </w:rPr>
        <w:t>-</w:t>
      </w:r>
      <w:r w:rsidR="006447AE" w:rsidRPr="00C87244">
        <w:rPr>
          <w:lang w:val="en-US"/>
        </w:rPr>
        <w:t>degenerate levels in [eV]. It excludes transitions between too</w:t>
      </w:r>
      <w:r w:rsidR="002003CE" w:rsidRPr="00C87244">
        <w:rPr>
          <w:lang w:val="en-US"/>
        </w:rPr>
        <w:t>-</w:t>
      </w:r>
      <w:r w:rsidR="006447AE" w:rsidRPr="00C87244">
        <w:rPr>
          <w:lang w:val="en-US"/>
        </w:rPr>
        <w:t>close levels, separated by smaller energy than this given number, to exclude degenerate states. The default value is 0.001</w:t>
      </w:r>
      <w:r w:rsidR="00546288" w:rsidRPr="00C87244">
        <w:rPr>
          <w:lang w:val="en-US"/>
        </w:rPr>
        <w:t xml:space="preserve"> eV</w:t>
      </w:r>
      <w:r w:rsidR="006447AE" w:rsidRPr="00C87244">
        <w:rPr>
          <w:lang w:val="en-US"/>
        </w:rPr>
        <w:t>.</w:t>
      </w:r>
    </w:p>
    <w:p w14:paraId="1E3FE0ED" w14:textId="76480155" w:rsidR="00D62B3F" w:rsidRPr="00C87244" w:rsidRDefault="00371117" w:rsidP="00356A86">
      <w:pPr>
        <w:numPr>
          <w:ilvl w:val="0"/>
          <w:numId w:val="30"/>
        </w:numPr>
        <w:rPr>
          <w:lang w:val="en-US"/>
        </w:rPr>
      </w:pPr>
      <w:r w:rsidRPr="00C87244">
        <w:rPr>
          <w:lang w:val="en-US"/>
        </w:rPr>
        <w:t xml:space="preserve">Quenching; </w:t>
      </w:r>
      <w:r w:rsidR="00D62B3F" w:rsidRPr="00C87244">
        <w:rPr>
          <w:lang w:val="en-US"/>
        </w:rPr>
        <w:t xml:space="preserve">three numbers here specify: </w:t>
      </w:r>
    </w:p>
    <w:p w14:paraId="13A4A391" w14:textId="3400791E" w:rsidR="00D62B3F" w:rsidRPr="00C87244" w:rsidRDefault="00D62B3F" w:rsidP="00F15D6C">
      <w:pPr>
        <w:rPr>
          <w:lang w:val="en-US"/>
        </w:rPr>
      </w:pPr>
      <w:r w:rsidRPr="00C87244">
        <w:rPr>
          <w:lang w:val="en-US"/>
        </w:rPr>
        <w:t xml:space="preserve">The </w:t>
      </w:r>
      <w:r w:rsidR="009C0B38" w:rsidRPr="00C87244">
        <w:rPr>
          <w:lang w:val="en-US"/>
        </w:rPr>
        <w:t xml:space="preserve">first number defines whether to include artificial </w:t>
      </w:r>
      <w:r w:rsidR="00DB4E16" w:rsidRPr="00C87244">
        <w:rPr>
          <w:lang w:val="en-US"/>
        </w:rPr>
        <w:t>quenching</w:t>
      </w:r>
      <w:r w:rsidRPr="00C87244">
        <w:rPr>
          <w:lang w:val="en-US"/>
        </w:rPr>
        <w:t xml:space="preserve">, </w:t>
      </w:r>
      <w:r w:rsidR="009C0B38" w:rsidRPr="00C87244">
        <w:rPr>
          <w:lang w:val="en-US"/>
        </w:rPr>
        <w:t>(0=no, 1=yes), the ‘</w:t>
      </w:r>
      <w:proofErr w:type="spellStart"/>
      <w:r w:rsidR="009C0B38" w:rsidRPr="00C87244">
        <w:rPr>
          <w:lang w:val="en-US"/>
        </w:rPr>
        <w:t>yes’</w:t>
      </w:r>
      <w:proofErr w:type="spellEnd"/>
      <w:r w:rsidR="009C0B38" w:rsidRPr="00C87244">
        <w:rPr>
          <w:lang w:val="en-US"/>
        </w:rPr>
        <w:t xml:space="preserve">-option must be used </w:t>
      </w:r>
      <w:r w:rsidR="009C0B38" w:rsidRPr="00C87244">
        <w:rPr>
          <w:i/>
          <w:u w:val="single"/>
          <w:lang w:val="en-US"/>
        </w:rPr>
        <w:t>only</w:t>
      </w:r>
      <w:r w:rsidR="009C0B38" w:rsidRPr="00C87244">
        <w:rPr>
          <w:lang w:val="en-US"/>
        </w:rPr>
        <w:t xml:space="preserve"> for</w:t>
      </w:r>
      <w:r w:rsidR="008218A1">
        <w:rPr>
          <w:lang w:val="en-US"/>
        </w:rPr>
        <w:t xml:space="preserve"> relaxation or</w:t>
      </w:r>
      <w:r w:rsidR="009C0B38" w:rsidRPr="00C87244">
        <w:rPr>
          <w:lang w:val="en-US"/>
        </w:rPr>
        <w:t xml:space="preserve"> </w:t>
      </w:r>
      <w:r w:rsidR="002003CE" w:rsidRPr="00C87244">
        <w:rPr>
          <w:lang w:val="en-US"/>
        </w:rPr>
        <w:t xml:space="preserve">the </w:t>
      </w:r>
      <w:r w:rsidR="009C0B38" w:rsidRPr="00C87244">
        <w:rPr>
          <w:lang w:val="en-US"/>
        </w:rPr>
        <w:t xml:space="preserve">construction of amorphous materials. Any ‘real’ simulation must have 0 here. </w:t>
      </w:r>
      <w:r w:rsidRPr="00C87244">
        <w:rPr>
          <w:lang w:val="en-US"/>
        </w:rPr>
        <w:t>‘Yes’ here means that once in a time-step specified by the next numbers of the line, atomic velocities will be set to zero.</w:t>
      </w:r>
      <w:r w:rsidR="00F9112E" w:rsidRPr="00C87244">
        <w:rPr>
          <w:lang w:val="en-US"/>
        </w:rPr>
        <w:t xml:space="preserve"> </w:t>
      </w:r>
      <w:proofErr w:type="gramStart"/>
      <w:r w:rsidR="00F9112E" w:rsidRPr="00C87244">
        <w:rPr>
          <w:lang w:val="en-US"/>
        </w:rPr>
        <w:t>Similar to</w:t>
      </w:r>
      <w:proofErr w:type="gramEnd"/>
      <w:r w:rsidR="00F9112E" w:rsidRPr="00C87244">
        <w:rPr>
          <w:lang w:val="en-US"/>
        </w:rPr>
        <w:t xml:space="preserve"> </w:t>
      </w:r>
      <w:r w:rsidR="00FF1B73" w:rsidRPr="00C87244">
        <w:rPr>
          <w:lang w:val="en-US"/>
        </w:rPr>
        <w:t xml:space="preserve">the </w:t>
      </w:r>
      <w:r w:rsidR="00F9112E" w:rsidRPr="00C87244">
        <w:rPr>
          <w:lang w:val="en-US"/>
        </w:rPr>
        <w:t>method known as “zero-temperature molecular dynamics”.</w:t>
      </w:r>
    </w:p>
    <w:p w14:paraId="2E239F62" w14:textId="77777777" w:rsidR="00D62B3F" w:rsidRPr="00C87244" w:rsidRDefault="009C0B38" w:rsidP="00F15D6C">
      <w:pPr>
        <w:rPr>
          <w:lang w:val="en-US"/>
        </w:rPr>
      </w:pPr>
      <w:r w:rsidRPr="00C87244">
        <w:rPr>
          <w:lang w:val="en-US"/>
        </w:rPr>
        <w:t xml:space="preserve">The second number in this line is defining when to start cooling </w:t>
      </w:r>
      <w:proofErr w:type="gramStart"/>
      <w:r w:rsidRPr="00C87244">
        <w:rPr>
          <w:lang w:val="en-US"/>
        </w:rPr>
        <w:t>from in</w:t>
      </w:r>
      <w:proofErr w:type="gramEnd"/>
      <w:r w:rsidRPr="00C87244">
        <w:rPr>
          <w:lang w:val="en-US"/>
        </w:rPr>
        <w:t xml:space="preserve"> </w:t>
      </w:r>
      <w:r w:rsidR="00D62B3F" w:rsidRPr="00C87244">
        <w:rPr>
          <w:lang w:val="en-US"/>
        </w:rPr>
        <w:t>[fs].</w:t>
      </w:r>
    </w:p>
    <w:p w14:paraId="27A644CD" w14:textId="77777777" w:rsidR="00D62B3F" w:rsidRPr="00C87244" w:rsidRDefault="00D62B3F" w:rsidP="00F15D6C">
      <w:pPr>
        <w:rPr>
          <w:lang w:val="en-US"/>
        </w:rPr>
      </w:pPr>
      <w:r w:rsidRPr="00C87244">
        <w:rPr>
          <w:lang w:val="en-US"/>
        </w:rPr>
        <w:t xml:space="preserve">The </w:t>
      </w:r>
      <w:r w:rsidR="009C0B38" w:rsidRPr="00C87244">
        <w:rPr>
          <w:lang w:val="en-US"/>
        </w:rPr>
        <w:t>third number means how often set the atomic velocities to zero (in [fs]).</w:t>
      </w:r>
      <w:r w:rsidR="00F9425F" w:rsidRPr="00C87244">
        <w:rPr>
          <w:lang w:val="en-US"/>
        </w:rPr>
        <w:t xml:space="preserve"> </w:t>
      </w:r>
    </w:p>
    <w:p w14:paraId="713F3263" w14:textId="490ADA8F" w:rsidR="004643AA" w:rsidRPr="00C87244" w:rsidRDefault="005C67C8" w:rsidP="00356A86">
      <w:pPr>
        <w:numPr>
          <w:ilvl w:val="0"/>
          <w:numId w:val="30"/>
        </w:numPr>
        <w:rPr>
          <w:lang w:val="en-US"/>
        </w:rPr>
      </w:pPr>
      <w:r w:rsidRPr="00C87244">
        <w:rPr>
          <w:lang w:val="en-US"/>
        </w:rPr>
        <w:t>Berendsen thermostat for atoms</w:t>
      </w:r>
      <w:r w:rsidR="006632BF" w:rsidRPr="00C87244">
        <w:rPr>
          <w:lang w:val="en-US"/>
        </w:rPr>
        <w:t>;</w:t>
      </w:r>
      <w:r w:rsidR="004643AA" w:rsidRPr="00C87244">
        <w:rPr>
          <w:lang w:val="en-US"/>
        </w:rPr>
        <w:t xml:space="preserve"> it can be set in two ways:</w:t>
      </w:r>
    </w:p>
    <w:p w14:paraId="30AA29EA" w14:textId="7AC03F71" w:rsidR="00D62B3F" w:rsidRPr="00C87244" w:rsidRDefault="004643AA" w:rsidP="004643AA">
      <w:pPr>
        <w:rPr>
          <w:lang w:val="en-US"/>
        </w:rPr>
      </w:pPr>
      <w:r w:rsidRPr="00B745ED">
        <w:rPr>
          <w:color w:val="4F6228" w:themeColor="accent3" w:themeShade="80"/>
          <w:lang w:val="en-US"/>
        </w:rPr>
        <w:t>Option #1</w:t>
      </w:r>
      <w:r w:rsidRPr="00C87244">
        <w:rPr>
          <w:lang w:val="en-US"/>
        </w:rPr>
        <w:t>: If t</w:t>
      </w:r>
      <w:r w:rsidR="00D62B3F" w:rsidRPr="00C87244">
        <w:rPr>
          <w:lang w:val="en-US"/>
        </w:rPr>
        <w:t xml:space="preserve">hree numbers </w:t>
      </w:r>
      <w:r w:rsidRPr="00C87244">
        <w:rPr>
          <w:lang w:val="en-US"/>
        </w:rPr>
        <w:t xml:space="preserve">are given </w:t>
      </w:r>
      <w:r w:rsidR="00D62B3F" w:rsidRPr="00C87244">
        <w:rPr>
          <w:lang w:val="en-US"/>
        </w:rPr>
        <w:t>here</w:t>
      </w:r>
      <w:r w:rsidRPr="00C87244">
        <w:rPr>
          <w:lang w:val="en-US"/>
        </w:rPr>
        <w:t>, they</w:t>
      </w:r>
      <w:r w:rsidR="00D62B3F" w:rsidRPr="00C87244">
        <w:rPr>
          <w:lang w:val="en-US"/>
        </w:rPr>
        <w:t xml:space="preserve"> define </w:t>
      </w:r>
      <w:r w:rsidR="0038466A" w:rsidRPr="00C87244">
        <w:rPr>
          <w:lang w:val="en-US"/>
        </w:rPr>
        <w:t xml:space="preserve">a </w:t>
      </w:r>
      <w:r w:rsidR="00D62B3F" w:rsidRPr="00C87244">
        <w:rPr>
          <w:lang w:val="en-US"/>
        </w:rPr>
        <w:t>simple model</w:t>
      </w:r>
      <w:r w:rsidR="0038466A" w:rsidRPr="00C87244">
        <w:rPr>
          <w:lang w:val="en-US"/>
        </w:rPr>
        <w:t xml:space="preserve"> (rate equation)</w:t>
      </w:r>
      <w:r w:rsidR="00D62B3F" w:rsidRPr="00C87244">
        <w:rPr>
          <w:lang w:val="en-US"/>
        </w:rPr>
        <w:t xml:space="preserve"> for artificial cooling mimicking transport effects </w:t>
      </w:r>
      <w:r w:rsidR="003102EF"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3102EF" w:rsidRPr="00C87244">
        <w:rPr>
          <w:lang w:val="en-US"/>
        </w:rPr>
        <w:fldChar w:fldCharType="separate"/>
      </w:r>
      <w:r w:rsidR="00746EF4" w:rsidRPr="00746EF4">
        <w:rPr>
          <w:noProof/>
          <w:lang w:val="en-US"/>
        </w:rPr>
        <w:t>[136]</w:t>
      </w:r>
      <w:r w:rsidR="003102EF" w:rsidRPr="00C87244">
        <w:rPr>
          <w:lang w:val="en-US"/>
        </w:rPr>
        <w:fldChar w:fldCharType="end"/>
      </w:r>
      <w:r w:rsidR="008855F6" w:rsidRPr="00C87244">
        <w:rPr>
          <w:lang w:val="en-US"/>
        </w:rPr>
        <w:t xml:space="preserve">, using </w:t>
      </w:r>
      <w:r w:rsidR="002003CE" w:rsidRPr="00C87244">
        <w:rPr>
          <w:lang w:val="en-US"/>
        </w:rPr>
        <w:t xml:space="preserve">the </w:t>
      </w:r>
      <w:r w:rsidR="008855F6" w:rsidRPr="00C87244">
        <w:rPr>
          <w:lang w:val="en-US"/>
        </w:rPr>
        <w:t xml:space="preserve">Berendsen thermostat </w:t>
      </w:r>
      <w:r w:rsidR="008855F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8855F6" w:rsidRPr="00C87244">
        <w:rPr>
          <w:lang w:val="en-US"/>
        </w:rPr>
        <w:fldChar w:fldCharType="separate"/>
      </w:r>
      <w:r w:rsidR="00746EF4" w:rsidRPr="00746EF4">
        <w:rPr>
          <w:noProof/>
          <w:lang w:val="en-US"/>
        </w:rPr>
        <w:t>[91]</w:t>
      </w:r>
      <w:r w:rsidR="008855F6" w:rsidRPr="00C87244">
        <w:rPr>
          <w:lang w:val="en-US"/>
        </w:rPr>
        <w:fldChar w:fldCharType="end"/>
      </w:r>
      <w:r w:rsidR="00D62B3F" w:rsidRPr="00C87244">
        <w:rPr>
          <w:lang w:val="en-US"/>
        </w:rPr>
        <w:t>:</w:t>
      </w:r>
    </w:p>
    <w:p w14:paraId="0B16CDC1" w14:textId="77777777" w:rsidR="00D62B3F" w:rsidRPr="00C87244" w:rsidRDefault="00264782" w:rsidP="00F15D6C">
      <w:pPr>
        <w:rPr>
          <w:lang w:val="en-US"/>
        </w:rPr>
      </w:pPr>
      <w:r w:rsidRPr="00C87244">
        <w:rPr>
          <w:lang w:val="en-US"/>
        </w:rPr>
        <w:t xml:space="preserve">First number: include electron heat transport out of the </w:t>
      </w:r>
      <w:r w:rsidR="005C67C8" w:rsidRPr="00C87244">
        <w:rPr>
          <w:lang w:val="en-US"/>
        </w:rPr>
        <w:t xml:space="preserve">atomic </w:t>
      </w:r>
      <w:r w:rsidRPr="00C87244">
        <w:rPr>
          <w:lang w:val="en-US"/>
        </w:rPr>
        <w:t xml:space="preserve">system (1), or not (0). </w:t>
      </w:r>
    </w:p>
    <w:p w14:paraId="04E00D21" w14:textId="115FBCCE" w:rsidR="00D62B3F" w:rsidRPr="00C87244" w:rsidRDefault="00264782" w:rsidP="00F15D6C">
      <w:pPr>
        <w:rPr>
          <w:lang w:val="en-US"/>
        </w:rPr>
      </w:pPr>
      <w:r w:rsidRPr="00C87244">
        <w:rPr>
          <w:lang w:val="en-US"/>
        </w:rPr>
        <w:lastRenderedPageBreak/>
        <w:t xml:space="preserve">Second number: </w:t>
      </w:r>
      <w:r w:rsidR="0079528D" w:rsidRPr="00C87244">
        <w:rPr>
          <w:lang w:val="en-US"/>
        </w:rPr>
        <w:t xml:space="preserve">in case there is transport, sets </w:t>
      </w:r>
      <w:r w:rsidR="00D52C4C" w:rsidRPr="00C87244">
        <w:rPr>
          <w:lang w:val="en-US"/>
        </w:rPr>
        <w:t xml:space="preserve">the </w:t>
      </w:r>
      <w:r w:rsidR="005C67C8" w:rsidRPr="00C87244">
        <w:rPr>
          <w:lang w:val="en-US"/>
        </w:rPr>
        <w:t xml:space="preserve">atomic </w:t>
      </w:r>
      <w:r w:rsidR="00D52C4C" w:rsidRPr="00C87244">
        <w:rPr>
          <w:lang w:val="en-US"/>
        </w:rPr>
        <w:t>bath temperature towards which the cooling</w:t>
      </w:r>
      <w:r w:rsidR="004643AA" w:rsidRPr="00C87244">
        <w:rPr>
          <w:lang w:val="en-US"/>
        </w:rPr>
        <w:t>/heating</w:t>
      </w:r>
      <w:r w:rsidR="00D52C4C" w:rsidRPr="00C87244">
        <w:rPr>
          <w:lang w:val="en-US"/>
        </w:rPr>
        <w:t xml:space="preserve"> will be made until te</w:t>
      </w:r>
      <w:r w:rsidR="00D62B3F" w:rsidRPr="00C87244">
        <w:rPr>
          <w:lang w:val="en-US"/>
        </w:rPr>
        <w:t>mperatures equilibration in [K].</w:t>
      </w:r>
      <w:r w:rsidR="00D52C4C" w:rsidRPr="00C87244">
        <w:rPr>
          <w:lang w:val="en-US"/>
        </w:rPr>
        <w:t xml:space="preserve"> </w:t>
      </w:r>
    </w:p>
    <w:p w14:paraId="22645E51" w14:textId="60D3673D" w:rsidR="00D21DB4" w:rsidRPr="00C87244" w:rsidRDefault="00D62B3F" w:rsidP="00F15D6C">
      <w:pPr>
        <w:rPr>
          <w:lang w:val="en-US"/>
        </w:rPr>
      </w:pPr>
      <w:r w:rsidRPr="00C87244">
        <w:rPr>
          <w:lang w:val="en-US"/>
        </w:rPr>
        <w:t>T</w:t>
      </w:r>
      <w:r w:rsidR="00D52C4C" w:rsidRPr="00C87244">
        <w:rPr>
          <w:lang w:val="en-US"/>
        </w:rPr>
        <w:t>he third one is the characteristic time of cooling</w:t>
      </w:r>
      <w:r w:rsidR="004643AA" w:rsidRPr="00C87244">
        <w:rPr>
          <w:lang w:val="en-US"/>
        </w:rPr>
        <w:t>/heating</w:t>
      </w:r>
      <w:r w:rsidR="00D52C4C" w:rsidRPr="00C87244">
        <w:rPr>
          <w:lang w:val="en-US"/>
        </w:rPr>
        <w:t xml:space="preserve"> </w:t>
      </w:r>
      <w:r w:rsidR="005C67C8" w:rsidRPr="00C87244">
        <w:rPr>
          <w:lang w:val="en-US"/>
        </w:rPr>
        <w:t xml:space="preserve">of atoms </w:t>
      </w:r>
      <w:r w:rsidR="00D52C4C" w:rsidRPr="00C87244">
        <w:rPr>
          <w:lang w:val="en-US"/>
        </w:rPr>
        <w:t>in [fs].</w:t>
      </w:r>
    </w:p>
    <w:p w14:paraId="4404C20D" w14:textId="7265FA05" w:rsidR="004643AA" w:rsidRPr="00C87244" w:rsidRDefault="004643AA" w:rsidP="00F15D6C">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2553B87" w14:textId="7D0E50ED" w:rsidR="004643AA" w:rsidRPr="00C87244" w:rsidRDefault="004643AA" w:rsidP="00F15D6C">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79ADDBE2" w14:textId="46AF328A" w:rsidR="004643AA" w:rsidRPr="00C87244" w:rsidRDefault="004643AA" w:rsidP="00F15D6C">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the atomic thermostat temperature [K].</w:t>
      </w:r>
    </w:p>
    <w:p w14:paraId="2C5F008B" w14:textId="00469F9B" w:rsidR="004643AA" w:rsidRPr="00C87244" w:rsidRDefault="004643AA" w:rsidP="004643AA">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w:t>
      </w:r>
      <w:r w:rsidR="009A091B" w:rsidRPr="00C87244">
        <w:rPr>
          <w:lang w:val="en-US"/>
        </w:rPr>
        <w:t>the Berendsen thermostat for</w:t>
      </w:r>
      <w:r w:rsidRPr="00C87244">
        <w:rPr>
          <w:lang w:val="en-US"/>
        </w:rPr>
        <w:t xml:space="preserve"> atoms in [fs].</w:t>
      </w:r>
    </w:p>
    <w:p w14:paraId="086C5154" w14:textId="02D35733" w:rsidR="0071598E" w:rsidRPr="00C87244" w:rsidRDefault="0071598E" w:rsidP="004643AA">
      <w:pPr>
        <w:rPr>
          <w:lang w:val="en-US"/>
        </w:rPr>
      </w:pPr>
      <w:r w:rsidRPr="00C87244">
        <w:rPr>
          <w:lang w:val="en-US"/>
        </w:rPr>
        <w:t>E.g., if the file contains</w:t>
      </w:r>
      <w:r w:rsidR="005050C6" w:rsidRPr="00C87244">
        <w:rPr>
          <w:lang w:val="en-US"/>
        </w:rPr>
        <w:t xml:space="preserve"> the following lines</w:t>
      </w:r>
      <w:r w:rsidR="005A5D05" w:rsidRPr="00C87244">
        <w:rPr>
          <w:lang w:val="en-US"/>
        </w:rPr>
        <w:t>:</w:t>
      </w:r>
    </w:p>
    <w:p w14:paraId="76B4881F" w14:textId="17B72865" w:rsidR="005A5D05" w:rsidRPr="00C87244" w:rsidRDefault="005A5D05" w:rsidP="004643AA">
      <w:pPr>
        <w:rPr>
          <w:lang w:val="en-US"/>
        </w:rPr>
      </w:pPr>
      <w:r w:rsidRPr="00C87244">
        <w:rPr>
          <w:lang w:val="en-US"/>
        </w:rPr>
        <w:t>-1.0e10</w:t>
      </w:r>
      <w:r w:rsidRPr="00C87244">
        <w:rPr>
          <w:lang w:val="en-US"/>
        </w:rPr>
        <w:tab/>
        <w:t>300</w:t>
      </w:r>
      <w:r w:rsidRPr="00C87244">
        <w:rPr>
          <w:lang w:val="en-US"/>
        </w:rPr>
        <w:tab/>
        <w:t>1.0e15</w:t>
      </w:r>
    </w:p>
    <w:p w14:paraId="0D670A4D" w14:textId="11DBF12E" w:rsidR="005A5D05" w:rsidRPr="00C87244" w:rsidRDefault="005A5D05" w:rsidP="004643AA">
      <w:pPr>
        <w:rPr>
          <w:lang w:val="en-US"/>
        </w:rPr>
      </w:pPr>
      <w:r w:rsidRPr="00C87244">
        <w:rPr>
          <w:lang w:val="en-US"/>
        </w:rPr>
        <w:t>0.0</w:t>
      </w:r>
      <w:r w:rsidRPr="00C87244">
        <w:rPr>
          <w:lang w:val="en-US"/>
        </w:rPr>
        <w:tab/>
        <w:t>500</w:t>
      </w:r>
      <w:r w:rsidRPr="00C87244">
        <w:rPr>
          <w:lang w:val="en-US"/>
        </w:rPr>
        <w:tab/>
        <w:t>100.0</w:t>
      </w:r>
    </w:p>
    <w:p w14:paraId="26EFC8F8" w14:textId="1EB46A22" w:rsidR="005A5D05" w:rsidRPr="00C87244" w:rsidRDefault="005A5D05" w:rsidP="004643AA">
      <w:pPr>
        <w:rPr>
          <w:lang w:val="en-US"/>
        </w:rPr>
      </w:pPr>
      <w:r w:rsidRPr="00C87244">
        <w:rPr>
          <w:lang w:val="en-US"/>
        </w:rPr>
        <w:t>100</w:t>
      </w:r>
      <w:r w:rsidRPr="00C87244">
        <w:rPr>
          <w:lang w:val="en-US"/>
        </w:rPr>
        <w:tab/>
        <w:t>1000</w:t>
      </w:r>
      <w:r w:rsidRPr="00C87244">
        <w:rPr>
          <w:lang w:val="en-US"/>
        </w:rPr>
        <w:tab/>
        <w:t>700.0</w:t>
      </w:r>
    </w:p>
    <w:p w14:paraId="5593990C" w14:textId="17EE0112" w:rsidR="005A5D05" w:rsidRDefault="005050C6" w:rsidP="004643AA">
      <w:pPr>
        <w:rPr>
          <w:lang w:val="en-US"/>
        </w:rPr>
      </w:pPr>
      <w:r w:rsidRPr="00C87244">
        <w:rPr>
          <w:lang w:val="en-US"/>
        </w:rPr>
        <w:t>It will be interpreted as follows: at</w:t>
      </w:r>
      <w:r w:rsidR="005A5D05" w:rsidRPr="00C87244">
        <w:rPr>
          <w:lang w:val="en-US"/>
        </w:rPr>
        <w:t xml:space="preserve"> the beginning of </w:t>
      </w:r>
      <w:r w:rsidR="002003CE" w:rsidRPr="00C87244">
        <w:rPr>
          <w:lang w:val="en-US"/>
        </w:rPr>
        <w:t xml:space="preserve">the </w:t>
      </w:r>
      <w:r w:rsidR="005A5D05" w:rsidRPr="00C87244">
        <w:rPr>
          <w:lang w:val="en-US"/>
        </w:rPr>
        <w:t xml:space="preserve">simulation (at </w:t>
      </w:r>
      <w:r w:rsidR="002003CE" w:rsidRPr="00C87244">
        <w:rPr>
          <w:lang w:val="en-US"/>
        </w:rPr>
        <w:t xml:space="preserve">a </w:t>
      </w:r>
      <w:r w:rsidR="005A5D05" w:rsidRPr="00C87244">
        <w:rPr>
          <w:lang w:val="en-US"/>
        </w:rPr>
        <w:t>time larger than -1.0e10 fs), the thermostat is off (essentially infinite characteristic time, 1.0e15 fs). Then, at the time instant of 0.0 fs, it switches on with the bath temperature of 500 K and the characteristic time of 100 fs. At the time instant of 100 fs, it changes to the bath temperature of 1000 K and characteristic time of 700 fs.</w:t>
      </w:r>
    </w:p>
    <w:p w14:paraId="42A5CD84" w14:textId="28640C8B" w:rsidR="00E919A3" w:rsidRDefault="00E919A3" w:rsidP="004643AA">
      <w:pPr>
        <w:rPr>
          <w:lang w:val="en-US"/>
        </w:rPr>
      </w:pPr>
      <w:r w:rsidRPr="00EF5D4D">
        <w:rPr>
          <w:i/>
          <w:iCs/>
          <w:lang w:val="en-US"/>
        </w:rPr>
        <w:t>Note</w:t>
      </w:r>
      <w:r>
        <w:rPr>
          <w:lang w:val="en-US"/>
        </w:rPr>
        <w:t>: to switch off the thermostat, set either infinite coupling time (&gt;1e14) or negative bath temperature.</w:t>
      </w:r>
    </w:p>
    <w:p w14:paraId="21DDD332" w14:textId="567C42EA" w:rsidR="006E33CA" w:rsidRPr="00C87244" w:rsidRDefault="006E33CA" w:rsidP="004643AA">
      <w:pPr>
        <w:rPr>
          <w:lang w:val="en-US"/>
        </w:rPr>
      </w:pPr>
      <w:r w:rsidRPr="006E33CA">
        <w:rPr>
          <w:i/>
          <w:iCs/>
          <w:lang w:val="en-US"/>
        </w:rPr>
        <w:t>Note #2</w:t>
      </w:r>
      <w:r>
        <w:rPr>
          <w:lang w:val="en-US"/>
        </w:rPr>
        <w:t xml:space="preserve">: the file </w:t>
      </w:r>
      <w:r w:rsidRPr="006E33CA">
        <w:rPr>
          <w:u w:val="single"/>
          <w:lang w:val="en-US"/>
        </w:rPr>
        <w:t>cannot</w:t>
      </w:r>
      <w:r>
        <w:rPr>
          <w:lang w:val="en-US"/>
        </w:rPr>
        <w:t xml:space="preserve"> contain empty lines, those will not be interpreted correctly.</w:t>
      </w:r>
    </w:p>
    <w:p w14:paraId="5107A49A" w14:textId="5285CB7F" w:rsidR="009A091B" w:rsidRPr="00C87244" w:rsidRDefault="005C67C8" w:rsidP="00356A86">
      <w:pPr>
        <w:numPr>
          <w:ilvl w:val="0"/>
          <w:numId w:val="30"/>
        </w:numPr>
        <w:rPr>
          <w:lang w:val="en-US"/>
        </w:rPr>
      </w:pPr>
      <w:r w:rsidRPr="00C87244">
        <w:rPr>
          <w:lang w:val="en-US"/>
        </w:rPr>
        <w:t>Berendsen thermostat for electrons;</w:t>
      </w:r>
      <w:r w:rsidR="009A091B" w:rsidRPr="00C87244">
        <w:rPr>
          <w:lang w:val="en-US"/>
        </w:rPr>
        <w:t xml:space="preserve"> it can be set in two ways</w:t>
      </w:r>
      <w:r w:rsidR="0071598E" w:rsidRPr="00C87244">
        <w:rPr>
          <w:lang w:val="en-US"/>
        </w:rPr>
        <w:t>, analogous to the atomic thermostat</w:t>
      </w:r>
      <w:r w:rsidR="009A091B" w:rsidRPr="00C87244">
        <w:rPr>
          <w:lang w:val="en-US"/>
        </w:rPr>
        <w:t>:</w:t>
      </w:r>
    </w:p>
    <w:p w14:paraId="7F830D28" w14:textId="6AF1304E" w:rsidR="005C67C8" w:rsidRPr="00C87244" w:rsidRDefault="009A091B" w:rsidP="009A091B">
      <w:pPr>
        <w:rPr>
          <w:lang w:val="en-US"/>
        </w:rPr>
      </w:pPr>
      <w:r w:rsidRPr="00B745ED">
        <w:rPr>
          <w:color w:val="4F6228" w:themeColor="accent3" w:themeShade="80"/>
          <w:lang w:val="en-US"/>
        </w:rPr>
        <w:t>Option #1</w:t>
      </w:r>
      <w:r w:rsidRPr="00C87244">
        <w:rPr>
          <w:lang w:val="en-US"/>
        </w:rPr>
        <w:t xml:space="preserve">: </w:t>
      </w:r>
      <w:r w:rsidR="008004CE" w:rsidRPr="00C87244">
        <w:rPr>
          <w:lang w:val="en-US"/>
        </w:rPr>
        <w:t xml:space="preserve">If three numbers are given here, they </w:t>
      </w:r>
      <w:r w:rsidR="005C67C8" w:rsidRPr="00C87244">
        <w:rPr>
          <w:lang w:val="en-US"/>
        </w:rPr>
        <w:t xml:space="preserve">define a simple model (rate equation) for artificial cooling mimicking transport effects </w:t>
      </w:r>
      <w:r w:rsidR="005C67C8"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5C67C8" w:rsidRPr="00C87244">
        <w:rPr>
          <w:lang w:val="en-US"/>
        </w:rPr>
        <w:fldChar w:fldCharType="separate"/>
      </w:r>
      <w:r w:rsidR="00746EF4" w:rsidRPr="00746EF4">
        <w:rPr>
          <w:noProof/>
          <w:lang w:val="en-US"/>
        </w:rPr>
        <w:t>[136]</w:t>
      </w:r>
      <w:r w:rsidR="005C67C8" w:rsidRPr="00C87244">
        <w:rPr>
          <w:lang w:val="en-US"/>
        </w:rPr>
        <w:fldChar w:fldCharType="end"/>
      </w:r>
      <w:r w:rsidR="005C67C8" w:rsidRPr="00C87244">
        <w:rPr>
          <w:lang w:val="en-US"/>
        </w:rPr>
        <w:t xml:space="preserve">, using </w:t>
      </w:r>
      <w:r w:rsidR="002003CE" w:rsidRPr="00C87244">
        <w:rPr>
          <w:lang w:val="en-US"/>
        </w:rPr>
        <w:t xml:space="preserve">the </w:t>
      </w:r>
      <w:r w:rsidR="005C67C8" w:rsidRPr="00C87244">
        <w:rPr>
          <w:lang w:val="en-US"/>
        </w:rPr>
        <w:t xml:space="preserve">Berendsen thermostat </w:t>
      </w:r>
      <w:r w:rsidR="005C67C8"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5C67C8" w:rsidRPr="00C87244">
        <w:rPr>
          <w:lang w:val="en-US"/>
        </w:rPr>
        <w:fldChar w:fldCharType="separate"/>
      </w:r>
      <w:r w:rsidR="00746EF4" w:rsidRPr="00746EF4">
        <w:rPr>
          <w:noProof/>
          <w:lang w:val="en-US"/>
        </w:rPr>
        <w:t>[91]</w:t>
      </w:r>
      <w:r w:rsidR="005C67C8" w:rsidRPr="00C87244">
        <w:rPr>
          <w:lang w:val="en-US"/>
        </w:rPr>
        <w:fldChar w:fldCharType="end"/>
      </w:r>
      <w:r w:rsidR="005C67C8" w:rsidRPr="00C87244">
        <w:rPr>
          <w:lang w:val="en-US"/>
        </w:rPr>
        <w:t>:</w:t>
      </w:r>
    </w:p>
    <w:p w14:paraId="619CBF86" w14:textId="5D2907E4" w:rsidR="005C67C8" w:rsidRPr="00C87244" w:rsidRDefault="005C67C8" w:rsidP="00F15D6C">
      <w:pPr>
        <w:rPr>
          <w:lang w:val="en-US"/>
        </w:rPr>
      </w:pPr>
      <w:r w:rsidRPr="00C87244">
        <w:rPr>
          <w:lang w:val="en-US"/>
        </w:rPr>
        <w:t>First number: include electron heat transport out of the electronic system (1), or not (0).</w:t>
      </w:r>
    </w:p>
    <w:p w14:paraId="556C6B98" w14:textId="7A3F8CC8" w:rsidR="005C67C8" w:rsidRPr="00C87244" w:rsidRDefault="005C67C8" w:rsidP="00F15D6C">
      <w:pPr>
        <w:rPr>
          <w:lang w:val="en-US"/>
        </w:rPr>
      </w:pPr>
      <w:r w:rsidRPr="00C87244">
        <w:rPr>
          <w:lang w:val="en-US"/>
        </w:rPr>
        <w:t>Second number: in case there is transport, sets the electronic bath temperature towards which the cooling</w:t>
      </w:r>
      <w:r w:rsidR="009A091B" w:rsidRPr="00C87244">
        <w:rPr>
          <w:lang w:val="en-US"/>
        </w:rPr>
        <w:t>/heating</w:t>
      </w:r>
      <w:r w:rsidRPr="00C87244">
        <w:rPr>
          <w:lang w:val="en-US"/>
        </w:rPr>
        <w:t xml:space="preserve"> will be made until temperatures equilibration in [K]. </w:t>
      </w:r>
    </w:p>
    <w:p w14:paraId="4826C064" w14:textId="4A7D2DA8" w:rsidR="009A091B" w:rsidRPr="00C87244" w:rsidRDefault="005C67C8" w:rsidP="009A091B">
      <w:pPr>
        <w:rPr>
          <w:lang w:val="en-US"/>
        </w:rPr>
      </w:pPr>
      <w:r w:rsidRPr="00C87244">
        <w:rPr>
          <w:lang w:val="en-US"/>
        </w:rPr>
        <w:t>The third one is the characteristic time of electronic cooling</w:t>
      </w:r>
      <w:r w:rsidR="009A091B" w:rsidRPr="00C87244">
        <w:rPr>
          <w:lang w:val="en-US"/>
        </w:rPr>
        <w:t>/heating</w:t>
      </w:r>
      <w:r w:rsidRPr="00C87244">
        <w:rPr>
          <w:lang w:val="en-US"/>
        </w:rPr>
        <w:t xml:space="preserve"> in [fs].</w:t>
      </w:r>
    </w:p>
    <w:p w14:paraId="11AF8FA7" w14:textId="365EDC49" w:rsidR="009A091B" w:rsidRPr="00C87244" w:rsidRDefault="009A091B" w:rsidP="009A091B">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726AC8C" w14:textId="54AEB6C4" w:rsidR="009A091B" w:rsidRPr="00C87244" w:rsidRDefault="009A091B" w:rsidP="009A091B">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41B63726" w14:textId="5D1E9DC9" w:rsidR="009A091B" w:rsidRPr="00C87244" w:rsidRDefault="009A091B" w:rsidP="009A091B">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xml:space="preserve">: the </w:t>
      </w:r>
      <w:r w:rsidR="00E30B5F" w:rsidRPr="00C87244">
        <w:rPr>
          <w:lang w:val="en-US"/>
        </w:rPr>
        <w:t>electronic</w:t>
      </w:r>
      <w:r w:rsidRPr="00C87244">
        <w:rPr>
          <w:lang w:val="en-US"/>
        </w:rPr>
        <w:t xml:space="preserve"> thermostat temperature [K].</w:t>
      </w:r>
    </w:p>
    <w:p w14:paraId="6459127A" w14:textId="4E47612B" w:rsidR="009A091B" w:rsidRPr="00C87244" w:rsidRDefault="009A091B" w:rsidP="008361E9">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the Berendsen thermostat for </w:t>
      </w:r>
      <w:r w:rsidR="00E30B5F" w:rsidRPr="00C87244">
        <w:rPr>
          <w:lang w:val="en-US"/>
        </w:rPr>
        <w:t>electrons</w:t>
      </w:r>
      <w:r w:rsidRPr="00C87244">
        <w:rPr>
          <w:lang w:val="en-US"/>
        </w:rPr>
        <w:t xml:space="preserve"> in [fs].</w:t>
      </w:r>
    </w:p>
    <w:p w14:paraId="6AD5C9A3" w14:textId="7035B0A9" w:rsidR="00DB40D6" w:rsidRDefault="00DB40D6" w:rsidP="008361E9">
      <w:pPr>
        <w:rPr>
          <w:lang w:val="en-US"/>
        </w:rPr>
      </w:pPr>
      <w:r w:rsidRPr="00C87244">
        <w:rPr>
          <w:i/>
          <w:iCs/>
          <w:lang w:val="en-US"/>
        </w:rPr>
        <w:lastRenderedPageBreak/>
        <w:t>Note</w:t>
      </w:r>
      <w:r w:rsidRPr="00C87244">
        <w:rPr>
          <w:lang w:val="en-US"/>
        </w:rPr>
        <w:t xml:space="preserve"> that if </w:t>
      </w:r>
      <w:r w:rsidR="002003CE" w:rsidRPr="00C87244">
        <w:rPr>
          <w:lang w:val="en-US"/>
        </w:rPr>
        <w:t xml:space="preserve">an </w:t>
      </w:r>
      <w:r w:rsidR="0063151C" w:rsidRPr="00C87244">
        <w:rPr>
          <w:lang w:val="en-US"/>
        </w:rPr>
        <w:t>e</w:t>
      </w:r>
      <w:r w:rsidRPr="00C87244">
        <w:rPr>
          <w:lang w:val="en-US"/>
        </w:rPr>
        <w:t>lectronic thermostat is used, it will equilibrate the electronic distribution function towards the given temperature, and electronic nonequilibrium simulation is thus affected.</w:t>
      </w:r>
    </w:p>
    <w:p w14:paraId="48F4593D" w14:textId="197BA5F0" w:rsidR="00E33DB2" w:rsidRDefault="00E33DB2" w:rsidP="00E33DB2">
      <w:pPr>
        <w:rPr>
          <w:lang w:val="en-US"/>
        </w:rPr>
      </w:pPr>
      <w:r w:rsidRPr="00E33DB2">
        <w:rPr>
          <w:i/>
          <w:iCs/>
          <w:lang w:val="en-US"/>
        </w:rPr>
        <w:t>Note 2</w:t>
      </w:r>
      <w:r>
        <w:rPr>
          <w:lang w:val="en-US"/>
        </w:rPr>
        <w:t>: to switch off the thermostat, set either infinite coupling time (&gt;1e14) or negative bath temperature.</w:t>
      </w:r>
    </w:p>
    <w:p w14:paraId="25834E8A" w14:textId="1AC94791" w:rsidR="006E33CA" w:rsidRPr="00C87244" w:rsidRDefault="006E33CA" w:rsidP="00E33DB2">
      <w:pPr>
        <w:rPr>
          <w:lang w:val="en-US"/>
        </w:rPr>
      </w:pPr>
      <w:r w:rsidRPr="006E33CA">
        <w:rPr>
          <w:i/>
          <w:iCs/>
          <w:lang w:val="en-US"/>
        </w:rPr>
        <w:t xml:space="preserve">Note </w:t>
      </w:r>
      <w:r>
        <w:rPr>
          <w:i/>
          <w:iCs/>
          <w:lang w:val="en-US"/>
        </w:rPr>
        <w:t>3</w:t>
      </w:r>
      <w:r>
        <w:rPr>
          <w:lang w:val="en-US"/>
        </w:rPr>
        <w:t xml:space="preserve">: the file </w:t>
      </w:r>
      <w:r w:rsidRPr="006E33CA">
        <w:rPr>
          <w:u w:val="single"/>
          <w:lang w:val="en-US"/>
        </w:rPr>
        <w:t>cannot</w:t>
      </w:r>
      <w:r>
        <w:rPr>
          <w:lang w:val="en-US"/>
        </w:rPr>
        <w:t xml:space="preserve"> contain empty lines, those will not be interpreted correctly.</w:t>
      </w:r>
    </w:p>
    <w:p w14:paraId="3302B140" w14:textId="5B282365" w:rsidR="008B7898" w:rsidRPr="00C87244" w:rsidRDefault="008B7898" w:rsidP="00356A86">
      <w:pPr>
        <w:numPr>
          <w:ilvl w:val="0"/>
          <w:numId w:val="30"/>
        </w:numPr>
        <w:rPr>
          <w:lang w:val="en-US"/>
        </w:rPr>
      </w:pPr>
      <w:r w:rsidRPr="00C87244">
        <w:rPr>
          <w:lang w:val="en-US"/>
        </w:rPr>
        <w:t>energy cut-off in [eV] that separates the low-energy and high-energy subspaces for electrons within MC</w:t>
      </w:r>
      <w:r w:rsidR="000578F1" w:rsidRPr="00C87244">
        <w:rPr>
          <w:lang w:val="en-US"/>
        </w:rPr>
        <w:t xml:space="preserve"> and Boltzmann-equation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CC0FCA">
        <w:rPr>
          <w:lang w:val="en-US"/>
        </w:rPr>
        <w:fldChar w:fldCharType="separate"/>
      </w:r>
      <w:r w:rsidR="00C818CE" w:rsidRPr="00C818CE">
        <w:rPr>
          <w:noProof/>
          <w:lang w:val="en-US"/>
        </w:rPr>
        <w:t>[5]</w:t>
      </w:r>
      <w:r w:rsidR="00CC0FCA">
        <w:rPr>
          <w:lang w:val="en-US"/>
        </w:rPr>
        <w:fldChar w:fldCharType="end"/>
      </w:r>
      <w:r w:rsidR="00163F76" w:rsidRPr="00C87244">
        <w:rPr>
          <w:lang w:val="en-US"/>
        </w:rPr>
        <w:t xml:space="preserve">. </w:t>
      </w:r>
      <w:r w:rsidR="00163F76" w:rsidRPr="00C87244">
        <w:rPr>
          <w:u w:val="single"/>
          <w:lang w:val="en-US"/>
        </w:rPr>
        <w:t>The d</w:t>
      </w:r>
      <w:r w:rsidRPr="00C87244">
        <w:rPr>
          <w:u w:val="single"/>
          <w:lang w:val="en-US"/>
        </w:rPr>
        <w:t>efault value is 10 eV</w:t>
      </w:r>
      <w:r w:rsidRPr="00C87244">
        <w:rPr>
          <w:lang w:val="en-US"/>
        </w:rPr>
        <w:t>.</w:t>
      </w:r>
      <w:r w:rsidR="00D11789" w:rsidRPr="00C87244">
        <w:rPr>
          <w:lang w:val="en-US"/>
        </w:rPr>
        <w:t xml:space="preserve"> If set negative, it uses dynamical evolution of the cut-off, adjusting it to the transient top-most CB level at each time-step</w:t>
      </w:r>
      <w:r w:rsidR="008455E3" w:rsidRPr="00C87244">
        <w:rPr>
          <w:lang w:val="en-US"/>
        </w:rPr>
        <w:t xml:space="preserve"> (</w:t>
      </w:r>
      <w:r w:rsidR="008455E3" w:rsidRPr="00C87244">
        <w:rPr>
          <w:i/>
          <w:lang w:val="en-US"/>
        </w:rPr>
        <w:t>only meaningful for small basis sets that do not include a lot of CB orbitals</w:t>
      </w:r>
      <w:r w:rsidR="008455E3" w:rsidRPr="00C87244">
        <w:rPr>
          <w:lang w:val="en-US"/>
        </w:rPr>
        <w:t>)</w:t>
      </w:r>
      <w:r w:rsidR="00D11789" w:rsidRPr="00C87244">
        <w:rPr>
          <w:lang w:val="en-US"/>
        </w:rPr>
        <w:t>.</w:t>
      </w:r>
    </w:p>
    <w:p w14:paraId="0956C1C4" w14:textId="355F3792" w:rsidR="0079673D" w:rsidRPr="00C87244" w:rsidRDefault="002003CE" w:rsidP="00356A86">
      <w:pPr>
        <w:numPr>
          <w:ilvl w:val="0"/>
          <w:numId w:val="30"/>
        </w:numPr>
        <w:rPr>
          <w:lang w:val="en-US"/>
        </w:rPr>
      </w:pPr>
      <w:r w:rsidRPr="00C87244">
        <w:rPr>
          <w:lang w:val="en-US"/>
        </w:rPr>
        <w:t xml:space="preserve">the </w:t>
      </w:r>
      <w:r w:rsidR="0079673D" w:rsidRPr="00C87244">
        <w:rPr>
          <w:lang w:val="en-US"/>
        </w:rPr>
        <w:t xml:space="preserve">work function, setting </w:t>
      </w:r>
      <w:r w:rsidR="00CB0253" w:rsidRPr="00C87244">
        <w:rPr>
          <w:lang w:val="en-US"/>
        </w:rPr>
        <w:t>whether</w:t>
      </w:r>
      <w:r w:rsidR="0079673D" w:rsidRPr="00C87244">
        <w:rPr>
          <w:lang w:val="en-US"/>
        </w:rPr>
        <w:t xml:space="preserve"> we want to allow for electron emission and build-up of an unbalanced charge in the system, which may lead to </w:t>
      </w:r>
      <w:r w:rsidRPr="00C87244">
        <w:rPr>
          <w:lang w:val="en-US"/>
        </w:rPr>
        <w:t xml:space="preserve">a </w:t>
      </w:r>
      <w:r w:rsidR="0079673D" w:rsidRPr="00C87244">
        <w:rPr>
          <w:lang w:val="en-US"/>
        </w:rPr>
        <w:t xml:space="preserve">Coulomb explosion. If the work function here is set higher than 1.0d25 [eV], no emission will take place. </w:t>
      </w:r>
      <w:r w:rsidR="0079673D" w:rsidRPr="00C87244">
        <w:rPr>
          <w:u w:val="single"/>
          <w:lang w:val="en-US"/>
        </w:rPr>
        <w:t>This must be the default choice</w:t>
      </w:r>
      <w:r w:rsidR="0079673D" w:rsidRPr="00C87244">
        <w:rPr>
          <w:lang w:val="en-US"/>
        </w:rPr>
        <w:t>.</w:t>
      </w:r>
    </w:p>
    <w:p w14:paraId="605423B0" w14:textId="20E39BBB" w:rsidR="0079673D" w:rsidRPr="00C87244" w:rsidRDefault="0079673D" w:rsidP="00356A86">
      <w:pPr>
        <w:numPr>
          <w:ilvl w:val="1"/>
          <w:numId w:val="30"/>
        </w:numPr>
        <w:rPr>
          <w:lang w:val="en-US"/>
        </w:rPr>
      </w:pPr>
      <w:r w:rsidRPr="00C87244">
        <w:rPr>
          <w:lang w:val="en-US"/>
        </w:rPr>
        <w:t xml:space="preserve">If the work function is set </w:t>
      </w:r>
      <w:r w:rsidR="00334AAE" w:rsidRPr="00C87244">
        <w:rPr>
          <w:lang w:val="en-US"/>
        </w:rPr>
        <w:t xml:space="preserve">smaller, </w:t>
      </w:r>
      <w:r w:rsidR="001A5117" w:rsidRPr="00C87244">
        <w:rPr>
          <w:lang w:val="en-US"/>
        </w:rPr>
        <w:t xml:space="preserve">an </w:t>
      </w:r>
      <w:r w:rsidR="00334AAE" w:rsidRPr="00C87244">
        <w:rPr>
          <w:lang w:val="en-US"/>
        </w:rPr>
        <w:t>electron with energy above the set number will be considered emitted from the sample and will disappear from the calculations (will forever stay in the high-energy domain</w:t>
      </w:r>
      <w:r w:rsidR="00E10993" w:rsidRPr="00C87244">
        <w:rPr>
          <w:lang w:val="en-US"/>
        </w:rPr>
        <w:t>, making no collisions</w:t>
      </w:r>
      <w:r w:rsidR="00334AAE" w:rsidRPr="00C87244">
        <w:rPr>
          <w:lang w:val="en-US"/>
        </w:rPr>
        <w:t>).</w:t>
      </w:r>
    </w:p>
    <w:p w14:paraId="16EA0C94" w14:textId="77777777" w:rsidR="00334AAE" w:rsidRPr="00C87244" w:rsidRDefault="00334AAE" w:rsidP="00356A86">
      <w:pPr>
        <w:numPr>
          <w:ilvl w:val="1"/>
          <w:numId w:val="30"/>
        </w:numPr>
        <w:rPr>
          <w:lang w:val="en-US"/>
        </w:rPr>
      </w:pPr>
      <w:r w:rsidRPr="00C87244">
        <w:rPr>
          <w:lang w:val="en-US"/>
        </w:rPr>
        <w:t>If the work function is set to a negative value, another model fo</w:t>
      </w:r>
      <w:r w:rsidR="00D13CBD" w:rsidRPr="00C87244">
        <w:rPr>
          <w:lang w:val="en-US"/>
        </w:rPr>
        <w:t>r electron emission is used: an</w:t>
      </w:r>
      <w:r w:rsidRPr="00C87244">
        <w:rPr>
          <w:lang w:val="en-US"/>
        </w:rPr>
        <w:t xml:space="preserve"> electron </w:t>
      </w:r>
      <w:proofErr w:type="gramStart"/>
      <w:r w:rsidRPr="00C87244">
        <w:rPr>
          <w:lang w:val="en-US"/>
        </w:rPr>
        <w:t>is considered to be</w:t>
      </w:r>
      <w:proofErr w:type="gramEnd"/>
      <w:r w:rsidRPr="00C87244">
        <w:rPr>
          <w:lang w:val="en-US"/>
        </w:rPr>
        <w:t xml:space="preserve"> emitted after</w:t>
      </w:r>
      <w:r w:rsidR="00486CE8" w:rsidRPr="00C87244">
        <w:rPr>
          <w:lang w:val="en-US"/>
        </w:rPr>
        <w:t xml:space="preserve"> a certain number of collisions</w:t>
      </w:r>
      <w:r w:rsidRPr="00C87244">
        <w:rPr>
          <w:lang w:val="en-US"/>
        </w:rPr>
        <w:t xml:space="preserve"> that is specified by the absolute value of the number set in this lin</w:t>
      </w:r>
      <w:r w:rsidR="00486CE8" w:rsidRPr="00C87244">
        <w:rPr>
          <w:lang w:val="en-US"/>
        </w:rPr>
        <w:t>e. E.g. if -2.0 is set here, an</w:t>
      </w:r>
      <w:r w:rsidRPr="00C87244">
        <w:rPr>
          <w:lang w:val="en-US"/>
        </w:rPr>
        <w:t xml:space="preserve"> electron will be emitted after performing 2 collisions</w:t>
      </w:r>
      <w:r w:rsidR="00486CE8" w:rsidRPr="00C87244">
        <w:rPr>
          <w:lang w:val="en-US"/>
        </w:rPr>
        <w:t xml:space="preserve"> (unless </w:t>
      </w:r>
      <w:proofErr w:type="gramStart"/>
      <w:r w:rsidR="00486CE8" w:rsidRPr="00C87244">
        <w:rPr>
          <w:lang w:val="en-US"/>
        </w:rPr>
        <w:t>is</w:t>
      </w:r>
      <w:proofErr w:type="gramEnd"/>
      <w:r w:rsidR="00486CE8" w:rsidRPr="00C87244">
        <w:rPr>
          <w:lang w:val="en-US"/>
        </w:rPr>
        <w:t xml:space="preserve"> falls below the cut-off energy and joins the low-energy fraction)</w:t>
      </w:r>
      <w:r w:rsidRPr="00C87244">
        <w:rPr>
          <w:lang w:val="en-US"/>
        </w:rPr>
        <w:t>.</w:t>
      </w:r>
    </w:p>
    <w:p w14:paraId="2BF143FD" w14:textId="26A9BBCE" w:rsidR="00D64AEF" w:rsidRPr="00C87244" w:rsidRDefault="00D64AEF" w:rsidP="00356A86">
      <w:pPr>
        <w:numPr>
          <w:ilvl w:val="1"/>
          <w:numId w:val="30"/>
        </w:numPr>
        <w:rPr>
          <w:lang w:val="en-US"/>
        </w:rPr>
      </w:pPr>
      <w:r w:rsidRPr="00C87244">
        <w:rPr>
          <w:lang w:val="en-US"/>
        </w:rPr>
        <w:t xml:space="preserve">If electrons are emitted, it builds up an uncompensated charge for the atomic system, inducing additional Coulomb repulsion of atoms (ions), if a file with Coulomb parameterization is present (see below)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w:t>
      </w:r>
    </w:p>
    <w:p w14:paraId="61C9F98E" w14:textId="239C457E" w:rsidR="008B7898" w:rsidRPr="00C87244" w:rsidRDefault="008B7898" w:rsidP="00356A86">
      <w:pPr>
        <w:numPr>
          <w:ilvl w:val="0"/>
          <w:numId w:val="30"/>
        </w:numPr>
        <w:rPr>
          <w:lang w:val="en-US"/>
        </w:rPr>
      </w:pPr>
      <w:r w:rsidRPr="00C87244">
        <w:rPr>
          <w:lang w:val="en-US"/>
        </w:rPr>
        <w:t xml:space="preserve">to </w:t>
      </w:r>
      <w:r w:rsidR="00016FF2" w:rsidRPr="00C87244">
        <w:rPr>
          <w:lang w:val="en-US"/>
        </w:rPr>
        <w:t>print out</w:t>
      </w:r>
      <w:r w:rsidRPr="00C87244">
        <w:rPr>
          <w:lang w:val="en-US"/>
        </w:rPr>
        <w:t xml:space="preserve"> electron energy levels (eigenvalues of the TB Hamiltonian) as output (set 1) or not (set 0) at each </w:t>
      </w:r>
      <w:r w:rsidR="00016FF2" w:rsidRPr="00C87244">
        <w:rPr>
          <w:lang w:val="en-US"/>
        </w:rPr>
        <w:t xml:space="preserve">saving </w:t>
      </w:r>
      <w:r w:rsidRPr="00C87244">
        <w:rPr>
          <w:lang w:val="en-US"/>
        </w:rPr>
        <w:t xml:space="preserve">time step. </w:t>
      </w:r>
      <w:r w:rsidRPr="00C87244">
        <w:rPr>
          <w:i/>
          <w:lang w:val="en-US"/>
        </w:rPr>
        <w:t>Produces large files.</w:t>
      </w:r>
    </w:p>
    <w:p w14:paraId="1C77A2B7" w14:textId="07C61BB2" w:rsidR="00016FF2" w:rsidRPr="00C87244" w:rsidRDefault="00016FF2" w:rsidP="00356A86">
      <w:pPr>
        <w:numPr>
          <w:ilvl w:val="0"/>
          <w:numId w:val="30"/>
        </w:numPr>
        <w:rPr>
          <w:lang w:val="en-US"/>
        </w:rPr>
      </w:pPr>
      <w:proofErr w:type="gramStart"/>
      <w:r w:rsidRPr="00C87244">
        <w:rPr>
          <w:lang w:val="en-US"/>
        </w:rPr>
        <w:t>the</w:t>
      </w:r>
      <w:proofErr w:type="gramEnd"/>
      <w:r w:rsidRPr="00C87244">
        <w:rPr>
          <w:lang w:val="en-US"/>
        </w:rPr>
        <w:t xml:space="preserve"> </w:t>
      </w:r>
      <w:r w:rsidR="00E962AF" w:rsidRPr="00C87244">
        <w:rPr>
          <w:lang w:val="en-US"/>
        </w:rPr>
        <w:t>three</w:t>
      </w:r>
      <w:r w:rsidRPr="00C87244">
        <w:rPr>
          <w:lang w:val="en-US"/>
        </w:rPr>
        <w:t xml:space="preserve"> numbers here specify</w:t>
      </w:r>
      <w:r w:rsidR="00EF3AA2" w:rsidRPr="00C87244">
        <w:rPr>
          <w:lang w:val="en-US"/>
        </w:rPr>
        <w:t xml:space="preserve"> parameters of </w:t>
      </w:r>
      <w:r w:rsidR="002003CE" w:rsidRPr="00C87244">
        <w:rPr>
          <w:lang w:val="en-US"/>
        </w:rPr>
        <w:t xml:space="preserve">the </w:t>
      </w:r>
      <w:r w:rsidR="00E943E8" w:rsidRPr="00C87244">
        <w:rPr>
          <w:lang w:val="en-US"/>
        </w:rPr>
        <w:t xml:space="preserve">density of states, DOS, </w:t>
      </w:r>
      <w:r w:rsidR="002003CE" w:rsidRPr="00C87244">
        <w:rPr>
          <w:lang w:val="en-US"/>
        </w:rPr>
        <w:t xml:space="preserve">and </w:t>
      </w:r>
      <w:r w:rsidR="00EF3AA2" w:rsidRPr="00C87244">
        <w:rPr>
          <w:lang w:val="en-US"/>
        </w:rPr>
        <w:t>calculations</w:t>
      </w:r>
      <w:r w:rsidR="002415E2" w:rsidRPr="00C87244">
        <w:rPr>
          <w:lang w:val="en-US"/>
        </w:rPr>
        <w:t xml:space="preserve"> at each saving time step</w:t>
      </w:r>
      <w:r w:rsidRPr="00C87244">
        <w:rPr>
          <w:lang w:val="en-US"/>
        </w:rPr>
        <w:t>:</w:t>
      </w:r>
    </w:p>
    <w:p w14:paraId="5FC6FDE5" w14:textId="3C2C88BE" w:rsidR="00F549B8" w:rsidRDefault="00F549B8" w:rsidP="002C47C3">
      <w:pPr>
        <w:ind w:left="1080" w:firstLine="0"/>
        <w:rPr>
          <w:lang w:val="en-US"/>
        </w:rPr>
      </w:pPr>
      <w:r w:rsidRPr="008218A1">
        <w:rPr>
          <w:color w:val="E36C0A" w:themeColor="accent6" w:themeShade="BF"/>
          <w:lang w:val="en-US"/>
        </w:rPr>
        <w:t xml:space="preserve">First </w:t>
      </w:r>
      <w:r>
        <w:rPr>
          <w:color w:val="E36C0A" w:themeColor="accent6" w:themeShade="BF"/>
          <w:lang w:val="en-US"/>
        </w:rPr>
        <w:t>column</w:t>
      </w:r>
      <w:r w:rsidRPr="00C87244">
        <w:rPr>
          <w:lang w:val="en-US"/>
        </w:rPr>
        <w:t xml:space="preserve">: </w:t>
      </w:r>
      <w:r w:rsidR="001C1F4F" w:rsidRPr="00C87244">
        <w:rPr>
          <w:lang w:val="en-US"/>
        </w:rPr>
        <w:t xml:space="preserve">First number sets: </w:t>
      </w:r>
      <w:r w:rsidR="00016FF2" w:rsidRPr="00C87244">
        <w:rPr>
          <w:lang w:val="en-US"/>
        </w:rPr>
        <w:t xml:space="preserve">to calculate </w:t>
      </w:r>
      <w:r w:rsidR="00E962AF" w:rsidRPr="00C87244">
        <w:rPr>
          <w:lang w:val="en-US"/>
        </w:rPr>
        <w:t xml:space="preserve">total </w:t>
      </w:r>
      <w:r w:rsidR="00016FF2" w:rsidRPr="00C87244">
        <w:rPr>
          <w:lang w:val="en-US"/>
        </w:rPr>
        <w:t>DOS or not</w:t>
      </w:r>
      <w:r w:rsidR="001C1F4F" w:rsidRPr="00C87244">
        <w:rPr>
          <w:lang w:val="en-US"/>
        </w:rPr>
        <w:t>.</w:t>
      </w:r>
      <w:r w:rsidR="00016FF2" w:rsidRPr="00C87244">
        <w:rPr>
          <w:lang w:val="en-US"/>
        </w:rPr>
        <w:t xml:space="preserve"> </w:t>
      </w:r>
      <w:r w:rsidR="0018486D" w:rsidRPr="00C87244">
        <w:rPr>
          <w:lang w:val="en-US"/>
        </w:rPr>
        <w:t>Use the following parameters:</w:t>
      </w:r>
      <w:r w:rsidR="002C47C3">
        <w:rPr>
          <w:lang w:val="en-US"/>
        </w:rPr>
        <w:t xml:space="preserve"> (0) </w:t>
      </w:r>
      <w:r w:rsidR="001C1F4F" w:rsidRPr="00C87244">
        <w:rPr>
          <w:lang w:val="en-US"/>
        </w:rPr>
        <w:t>exclude DOS calculations</w:t>
      </w:r>
      <w:r w:rsidR="002C47C3">
        <w:rPr>
          <w:lang w:val="en-US"/>
        </w:rPr>
        <w:t xml:space="preserve">; (1) </w:t>
      </w:r>
      <w:r w:rsidR="001C1F4F" w:rsidRPr="00C87244">
        <w:rPr>
          <w:lang w:val="en-US"/>
        </w:rPr>
        <w:t xml:space="preserve">calculate DOS </w:t>
      </w:r>
      <w:r>
        <w:rPr>
          <w:lang w:val="en-US"/>
        </w:rPr>
        <w:t xml:space="preserve">on the </w:t>
      </w:r>
      <w:r w:rsidRPr="00F549B8">
        <w:rPr>
          <w:i/>
          <w:iCs/>
          <w:lang w:val="en-US"/>
        </w:rPr>
        <w:t>k</w:t>
      </w:r>
      <w:r>
        <w:rPr>
          <w:lang w:val="en-US"/>
        </w:rPr>
        <w:t xml:space="preserve">-points grid set below </w:t>
      </w:r>
      <w:r w:rsidR="002C47C3">
        <w:rPr>
          <w:lang w:val="en-US"/>
        </w:rPr>
        <w:t>(in line 35).</w:t>
      </w:r>
    </w:p>
    <w:p w14:paraId="7B36F785" w14:textId="156A4563" w:rsidR="00F40509" w:rsidRPr="00C87244" w:rsidRDefault="00F549B8" w:rsidP="00F549B8">
      <w:pPr>
        <w:ind w:left="1080" w:firstLine="0"/>
        <w:rPr>
          <w:lang w:val="en-US"/>
        </w:rPr>
      </w:pPr>
      <w:r>
        <w:rPr>
          <w:color w:val="E36C0A" w:themeColor="accent6" w:themeShade="BF"/>
          <w:lang w:val="en-US"/>
        </w:rPr>
        <w:t>Second column</w:t>
      </w:r>
      <w:r w:rsidRPr="00C87244">
        <w:rPr>
          <w:lang w:val="en-US"/>
        </w:rPr>
        <w:t xml:space="preserve">: </w:t>
      </w:r>
      <w:r w:rsidR="00016FF2" w:rsidRPr="00C87244">
        <w:rPr>
          <w:lang w:val="en-US"/>
        </w:rPr>
        <w:t>spreading to use for constructing the DOS out of the discrete energy levels in [eV].</w:t>
      </w:r>
    </w:p>
    <w:p w14:paraId="337E67F0" w14:textId="36C74336" w:rsidR="00F549B8" w:rsidRDefault="00F549B8" w:rsidP="00F549B8">
      <w:pPr>
        <w:ind w:left="1080" w:firstLine="0"/>
        <w:rPr>
          <w:lang w:val="en-US"/>
        </w:rPr>
      </w:pPr>
      <w:r>
        <w:rPr>
          <w:color w:val="E36C0A" w:themeColor="accent6" w:themeShade="BF"/>
          <w:lang w:val="en-US"/>
        </w:rPr>
        <w:t>Third column</w:t>
      </w:r>
      <w:r w:rsidRPr="00C87244">
        <w:rPr>
          <w:lang w:val="en-US"/>
        </w:rPr>
        <w:t xml:space="preserve">: </w:t>
      </w:r>
      <w:r w:rsidR="00E962AF" w:rsidRPr="00C87244">
        <w:rPr>
          <w:lang w:val="en-US"/>
        </w:rPr>
        <w:t xml:space="preserve">to </w:t>
      </w:r>
      <w:r>
        <w:rPr>
          <w:lang w:val="en-US"/>
        </w:rPr>
        <w:t xml:space="preserve">printout </w:t>
      </w:r>
      <w:r w:rsidR="00E962AF" w:rsidRPr="00C87244">
        <w:rPr>
          <w:lang w:val="en-US"/>
        </w:rPr>
        <w:t>partial DOS (PDOS) for the atomic shells of each element in the compound (1), or not (0).</w:t>
      </w:r>
    </w:p>
    <w:p w14:paraId="76A5F133" w14:textId="75E63032" w:rsidR="00D13CBD" w:rsidRPr="00C87244" w:rsidRDefault="00D931F9" w:rsidP="00356A86">
      <w:pPr>
        <w:numPr>
          <w:ilvl w:val="0"/>
          <w:numId w:val="30"/>
        </w:numPr>
        <w:rPr>
          <w:lang w:val="en-US"/>
        </w:rPr>
      </w:pPr>
      <w:r w:rsidRPr="00C87244">
        <w:rPr>
          <w:lang w:val="en-US"/>
        </w:rPr>
        <w:t xml:space="preserve">to </w:t>
      </w:r>
      <w:r w:rsidR="00D13CBD" w:rsidRPr="00C87244">
        <w:rPr>
          <w:lang w:val="en-US"/>
        </w:rPr>
        <w:t>save Mulliken charges for types of atoms (</w:t>
      </w:r>
      <w:r w:rsidRPr="00C87244">
        <w:rPr>
          <w:lang w:val="en-US"/>
        </w:rPr>
        <w:t xml:space="preserve">set </w:t>
      </w:r>
      <w:r w:rsidR="00D13CBD" w:rsidRPr="00C87244">
        <w:rPr>
          <w:lang w:val="en-US"/>
        </w:rPr>
        <w:t>1), or not (</w:t>
      </w:r>
      <w:r w:rsidRPr="00C87244">
        <w:rPr>
          <w:lang w:val="en-US"/>
        </w:rPr>
        <w:t xml:space="preserve">set </w:t>
      </w:r>
      <w:r w:rsidR="00D13CBD" w:rsidRPr="00C87244">
        <w:rPr>
          <w:lang w:val="en-US"/>
        </w:rPr>
        <w:t>0)</w:t>
      </w:r>
    </w:p>
    <w:p w14:paraId="0BB34059" w14:textId="0BCBD7AC" w:rsidR="0084351F" w:rsidRDefault="0084351F" w:rsidP="00356A86">
      <w:pPr>
        <w:numPr>
          <w:ilvl w:val="0"/>
          <w:numId w:val="30"/>
        </w:numPr>
        <w:rPr>
          <w:lang w:val="en-US"/>
        </w:rPr>
      </w:pPr>
      <w:r>
        <w:rPr>
          <w:lang w:val="en-US"/>
        </w:rPr>
        <w:t xml:space="preserve">Defining the distribution functions of electrons and atoms to print out. </w:t>
      </w:r>
    </w:p>
    <w:p w14:paraId="2735EAE4" w14:textId="35ED2B49" w:rsidR="00B93355" w:rsidRPr="00C87244" w:rsidRDefault="0084351F" w:rsidP="0084351F">
      <w:pPr>
        <w:ind w:left="720" w:firstLine="0"/>
        <w:rPr>
          <w:lang w:val="en-US"/>
        </w:rPr>
      </w:pPr>
      <w:r>
        <w:rPr>
          <w:lang w:val="en-US"/>
        </w:rPr>
        <w:t>Definition of the electron distribution: First t</w:t>
      </w:r>
      <w:r w:rsidR="00332ECC" w:rsidRPr="00C87244">
        <w:rPr>
          <w:lang w:val="en-US"/>
        </w:rPr>
        <w:t xml:space="preserve">hree numbers defining printout of the </w:t>
      </w:r>
      <w:r w:rsidR="00F40509" w:rsidRPr="00C87244">
        <w:rPr>
          <w:lang w:val="en-US"/>
        </w:rPr>
        <w:t>electron distribution function at each saving timestep</w:t>
      </w:r>
      <w:r w:rsidR="00B93355" w:rsidRPr="00C87244">
        <w:rPr>
          <w:lang w:val="en-US"/>
        </w:rPr>
        <w:t>.</w:t>
      </w:r>
      <w:r w:rsidR="00332ECC" w:rsidRPr="00C87244">
        <w:rPr>
          <w:lang w:val="en-US"/>
        </w:rPr>
        <w:t xml:space="preserve"> </w:t>
      </w:r>
    </w:p>
    <w:p w14:paraId="60FE1EC9" w14:textId="1FA951B1" w:rsidR="00332ECC" w:rsidRPr="00C87244" w:rsidRDefault="00A8104C" w:rsidP="00A8104C">
      <w:pPr>
        <w:ind w:left="720" w:firstLine="0"/>
        <w:rPr>
          <w:lang w:val="en-US"/>
        </w:rPr>
      </w:pPr>
      <w:r>
        <w:rPr>
          <w:lang w:val="en-US"/>
        </w:rPr>
        <w:t xml:space="preserve">a. </w:t>
      </w:r>
      <w:r w:rsidR="00332ECC" w:rsidRPr="00C87244">
        <w:rPr>
          <w:lang w:val="en-US"/>
        </w:rPr>
        <w:t>First is the flag that defines what to print out:</w:t>
      </w:r>
    </w:p>
    <w:p w14:paraId="515C7BAF" w14:textId="56213A3A" w:rsidR="009151E2" w:rsidRPr="00C87244" w:rsidRDefault="009151E2" w:rsidP="00332ECC">
      <w:pPr>
        <w:rPr>
          <w:lang w:val="en-US"/>
        </w:rPr>
      </w:pPr>
      <w:r w:rsidRPr="00C87244">
        <w:rPr>
          <w:lang w:val="en-US"/>
        </w:rPr>
        <w:lastRenderedPageBreak/>
        <w:t>0 means no printing out of electron distribution (this should be the default choice because printing out the distribution produces large files, which are usually unnecessary);</w:t>
      </w:r>
    </w:p>
    <w:p w14:paraId="2DA5391C" w14:textId="67BCA751" w:rsidR="009151E2" w:rsidRDefault="00332ECC" w:rsidP="00332ECC">
      <w:pPr>
        <w:rPr>
          <w:lang w:val="en-US"/>
        </w:rPr>
      </w:pPr>
      <w:r w:rsidRPr="00C87244">
        <w:rPr>
          <w:lang w:val="en-US"/>
        </w:rPr>
        <w:t xml:space="preserve">1 </w:t>
      </w:r>
      <w:r w:rsidR="009151E2" w:rsidRPr="00C87244">
        <w:rPr>
          <w:lang w:val="en-US"/>
        </w:rPr>
        <w:t xml:space="preserve">means </w:t>
      </w:r>
      <w:r w:rsidRPr="00C87244">
        <w:rPr>
          <w:lang w:val="en-US"/>
        </w:rPr>
        <w:t xml:space="preserve">to </w:t>
      </w:r>
      <w:proofErr w:type="gramStart"/>
      <w:r w:rsidRPr="00C87244">
        <w:rPr>
          <w:lang w:val="en-US"/>
        </w:rPr>
        <w:t>printout</w:t>
      </w:r>
      <w:proofErr w:type="gramEnd"/>
      <w:r w:rsidRPr="00C87244">
        <w:rPr>
          <w:lang w:val="en-US"/>
        </w:rPr>
        <w:t xml:space="preserve"> the electron populations on the energy levels only (below </w:t>
      </w:r>
      <w:proofErr w:type="spellStart"/>
      <w:r w:rsidRPr="00C87244">
        <w:rPr>
          <w:i/>
          <w:iCs/>
          <w:lang w:val="en-US"/>
        </w:rPr>
        <w:t>E</w:t>
      </w:r>
      <w:r w:rsidRPr="00C87244">
        <w:rPr>
          <w:i/>
          <w:iCs/>
          <w:vertAlign w:val="subscript"/>
          <w:lang w:val="en-US"/>
        </w:rPr>
        <w:t>cutoff</w:t>
      </w:r>
      <w:proofErr w:type="spellEnd"/>
      <w:r w:rsidRPr="00C87244">
        <w:rPr>
          <w:lang w:val="en-US"/>
        </w:rPr>
        <w:t xml:space="preserve">); </w:t>
      </w:r>
    </w:p>
    <w:p w14:paraId="7ED20B76" w14:textId="02A7D547" w:rsidR="00FF53DE" w:rsidRPr="00C87244" w:rsidRDefault="00FF53DE" w:rsidP="00FF53DE">
      <w:pPr>
        <w:rPr>
          <w:lang w:val="en-US"/>
        </w:rPr>
      </w:pPr>
      <w:r>
        <w:rPr>
          <w:lang w:val="en-US"/>
        </w:rPr>
        <w:t>-</w:t>
      </w:r>
      <w:r w:rsidRPr="00C87244">
        <w:rPr>
          <w:lang w:val="en-US"/>
        </w:rPr>
        <w:t xml:space="preserve">1 means to </w:t>
      </w:r>
      <w:proofErr w:type="gramStart"/>
      <w:r w:rsidRPr="00C87244">
        <w:rPr>
          <w:lang w:val="en-US"/>
        </w:rPr>
        <w:t>printout</w:t>
      </w:r>
      <w:proofErr w:type="gramEnd"/>
      <w:r w:rsidRPr="00C87244">
        <w:rPr>
          <w:lang w:val="en-US"/>
        </w:rPr>
        <w:t xml:space="preserve"> the electron populations on the energy levels only (below </w:t>
      </w:r>
      <w:proofErr w:type="spellStart"/>
      <w:r w:rsidRPr="00C87244">
        <w:rPr>
          <w:i/>
          <w:iCs/>
          <w:lang w:val="en-US"/>
        </w:rPr>
        <w:t>E</w:t>
      </w:r>
      <w:r w:rsidRPr="00C87244">
        <w:rPr>
          <w:i/>
          <w:iCs/>
          <w:vertAlign w:val="subscript"/>
          <w:lang w:val="en-US"/>
        </w:rPr>
        <w:t>cutoff</w:t>
      </w:r>
      <w:proofErr w:type="spellEnd"/>
      <w:r w:rsidRPr="00C87244">
        <w:rPr>
          <w:lang w:val="en-US"/>
        </w:rPr>
        <w:t>)</w:t>
      </w:r>
      <w:r w:rsidR="00DD7FE3">
        <w:rPr>
          <w:lang w:val="en-US"/>
        </w:rPr>
        <w:t xml:space="preserve"> and orbital-resolved distribution</w:t>
      </w:r>
      <w:r>
        <w:rPr>
          <w:lang w:val="en-US"/>
        </w:rPr>
        <w:t xml:space="preserve"> according to the basis set used (each atomic type and each orbital, e.g., sp</w:t>
      </w:r>
      <w:r w:rsidRPr="00FF53DE">
        <w:rPr>
          <w:vertAlign w:val="superscript"/>
          <w:lang w:val="en-US"/>
        </w:rPr>
        <w:t>3</w:t>
      </w:r>
      <w:r>
        <w:rPr>
          <w:lang w:val="en-US"/>
        </w:rPr>
        <w:t>d</w:t>
      </w:r>
      <w:r w:rsidRPr="00FF53DE">
        <w:rPr>
          <w:vertAlign w:val="superscript"/>
          <w:lang w:val="en-US"/>
        </w:rPr>
        <w:t>5</w:t>
      </w:r>
      <w:r>
        <w:rPr>
          <w:lang w:val="en-US"/>
        </w:rPr>
        <w:t>)</w:t>
      </w:r>
      <w:r w:rsidRPr="00C87244">
        <w:rPr>
          <w:lang w:val="en-US"/>
        </w:rPr>
        <w:t xml:space="preserve">; </w:t>
      </w:r>
    </w:p>
    <w:p w14:paraId="29063E2F" w14:textId="0DDF9B56" w:rsidR="009151E2" w:rsidRPr="00C87244" w:rsidRDefault="009151E2" w:rsidP="00332ECC">
      <w:pPr>
        <w:rPr>
          <w:lang w:val="en-US"/>
        </w:rPr>
      </w:pPr>
      <w:r w:rsidRPr="00C87244">
        <w:rPr>
          <w:lang w:val="en-US"/>
        </w:rPr>
        <w:t xml:space="preserve">2 means to also </w:t>
      </w:r>
      <w:proofErr w:type="gramStart"/>
      <w:r w:rsidRPr="00C87244">
        <w:rPr>
          <w:lang w:val="en-US"/>
        </w:rPr>
        <w:t>printout</w:t>
      </w:r>
      <w:proofErr w:type="gramEnd"/>
      <w:r w:rsidRPr="00C87244">
        <w:rPr>
          <w:lang w:val="en-US"/>
        </w:rPr>
        <w:t xml:space="preserve"> the electron distribution on a grid with the parameters set in the other two numbers in this line (produces twice the large files; not recommended to be used);</w:t>
      </w:r>
    </w:p>
    <w:p w14:paraId="3BF709EE" w14:textId="647A2230" w:rsidR="009151E2" w:rsidRDefault="009151E2" w:rsidP="00332ECC">
      <w:pPr>
        <w:rPr>
          <w:lang w:val="en-US"/>
        </w:rPr>
      </w:pPr>
      <w:r w:rsidRPr="00C87244">
        <w:rPr>
          <w:lang w:val="en-US"/>
        </w:rPr>
        <w:t>-2 means to printout only the distribution on the given grid, with the parameters defined by the two other numbers in this line;</w:t>
      </w:r>
    </w:p>
    <w:p w14:paraId="3C7E8964" w14:textId="508077E4" w:rsidR="00A8104C" w:rsidRDefault="00A8104C" w:rsidP="00332ECC">
      <w:pPr>
        <w:rPr>
          <w:lang w:val="en-US"/>
        </w:rPr>
      </w:pPr>
      <w:r>
        <w:rPr>
          <w:lang w:val="en-US"/>
        </w:rPr>
        <w:t>3 means printout all three types of the distributions: on the energy levels, orbital-resolved, and on the grid</w:t>
      </w:r>
      <w:r w:rsidR="00DD7FE3">
        <w:rPr>
          <w:lang w:val="en-US"/>
        </w:rPr>
        <w:t>;</w:t>
      </w:r>
    </w:p>
    <w:p w14:paraId="63B03F12" w14:textId="6B3F50CD" w:rsidR="00A8104C" w:rsidRPr="00C87244" w:rsidRDefault="00A8104C" w:rsidP="00A8104C">
      <w:pPr>
        <w:rPr>
          <w:lang w:val="en-US"/>
        </w:rPr>
      </w:pPr>
      <w:r>
        <w:rPr>
          <w:lang w:val="en-US"/>
        </w:rPr>
        <w:t>-3 means printout only the orbital-resolved distribution, and the one on the grid, but not the total one on the energy-levels.</w:t>
      </w:r>
    </w:p>
    <w:p w14:paraId="77C33325" w14:textId="22601EA6" w:rsidR="00B93355" w:rsidRPr="00A8104C" w:rsidRDefault="002003CE">
      <w:pPr>
        <w:pStyle w:val="ListParagraph"/>
        <w:numPr>
          <w:ilvl w:val="0"/>
          <w:numId w:val="57"/>
        </w:numPr>
        <w:rPr>
          <w:lang w:val="en-US"/>
        </w:rPr>
      </w:pPr>
      <w:r w:rsidRPr="00A8104C">
        <w:rPr>
          <w:lang w:val="en-US"/>
        </w:rPr>
        <w:t>The s</w:t>
      </w:r>
      <w:r w:rsidR="00B93355" w:rsidRPr="00A8104C">
        <w:rPr>
          <w:lang w:val="en-US"/>
        </w:rPr>
        <w:t>econd number in the line defines the step in the energy grid in [eV], on which the distribution is printed out if flag 2 or -2 is set.</w:t>
      </w:r>
    </w:p>
    <w:p w14:paraId="4FBE6DCE" w14:textId="5E8BC081" w:rsidR="00B93355" w:rsidRPr="00A8104C" w:rsidRDefault="00B93355">
      <w:pPr>
        <w:pStyle w:val="ListParagraph"/>
        <w:numPr>
          <w:ilvl w:val="0"/>
          <w:numId w:val="57"/>
        </w:numPr>
        <w:rPr>
          <w:lang w:val="en-US"/>
        </w:rPr>
      </w:pPr>
      <w:r w:rsidRPr="00A8104C">
        <w:rPr>
          <w:lang w:val="en-US"/>
        </w:rPr>
        <w:t>T</w:t>
      </w:r>
      <w:r w:rsidR="002003CE" w:rsidRPr="00A8104C">
        <w:rPr>
          <w:lang w:val="en-US"/>
        </w:rPr>
        <w:t>he t</w:t>
      </w:r>
      <w:r w:rsidRPr="00A8104C">
        <w:rPr>
          <w:lang w:val="en-US"/>
        </w:rPr>
        <w:t>hird number defines the maximal energy for the grid in [eV], used if the flag 2 or -2 is set.</w:t>
      </w:r>
    </w:p>
    <w:p w14:paraId="57232092" w14:textId="1A88B7D7" w:rsidR="00F40509" w:rsidRDefault="00F40509" w:rsidP="00332ECC">
      <w:pPr>
        <w:rPr>
          <w:lang w:val="en-US"/>
        </w:rPr>
      </w:pPr>
      <w:r w:rsidRPr="00C87244">
        <w:rPr>
          <w:lang w:val="en-US"/>
        </w:rPr>
        <w:t xml:space="preserve">Most of the time, it is not necessary, thus </w:t>
      </w:r>
      <w:proofErr w:type="gramStart"/>
      <w:r w:rsidRPr="00C87244">
        <w:rPr>
          <w:lang w:val="en-US"/>
        </w:rPr>
        <w:t>use</w:t>
      </w:r>
      <w:proofErr w:type="gramEnd"/>
      <w:r w:rsidRPr="00C87244">
        <w:rPr>
          <w:lang w:val="en-US"/>
        </w:rPr>
        <w:t xml:space="preserve"> the default value 0.</w:t>
      </w:r>
      <w:r w:rsidR="006F0AE8" w:rsidRPr="00C87244">
        <w:rPr>
          <w:lang w:val="en-US"/>
        </w:rPr>
        <w:t xml:space="preserve"> </w:t>
      </w:r>
      <w:r w:rsidR="00B93355" w:rsidRPr="00C87244">
        <w:rPr>
          <w:lang w:val="en-US"/>
        </w:rPr>
        <w:t xml:space="preserve">Option 1 is useful </w:t>
      </w:r>
      <w:r w:rsidR="006F0AE8" w:rsidRPr="00C87244">
        <w:rPr>
          <w:lang w:val="en-US"/>
        </w:rPr>
        <w:t>in case of nonequilibrium electron distributions, such as BO or relaxation-time approximation simulation.</w:t>
      </w:r>
      <w:r w:rsidR="00B93355" w:rsidRPr="00C87244">
        <w:rPr>
          <w:lang w:val="en-US"/>
        </w:rPr>
        <w:t xml:space="preserve"> Option -2 is useful for modeling </w:t>
      </w:r>
      <w:proofErr w:type="gramStart"/>
      <w:r w:rsidR="00B93355" w:rsidRPr="00C87244">
        <w:rPr>
          <w:lang w:val="en-US"/>
        </w:rPr>
        <w:t>the electron emission</w:t>
      </w:r>
      <w:proofErr w:type="gramEnd"/>
      <w:r w:rsidR="00B93355" w:rsidRPr="00C87244">
        <w:rPr>
          <w:lang w:val="en-US"/>
        </w:rPr>
        <w:t>. Option 2 may be useful for code development and debugging.</w:t>
      </w:r>
      <w:r w:rsidR="00481B1B">
        <w:rPr>
          <w:lang w:val="en-US"/>
        </w:rPr>
        <w:t xml:space="preserve"> Option -1 is only useful to check electronic distributions in orbital-resolved calculations.</w:t>
      </w:r>
    </w:p>
    <w:p w14:paraId="0A017F9C" w14:textId="2941B064" w:rsidR="0084351F" w:rsidRDefault="0084351F" w:rsidP="00332ECC">
      <w:pPr>
        <w:rPr>
          <w:lang w:val="en-US"/>
        </w:rPr>
      </w:pPr>
      <w:r>
        <w:rPr>
          <w:lang w:val="en-US"/>
        </w:rPr>
        <w:t>After that, the atomic distribution function printout may be defined (optional):</w:t>
      </w:r>
    </w:p>
    <w:p w14:paraId="5818BB9A" w14:textId="38896816" w:rsidR="0084351F" w:rsidRDefault="0084351F" w:rsidP="0084351F">
      <w:pPr>
        <w:pStyle w:val="ListParagraph"/>
        <w:numPr>
          <w:ilvl w:val="1"/>
          <w:numId w:val="30"/>
        </w:numPr>
        <w:rPr>
          <w:lang w:val="en-US"/>
        </w:rPr>
      </w:pPr>
      <w:r>
        <w:rPr>
          <w:lang w:val="en-US"/>
        </w:rPr>
        <w:t xml:space="preserve">The flat to printout atomic </w:t>
      </w:r>
      <w:proofErr w:type="gramStart"/>
      <w:r>
        <w:rPr>
          <w:lang w:val="en-US"/>
        </w:rPr>
        <w:t>distribution: ‘</w:t>
      </w:r>
      <w:r w:rsidRPr="004B0EDA">
        <w:rPr>
          <w:color w:val="00B050"/>
          <w:lang w:val="en-US"/>
        </w:rPr>
        <w:t xml:space="preserve">fa </w:t>
      </w:r>
      <w:r>
        <w:rPr>
          <w:lang w:val="en-US"/>
        </w:rPr>
        <w:t>’</w:t>
      </w:r>
      <w:proofErr w:type="gramEnd"/>
      <w:r>
        <w:rPr>
          <w:lang w:val="en-US"/>
        </w:rPr>
        <w:t xml:space="preserve"> (3 characters). If </w:t>
      </w:r>
      <w:r w:rsidR="00076E1A">
        <w:rPr>
          <w:lang w:val="en-US"/>
        </w:rPr>
        <w:t xml:space="preserve">exactly </w:t>
      </w:r>
      <w:r>
        <w:rPr>
          <w:lang w:val="en-US"/>
        </w:rPr>
        <w:t>this flag is specified, atomic distribution will be printed out, if not – not.</w:t>
      </w:r>
    </w:p>
    <w:p w14:paraId="4A70269C" w14:textId="75248390" w:rsidR="0084351F" w:rsidRDefault="0084351F" w:rsidP="0084351F">
      <w:pPr>
        <w:pStyle w:val="ListParagraph"/>
        <w:numPr>
          <w:ilvl w:val="1"/>
          <w:numId w:val="30"/>
        </w:numPr>
        <w:rPr>
          <w:lang w:val="en-US"/>
        </w:rPr>
      </w:pPr>
      <w:r>
        <w:rPr>
          <w:lang w:val="en-US"/>
        </w:rPr>
        <w:t xml:space="preserve">Energy grid step for atomic distribution in [eV] (real, optional). If no step </w:t>
      </w:r>
      <w:proofErr w:type="gramStart"/>
      <w:r>
        <w:rPr>
          <w:lang w:val="en-US"/>
        </w:rPr>
        <w:t>specified</w:t>
      </w:r>
      <w:proofErr w:type="gramEnd"/>
      <w:r>
        <w:rPr>
          <w:lang w:val="en-US"/>
        </w:rPr>
        <w:t xml:space="preserve">, the default </w:t>
      </w:r>
      <w:r w:rsidR="00B418AA">
        <w:rPr>
          <w:lang w:val="en-US"/>
        </w:rPr>
        <w:t xml:space="preserve">value </w:t>
      </w:r>
      <w:r>
        <w:rPr>
          <w:lang w:val="en-US"/>
        </w:rPr>
        <w:t>of 0.01 eV is used.</w:t>
      </w:r>
    </w:p>
    <w:p w14:paraId="18AF396D" w14:textId="6C4036E0" w:rsidR="0084351F" w:rsidRPr="0084351F" w:rsidRDefault="0084351F" w:rsidP="0084351F">
      <w:pPr>
        <w:pStyle w:val="ListParagraph"/>
        <w:numPr>
          <w:ilvl w:val="1"/>
          <w:numId w:val="30"/>
        </w:numPr>
        <w:rPr>
          <w:lang w:val="en-US"/>
        </w:rPr>
      </w:pPr>
      <w:r>
        <w:rPr>
          <w:lang w:val="en-US"/>
        </w:rPr>
        <w:t xml:space="preserve">Maximal energy in the grid in [eV] (real, optional). If no value is specified, the default </w:t>
      </w:r>
      <w:r w:rsidR="00B418AA">
        <w:rPr>
          <w:lang w:val="en-US"/>
        </w:rPr>
        <w:t>value</w:t>
      </w:r>
      <w:r>
        <w:rPr>
          <w:lang w:val="en-US"/>
        </w:rPr>
        <w:t xml:space="preserve"> of 10 eV is used.</w:t>
      </w:r>
    </w:p>
    <w:p w14:paraId="79A5625E" w14:textId="634ADFB8" w:rsidR="008B7898" w:rsidRPr="00C87244" w:rsidRDefault="008B7898" w:rsidP="00356A86">
      <w:pPr>
        <w:numPr>
          <w:ilvl w:val="0"/>
          <w:numId w:val="30"/>
        </w:numPr>
        <w:rPr>
          <w:lang w:val="en-US"/>
        </w:rPr>
      </w:pPr>
      <w:r w:rsidRPr="00C87244">
        <w:rPr>
          <w:lang w:val="en-US"/>
        </w:rPr>
        <w:t xml:space="preserve">to save </w:t>
      </w:r>
      <w:r w:rsidR="002003CE" w:rsidRPr="00C87244">
        <w:rPr>
          <w:lang w:val="en-US"/>
        </w:rPr>
        <w:t xml:space="preserve">the </w:t>
      </w:r>
      <w:r w:rsidRPr="00C87244">
        <w:rPr>
          <w:lang w:val="en-US"/>
        </w:rPr>
        <w:t xml:space="preserve">atomic pair correlation function (set 1), or not (set 0) at each </w:t>
      </w:r>
      <w:r w:rsidR="00024434" w:rsidRPr="00C87244">
        <w:rPr>
          <w:lang w:val="en-US"/>
        </w:rPr>
        <w:t xml:space="preserve">saving </w:t>
      </w:r>
      <w:r w:rsidRPr="00C87244">
        <w:rPr>
          <w:lang w:val="en-US"/>
        </w:rPr>
        <w:t xml:space="preserve">timestep. Produces large files. Most of the time, it is not necessary, thus </w:t>
      </w:r>
      <w:r w:rsidR="00D139DF" w:rsidRPr="00C87244">
        <w:rPr>
          <w:lang w:val="en-US"/>
        </w:rPr>
        <w:t xml:space="preserve">the </w:t>
      </w:r>
      <w:r w:rsidRPr="00C87244">
        <w:rPr>
          <w:lang w:val="en-US"/>
        </w:rPr>
        <w:t xml:space="preserve">default value is 0. </w:t>
      </w:r>
    </w:p>
    <w:p w14:paraId="11CD9C3C" w14:textId="7163F1B3" w:rsidR="00C742E2" w:rsidRDefault="00C742E2" w:rsidP="00356A86">
      <w:pPr>
        <w:numPr>
          <w:ilvl w:val="0"/>
          <w:numId w:val="30"/>
        </w:numPr>
        <w:rPr>
          <w:lang w:val="en-US"/>
        </w:rPr>
      </w:pPr>
      <w:r>
        <w:rPr>
          <w:lang w:val="en-US"/>
        </w:rPr>
        <w:t>Line defining the printout of XYZ format. May contain two columns:</w:t>
      </w:r>
    </w:p>
    <w:p w14:paraId="78D1E3AC" w14:textId="24FBAB17" w:rsidR="0038542D" w:rsidRDefault="00C742E2" w:rsidP="00C742E2">
      <w:pPr>
        <w:ind w:left="720" w:firstLine="0"/>
        <w:rPr>
          <w:lang w:val="en-US"/>
        </w:rPr>
      </w:pPr>
      <w:r>
        <w:rPr>
          <w:lang w:val="en-US"/>
        </w:rPr>
        <w:t>Column #1: (integer)</w:t>
      </w:r>
      <w:r w:rsidR="0038542D">
        <w:rPr>
          <w:lang w:val="en-US"/>
        </w:rPr>
        <w:t xml:space="preserve"> defining the format of the output atomic coordinates in the extended XYZ</w:t>
      </w:r>
      <w:r w:rsidR="0038542D" w:rsidRPr="00C87244">
        <w:rPr>
          <w:lang w:val="en-US"/>
        </w:rPr>
        <w:t>-format</w:t>
      </w:r>
      <w:r w:rsidR="0038542D" w:rsidRPr="00131993">
        <w:rPr>
          <w:rStyle w:val="FootnoteReference"/>
        </w:rPr>
        <w:footnoteReference w:id="22"/>
      </w:r>
      <w:r w:rsidR="0038542D" w:rsidRPr="00C87244">
        <w:rPr>
          <w:lang w:val="en-US"/>
        </w:rPr>
        <w:t xml:space="preserve"> </w:t>
      </w:r>
      <w:r w:rsidR="0038542D">
        <w:rPr>
          <w:lang w:val="en-US"/>
        </w:rPr>
        <w:t xml:space="preserve">. </w:t>
      </w:r>
    </w:p>
    <w:p w14:paraId="68D2515F" w14:textId="28B27E40" w:rsidR="0038542D" w:rsidRDefault="0038542D" w:rsidP="00C742E2">
      <w:pPr>
        <w:ind w:left="720" w:firstLine="0"/>
        <w:rPr>
          <w:lang w:val="en-US"/>
        </w:rPr>
      </w:pPr>
      <w:r>
        <w:rPr>
          <w:lang w:val="en-US"/>
        </w:rPr>
        <w:t>Here, 0 means to exclude XYZ printout.</w:t>
      </w:r>
    </w:p>
    <w:p w14:paraId="58BBAE7A" w14:textId="3C1BAA94" w:rsidR="008B7898" w:rsidRDefault="0038542D" w:rsidP="0038542D">
      <w:pPr>
        <w:ind w:left="720" w:firstLine="0"/>
        <w:rPr>
          <w:lang w:val="en-US"/>
        </w:rPr>
      </w:pPr>
      <w:r>
        <w:rPr>
          <w:lang w:val="en-US"/>
        </w:rPr>
        <w:lastRenderedPageBreak/>
        <w:t xml:space="preserve">1 means printout atomic trajectories in the </w:t>
      </w:r>
      <w:r w:rsidR="00BE1EE1">
        <w:rPr>
          <w:lang w:val="en-US"/>
        </w:rPr>
        <w:t>extended XYZ</w:t>
      </w:r>
      <w:r w:rsidR="008B7898" w:rsidRPr="00C87244">
        <w:rPr>
          <w:lang w:val="en-US"/>
        </w:rPr>
        <w:t>-format</w:t>
      </w:r>
      <w:r>
        <w:t xml:space="preserve">. </w:t>
      </w:r>
      <w:r w:rsidR="00D931F9" w:rsidRPr="00C87244">
        <w:rPr>
          <w:lang w:val="en-US"/>
        </w:rPr>
        <w:t xml:space="preserve">This format is used for </w:t>
      </w:r>
      <w:r w:rsidR="001B3E82" w:rsidRPr="00C87244">
        <w:rPr>
          <w:lang w:val="en-US"/>
        </w:rPr>
        <w:t>plotting</w:t>
      </w:r>
      <w:r w:rsidR="008B7898" w:rsidRPr="00C87244">
        <w:rPr>
          <w:lang w:val="en-US"/>
        </w:rPr>
        <w:t xml:space="preserve"> and making movies of atomic positions e.g. with VMD</w:t>
      </w:r>
      <w:r w:rsidR="008B7898" w:rsidRPr="00131993">
        <w:rPr>
          <w:rStyle w:val="FootnoteReference"/>
        </w:rPr>
        <w:footnoteReference w:id="23"/>
      </w:r>
      <w:r w:rsidR="00C753B0" w:rsidRPr="00C87244">
        <w:rPr>
          <w:lang w:val="en-US"/>
        </w:rPr>
        <w:t>, OVITO</w:t>
      </w:r>
      <w:r w:rsidR="00E02A96" w:rsidRPr="00131993">
        <w:rPr>
          <w:rStyle w:val="FootnoteReference"/>
        </w:rPr>
        <w:footnoteReference w:id="24"/>
      </w:r>
      <w:r w:rsidR="00C753B0" w:rsidRPr="00C87244">
        <w:rPr>
          <w:lang w:val="en-US"/>
        </w:rPr>
        <w:t xml:space="preserve"> </w:t>
      </w:r>
      <w:r w:rsidR="002003CE" w:rsidRPr="00C87244">
        <w:rPr>
          <w:lang w:val="en-US"/>
        </w:rPr>
        <w:t xml:space="preserve">, </w:t>
      </w:r>
      <w:r w:rsidR="00940288" w:rsidRPr="00C87244">
        <w:rPr>
          <w:lang w:val="en-US"/>
        </w:rPr>
        <w:t xml:space="preserve">or </w:t>
      </w:r>
      <w:r w:rsidR="00C753B0" w:rsidRPr="00C87244">
        <w:rPr>
          <w:lang w:val="en-US"/>
        </w:rPr>
        <w:t xml:space="preserve">a </w:t>
      </w:r>
      <w:r w:rsidR="00940288" w:rsidRPr="00C87244">
        <w:rPr>
          <w:lang w:val="en-US"/>
        </w:rPr>
        <w:t xml:space="preserve">similar </w:t>
      </w:r>
      <w:r w:rsidR="00A221EA" w:rsidRPr="00C87244">
        <w:rPr>
          <w:lang w:val="en-US"/>
        </w:rPr>
        <w:t>program.</w:t>
      </w:r>
    </w:p>
    <w:p w14:paraId="71457F2A" w14:textId="5D485933" w:rsidR="00E052CD" w:rsidRDefault="00E052CD" w:rsidP="0038542D">
      <w:pPr>
        <w:ind w:left="720" w:firstLine="0"/>
        <w:rPr>
          <w:lang w:val="en-US"/>
        </w:rPr>
      </w:pPr>
      <w:r>
        <w:rPr>
          <w:lang w:val="en-US"/>
        </w:rPr>
        <w:t>2 means printout the atomic trajectories</w:t>
      </w:r>
      <w:r w:rsidR="003701F1">
        <w:rPr>
          <w:lang w:val="en-US"/>
        </w:rPr>
        <w:t>,</w:t>
      </w:r>
      <w:r>
        <w:rPr>
          <w:lang w:val="en-US"/>
        </w:rPr>
        <w:t xml:space="preserve"> </w:t>
      </w:r>
      <w:proofErr w:type="gramStart"/>
      <w:r>
        <w:rPr>
          <w:lang w:val="en-US"/>
        </w:rPr>
        <w:t>and also</w:t>
      </w:r>
      <w:proofErr w:type="gramEnd"/>
      <w:r>
        <w:rPr>
          <w:lang w:val="en-US"/>
        </w:rPr>
        <w:t xml:space="preserve"> SAVE files</w:t>
      </w:r>
      <w:r w:rsidR="003701F1">
        <w:rPr>
          <w:lang w:val="en-US"/>
        </w:rPr>
        <w:t>,</w:t>
      </w:r>
      <w:r>
        <w:rPr>
          <w:lang w:val="en-US"/>
        </w:rPr>
        <w:t xml:space="preserve"> in XYZ format.</w:t>
      </w:r>
    </w:p>
    <w:p w14:paraId="0B59023F" w14:textId="52D9ED1B" w:rsidR="00E052CD" w:rsidRPr="00E31C73" w:rsidRDefault="00E052CD" w:rsidP="0038542D">
      <w:pPr>
        <w:ind w:left="720" w:firstLine="0"/>
        <w:rPr>
          <w:lang w:val="en-US"/>
        </w:rPr>
      </w:pPr>
      <w:r>
        <w:rPr>
          <w:lang w:val="en-US"/>
        </w:rPr>
        <w:t xml:space="preserve">3 means printout the atomic trajectories, SAVE files, </w:t>
      </w:r>
      <w:proofErr w:type="gramStart"/>
      <w:r>
        <w:rPr>
          <w:lang w:val="en-US"/>
        </w:rPr>
        <w:t>and also</w:t>
      </w:r>
      <w:proofErr w:type="gramEnd"/>
      <w:r>
        <w:rPr>
          <w:lang w:val="en-US"/>
        </w:rPr>
        <w:t xml:space="preserve"> atomic velocities in the XYZ format.</w:t>
      </w:r>
    </w:p>
    <w:p w14:paraId="50509313" w14:textId="4CC43C56" w:rsidR="00E052CD" w:rsidRDefault="00E052CD" w:rsidP="0038542D">
      <w:pPr>
        <w:ind w:left="720" w:firstLine="0"/>
        <w:rPr>
          <w:lang w:val="en-US"/>
        </w:rPr>
      </w:pPr>
      <w:r>
        <w:rPr>
          <w:lang w:val="en-US"/>
        </w:rPr>
        <w:t>-1 means printout only the SAVE files in XYZ format instead of the internal XTANT format, but no atomic trajectories or velocities in XYZ format.</w:t>
      </w:r>
    </w:p>
    <w:p w14:paraId="3CAF4FA0" w14:textId="03732C91" w:rsidR="00C742E2" w:rsidRDefault="00C742E2" w:rsidP="00C742E2">
      <w:pPr>
        <w:ind w:left="720" w:firstLine="0"/>
        <w:rPr>
          <w:lang w:val="en-US"/>
        </w:rPr>
      </w:pPr>
      <w:r>
        <w:rPr>
          <w:lang w:val="en-US"/>
        </w:rPr>
        <w:t>Column #2: (character) a flag defin</w:t>
      </w:r>
      <w:r w:rsidR="00A721B2">
        <w:rPr>
          <w:lang w:val="en-US"/>
        </w:rPr>
        <w:t>ing</w:t>
      </w:r>
      <w:r>
        <w:rPr>
          <w:lang w:val="en-US"/>
        </w:rPr>
        <w:t xml:space="preserve"> if additional atomic parameters need to be printed out. May include the following flags:</w:t>
      </w:r>
    </w:p>
    <w:p w14:paraId="30025DCE" w14:textId="51BDD2AC" w:rsidR="00C742E2" w:rsidRDefault="00C742E2" w:rsidP="00C742E2">
      <w:pPr>
        <w:ind w:left="720" w:firstLine="0"/>
        <w:rPr>
          <w:lang w:val="en-US"/>
        </w:rPr>
      </w:pPr>
      <w:r w:rsidRPr="00701305">
        <w:rPr>
          <w:color w:val="00B050"/>
          <w:lang w:val="en-US"/>
        </w:rPr>
        <w:t>m</w:t>
      </w:r>
      <w:r w:rsidR="00E8260F">
        <w:rPr>
          <w:lang w:val="en-US"/>
        </w:rPr>
        <w:t xml:space="preserve">: </w:t>
      </w:r>
      <w:r>
        <w:rPr>
          <w:lang w:val="en-US"/>
        </w:rPr>
        <w:t>to printout atomic mass</w:t>
      </w:r>
      <w:r w:rsidR="00076E45">
        <w:rPr>
          <w:lang w:val="en-US"/>
        </w:rPr>
        <w:t>.</w:t>
      </w:r>
    </w:p>
    <w:p w14:paraId="7A055FBC" w14:textId="6F7AB6A5" w:rsidR="00C742E2" w:rsidRPr="00C87244" w:rsidRDefault="00C742E2" w:rsidP="00C742E2">
      <w:pPr>
        <w:ind w:left="720" w:firstLine="0"/>
        <w:rPr>
          <w:lang w:val="en-US"/>
        </w:rPr>
      </w:pPr>
      <w:r w:rsidRPr="00701305">
        <w:rPr>
          <w:color w:val="00B050"/>
          <w:lang w:val="en-US"/>
        </w:rPr>
        <w:t>q</w:t>
      </w:r>
      <w:r w:rsidR="00E8260F">
        <w:rPr>
          <w:lang w:val="en-US"/>
        </w:rPr>
        <w:t xml:space="preserve">: </w:t>
      </w:r>
      <w:r>
        <w:rPr>
          <w:lang w:val="en-US"/>
        </w:rPr>
        <w:t>to printout atomic charge (Mulliken charge</w:t>
      </w:r>
      <w:r w:rsidR="00EA2F03">
        <w:rPr>
          <w:lang w:val="en-US"/>
        </w:rPr>
        <w:t xml:space="preserve"> for each atom</w:t>
      </w:r>
      <w:r>
        <w:rPr>
          <w:lang w:val="en-US"/>
        </w:rPr>
        <w:t>)</w:t>
      </w:r>
      <w:r w:rsidR="00076E45">
        <w:rPr>
          <w:lang w:val="en-US"/>
        </w:rPr>
        <w:t>.</w:t>
      </w:r>
    </w:p>
    <w:p w14:paraId="2137F02B" w14:textId="4597E6B6" w:rsidR="00C742E2" w:rsidRDefault="00C742E2" w:rsidP="00C742E2">
      <w:pPr>
        <w:ind w:left="720" w:firstLine="0"/>
        <w:rPr>
          <w:lang w:val="en-US"/>
        </w:rPr>
      </w:pPr>
      <w:r w:rsidRPr="00701305">
        <w:rPr>
          <w:color w:val="00B050"/>
          <w:lang w:val="en-US"/>
        </w:rPr>
        <w:t>e</w:t>
      </w:r>
      <w:r w:rsidR="00E8260F">
        <w:rPr>
          <w:lang w:val="en-US"/>
        </w:rPr>
        <w:t xml:space="preserve">: </w:t>
      </w:r>
      <w:r>
        <w:rPr>
          <w:lang w:val="en-US"/>
        </w:rPr>
        <w:t xml:space="preserve">to </w:t>
      </w:r>
      <w:proofErr w:type="gramStart"/>
      <w:r>
        <w:rPr>
          <w:lang w:val="en-US"/>
        </w:rPr>
        <w:t>printout</w:t>
      </w:r>
      <w:proofErr w:type="gramEnd"/>
      <w:r>
        <w:rPr>
          <w:lang w:val="en-US"/>
        </w:rPr>
        <w:t xml:space="preserve"> atomic kinetic energy.</w:t>
      </w:r>
    </w:p>
    <w:p w14:paraId="73792423" w14:textId="64F3B42F" w:rsidR="00C742E2" w:rsidRDefault="00C742E2" w:rsidP="00C742E2">
      <w:pPr>
        <w:ind w:left="720" w:firstLine="0"/>
        <w:rPr>
          <w:lang w:val="en-US"/>
        </w:rPr>
      </w:pPr>
      <w:r>
        <w:rPr>
          <w:lang w:val="en-US"/>
        </w:rPr>
        <w:t>For example, if the user wants to save XYZ file and additionally include kinetic energy and charge i</w:t>
      </w:r>
      <w:r w:rsidR="004A0128">
        <w:rPr>
          <w:lang w:val="en-US"/>
        </w:rPr>
        <w:t>n</w:t>
      </w:r>
      <w:r>
        <w:rPr>
          <w:lang w:val="en-US"/>
        </w:rPr>
        <w:t xml:space="preserve"> it, </w:t>
      </w:r>
      <w:proofErr w:type="gramStart"/>
      <w:r>
        <w:rPr>
          <w:lang w:val="en-US"/>
        </w:rPr>
        <w:t>the line</w:t>
      </w:r>
      <w:proofErr w:type="gramEnd"/>
      <w:r>
        <w:rPr>
          <w:lang w:val="en-US"/>
        </w:rPr>
        <w:t xml:space="preserve"> 29 may look like:</w:t>
      </w:r>
    </w:p>
    <w:p w14:paraId="4E8BEA54" w14:textId="03B9A226" w:rsidR="00C742E2" w:rsidRDefault="00C742E2" w:rsidP="00C742E2">
      <w:pPr>
        <w:ind w:left="720" w:firstLine="0"/>
        <w:rPr>
          <w:lang w:val="en-US"/>
        </w:rPr>
      </w:pPr>
      <w:r>
        <w:rPr>
          <w:lang w:val="en-US"/>
        </w:rPr>
        <w:t>1</w:t>
      </w:r>
      <w:r>
        <w:rPr>
          <w:lang w:val="en-US"/>
        </w:rPr>
        <w:tab/>
      </w:r>
      <w:proofErr w:type="spellStart"/>
      <w:r>
        <w:rPr>
          <w:lang w:val="en-US"/>
        </w:rPr>
        <w:t>q</w:t>
      </w:r>
      <w:r w:rsidR="00A721B2">
        <w:rPr>
          <w:lang w:val="en-US"/>
        </w:rPr>
        <w:t>e</w:t>
      </w:r>
      <w:proofErr w:type="spellEnd"/>
      <w:r>
        <w:rPr>
          <w:lang w:val="en-US"/>
        </w:rPr>
        <w:tab/>
        <w:t xml:space="preserve">! comment: printout XYZ-file with </w:t>
      </w:r>
      <w:r w:rsidR="005055B3">
        <w:rPr>
          <w:lang w:val="en-US"/>
        </w:rPr>
        <w:t xml:space="preserve">the </w:t>
      </w:r>
      <w:r>
        <w:rPr>
          <w:lang w:val="en-US"/>
        </w:rPr>
        <w:t xml:space="preserve">charge </w:t>
      </w:r>
      <w:r w:rsidR="00A721B2">
        <w:rPr>
          <w:lang w:val="en-US"/>
        </w:rPr>
        <w:t xml:space="preserve">and </w:t>
      </w:r>
      <w:r w:rsidR="005055B3">
        <w:rPr>
          <w:lang w:val="en-US"/>
        </w:rPr>
        <w:t xml:space="preserve">the kinetic </w:t>
      </w:r>
      <w:r w:rsidR="00A721B2">
        <w:rPr>
          <w:lang w:val="en-US"/>
        </w:rPr>
        <w:t xml:space="preserve">energy </w:t>
      </w:r>
      <w:r>
        <w:rPr>
          <w:lang w:val="en-US"/>
        </w:rPr>
        <w:t>included</w:t>
      </w:r>
    </w:p>
    <w:p w14:paraId="5B35C7BF" w14:textId="592E74F2" w:rsidR="00C40240" w:rsidRPr="00C87244" w:rsidRDefault="00C40240" w:rsidP="00C742E2">
      <w:pPr>
        <w:ind w:left="720" w:firstLine="0"/>
        <w:rPr>
          <w:lang w:val="en-US"/>
        </w:rPr>
      </w:pPr>
      <w:r w:rsidRPr="00AE1979">
        <w:rPr>
          <w:i/>
          <w:iCs/>
          <w:lang w:val="en-US"/>
        </w:rPr>
        <w:t>Note</w:t>
      </w:r>
      <w:r w:rsidR="00AE1979" w:rsidRPr="00AE1979">
        <w:rPr>
          <w:i/>
          <w:iCs/>
          <w:lang w:val="en-US"/>
        </w:rPr>
        <w:t xml:space="preserve"> #1</w:t>
      </w:r>
      <w:r w:rsidR="00AE1979">
        <w:rPr>
          <w:lang w:val="en-US"/>
        </w:rPr>
        <w:t>:</w:t>
      </w:r>
      <w:r>
        <w:rPr>
          <w:lang w:val="en-US"/>
        </w:rPr>
        <w:t xml:space="preserve"> the second column is optional</w:t>
      </w:r>
      <w:r w:rsidR="00737098">
        <w:rPr>
          <w:lang w:val="en-US"/>
        </w:rPr>
        <w:t>. By default, no additional output is included, with only atomic coordinates in the XYZ file.</w:t>
      </w:r>
    </w:p>
    <w:p w14:paraId="332161C0" w14:textId="4B12DF48" w:rsidR="00A221EA" w:rsidRPr="00C87244" w:rsidRDefault="00A221EA" w:rsidP="00356A86">
      <w:pPr>
        <w:numPr>
          <w:ilvl w:val="0"/>
          <w:numId w:val="30"/>
        </w:numPr>
        <w:rPr>
          <w:lang w:val="en-US"/>
        </w:rPr>
      </w:pPr>
      <w:r w:rsidRPr="00C87244">
        <w:rPr>
          <w:lang w:val="en-US"/>
        </w:rPr>
        <w:t>save atomic positions additionally in CIF-format</w:t>
      </w:r>
      <w:r w:rsidR="005745E6" w:rsidRPr="00131993">
        <w:rPr>
          <w:rStyle w:val="FootnoteReference"/>
        </w:rPr>
        <w:footnoteReference w:id="25"/>
      </w:r>
      <w:r w:rsidRPr="00C87244">
        <w:rPr>
          <w:lang w:val="en-US"/>
        </w:rPr>
        <w:t xml:space="preserve"> (set 1), or not (0). This format is u</w:t>
      </w:r>
      <w:r w:rsidR="00CC7ECD" w:rsidRPr="00C87244">
        <w:rPr>
          <w:lang w:val="en-US"/>
        </w:rPr>
        <w:t>s</w:t>
      </w:r>
      <w:r w:rsidRPr="00C87244">
        <w:rPr>
          <w:lang w:val="en-US"/>
        </w:rPr>
        <w:t>ed for powder diffraction patterns calculations e.g. with Mercury</w:t>
      </w:r>
      <w:r w:rsidR="005745E6" w:rsidRPr="00131993">
        <w:rPr>
          <w:rStyle w:val="FootnoteReference"/>
        </w:rPr>
        <w:footnoteReference w:id="26"/>
      </w:r>
      <w:r w:rsidRPr="00C87244">
        <w:rPr>
          <w:lang w:val="en-US"/>
        </w:rPr>
        <w:t xml:space="preserve"> software.</w:t>
      </w:r>
    </w:p>
    <w:p w14:paraId="22AFDE04" w14:textId="2E0C9CBB" w:rsidR="00495229" w:rsidRPr="00C87244" w:rsidRDefault="00495229" w:rsidP="00356A86">
      <w:pPr>
        <w:numPr>
          <w:ilvl w:val="0"/>
          <w:numId w:val="30"/>
        </w:numPr>
        <w:rPr>
          <w:lang w:val="en-US"/>
        </w:rPr>
      </w:pPr>
      <w:r w:rsidRPr="00C87244">
        <w:rPr>
          <w:lang w:val="en-US"/>
        </w:rPr>
        <w:t>to save raw data file OUTPUT_coordinates_and_velosities.dat (1) or not (0)</w:t>
      </w:r>
      <w:r w:rsidR="001B3E82" w:rsidRPr="00C87244">
        <w:rPr>
          <w:lang w:val="en-US"/>
        </w:rPr>
        <w:t>. This file is necessary for post-analysis calculations of atomic velocity autocorrelations and phonon spectra (see below).</w:t>
      </w:r>
      <w:r w:rsidR="00F24839" w:rsidRPr="00C87244">
        <w:rPr>
          <w:lang w:val="en-US"/>
        </w:rPr>
        <w:t xml:space="preserve"> If not needed, do not save it, as it produces very large files.</w:t>
      </w:r>
    </w:p>
    <w:p w14:paraId="69214705" w14:textId="4856F470" w:rsidR="004B6247" w:rsidRDefault="004B6247" w:rsidP="00356A86">
      <w:pPr>
        <w:numPr>
          <w:ilvl w:val="0"/>
          <w:numId w:val="30"/>
        </w:numPr>
        <w:rPr>
          <w:lang w:val="en-US"/>
        </w:rPr>
      </w:pPr>
      <w:r>
        <w:rPr>
          <w:lang w:val="en-US"/>
        </w:rPr>
        <w:t>defines the mean displacement parameters. It can be done in 3 ways:</w:t>
      </w:r>
    </w:p>
    <w:p w14:paraId="4FE4FC12" w14:textId="09730DC3" w:rsidR="006510B5" w:rsidRDefault="004B6247" w:rsidP="00D52745">
      <w:pPr>
        <w:ind w:left="360" w:firstLine="0"/>
        <w:rPr>
          <w:lang w:val="en-US"/>
        </w:rPr>
      </w:pPr>
      <w:r w:rsidRPr="004B6247">
        <w:rPr>
          <w:color w:val="4F6228" w:themeColor="accent3" w:themeShade="80"/>
          <w:lang w:val="en-US"/>
        </w:rPr>
        <w:t>Option #1</w:t>
      </w:r>
      <w:r>
        <w:rPr>
          <w:lang w:val="en-US"/>
        </w:rPr>
        <w:t xml:space="preserve">: </w:t>
      </w:r>
      <w:r w:rsidR="006510B5" w:rsidRPr="00C87244">
        <w:rPr>
          <w:lang w:val="en-US"/>
        </w:rPr>
        <w:t xml:space="preserve">sets </w:t>
      </w:r>
      <w:r w:rsidR="006510B5" w:rsidRPr="00C87244">
        <w:rPr>
          <w:i/>
          <w:lang w:val="en-US"/>
        </w:rPr>
        <w:t>N</w:t>
      </w:r>
      <w:r>
        <w:rPr>
          <w:iCs/>
          <w:lang w:val="en-US"/>
        </w:rPr>
        <w:t xml:space="preserve"> (integer number)</w:t>
      </w:r>
      <w:r w:rsidR="006510B5" w:rsidRPr="00C87244">
        <w:rPr>
          <w:lang w:val="en-US"/>
        </w:rPr>
        <w:t xml:space="preserve">, the power of mean displacement to print out (set integer </w:t>
      </w:r>
      <w:r w:rsidR="006510B5" w:rsidRPr="00C87244">
        <w:rPr>
          <w:i/>
          <w:lang w:val="en-US"/>
        </w:rPr>
        <w:t>N</w:t>
      </w:r>
      <w:r w:rsidR="006510B5" w:rsidRPr="00C87244">
        <w:rPr>
          <w:lang w:val="en-US"/>
        </w:rPr>
        <w:t>:</w:t>
      </w:r>
      <w:r w:rsidR="00D52745">
        <w:rPr>
          <w:lang w:val="en-US"/>
        </w:rPr>
        <w:t xml:space="preserve"> </w:t>
      </w:r>
      <w:r w:rsidR="006510B5" w:rsidRPr="00C87244">
        <w:rPr>
          <w:lang w:val="en-US"/>
        </w:rPr>
        <w:t>&lt;</w:t>
      </w:r>
      <w:proofErr w:type="spellStart"/>
      <w:r w:rsidR="006510B5" w:rsidRPr="00C87244">
        <w:rPr>
          <w:lang w:val="en-US"/>
        </w:rPr>
        <w:t>u^</w:t>
      </w:r>
      <w:r w:rsidR="006510B5" w:rsidRPr="00C87244">
        <w:rPr>
          <w:i/>
          <w:lang w:val="en-US"/>
        </w:rPr>
        <w:t>N</w:t>
      </w:r>
      <w:proofErr w:type="spellEnd"/>
      <w:r w:rsidR="006510B5" w:rsidRPr="00C87244">
        <w:rPr>
          <w:lang w:val="en-US"/>
        </w:rPr>
        <w:t>&gt;-&lt;u</w:t>
      </w:r>
      <w:r w:rsidR="006510B5" w:rsidRPr="004B6247">
        <w:rPr>
          <w:vertAlign w:val="subscript"/>
          <w:lang w:val="en-US"/>
        </w:rPr>
        <w:t>0</w:t>
      </w:r>
      <w:r w:rsidR="006510B5" w:rsidRPr="00C87244">
        <w:rPr>
          <w:lang w:val="en-US"/>
        </w:rPr>
        <w:t>^</w:t>
      </w:r>
      <w:r w:rsidR="006510B5" w:rsidRPr="00C87244">
        <w:rPr>
          <w:i/>
          <w:lang w:val="en-US"/>
        </w:rPr>
        <w:t>N</w:t>
      </w:r>
      <w:r w:rsidR="006510B5" w:rsidRPr="00C87244">
        <w:rPr>
          <w:lang w:val="en-US"/>
        </w:rPr>
        <w:t>&gt;). For example, for mean square displacement, set 2.</w:t>
      </w:r>
      <w:r>
        <w:rPr>
          <w:lang w:val="en-US"/>
        </w:rPr>
        <w:t xml:space="preserve"> </w:t>
      </w:r>
    </w:p>
    <w:p w14:paraId="78DE967A" w14:textId="3046E7AC" w:rsidR="004B6247" w:rsidRDefault="004B6247" w:rsidP="00660865">
      <w:pPr>
        <w:ind w:left="360" w:firstLine="0"/>
      </w:pPr>
      <w:r w:rsidRPr="004B6247">
        <w:rPr>
          <w:color w:val="4F6228" w:themeColor="accent3" w:themeShade="80"/>
          <w:lang w:val="en-US"/>
        </w:rPr>
        <w:t>Option #</w:t>
      </w:r>
      <w:r>
        <w:rPr>
          <w:color w:val="4F6228" w:themeColor="accent3" w:themeShade="80"/>
          <w:lang w:val="en-US"/>
        </w:rPr>
        <w:t>2</w:t>
      </w:r>
      <w:r w:rsidRPr="004B6247">
        <w:t>:</w:t>
      </w:r>
      <w:r>
        <w:t xml:space="preserve"> set here a character line defining the mask for atoms to use. The mask definition can use </w:t>
      </w:r>
      <w:r w:rsidR="00D52745">
        <w:t>2 of the following keywords, followed by the parameters separated by the colon:</w:t>
      </w:r>
    </w:p>
    <w:p w14:paraId="52C69E79" w14:textId="018E87F8" w:rsidR="00D52745" w:rsidRDefault="00D52745" w:rsidP="004B6247">
      <w:pPr>
        <w:ind w:left="720" w:firstLine="0"/>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the name of the atomic mask. The name starting with ‘</w:t>
      </w:r>
      <w:r w:rsidRPr="00D52745">
        <w:rPr>
          <w:color w:val="00B050"/>
          <w:lang w:val="en-US"/>
        </w:rPr>
        <w:t>all</w:t>
      </w:r>
      <w:r>
        <w:rPr>
          <w:lang w:val="en-US"/>
        </w:rPr>
        <w:t>’ defines that all atoms are included in this mask.</w:t>
      </w:r>
    </w:p>
    <w:p w14:paraId="2D961C8C" w14:textId="4CD32D87" w:rsidR="00D52745" w:rsidRDefault="00D52745" w:rsidP="004B6247">
      <w:pPr>
        <w:ind w:left="720" w:firstLine="0"/>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C8670CE" w14:textId="01ECD8BC" w:rsidR="00705ED2" w:rsidRPr="00705ED2" w:rsidRDefault="00705ED2" w:rsidP="004B6247">
      <w:pPr>
        <w:ind w:left="720" w:firstLine="0"/>
        <w:rPr>
          <w:lang w:val="en-US"/>
        </w:rPr>
      </w:pPr>
      <w:r w:rsidRPr="00705ED2">
        <w:rPr>
          <w:lang w:val="en-US"/>
        </w:rPr>
        <w:t>For example, the following line can be used to print out the mean displacements:</w:t>
      </w:r>
    </w:p>
    <w:p w14:paraId="76434C4E" w14:textId="59A820A6" w:rsidR="00705ED2" w:rsidRDefault="00705ED2" w:rsidP="004B6247">
      <w:pPr>
        <w:ind w:left="720" w:firstLine="0"/>
        <w:rPr>
          <w:lang w:val="en-US"/>
        </w:rPr>
      </w:pPr>
      <w:proofErr w:type="spellStart"/>
      <w:proofErr w:type="gramStart"/>
      <w:r>
        <w:rPr>
          <w:lang w:val="en-US"/>
        </w:rPr>
        <w:t>name:all</w:t>
      </w:r>
      <w:proofErr w:type="spellEnd"/>
      <w:proofErr w:type="gramEnd"/>
      <w:r>
        <w:rPr>
          <w:lang w:val="en-US"/>
        </w:rPr>
        <w:tab/>
        <w:t>power:1</w:t>
      </w:r>
    </w:p>
    <w:p w14:paraId="0C089C9B" w14:textId="7F1812E5" w:rsidR="00D52745" w:rsidRDefault="00D52745" w:rsidP="004B6247">
      <w:pPr>
        <w:ind w:left="720" w:firstLine="0"/>
        <w:rPr>
          <w:lang w:val="en-US"/>
        </w:rPr>
      </w:pPr>
      <w:r w:rsidRPr="00705ED2">
        <w:rPr>
          <w:lang w:val="en-US"/>
        </w:rPr>
        <w:lastRenderedPageBreak/>
        <w:t xml:space="preserve">If </w:t>
      </w:r>
      <w:r w:rsidR="00705ED2">
        <w:rPr>
          <w:lang w:val="en-US"/>
        </w:rPr>
        <w:t>option#2 is used, the mean displacements along X, Y, and Z axes will also be printed out (for each kind of atom in the compound).</w:t>
      </w:r>
    </w:p>
    <w:p w14:paraId="1029E463" w14:textId="6748C992" w:rsidR="00E10CDF" w:rsidRDefault="00705ED2" w:rsidP="00705ED2">
      <w:r w:rsidRPr="004B6247">
        <w:rPr>
          <w:color w:val="4F6228" w:themeColor="accent3" w:themeShade="80"/>
          <w:lang w:val="en-US"/>
        </w:rPr>
        <w:t>Option #</w:t>
      </w:r>
      <w:r>
        <w:rPr>
          <w:color w:val="4F6228" w:themeColor="accent3" w:themeShade="80"/>
          <w:lang w:val="en-US"/>
        </w:rPr>
        <w:t>3</w:t>
      </w:r>
      <w:r w:rsidRPr="004B6247">
        <w:t>:</w:t>
      </w:r>
      <w:r>
        <w:t xml:space="preserve"> filename can be provided here, in which the definition of several atomic masks can be given</w:t>
      </w:r>
      <w:r w:rsidR="00E10CDF">
        <w:t xml:space="preserve"> (see an example in </w:t>
      </w:r>
      <w:r w:rsidR="00E10CDF" w:rsidRPr="00E10CDF">
        <w:fldChar w:fldCharType="begin"/>
      </w:r>
      <w:r w:rsidR="00E10CDF" w:rsidRPr="00E10CDF">
        <w:instrText xml:space="preserve"> REF _Ref154825291 \h </w:instrText>
      </w:r>
      <w:r w:rsidR="00E10CDF">
        <w:instrText xml:space="preserve"> \* MERGEFORMAT </w:instrText>
      </w:r>
      <w:r w:rsidR="00E10CDF" w:rsidRPr="00E10CDF">
        <w:fldChar w:fldCharType="separate"/>
      </w:r>
      <w:r w:rsidR="001B63E8" w:rsidRPr="001B63E8">
        <w:rPr>
          <w:b/>
          <w:bCs/>
          <w:sz w:val="18"/>
          <w:szCs w:val="18"/>
          <w:lang w:val="en-US"/>
        </w:rPr>
        <w:t xml:space="preserve">Figure </w:t>
      </w:r>
      <w:r w:rsidR="001B63E8" w:rsidRPr="001B63E8">
        <w:rPr>
          <w:b/>
          <w:bCs/>
          <w:noProof/>
          <w:sz w:val="18"/>
          <w:szCs w:val="18"/>
          <w:lang w:val="en-US"/>
        </w:rPr>
        <w:t>VI</w:t>
      </w:r>
      <w:r w:rsidR="001B63E8" w:rsidRPr="001B63E8">
        <w:rPr>
          <w:b/>
          <w:bCs/>
          <w:sz w:val="18"/>
          <w:szCs w:val="18"/>
          <w:lang w:val="en-US"/>
        </w:rPr>
        <w:t>.</w:t>
      </w:r>
      <w:r w:rsidR="001B63E8" w:rsidRPr="001B63E8">
        <w:rPr>
          <w:b/>
          <w:bCs/>
          <w:noProof/>
          <w:sz w:val="18"/>
          <w:szCs w:val="18"/>
          <w:lang w:val="en-US"/>
        </w:rPr>
        <w:t>4</w:t>
      </w:r>
      <w:r w:rsidR="00E10CDF" w:rsidRPr="00E10CDF">
        <w:fldChar w:fldCharType="end"/>
      </w:r>
      <w:r w:rsidR="00E10CDF">
        <w:t>)</w:t>
      </w:r>
      <w:r>
        <w:t xml:space="preserve">. The file with the provided name must be present in the INPUT_DATA directory. </w:t>
      </w:r>
    </w:p>
    <w:p w14:paraId="45648172" w14:textId="3F13122B" w:rsidR="00E10CDF" w:rsidRDefault="00E10CDF" w:rsidP="00483359">
      <w:pPr>
        <w:ind w:firstLine="641"/>
      </w:pPr>
      <w:r>
        <w:rPr>
          <w:noProof/>
        </w:rPr>
        <w:drawing>
          <wp:inline distT="0" distB="0" distL="0" distR="0" wp14:anchorId="2C5971C8" wp14:editId="7355D681">
            <wp:extent cx="2019631" cy="564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9118" t="18645" r="65406" b="73664"/>
                    <a:stretch/>
                  </pic:blipFill>
                  <pic:spPr bwMode="auto">
                    <a:xfrm>
                      <a:off x="0" y="0"/>
                      <a:ext cx="2055967" cy="574464"/>
                    </a:xfrm>
                    <a:prstGeom prst="rect">
                      <a:avLst/>
                    </a:prstGeom>
                    <a:ln>
                      <a:noFill/>
                    </a:ln>
                    <a:extLst>
                      <a:ext uri="{53640926-AAD7-44D8-BBD7-CCE9431645EC}">
                        <a14:shadowObscured xmlns:a14="http://schemas.microsoft.com/office/drawing/2010/main"/>
                      </a:ext>
                    </a:extLst>
                  </pic:spPr>
                </pic:pic>
              </a:graphicData>
            </a:graphic>
          </wp:inline>
        </w:drawing>
      </w:r>
    </w:p>
    <w:p w14:paraId="213BB8E2" w14:textId="6507BC12" w:rsidR="00E10CDF" w:rsidRPr="00C87244" w:rsidRDefault="00E10CDF" w:rsidP="00E10CDF">
      <w:pPr>
        <w:spacing w:after="0"/>
        <w:ind w:left="357"/>
        <w:rPr>
          <w:b/>
          <w:bCs/>
          <w:color w:val="0070C0"/>
          <w:sz w:val="18"/>
          <w:szCs w:val="18"/>
          <w:lang w:val="en-US"/>
        </w:rPr>
      </w:pPr>
      <w:bookmarkStart w:id="248" w:name="_Ref154825291"/>
      <w:r w:rsidRPr="00C87244">
        <w:rPr>
          <w:b/>
          <w:bCs/>
          <w:color w:val="0070C0"/>
          <w:sz w:val="18"/>
          <w:szCs w:val="18"/>
          <w:lang w:val="en-US"/>
        </w:rPr>
        <w:t xml:space="preserve">Figure </w:t>
      </w:r>
      <w:r w:rsidRPr="00C87244">
        <w:rPr>
          <w:b/>
          <w:bCs/>
          <w:color w:val="0070C0"/>
          <w:sz w:val="18"/>
          <w:szCs w:val="18"/>
          <w:lang w:val="en-US"/>
        </w:rPr>
        <w:fldChar w:fldCharType="begin"/>
      </w:r>
      <w:r w:rsidRPr="00C87244">
        <w:rPr>
          <w:b/>
          <w:bCs/>
          <w:color w:val="0070C0"/>
          <w:sz w:val="18"/>
          <w:szCs w:val="18"/>
          <w:lang w:val="en-US"/>
        </w:rPr>
        <w:instrText xml:space="preserve"> STYLEREF 1 \s </w:instrText>
      </w:r>
      <w:r w:rsidRPr="00C87244">
        <w:rPr>
          <w:b/>
          <w:bCs/>
          <w:color w:val="0070C0"/>
          <w:sz w:val="18"/>
          <w:szCs w:val="18"/>
          <w:lang w:val="en-US"/>
        </w:rPr>
        <w:fldChar w:fldCharType="separate"/>
      </w:r>
      <w:r w:rsidR="001B63E8">
        <w:rPr>
          <w:b/>
          <w:bCs/>
          <w:noProof/>
          <w:color w:val="0070C0"/>
          <w:sz w:val="18"/>
          <w:szCs w:val="18"/>
          <w:lang w:val="en-US"/>
        </w:rPr>
        <w:t>VI</w:t>
      </w:r>
      <w:r w:rsidRPr="00C87244">
        <w:rPr>
          <w:b/>
          <w:bCs/>
          <w:color w:val="0070C0"/>
          <w:sz w:val="18"/>
          <w:szCs w:val="18"/>
          <w:lang w:val="en-US"/>
        </w:rPr>
        <w:fldChar w:fldCharType="end"/>
      </w:r>
      <w:r w:rsidRPr="00C87244">
        <w:rPr>
          <w:b/>
          <w:bCs/>
          <w:color w:val="0070C0"/>
          <w:sz w:val="18"/>
          <w:szCs w:val="18"/>
          <w:lang w:val="en-US"/>
        </w:rPr>
        <w:t>.</w:t>
      </w:r>
      <w:r w:rsidRPr="00C87244">
        <w:rPr>
          <w:b/>
          <w:bCs/>
          <w:color w:val="0070C0"/>
          <w:sz w:val="18"/>
          <w:szCs w:val="18"/>
          <w:lang w:val="en-US"/>
        </w:rPr>
        <w:fldChar w:fldCharType="begin"/>
      </w:r>
      <w:r w:rsidRPr="00C87244">
        <w:rPr>
          <w:b/>
          <w:bCs/>
          <w:color w:val="0070C0"/>
          <w:sz w:val="18"/>
          <w:szCs w:val="18"/>
          <w:lang w:val="en-US"/>
        </w:rPr>
        <w:instrText xml:space="preserve"> SEQ Figure \* ARABIC \s 1 </w:instrText>
      </w:r>
      <w:r w:rsidRPr="00C87244">
        <w:rPr>
          <w:b/>
          <w:bCs/>
          <w:color w:val="0070C0"/>
          <w:sz w:val="18"/>
          <w:szCs w:val="18"/>
          <w:lang w:val="en-US"/>
        </w:rPr>
        <w:fldChar w:fldCharType="separate"/>
      </w:r>
      <w:r w:rsidR="001B63E8">
        <w:rPr>
          <w:b/>
          <w:bCs/>
          <w:noProof/>
          <w:color w:val="0070C0"/>
          <w:sz w:val="18"/>
          <w:szCs w:val="18"/>
          <w:lang w:val="en-US"/>
        </w:rPr>
        <w:t>4</w:t>
      </w:r>
      <w:r w:rsidRPr="00C87244">
        <w:rPr>
          <w:b/>
          <w:bCs/>
          <w:color w:val="0070C0"/>
          <w:sz w:val="18"/>
          <w:szCs w:val="18"/>
          <w:lang w:val="en-US"/>
        </w:rPr>
        <w:fldChar w:fldCharType="end"/>
      </w:r>
      <w:bookmarkEnd w:id="248"/>
      <w:r w:rsidRPr="00C87244">
        <w:rPr>
          <w:b/>
          <w:bCs/>
          <w:color w:val="0070C0"/>
          <w:sz w:val="18"/>
          <w:szCs w:val="18"/>
          <w:lang w:val="en-US"/>
        </w:rPr>
        <w:t xml:space="preserve">. Example of optional file </w:t>
      </w:r>
      <w:r>
        <w:rPr>
          <w:b/>
          <w:bCs/>
          <w:color w:val="0070C0"/>
          <w:sz w:val="18"/>
          <w:szCs w:val="18"/>
          <w:lang w:val="en-US"/>
        </w:rPr>
        <w:t>defining two atomic masks: all and section</w:t>
      </w:r>
      <w:r w:rsidR="00483359">
        <w:rPr>
          <w:b/>
          <w:bCs/>
          <w:color w:val="0070C0"/>
          <w:sz w:val="18"/>
          <w:szCs w:val="18"/>
          <w:lang w:val="en-US"/>
        </w:rPr>
        <w:t xml:space="preserve"> of atoms in the bottom of the supercell</w:t>
      </w:r>
      <w:r>
        <w:rPr>
          <w:b/>
          <w:bCs/>
          <w:color w:val="0070C0"/>
          <w:sz w:val="18"/>
          <w:szCs w:val="18"/>
          <w:lang w:val="en-US"/>
        </w:rPr>
        <w:t>.</w:t>
      </w:r>
    </w:p>
    <w:p w14:paraId="59ACC679" w14:textId="77777777" w:rsidR="00E10CDF" w:rsidRPr="00E10CDF" w:rsidRDefault="00E10CDF" w:rsidP="00705ED2">
      <w:pPr>
        <w:rPr>
          <w:lang w:val="en-US"/>
        </w:rPr>
      </w:pPr>
    </w:p>
    <w:p w14:paraId="5999C98F" w14:textId="322B623D" w:rsidR="00705ED2" w:rsidRDefault="00705ED2" w:rsidP="00705ED2">
      <w:r>
        <w:t>Inside the file, masks can be defined in the following format:</w:t>
      </w:r>
    </w:p>
    <w:p w14:paraId="14C49F8F" w14:textId="77777777" w:rsidR="00660865" w:rsidRDefault="00660865" w:rsidP="00705ED2">
      <w:r>
        <w:t xml:space="preserve">Line 1: keyword ‘MASK’, and the number of masks (integer). </w:t>
      </w:r>
    </w:p>
    <w:p w14:paraId="5C8C3418" w14:textId="77777777" w:rsidR="00660865" w:rsidRDefault="00660865" w:rsidP="00705ED2">
      <w:r>
        <w:t xml:space="preserve">For example, to specify two masks, use the line </w:t>
      </w:r>
    </w:p>
    <w:p w14:paraId="5F083B99" w14:textId="09B759A2" w:rsidR="00660865" w:rsidRDefault="00660865" w:rsidP="00705ED2">
      <w:r w:rsidRPr="00660865">
        <w:t>MASK</w:t>
      </w:r>
      <w:r w:rsidRPr="00660865">
        <w:tab/>
        <w:t>2</w:t>
      </w:r>
    </w:p>
    <w:p w14:paraId="59F65851" w14:textId="2CB4819A" w:rsidR="00660865" w:rsidRDefault="00660865" w:rsidP="00705ED2">
      <w:r>
        <w:t>Line 2 may contain the options defining the mask. The following keywords are supported:</w:t>
      </w:r>
    </w:p>
    <w:p w14:paraId="65FE2CB0" w14:textId="77777777" w:rsidR="00660865" w:rsidRDefault="00660865" w:rsidP="00660865">
      <w:pPr>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D879B73" w14:textId="77777777" w:rsidR="00660865" w:rsidRDefault="00660865" w:rsidP="00660865">
      <w:pPr>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 xml:space="preserve">the name of the atomic mask. </w:t>
      </w:r>
    </w:p>
    <w:p w14:paraId="0C56F1FB" w14:textId="36637806" w:rsidR="00660865" w:rsidRDefault="00660865" w:rsidP="00660865">
      <w:pPr>
        <w:rPr>
          <w:lang w:val="en-US"/>
        </w:rPr>
      </w:pPr>
      <w:r>
        <w:rPr>
          <w:lang w:val="en-US"/>
        </w:rPr>
        <w:t>The name starting with ‘</w:t>
      </w:r>
      <w:r w:rsidRPr="00D52745">
        <w:rPr>
          <w:color w:val="00B050"/>
          <w:lang w:val="en-US"/>
        </w:rPr>
        <w:t>all</w:t>
      </w:r>
      <w:r>
        <w:rPr>
          <w:lang w:val="en-US"/>
        </w:rPr>
        <w:t>’ defines that all atoms are included in this mask.</w:t>
      </w:r>
    </w:p>
    <w:p w14:paraId="3928C734" w14:textId="3438DD5A" w:rsidR="00660865" w:rsidRDefault="00660865" w:rsidP="00660865">
      <w:pPr>
        <w:rPr>
          <w:lang w:val="en-US"/>
        </w:rPr>
      </w:pPr>
      <w:r>
        <w:rPr>
          <w:lang w:val="en-US"/>
        </w:rPr>
        <w:t>The name starting with ‘</w:t>
      </w:r>
      <w:r>
        <w:rPr>
          <w:color w:val="00B050"/>
          <w:lang w:val="en-US"/>
        </w:rPr>
        <w:t>section</w:t>
      </w:r>
      <w:r>
        <w:rPr>
          <w:lang w:val="en-US"/>
        </w:rPr>
        <w:t>’ defines spatial section of the simulation box to be included in this mask. If the mask name includes the word ‘Section’ in it, there must be another line included under it, defining the spatial section. Currently, only the cartesian sections are supported.</w:t>
      </w:r>
    </w:p>
    <w:p w14:paraId="04908BF2" w14:textId="32695EB0" w:rsidR="00660865" w:rsidRDefault="00660865" w:rsidP="00660865">
      <w:pPr>
        <w:rPr>
          <w:lang w:val="en-US"/>
        </w:rPr>
      </w:pPr>
      <w:r>
        <w:rPr>
          <w:lang w:val="en-US"/>
        </w:rPr>
        <w:t>The following format of the section can be used:</w:t>
      </w:r>
    </w:p>
    <w:p w14:paraId="0F624D33" w14:textId="20A83748" w:rsidR="00660865" w:rsidRDefault="00660865" w:rsidP="00660865">
      <w:pPr>
        <w:rPr>
          <w:lang w:val="en-US"/>
        </w:rPr>
      </w:pPr>
      <w:r>
        <w:rPr>
          <w:lang w:val="en-US"/>
        </w:rPr>
        <w:t xml:space="preserve">Line 3 (for ‘section’ option): </w:t>
      </w:r>
    </w:p>
    <w:p w14:paraId="39EB13DF" w14:textId="67129A3B" w:rsidR="009F61EC" w:rsidRDefault="00660865" w:rsidP="00660865">
      <w:pPr>
        <w:rPr>
          <w:lang w:val="en-US"/>
        </w:rPr>
      </w:pPr>
      <w:r>
        <w:rPr>
          <w:lang w:val="en-US"/>
        </w:rPr>
        <w:t>Maximum of three columns may be used separated by semicolon. Each column may set the section along each axis specified by a corresponding inequality</w:t>
      </w:r>
      <w:r w:rsidR="00342E4B">
        <w:rPr>
          <w:lang w:val="en-US"/>
        </w:rPr>
        <w:t>, where the numbers are in [Å]</w:t>
      </w:r>
      <w:r>
        <w:rPr>
          <w:lang w:val="en-US"/>
        </w:rPr>
        <w:t xml:space="preserve">. </w:t>
      </w:r>
    </w:p>
    <w:p w14:paraId="705D8FEF" w14:textId="774C930D" w:rsidR="00660865" w:rsidRDefault="00660865" w:rsidP="00660865">
      <w:pPr>
        <w:rPr>
          <w:lang w:val="en-US"/>
        </w:rPr>
      </w:pPr>
      <w:r>
        <w:rPr>
          <w:lang w:val="en-US"/>
        </w:rPr>
        <w:t xml:space="preserve">For example, </w:t>
      </w:r>
      <w:r w:rsidR="006C1F73">
        <w:rPr>
          <w:lang w:val="en-US"/>
        </w:rPr>
        <w:t>to select the bottom half of the supercell, it suffice</w:t>
      </w:r>
      <w:r w:rsidR="00973B30">
        <w:rPr>
          <w:lang w:val="en-US"/>
        </w:rPr>
        <w:t>s</w:t>
      </w:r>
      <w:r w:rsidR="006C1F73">
        <w:rPr>
          <w:lang w:val="en-US"/>
        </w:rPr>
        <w:t xml:space="preserve"> to use only one column defining the values of </w:t>
      </w:r>
      <w:r w:rsidR="00D5346E">
        <w:rPr>
          <w:lang w:val="en-US"/>
        </w:rPr>
        <w:t>Z</w:t>
      </w:r>
      <w:r w:rsidR="006C1F73">
        <w:rPr>
          <w:lang w:val="en-US"/>
        </w:rPr>
        <w:t>-coordinates:</w:t>
      </w:r>
    </w:p>
    <w:p w14:paraId="2B8A90B3" w14:textId="2CE93408" w:rsidR="006C1F73" w:rsidRDefault="006C1F73" w:rsidP="00660865">
      <w:pPr>
        <w:rPr>
          <w:lang w:val="en-US"/>
        </w:rPr>
      </w:pPr>
      <w:r>
        <w:rPr>
          <w:lang w:val="en-US"/>
        </w:rPr>
        <w:t>Z&lt;</w:t>
      </w:r>
      <w:proofErr w:type="gramStart"/>
      <w:r>
        <w:rPr>
          <w:lang w:val="en-US"/>
        </w:rPr>
        <w:t>6</w:t>
      </w:r>
      <w:r w:rsidR="00214CA8">
        <w:rPr>
          <w:lang w:val="en-US"/>
        </w:rPr>
        <w:t>.0</w:t>
      </w:r>
      <w:r>
        <w:rPr>
          <w:lang w:val="en-US"/>
        </w:rPr>
        <w:tab/>
      </w:r>
      <w:r>
        <w:rPr>
          <w:lang w:val="en-US"/>
        </w:rPr>
        <w:tab/>
        <w:t>(</w:t>
      </w:r>
      <w:proofErr w:type="gramEnd"/>
      <w:r>
        <w:rPr>
          <w:lang w:val="en-US"/>
        </w:rPr>
        <w:t>for a supercell of size 12 Å)</w:t>
      </w:r>
    </w:p>
    <w:p w14:paraId="21005194" w14:textId="39E06B12" w:rsidR="00660865" w:rsidRDefault="006C1F73" w:rsidP="00660865">
      <w:pPr>
        <w:rPr>
          <w:lang w:val="en-US"/>
        </w:rPr>
      </w:pPr>
      <w:r>
        <w:rPr>
          <w:lang w:val="en-US"/>
        </w:rPr>
        <w:t>For a central section of the supercell, section along all three axes can be defined:</w:t>
      </w:r>
    </w:p>
    <w:p w14:paraId="7178762A" w14:textId="0010D799" w:rsidR="006C1F73" w:rsidRDefault="006C1F73" w:rsidP="00660865">
      <w:pPr>
        <w:rPr>
          <w:lang w:val="en-US"/>
        </w:rPr>
      </w:pPr>
      <w:r>
        <w:rPr>
          <w:lang w:val="en-US"/>
        </w:rPr>
        <w:t>1.5&lt;X&lt;9; 2&lt;Y&lt;</w:t>
      </w:r>
      <w:proofErr w:type="gramStart"/>
      <w:r>
        <w:rPr>
          <w:lang w:val="en-US"/>
        </w:rPr>
        <w:t>7</w:t>
      </w:r>
      <w:r w:rsidR="00B248EC">
        <w:rPr>
          <w:lang w:val="en-US"/>
        </w:rPr>
        <w:t xml:space="preserve"> </w:t>
      </w:r>
      <w:r>
        <w:rPr>
          <w:lang w:val="en-US"/>
        </w:rPr>
        <w:t>;</w:t>
      </w:r>
      <w:proofErr w:type="gramEnd"/>
      <w:r>
        <w:rPr>
          <w:lang w:val="en-US"/>
        </w:rPr>
        <w:t xml:space="preserve"> 1.5&lt;Z&lt;8.4</w:t>
      </w:r>
    </w:p>
    <w:p w14:paraId="6DE36979" w14:textId="1A8491B4" w:rsidR="006C1F73" w:rsidRDefault="006C1F73" w:rsidP="00660865">
      <w:pPr>
        <w:rPr>
          <w:lang w:val="en-US"/>
        </w:rPr>
      </w:pPr>
      <w:r>
        <w:rPr>
          <w:lang w:val="en-US"/>
        </w:rPr>
        <w:t>For a section of atoms at the borders of the supercell, logical ‘or’ can be used in defining the section:</w:t>
      </w:r>
    </w:p>
    <w:p w14:paraId="6AD660D6" w14:textId="29E5A31B" w:rsidR="006C1F73" w:rsidRDefault="006C1F73" w:rsidP="00660865">
      <w:pPr>
        <w:rPr>
          <w:lang w:val="en-US"/>
        </w:rPr>
      </w:pPr>
      <w:r>
        <w:rPr>
          <w:lang w:val="en-US"/>
        </w:rPr>
        <w:t>X&lt;1.0 or X&gt;10.0;</w:t>
      </w:r>
      <w:r>
        <w:rPr>
          <w:lang w:val="en-US"/>
        </w:rPr>
        <w:tab/>
        <w:t>1.0&gt;Y or Y&gt;10.0</w:t>
      </w:r>
    </w:p>
    <w:p w14:paraId="69AEF981" w14:textId="68169A0E" w:rsidR="006C1F73" w:rsidRDefault="006C1F73" w:rsidP="00660865">
      <w:pPr>
        <w:rPr>
          <w:lang w:val="en-US"/>
        </w:rPr>
      </w:pPr>
      <w:r>
        <w:rPr>
          <w:lang w:val="en-US"/>
        </w:rPr>
        <w:t xml:space="preserve">Also, logical ‘and’ is allowed to </w:t>
      </w:r>
      <w:proofErr w:type="gramStart"/>
      <w:r>
        <w:rPr>
          <w:lang w:val="en-US"/>
        </w:rPr>
        <w:t>use</w:t>
      </w:r>
      <w:proofErr w:type="gramEnd"/>
      <w:r>
        <w:rPr>
          <w:lang w:val="en-US"/>
        </w:rPr>
        <w:t xml:space="preserve"> to combine sections</w:t>
      </w:r>
      <w:r w:rsidR="003A32DA">
        <w:rPr>
          <w:lang w:val="en-US"/>
        </w:rPr>
        <w:t>, if needed</w:t>
      </w:r>
      <w:r w:rsidR="00E92A87">
        <w:rPr>
          <w:lang w:val="en-US"/>
        </w:rPr>
        <w:t>.</w:t>
      </w:r>
    </w:p>
    <w:p w14:paraId="1ADC2A0F" w14:textId="36656E21" w:rsidR="00E92A87" w:rsidRDefault="00E92A87" w:rsidP="00660865">
      <w:pPr>
        <w:rPr>
          <w:lang w:val="en-US"/>
        </w:rPr>
      </w:pPr>
      <w:r w:rsidRPr="00E92A87">
        <w:rPr>
          <w:i/>
          <w:iCs/>
          <w:lang w:val="en-US"/>
        </w:rPr>
        <w:t>Note #1</w:t>
      </w:r>
      <w:r>
        <w:rPr>
          <w:lang w:val="en-US"/>
        </w:rPr>
        <w:t>: only one logical ‘or’ or ‘and’ per column is currently allowed.</w:t>
      </w:r>
    </w:p>
    <w:p w14:paraId="6C3EC26D" w14:textId="30C1EB72" w:rsidR="00E92A87" w:rsidRDefault="00E92A87" w:rsidP="00660865">
      <w:pPr>
        <w:rPr>
          <w:lang w:val="en-US"/>
        </w:rPr>
      </w:pPr>
      <w:r w:rsidRPr="00E92A87">
        <w:rPr>
          <w:i/>
          <w:iCs/>
          <w:lang w:val="en-US"/>
        </w:rPr>
        <w:t>Note #2</w:t>
      </w:r>
      <w:r>
        <w:rPr>
          <w:lang w:val="en-US"/>
        </w:rPr>
        <w:t xml:space="preserve">: ‘or’ and ‘and’ currently cannot be combined – the same operator must be used for </w:t>
      </w:r>
      <w:r w:rsidR="00214CA8">
        <w:rPr>
          <w:lang w:val="en-US"/>
        </w:rPr>
        <w:t xml:space="preserve">all </w:t>
      </w:r>
      <w:r>
        <w:rPr>
          <w:lang w:val="en-US"/>
        </w:rPr>
        <w:t>axes (e.g., option X&gt;1 and X&lt;10; Y&lt;1 or Y&gt;10 would not work</w:t>
      </w:r>
      <w:r w:rsidR="00214CA8">
        <w:rPr>
          <w:lang w:val="en-US"/>
        </w:rPr>
        <w:t>; instead, set it as 1&lt;X&lt;10; Y&lt;1 or Y&gt;10</w:t>
      </w:r>
      <w:r>
        <w:rPr>
          <w:lang w:val="en-US"/>
        </w:rPr>
        <w:t>).</w:t>
      </w:r>
    </w:p>
    <w:p w14:paraId="2C42E1D7" w14:textId="59630353" w:rsidR="00363CBC" w:rsidRDefault="00363CBC" w:rsidP="00660865">
      <w:pPr>
        <w:rPr>
          <w:lang w:val="en-US"/>
        </w:rPr>
      </w:pPr>
      <w:r w:rsidRPr="00363CBC">
        <w:rPr>
          <w:i/>
          <w:iCs/>
          <w:lang w:val="en-US"/>
        </w:rPr>
        <w:lastRenderedPageBreak/>
        <w:t>Name #3</w:t>
      </w:r>
      <w:r>
        <w:rPr>
          <w:lang w:val="en-US"/>
        </w:rPr>
        <w:t>: if a few masks are provided with the same name, a number will be added to the mask name, and the corresponding output files.</w:t>
      </w:r>
    </w:p>
    <w:p w14:paraId="2EC329B3" w14:textId="77777777" w:rsidR="00705ED2" w:rsidRPr="00705ED2" w:rsidRDefault="00705ED2" w:rsidP="00705ED2">
      <w:pPr>
        <w:rPr>
          <w:iCs/>
          <w:lang w:val="en-US"/>
        </w:rPr>
      </w:pPr>
    </w:p>
    <w:p w14:paraId="1EA7165B" w14:textId="2FA69F68" w:rsidR="006510B5" w:rsidRDefault="008920E0" w:rsidP="00356A86">
      <w:pPr>
        <w:numPr>
          <w:ilvl w:val="0"/>
          <w:numId w:val="30"/>
        </w:numPr>
        <w:rPr>
          <w:lang w:val="en-US"/>
        </w:rPr>
      </w:pPr>
      <w:r w:rsidRPr="00C87244">
        <w:rPr>
          <w:lang w:val="en-US"/>
        </w:rPr>
        <w:t xml:space="preserve">save numbers of nearest neighbors within the given radius: to exclude optional set a number &lt;0, a number &gt;0 means the radius within which the atoms </w:t>
      </w:r>
      <w:proofErr w:type="gramStart"/>
      <w:r w:rsidR="002003CE" w:rsidRPr="00C87244">
        <w:rPr>
          <w:lang w:val="en-US"/>
        </w:rPr>
        <w:t xml:space="preserve">are </w:t>
      </w:r>
      <w:r w:rsidRPr="00C87244">
        <w:rPr>
          <w:lang w:val="en-US"/>
        </w:rPr>
        <w:t>considered to be</w:t>
      </w:r>
      <w:proofErr w:type="gramEnd"/>
      <w:r w:rsidRPr="00C87244">
        <w:rPr>
          <w:lang w:val="en-US"/>
        </w:rPr>
        <w:t xml:space="preserve"> neighbors in the units of [</w:t>
      </w:r>
      <w:r w:rsidR="002003CE" w:rsidRPr="00C87244">
        <w:rPr>
          <w:lang w:val="en-US"/>
        </w:rPr>
        <w:t>Å</w:t>
      </w:r>
      <w:r w:rsidRPr="00C87244">
        <w:rPr>
          <w:lang w:val="en-US"/>
        </w:rPr>
        <w:t>]</w:t>
      </w:r>
      <w:r w:rsidR="006510B5" w:rsidRPr="00C87244">
        <w:rPr>
          <w:lang w:val="en-US"/>
        </w:rPr>
        <w:t>.</w:t>
      </w:r>
    </w:p>
    <w:p w14:paraId="397F6293" w14:textId="76542BA2" w:rsidR="008F13A6" w:rsidRDefault="008F13A6" w:rsidP="008F13A6">
      <w:pPr>
        <w:ind w:left="720" w:firstLine="0"/>
        <w:rPr>
          <w:lang w:val="en-US"/>
        </w:rPr>
      </w:pPr>
      <w:r>
        <w:rPr>
          <w:lang w:val="en-US"/>
        </w:rPr>
        <w:t>Alternatively, a filename may be provided here, specifying the file in the directory INPUT_DATA, with the file where chemical-element resolved radii may be provided. The file with the element specific radii must contain 2 columns:</w:t>
      </w:r>
    </w:p>
    <w:p w14:paraId="1D8320AB" w14:textId="357D1A8E" w:rsidR="008F13A6" w:rsidRDefault="008F13A6" w:rsidP="008F13A6">
      <w:pPr>
        <w:ind w:left="720" w:firstLine="0"/>
        <w:rPr>
          <w:lang w:val="en-US"/>
        </w:rPr>
      </w:pPr>
      <w:r>
        <w:rPr>
          <w:lang w:val="en-US"/>
        </w:rPr>
        <w:t>Column #1 must contain the chemical element name (</w:t>
      </w:r>
      <w:proofErr w:type="gramStart"/>
      <w:r>
        <w:rPr>
          <w:lang w:val="en-US"/>
        </w:rPr>
        <w:t>character(</w:t>
      </w:r>
      <w:proofErr w:type="gramEnd"/>
      <w:r>
        <w:rPr>
          <w:lang w:val="en-US"/>
        </w:rPr>
        <w:t>3)) from the periodic table.</w:t>
      </w:r>
    </w:p>
    <w:p w14:paraId="47CA431A" w14:textId="68A7FE10" w:rsidR="008F13A6" w:rsidRDefault="008F13A6" w:rsidP="008F13A6">
      <w:pPr>
        <w:ind w:left="720" w:firstLine="0"/>
        <w:rPr>
          <w:lang w:val="en-US"/>
        </w:rPr>
      </w:pPr>
      <w:r>
        <w:rPr>
          <w:lang w:val="en-US"/>
        </w:rPr>
        <w:t xml:space="preserve">Column #2 must provide the radius in </w:t>
      </w:r>
      <w:r w:rsidRPr="00C87244">
        <w:rPr>
          <w:lang w:val="en-US"/>
        </w:rPr>
        <w:t>[Å]</w:t>
      </w:r>
      <w:r>
        <w:rPr>
          <w:lang w:val="en-US"/>
        </w:rPr>
        <w:t>.</w:t>
      </w:r>
    </w:p>
    <w:p w14:paraId="6B2ABEA9" w14:textId="37FEC672" w:rsidR="008F13A6" w:rsidRDefault="008F13A6" w:rsidP="008F13A6">
      <w:pPr>
        <w:ind w:left="720" w:firstLine="0"/>
        <w:rPr>
          <w:lang w:val="en-US"/>
        </w:rPr>
      </w:pPr>
      <w:r>
        <w:rPr>
          <w:lang w:val="en-US"/>
        </w:rPr>
        <w:t>The chemical elements do not necessarily have to be in the same order as in the chemical formulae provided; also, not all of them may be present, if you only want to print out some elements but not the others.</w:t>
      </w:r>
    </w:p>
    <w:p w14:paraId="1F901A78" w14:textId="76E23CC8" w:rsidR="008F13A6" w:rsidRDefault="008F13A6" w:rsidP="008F13A6">
      <w:pPr>
        <w:ind w:left="720" w:firstLine="0"/>
        <w:rPr>
          <w:lang w:val="en-US"/>
        </w:rPr>
      </w:pPr>
      <w:r>
        <w:rPr>
          <w:lang w:val="en-US"/>
        </w:rPr>
        <w:t xml:space="preserve">If the input file option is used, the average radius for printing out the total average number of nearest neighbors is then calculated as the weighted average of the provided </w:t>
      </w:r>
      <w:proofErr w:type="gramStart"/>
      <w:r>
        <w:rPr>
          <w:lang w:val="en-US"/>
        </w:rPr>
        <w:t>radii</w:t>
      </w:r>
      <w:proofErr w:type="gramEnd"/>
      <w:r>
        <w:rPr>
          <w:lang w:val="en-US"/>
        </w:rPr>
        <w:t xml:space="preserve"> with the stoichiometry of the given chemical formula of the compound.</w:t>
      </w:r>
    </w:p>
    <w:p w14:paraId="367FB373" w14:textId="11A34325" w:rsidR="005C26AC" w:rsidRDefault="005C26AC" w:rsidP="008F13A6">
      <w:pPr>
        <w:ind w:left="720" w:firstLine="0"/>
        <w:rPr>
          <w:lang w:val="en-US"/>
        </w:rPr>
      </w:pPr>
      <w:r>
        <w:rPr>
          <w:lang w:val="en-US"/>
        </w:rPr>
        <w:t>For example, for Al</w:t>
      </w:r>
      <w:r w:rsidRPr="005C26AC">
        <w:rPr>
          <w:vertAlign w:val="subscript"/>
          <w:lang w:val="en-US"/>
        </w:rPr>
        <w:t>2</w:t>
      </w:r>
      <w:r>
        <w:rPr>
          <w:lang w:val="en-US"/>
        </w:rPr>
        <w:t>O</w:t>
      </w:r>
      <w:r w:rsidRPr="005C26AC">
        <w:rPr>
          <w:vertAlign w:val="subscript"/>
          <w:lang w:val="en-US"/>
        </w:rPr>
        <w:t>3</w:t>
      </w:r>
      <w:r>
        <w:rPr>
          <w:lang w:val="en-US"/>
        </w:rPr>
        <w:t xml:space="preserve"> the following file may be used:</w:t>
      </w:r>
    </w:p>
    <w:p w14:paraId="030D3CAB" w14:textId="7F11FBDB" w:rsidR="005C26AC" w:rsidRDefault="005C26AC" w:rsidP="003E0066">
      <w:pPr>
        <w:spacing w:after="0"/>
        <w:ind w:left="720" w:firstLine="0"/>
        <w:rPr>
          <w:lang w:val="en-US"/>
        </w:rPr>
      </w:pPr>
      <w:r>
        <w:rPr>
          <w:lang w:val="en-US"/>
        </w:rPr>
        <w:t>Al</w:t>
      </w:r>
      <w:r>
        <w:rPr>
          <w:lang w:val="en-US"/>
        </w:rPr>
        <w:tab/>
        <w:t>2.42</w:t>
      </w:r>
    </w:p>
    <w:p w14:paraId="41630F20" w14:textId="2022D72C" w:rsidR="005C26AC" w:rsidRDefault="005C26AC" w:rsidP="003E0066">
      <w:pPr>
        <w:spacing w:after="0"/>
        <w:ind w:left="720" w:firstLine="0"/>
        <w:rPr>
          <w:lang w:val="en-US"/>
        </w:rPr>
      </w:pPr>
      <w:r>
        <w:rPr>
          <w:lang w:val="en-US"/>
        </w:rPr>
        <w:t>O</w:t>
      </w:r>
      <w:r>
        <w:rPr>
          <w:lang w:val="en-US"/>
        </w:rPr>
        <w:tab/>
        <w:t>1.32</w:t>
      </w:r>
    </w:p>
    <w:p w14:paraId="23F2E653" w14:textId="5304D62C" w:rsidR="00271004" w:rsidRDefault="005C26AC" w:rsidP="008F13A6">
      <w:pPr>
        <w:ind w:left="720" w:firstLine="0"/>
        <w:rPr>
          <w:lang w:val="en-US"/>
        </w:rPr>
      </w:pPr>
      <w:r>
        <w:rPr>
          <w:lang w:val="en-US"/>
        </w:rPr>
        <w:t xml:space="preserve">Where, for this example, doubled valent radius of the atoms is used. </w:t>
      </w:r>
    </w:p>
    <w:p w14:paraId="50AB1EFA" w14:textId="77777777" w:rsidR="00F67123" w:rsidRPr="00C87244" w:rsidRDefault="00F67123" w:rsidP="008F13A6">
      <w:pPr>
        <w:ind w:left="720" w:firstLine="0"/>
        <w:rPr>
          <w:lang w:val="en-US"/>
        </w:rPr>
      </w:pPr>
    </w:p>
    <w:p w14:paraId="627F6AF9" w14:textId="00FF1F70" w:rsidR="00DA062B" w:rsidRDefault="00DA062B" w:rsidP="00356A86">
      <w:pPr>
        <w:numPr>
          <w:ilvl w:val="0"/>
          <w:numId w:val="30"/>
        </w:numPr>
        <w:rPr>
          <w:lang w:val="en-US"/>
        </w:rPr>
      </w:pPr>
      <w:r>
        <w:rPr>
          <w:lang w:val="en-US"/>
        </w:rPr>
        <w:t xml:space="preserve">may contain one, two or three columns (all </w:t>
      </w:r>
      <w:proofErr w:type="gramStart"/>
      <w:r>
        <w:rPr>
          <w:lang w:val="en-US"/>
        </w:rPr>
        <w:t>character</w:t>
      </w:r>
      <w:proofErr w:type="gramEnd"/>
      <w:r>
        <w:rPr>
          <w:lang w:val="en-US"/>
        </w:rPr>
        <w:t>), defining the format of the output plots.</w:t>
      </w:r>
    </w:p>
    <w:p w14:paraId="0B117668" w14:textId="4FBB7D1A" w:rsidR="008920E0" w:rsidRDefault="00DA062B" w:rsidP="00DA062B">
      <w:pPr>
        <w:ind w:left="720" w:firstLine="0"/>
        <w:rPr>
          <w:lang w:val="en-US"/>
        </w:rPr>
      </w:pPr>
      <w:r>
        <w:rPr>
          <w:lang w:val="en-US"/>
        </w:rPr>
        <w:t xml:space="preserve">The first column is </w:t>
      </w:r>
      <w:proofErr w:type="gramStart"/>
      <w:r>
        <w:rPr>
          <w:lang w:val="en-US"/>
        </w:rPr>
        <w:t>mandatory,</w:t>
      </w:r>
      <w:proofErr w:type="gramEnd"/>
      <w:r>
        <w:rPr>
          <w:lang w:val="en-US"/>
        </w:rPr>
        <w:t xml:space="preserve"> it set</w:t>
      </w:r>
      <w:r w:rsidR="00D27096">
        <w:rPr>
          <w:lang w:val="en-US"/>
        </w:rPr>
        <w:t>s</w:t>
      </w:r>
      <w:r>
        <w:rPr>
          <w:lang w:val="en-US"/>
        </w:rPr>
        <w:t xml:space="preserve"> the </w:t>
      </w:r>
      <w:r w:rsidR="008920E0" w:rsidRPr="00C87244">
        <w:rPr>
          <w:lang w:val="en-US"/>
        </w:rPr>
        <w:t>format to plot output figures</w:t>
      </w:r>
      <w:r>
        <w:rPr>
          <w:lang w:val="en-US"/>
        </w:rPr>
        <w:t xml:space="preserve">. If </w:t>
      </w:r>
      <w:proofErr w:type="spellStart"/>
      <w:r>
        <w:rPr>
          <w:lang w:val="en-US"/>
        </w:rPr>
        <w:t>gnuplot</w:t>
      </w:r>
      <w:proofErr w:type="spellEnd"/>
      <w:r>
        <w:rPr>
          <w:lang w:val="en-US"/>
        </w:rPr>
        <w:t xml:space="preserve"> is used for plotting, the following formats are supported:</w:t>
      </w:r>
      <w:r w:rsidR="008920E0" w:rsidRPr="00C87244">
        <w:rPr>
          <w:lang w:val="en-US"/>
        </w:rPr>
        <w:t xml:space="preserve"> eps, jpeg, gif, </w:t>
      </w:r>
      <w:proofErr w:type="spellStart"/>
      <w:r w:rsidR="008920E0" w:rsidRPr="00C87244">
        <w:rPr>
          <w:lang w:val="en-US"/>
        </w:rPr>
        <w:t>png</w:t>
      </w:r>
      <w:proofErr w:type="spellEnd"/>
      <w:r w:rsidR="008920E0" w:rsidRPr="00C87244">
        <w:rPr>
          <w:lang w:val="en-US"/>
        </w:rPr>
        <w:t>, pdf</w:t>
      </w:r>
      <w:r>
        <w:rPr>
          <w:lang w:val="en-US"/>
        </w:rPr>
        <w:t>.</w:t>
      </w:r>
    </w:p>
    <w:p w14:paraId="184706AE" w14:textId="645AD270" w:rsidR="00DA234C" w:rsidRDefault="00DA234C" w:rsidP="00DA062B">
      <w:pPr>
        <w:ind w:left="720" w:firstLine="0"/>
        <w:rPr>
          <w:lang w:val="en-US"/>
        </w:rPr>
      </w:pPr>
      <w:r>
        <w:rPr>
          <w:lang w:val="en-US"/>
        </w:rPr>
        <w:t xml:space="preserve">If no plots are requested (e.g., if your system has no </w:t>
      </w:r>
      <w:proofErr w:type="spellStart"/>
      <w:r>
        <w:rPr>
          <w:lang w:val="en-US"/>
        </w:rPr>
        <w:t>gnuplot</w:t>
      </w:r>
      <w:proofErr w:type="spellEnd"/>
      <w:r>
        <w:rPr>
          <w:lang w:val="en-US"/>
        </w:rPr>
        <w:t xml:space="preserve"> and no python), one can use keyword “no” in this line in the first or second column.</w:t>
      </w:r>
    </w:p>
    <w:p w14:paraId="27DADAEA" w14:textId="307E5E06" w:rsidR="00DA062B" w:rsidRDefault="00DA062B" w:rsidP="00DA062B">
      <w:pPr>
        <w:ind w:left="720" w:firstLine="0"/>
        <w:rPr>
          <w:lang w:val="en-US"/>
        </w:rPr>
      </w:pPr>
      <w:r>
        <w:rPr>
          <w:lang w:val="en-US"/>
        </w:rPr>
        <w:t>The second column</w:t>
      </w:r>
      <w:r w:rsidR="00A437A8">
        <w:rPr>
          <w:lang w:val="en-US"/>
        </w:rPr>
        <w:t xml:space="preserve"> (optional)</w:t>
      </w:r>
      <w:r>
        <w:rPr>
          <w:lang w:val="en-US"/>
        </w:rPr>
        <w:t xml:space="preserve"> may </w:t>
      </w:r>
      <w:proofErr w:type="gramStart"/>
      <w:r>
        <w:rPr>
          <w:lang w:val="en-US"/>
        </w:rPr>
        <w:t>set</w:t>
      </w:r>
      <w:proofErr w:type="gramEnd"/>
      <w:r>
        <w:rPr>
          <w:lang w:val="en-US"/>
        </w:rPr>
        <w:t xml:space="preserve"> to use </w:t>
      </w:r>
      <w:proofErr w:type="spellStart"/>
      <w:r w:rsidR="00A437A8">
        <w:rPr>
          <w:lang w:val="en-US"/>
        </w:rPr>
        <w:t>gnuplot</w:t>
      </w:r>
      <w:proofErr w:type="spellEnd"/>
      <w:r w:rsidR="00A437A8">
        <w:rPr>
          <w:lang w:val="en-US"/>
        </w:rPr>
        <w:t xml:space="preserve"> (</w:t>
      </w:r>
      <w:proofErr w:type="spellStart"/>
      <w:r w:rsidR="00A437A8">
        <w:rPr>
          <w:lang w:val="en-US"/>
        </w:rPr>
        <w:t>ketword</w:t>
      </w:r>
      <w:proofErr w:type="spellEnd"/>
      <w:r w:rsidR="00A437A8">
        <w:rPr>
          <w:lang w:val="en-US"/>
        </w:rPr>
        <w:t xml:space="preserve"> ‘gnu’) or python (keyword ‘</w:t>
      </w:r>
      <w:proofErr w:type="spellStart"/>
      <w:r w:rsidR="00A437A8">
        <w:rPr>
          <w:lang w:val="en-US"/>
        </w:rPr>
        <w:t>py</w:t>
      </w:r>
      <w:proofErr w:type="spellEnd"/>
      <w:r w:rsidR="00A437A8">
        <w:rPr>
          <w:lang w:val="en-US"/>
        </w:rPr>
        <w:t xml:space="preserve">’) for preparing the output script. </w:t>
      </w:r>
      <w:proofErr w:type="spellStart"/>
      <w:r w:rsidR="00A437A8">
        <w:rPr>
          <w:lang w:val="en-US"/>
        </w:rPr>
        <w:t>Gnuplot</w:t>
      </w:r>
      <w:proofErr w:type="spellEnd"/>
      <w:r w:rsidR="00A437A8">
        <w:rPr>
          <w:lang w:val="en-US"/>
        </w:rPr>
        <w:t xml:space="preserve"> is the legacy format, and thus is used by default, if the second column is not present.</w:t>
      </w:r>
      <w:r w:rsidR="004F2EA2">
        <w:rPr>
          <w:lang w:val="en-US"/>
        </w:rPr>
        <w:t xml:space="preserve"> Python scripts support all the formats that </w:t>
      </w:r>
      <w:proofErr w:type="spellStart"/>
      <w:proofErr w:type="gramStart"/>
      <w:r w:rsidR="00602F1B" w:rsidRPr="00602F1B">
        <w:rPr>
          <w:lang w:val="en-US"/>
        </w:rPr>
        <w:t>matplotlib.pyplot</w:t>
      </w:r>
      <w:proofErr w:type="gramEnd"/>
      <w:r w:rsidR="004F2EA2" w:rsidRPr="004F2EA2">
        <w:rPr>
          <w:lang w:val="en-US"/>
        </w:rPr>
        <w:t>.savefig</w:t>
      </w:r>
      <w:proofErr w:type="spellEnd"/>
      <w:r w:rsidR="004F2EA2">
        <w:rPr>
          <w:lang w:val="en-US"/>
        </w:rPr>
        <w:t xml:space="preserve"> can export to.</w:t>
      </w:r>
    </w:p>
    <w:p w14:paraId="7D1206E2" w14:textId="7BD0F104" w:rsidR="00A437A8" w:rsidRDefault="00A437A8" w:rsidP="00DA062B">
      <w:pPr>
        <w:ind w:left="720" w:firstLine="0"/>
        <w:rPr>
          <w:lang w:val="en-US"/>
        </w:rPr>
      </w:pPr>
      <w:r>
        <w:rPr>
          <w:lang w:val="en-US"/>
        </w:rPr>
        <w:t xml:space="preserve">The third column (optional) sets the output of animated figures to be used. It can only be animated gif for </w:t>
      </w:r>
      <w:proofErr w:type="spellStart"/>
      <w:r>
        <w:rPr>
          <w:lang w:val="en-US"/>
        </w:rPr>
        <w:t>Gnuplot</w:t>
      </w:r>
      <w:proofErr w:type="spellEnd"/>
      <w:r>
        <w:rPr>
          <w:lang w:val="en-US"/>
        </w:rPr>
        <w:t xml:space="preserve"> (default option)</w:t>
      </w:r>
      <w:r w:rsidR="00E7138E">
        <w:rPr>
          <w:lang w:val="en-US"/>
        </w:rPr>
        <w:t>;</w:t>
      </w:r>
      <w:r>
        <w:rPr>
          <w:lang w:val="en-US"/>
        </w:rPr>
        <w:t xml:space="preserve"> </w:t>
      </w:r>
      <w:r w:rsidR="00E7138E">
        <w:rPr>
          <w:lang w:val="en-US"/>
        </w:rPr>
        <w:t xml:space="preserve">python scripts </w:t>
      </w:r>
      <w:r>
        <w:rPr>
          <w:lang w:val="en-US"/>
        </w:rPr>
        <w:t>support ‘gif</w:t>
      </w:r>
      <w:proofErr w:type="gramStart"/>
      <w:r>
        <w:rPr>
          <w:lang w:val="en-US"/>
        </w:rPr>
        <w:t>’, ‘</w:t>
      </w:r>
      <w:proofErr w:type="gramEnd"/>
      <w:r>
        <w:rPr>
          <w:lang w:val="en-US"/>
        </w:rPr>
        <w:t>mp4</w:t>
      </w:r>
      <w:proofErr w:type="gramStart"/>
      <w:r>
        <w:rPr>
          <w:lang w:val="en-US"/>
        </w:rPr>
        <w:t>’, ‘</w:t>
      </w:r>
      <w:proofErr w:type="gramEnd"/>
      <w:r>
        <w:rPr>
          <w:lang w:val="en-US"/>
        </w:rPr>
        <w:t>avi’</w:t>
      </w:r>
      <w:r w:rsidR="00E7138E">
        <w:rPr>
          <w:lang w:val="en-US"/>
        </w:rPr>
        <w:t>, ‘mov’, and ‘</w:t>
      </w:r>
      <w:proofErr w:type="spellStart"/>
      <w:r w:rsidR="00E7138E">
        <w:rPr>
          <w:lang w:val="en-US"/>
        </w:rPr>
        <w:t>mkv</w:t>
      </w:r>
      <w:proofErr w:type="spellEnd"/>
      <w:r w:rsidR="00E7138E">
        <w:rPr>
          <w:lang w:val="en-US"/>
        </w:rPr>
        <w:t xml:space="preserve">’ formats, creating them with help of </w:t>
      </w:r>
      <w:proofErr w:type="spellStart"/>
      <w:r w:rsidR="00E7138E">
        <w:rPr>
          <w:lang w:val="en-US"/>
        </w:rPr>
        <w:t>FFmpeg</w:t>
      </w:r>
      <w:proofErr w:type="spellEnd"/>
      <w:r w:rsidR="005E20B8">
        <w:rPr>
          <w:lang w:val="en-US"/>
        </w:rPr>
        <w:t xml:space="preserve"> (which must be installed in your system to create videos automatically</w:t>
      </w:r>
      <w:r w:rsidR="005E20B8">
        <w:rPr>
          <w:rStyle w:val="FootnoteReference"/>
          <w:lang w:val="en-US"/>
        </w:rPr>
        <w:footnoteReference w:id="27"/>
      </w:r>
      <w:r w:rsidR="005E20B8">
        <w:rPr>
          <w:lang w:val="en-US"/>
        </w:rPr>
        <w:t>)</w:t>
      </w:r>
      <w:r>
        <w:rPr>
          <w:lang w:val="en-US"/>
        </w:rPr>
        <w:t>.</w:t>
      </w:r>
    </w:p>
    <w:p w14:paraId="58D428F7" w14:textId="11E2D209" w:rsidR="00DA062B" w:rsidRDefault="00A437A8" w:rsidP="00DA062B">
      <w:pPr>
        <w:ind w:left="720" w:firstLine="0"/>
        <w:rPr>
          <w:lang w:val="en-US"/>
        </w:rPr>
      </w:pPr>
      <w:r>
        <w:rPr>
          <w:lang w:val="en-US"/>
        </w:rPr>
        <w:lastRenderedPageBreak/>
        <w:t xml:space="preserve">For example, if you want XTANT-3 to created python scripts for plots, to save the plots in </w:t>
      </w:r>
      <w:proofErr w:type="spellStart"/>
      <w:r>
        <w:rPr>
          <w:lang w:val="en-US"/>
        </w:rPr>
        <w:t>png</w:t>
      </w:r>
      <w:proofErr w:type="spellEnd"/>
      <w:r>
        <w:rPr>
          <w:lang w:val="en-US"/>
        </w:rPr>
        <w:t xml:space="preserve"> format, and animated plots in mp4 format, use the following line here:</w:t>
      </w:r>
    </w:p>
    <w:p w14:paraId="2588DEC6" w14:textId="77777777" w:rsidR="00AF728C" w:rsidRDefault="00A437A8" w:rsidP="00DA062B">
      <w:pPr>
        <w:ind w:left="720" w:firstLine="0"/>
        <w:rPr>
          <w:lang w:val="en-US"/>
        </w:rPr>
      </w:pPr>
      <w:proofErr w:type="spellStart"/>
      <w:r>
        <w:rPr>
          <w:lang w:val="en-US"/>
        </w:rPr>
        <w:t>png</w:t>
      </w:r>
      <w:proofErr w:type="spellEnd"/>
      <w:r>
        <w:rPr>
          <w:lang w:val="en-US"/>
        </w:rPr>
        <w:tab/>
      </w:r>
      <w:proofErr w:type="spellStart"/>
      <w:r>
        <w:rPr>
          <w:lang w:val="en-US"/>
        </w:rPr>
        <w:t>py</w:t>
      </w:r>
      <w:proofErr w:type="spellEnd"/>
      <w:r>
        <w:rPr>
          <w:lang w:val="en-US"/>
        </w:rPr>
        <w:tab/>
        <w:t>mp4</w:t>
      </w:r>
    </w:p>
    <w:p w14:paraId="31F537DC" w14:textId="3A107C99" w:rsidR="005F13A0" w:rsidRPr="00C87244" w:rsidRDefault="005F13A0" w:rsidP="00DA062B">
      <w:pPr>
        <w:ind w:left="720" w:firstLine="0"/>
        <w:rPr>
          <w:lang w:val="en-US"/>
        </w:rPr>
      </w:pPr>
      <w:r w:rsidRPr="005F13A0">
        <w:rPr>
          <w:i/>
          <w:iCs/>
          <w:lang w:val="en-US"/>
        </w:rPr>
        <w:t>Note #1</w:t>
      </w:r>
      <w:r>
        <w:rPr>
          <w:lang w:val="en-US"/>
        </w:rPr>
        <w:t>: on Windows, the python scripts are run by XTANT-3 with the command “python”, on Linux it uses “python3”.</w:t>
      </w:r>
    </w:p>
    <w:p w14:paraId="334D6185" w14:textId="0D526F63" w:rsidR="00BD43BF" w:rsidRDefault="00264782" w:rsidP="00356A86">
      <w:pPr>
        <w:numPr>
          <w:ilvl w:val="0"/>
          <w:numId w:val="30"/>
        </w:numPr>
        <w:rPr>
          <w:lang w:val="en-US"/>
        </w:rPr>
      </w:pPr>
      <w:r w:rsidRPr="00C87244">
        <w:rPr>
          <w:lang w:val="en-US"/>
        </w:rPr>
        <w:t>contains three numbers</w:t>
      </w:r>
      <w:r w:rsidR="000C4CDB">
        <w:rPr>
          <w:lang w:val="en-US"/>
        </w:rPr>
        <w:t xml:space="preserve"> (integers)</w:t>
      </w:r>
      <w:r w:rsidRPr="00C87244">
        <w:rPr>
          <w:lang w:val="en-US"/>
        </w:rPr>
        <w:t>: numbers of k-points in each direction x, y, z; used only wit</w:t>
      </w:r>
      <w:r w:rsidR="007E33A9" w:rsidRPr="00C87244">
        <w:rPr>
          <w:lang w:val="en-US"/>
        </w:rPr>
        <w:t>h the ‘Trani-k’</w:t>
      </w:r>
      <w:r w:rsidR="000C4CDB">
        <w:rPr>
          <w:lang w:val="en-US"/>
        </w:rPr>
        <w:t xml:space="preserve"> or ‘Kubo-Greenwood’</w:t>
      </w:r>
      <w:r w:rsidR="007E33A9" w:rsidRPr="00C87244">
        <w:rPr>
          <w:lang w:val="en-US"/>
        </w:rPr>
        <w:t xml:space="preserve"> option</w:t>
      </w:r>
      <w:r w:rsidR="000C4CDB">
        <w:rPr>
          <w:lang w:val="en-US"/>
        </w:rPr>
        <w:t>s</w:t>
      </w:r>
      <w:r w:rsidR="007E33A9" w:rsidRPr="00C87244">
        <w:rPr>
          <w:lang w:val="en-US"/>
        </w:rPr>
        <w:t xml:space="preserve"> (number</w:t>
      </w:r>
      <w:r w:rsidR="000C4CDB">
        <w:rPr>
          <w:lang w:val="en-US"/>
        </w:rPr>
        <w:t>s</w:t>
      </w:r>
      <w:r w:rsidR="007E33A9" w:rsidRPr="00C87244">
        <w:rPr>
          <w:lang w:val="en-US"/>
        </w:rPr>
        <w:t xml:space="preserve"> 2</w:t>
      </w:r>
      <w:r w:rsidR="000C4CDB">
        <w:rPr>
          <w:lang w:val="en-US"/>
        </w:rPr>
        <w:t>, 4 or 5</w:t>
      </w:r>
      <w:r w:rsidRPr="00C87244">
        <w:rPr>
          <w:lang w:val="en-US"/>
        </w:rPr>
        <w:t xml:space="preserve"> in line 12 in the file INPUT_MATERIAL.txt</w:t>
      </w:r>
      <w:proofErr w:type="gramStart"/>
      <w:r w:rsidRPr="00C87244">
        <w:rPr>
          <w:lang w:val="en-US"/>
        </w:rPr>
        <w:t>), and</w:t>
      </w:r>
      <w:proofErr w:type="gramEnd"/>
      <w:r w:rsidRPr="00C87244">
        <w:rPr>
          <w:lang w:val="en-US"/>
        </w:rPr>
        <w:t xml:space="preserve"> ignored with other options.</w:t>
      </w:r>
    </w:p>
    <w:p w14:paraId="26EC0E9E" w14:textId="5B784497" w:rsidR="00664B7A" w:rsidRPr="00664B7A" w:rsidRDefault="00664B7A" w:rsidP="000C4CDB">
      <w:pPr>
        <w:ind w:left="360" w:firstLine="0"/>
        <w:rPr>
          <w:lang w:val="en-US"/>
        </w:rPr>
      </w:pPr>
      <w:r>
        <w:rPr>
          <w:i/>
          <w:iCs/>
          <w:lang w:val="en-US"/>
        </w:rPr>
        <w:t>Note #1</w:t>
      </w:r>
      <w:proofErr w:type="gramStart"/>
      <w:r>
        <w:rPr>
          <w:i/>
          <w:iCs/>
          <w:lang w:val="en-US"/>
        </w:rPr>
        <w:t>:</w:t>
      </w:r>
      <w:r w:rsidRPr="00664B7A">
        <w:rPr>
          <w:lang w:val="en-US"/>
        </w:rPr>
        <w:t xml:space="preserve">  </w:t>
      </w:r>
      <w:r>
        <w:rPr>
          <w:lang w:val="en-US"/>
        </w:rPr>
        <w:t>all</w:t>
      </w:r>
      <w:proofErr w:type="gramEnd"/>
      <w:r>
        <w:rPr>
          <w:lang w:val="en-US"/>
        </w:rPr>
        <w:t xml:space="preserve"> numbers </w:t>
      </w:r>
      <w:r w:rsidRPr="00664B7A">
        <w:rPr>
          <w:u w:val="single"/>
          <w:lang w:val="en-US"/>
        </w:rPr>
        <w:t>must</w:t>
      </w:r>
      <w:r>
        <w:rPr>
          <w:lang w:val="en-US"/>
        </w:rPr>
        <w:t xml:space="preserve"> be odd for more reliable results, even numbers do not work well.</w:t>
      </w:r>
    </w:p>
    <w:p w14:paraId="2E87CE21" w14:textId="70120AE5" w:rsidR="000C4CDB" w:rsidRDefault="000C4CDB" w:rsidP="00B92C00">
      <w:pPr>
        <w:spacing w:after="0"/>
        <w:ind w:left="360" w:firstLine="0"/>
        <w:rPr>
          <w:lang w:val="en-US"/>
        </w:rPr>
      </w:pPr>
      <w:r w:rsidRPr="000C4CDB">
        <w:rPr>
          <w:i/>
          <w:iCs/>
          <w:lang w:val="en-US"/>
        </w:rPr>
        <w:t>Note</w:t>
      </w:r>
      <w:r w:rsidR="00664B7A">
        <w:rPr>
          <w:i/>
          <w:iCs/>
          <w:lang w:val="en-US"/>
        </w:rPr>
        <w:t xml:space="preserve"> #2:</w:t>
      </w:r>
      <w:r>
        <w:rPr>
          <w:lang w:val="en-US"/>
        </w:rPr>
        <w:t xml:space="preserve"> FORTRAN allows specif</w:t>
      </w:r>
      <w:r w:rsidR="00F76E15">
        <w:rPr>
          <w:lang w:val="en-US"/>
        </w:rPr>
        <w:t>ying</w:t>
      </w:r>
      <w:r>
        <w:rPr>
          <w:lang w:val="en-US"/>
        </w:rPr>
        <w:t xml:space="preserve"> repeating numbers </w:t>
      </w:r>
      <w:r w:rsidR="00F76E15">
        <w:rPr>
          <w:lang w:val="en-US"/>
        </w:rPr>
        <w:t xml:space="preserve">in the input </w:t>
      </w:r>
      <w:r>
        <w:rPr>
          <w:lang w:val="en-US"/>
        </w:rPr>
        <w:t>by using “*” (times) symbol; e.g., the line</w:t>
      </w:r>
    </w:p>
    <w:p w14:paraId="3DFD4B25" w14:textId="77777777" w:rsidR="00943956" w:rsidRDefault="00943956" w:rsidP="00B92C00">
      <w:pPr>
        <w:spacing w:after="0"/>
        <w:ind w:left="720" w:firstLine="0"/>
        <w:rPr>
          <w:lang w:val="en-US"/>
        </w:rPr>
      </w:pPr>
      <w:r>
        <w:rPr>
          <w:lang w:val="en-US"/>
        </w:rPr>
        <w:t>3*5</w:t>
      </w:r>
    </w:p>
    <w:p w14:paraId="716CAD51" w14:textId="344561C5" w:rsidR="000C4CDB" w:rsidRDefault="006F3A74" w:rsidP="00B92C00">
      <w:pPr>
        <w:spacing w:after="0"/>
        <w:rPr>
          <w:lang w:val="en-US"/>
        </w:rPr>
      </w:pPr>
      <w:r>
        <w:rPr>
          <w:lang w:val="en-US"/>
        </w:rPr>
        <w:t>i</w:t>
      </w:r>
      <w:r w:rsidR="000C4CDB">
        <w:rPr>
          <w:lang w:val="en-US"/>
        </w:rPr>
        <w:t>s equivalent to</w:t>
      </w:r>
    </w:p>
    <w:p w14:paraId="740071BA" w14:textId="77777777" w:rsidR="00943956" w:rsidRDefault="00943956" w:rsidP="00B92C00">
      <w:pPr>
        <w:spacing w:after="0"/>
        <w:ind w:left="720" w:firstLine="0"/>
        <w:rPr>
          <w:lang w:val="en-US"/>
        </w:rPr>
      </w:pPr>
      <w:r>
        <w:rPr>
          <w:lang w:val="en-US"/>
        </w:rPr>
        <w:t>5</w:t>
      </w:r>
      <w:r>
        <w:rPr>
          <w:lang w:val="en-US"/>
        </w:rPr>
        <w:tab/>
        <w:t>5</w:t>
      </w:r>
      <w:r>
        <w:rPr>
          <w:lang w:val="en-US"/>
        </w:rPr>
        <w:tab/>
        <w:t>5</w:t>
      </w:r>
    </w:p>
    <w:p w14:paraId="0ABF82D4" w14:textId="77777777" w:rsidR="000C4CDB" w:rsidRPr="00C87244" w:rsidRDefault="000C4CDB" w:rsidP="00943956">
      <w:pPr>
        <w:rPr>
          <w:lang w:val="en-US"/>
        </w:rPr>
      </w:pPr>
    </w:p>
    <w:p w14:paraId="4C044BD3" w14:textId="07511FE4" w:rsidR="00693073" w:rsidRPr="00C87244" w:rsidRDefault="00693073" w:rsidP="00356A86">
      <w:pPr>
        <w:numPr>
          <w:ilvl w:val="0"/>
          <w:numId w:val="30"/>
        </w:numPr>
        <w:spacing w:before="120"/>
        <w:ind w:left="714" w:hanging="357"/>
        <w:rPr>
          <w:lang w:val="en-US"/>
        </w:rPr>
      </w:pPr>
      <w:r w:rsidRPr="00C87244">
        <w:rPr>
          <w:lang w:val="en-US"/>
        </w:rPr>
        <w:t xml:space="preserve">This and </w:t>
      </w:r>
      <w:r w:rsidR="002003CE" w:rsidRPr="00C87244">
        <w:rPr>
          <w:lang w:val="en-US"/>
        </w:rPr>
        <w:t xml:space="preserve">the </w:t>
      </w:r>
      <w:r w:rsidRPr="00C87244">
        <w:rPr>
          <w:lang w:val="en-US"/>
        </w:rPr>
        <w:t xml:space="preserve">next lines are </w:t>
      </w:r>
      <w:proofErr w:type="gramStart"/>
      <w:r w:rsidRPr="00C87244">
        <w:rPr>
          <w:lang w:val="en-US"/>
        </w:rPr>
        <w:t>optional,</w:t>
      </w:r>
      <w:proofErr w:type="gramEnd"/>
      <w:r w:rsidRPr="00C87244">
        <w:rPr>
          <w:lang w:val="en-US"/>
        </w:rPr>
        <w:t xml:space="preserve"> each block may be written in arbitrary order or skipped altogether (recommended). The optional blocks allow the user to </w:t>
      </w:r>
      <w:r w:rsidR="007910BE" w:rsidRPr="00C87244">
        <w:rPr>
          <w:lang w:val="en-US"/>
        </w:rPr>
        <w:t xml:space="preserve">set model-specific data, and to </w:t>
      </w:r>
      <w:r w:rsidRPr="00C87244">
        <w:rPr>
          <w:lang w:val="en-US"/>
        </w:rPr>
        <w:t xml:space="preserve">overwrite the default atomic data, such as the atomic mass, Auger decay times, kinetic energies of shell electrons, electronic populations, and the name of the element if needed. The default values are taken from the </w:t>
      </w:r>
      <w:r w:rsidR="00BF7610">
        <w:rPr>
          <w:lang w:val="en-US"/>
        </w:rPr>
        <w:t>EPICS</w:t>
      </w:r>
      <w:r w:rsidRPr="00C87244">
        <w:rPr>
          <w:lang w:val="en-US"/>
        </w:rPr>
        <w:t xml:space="preserve"> database, and recommended for use, so only replace them if you are </w:t>
      </w:r>
      <w:proofErr w:type="gramStart"/>
      <w:r w:rsidRPr="00C87244">
        <w:rPr>
          <w:lang w:val="en-US"/>
        </w:rPr>
        <w:t>absolutely sure</w:t>
      </w:r>
      <w:proofErr w:type="gramEnd"/>
      <w:r w:rsidRPr="00C87244">
        <w:rPr>
          <w:lang w:val="en-US"/>
        </w:rPr>
        <w:t xml:space="preserve"> </w:t>
      </w:r>
      <w:r w:rsidR="002003CE" w:rsidRPr="00C87244">
        <w:rPr>
          <w:lang w:val="en-US"/>
        </w:rPr>
        <w:t>of</w:t>
      </w:r>
      <w:r w:rsidRPr="00C87244">
        <w:rPr>
          <w:lang w:val="en-US"/>
        </w:rPr>
        <w:t xml:space="preserve"> what you are doing. </w:t>
      </w:r>
    </w:p>
    <w:p w14:paraId="308589C2" w14:textId="389C4B56" w:rsidR="00BD43BF" w:rsidRPr="00C87244" w:rsidRDefault="00BD43BF" w:rsidP="00356A86">
      <w:pPr>
        <w:numPr>
          <w:ilvl w:val="0"/>
          <w:numId w:val="2"/>
        </w:numPr>
        <w:spacing w:before="120"/>
        <w:rPr>
          <w:lang w:val="en-US"/>
        </w:rPr>
      </w:pPr>
      <w:r w:rsidRPr="00C87244">
        <w:rPr>
          <w:color w:val="00B050"/>
          <w:lang w:val="en-US"/>
        </w:rPr>
        <w:t>DRUDE</w:t>
      </w:r>
      <w:r w:rsidRPr="00C87244">
        <w:rPr>
          <w:lang w:val="en-US"/>
        </w:rPr>
        <w:t xml:space="preserve">: to set the parameters of the Drude optical model (if in the file INPUT_DATA above, </w:t>
      </w:r>
      <w:r w:rsidR="00CF5907" w:rsidRPr="00C87244">
        <w:rPr>
          <w:lang w:val="en-US"/>
        </w:rPr>
        <w:t xml:space="preserve">option “Probe” </w:t>
      </w:r>
      <w:r w:rsidRPr="00C87244">
        <w:rPr>
          <w:lang w:val="en-US"/>
        </w:rPr>
        <w:t xml:space="preserve">is set to use </w:t>
      </w:r>
      <w:r w:rsidR="002003CE" w:rsidRPr="00C87244">
        <w:rPr>
          <w:lang w:val="en-US"/>
        </w:rPr>
        <w:t xml:space="preserve">the </w:t>
      </w:r>
      <w:r w:rsidRPr="00C87244">
        <w:rPr>
          <w:lang w:val="en-US"/>
        </w:rPr>
        <w:t>Drude model for the calculation of the optical coefficients of the probe pulse). The following lines must be exactly in the following order and format:</w:t>
      </w:r>
    </w:p>
    <w:p w14:paraId="61DFE4E7" w14:textId="106F0325" w:rsidR="00BD43BF" w:rsidRPr="00C87244" w:rsidRDefault="00BD43BF" w:rsidP="00BD43BF">
      <w:pPr>
        <w:ind w:left="360"/>
        <w:rPr>
          <w:lang w:val="en-US"/>
        </w:rPr>
      </w:pPr>
      <w:r w:rsidRPr="00B745ED">
        <w:rPr>
          <w:color w:val="E36C0A" w:themeColor="accent6" w:themeShade="BF"/>
          <w:lang w:val="en-US"/>
        </w:rPr>
        <w:t>Line Op1</w:t>
      </w:r>
      <w:r w:rsidRPr="00C87244">
        <w:rPr>
          <w:lang w:val="en-US"/>
        </w:rPr>
        <w:t>: DRUDE – the keyword, indicating that the following three lines set the parameters of the Drude model</w:t>
      </w:r>
    </w:p>
    <w:p w14:paraId="608C8262" w14:textId="42490AF1" w:rsidR="00BD43BF" w:rsidRPr="00C87244" w:rsidRDefault="00BD43BF" w:rsidP="00BD43BF">
      <w:pPr>
        <w:ind w:left="360"/>
        <w:rPr>
          <w:lang w:val="en-US"/>
        </w:rPr>
      </w:pPr>
      <w:r w:rsidRPr="00B745ED">
        <w:rPr>
          <w:color w:val="E36C0A" w:themeColor="accent6" w:themeShade="BF"/>
          <w:lang w:val="en-US"/>
        </w:rPr>
        <w:t>Line Op2</w:t>
      </w:r>
      <w:r w:rsidRPr="00C87244">
        <w:rPr>
          <w:lang w:val="en-US"/>
        </w:rPr>
        <w:t xml:space="preserve">: two real numbers: initial values on unexcited materials optical coefficients </w:t>
      </w:r>
      <w:r w:rsidRPr="00C87244">
        <w:rPr>
          <w:i/>
          <w:lang w:val="en-US"/>
        </w:rPr>
        <w:t>n</w:t>
      </w:r>
      <w:r w:rsidRPr="00C87244">
        <w:rPr>
          <w:lang w:val="en-US"/>
        </w:rPr>
        <w:t xml:space="preserve"> and </w:t>
      </w:r>
      <w:r w:rsidRPr="00C87244">
        <w:rPr>
          <w:i/>
          <w:lang w:val="en-US"/>
        </w:rPr>
        <w:t>k</w:t>
      </w:r>
      <w:r w:rsidRPr="00C87244">
        <w:rPr>
          <w:lang w:val="en-US"/>
        </w:rPr>
        <w:t>.</w:t>
      </w:r>
    </w:p>
    <w:p w14:paraId="5A13EE0E" w14:textId="5F02F496" w:rsidR="00BD43BF" w:rsidRPr="00C87244" w:rsidRDefault="00BD43BF" w:rsidP="00BD43BF">
      <w:pPr>
        <w:ind w:left="360"/>
        <w:rPr>
          <w:lang w:val="en-US"/>
        </w:rPr>
      </w:pPr>
      <w:r w:rsidRPr="00B745ED">
        <w:rPr>
          <w:color w:val="E36C0A" w:themeColor="accent6" w:themeShade="BF"/>
          <w:lang w:val="en-US"/>
        </w:rPr>
        <w:t>Line Op3</w:t>
      </w:r>
      <w:r w:rsidRPr="00C87244">
        <w:rPr>
          <w:lang w:val="en-US"/>
        </w:rPr>
        <w:t>: two real numbers: effective mass of the conduction band electrons and valence band holes [in units of the free-electron mass].</w:t>
      </w:r>
    </w:p>
    <w:p w14:paraId="1580D80A" w14:textId="1A825CF8" w:rsidR="00BD43BF" w:rsidRPr="00C87244" w:rsidRDefault="00BD43BF" w:rsidP="00BD43BF">
      <w:pPr>
        <w:ind w:left="360"/>
        <w:rPr>
          <w:lang w:val="en-US"/>
        </w:rPr>
      </w:pPr>
      <w:r w:rsidRPr="00B745ED">
        <w:rPr>
          <w:color w:val="E36C0A" w:themeColor="accent6" w:themeShade="BF"/>
          <w:lang w:val="en-US"/>
        </w:rPr>
        <w:t>Line Op4</w:t>
      </w:r>
      <w:r w:rsidRPr="00C87244">
        <w:rPr>
          <w:lang w:val="en-US"/>
        </w:rPr>
        <w:t>: two real numbers: mean scattering times of electrons and holes in [fs].</w:t>
      </w:r>
    </w:p>
    <w:p w14:paraId="508359C0" w14:textId="77777777" w:rsidR="00BD43BF" w:rsidRPr="00C87244" w:rsidRDefault="00BD43BF" w:rsidP="00BD43BF">
      <w:pPr>
        <w:spacing w:before="120"/>
        <w:rPr>
          <w:lang w:val="en-US"/>
        </w:rPr>
      </w:pPr>
    </w:p>
    <w:p w14:paraId="40165903" w14:textId="480611D8" w:rsidR="005621B8" w:rsidRPr="00C87244" w:rsidRDefault="00BD43BF" w:rsidP="00356A86">
      <w:pPr>
        <w:numPr>
          <w:ilvl w:val="0"/>
          <w:numId w:val="2"/>
        </w:numPr>
        <w:spacing w:before="200"/>
        <w:ind w:left="714" w:hanging="357"/>
        <w:rPr>
          <w:lang w:val="en-US"/>
        </w:rPr>
      </w:pPr>
      <w:r w:rsidRPr="00C87244">
        <w:rPr>
          <w:color w:val="00B050"/>
          <w:lang w:val="en-US"/>
        </w:rPr>
        <w:t>MASS</w:t>
      </w:r>
      <w:r w:rsidRPr="00C87244">
        <w:rPr>
          <w:lang w:val="en-US"/>
        </w:rPr>
        <w:t xml:space="preserve">: </w:t>
      </w:r>
      <w:r w:rsidR="005621B8" w:rsidRPr="00C87244">
        <w:rPr>
          <w:lang w:val="en-US"/>
        </w:rPr>
        <w:t>To replace an atomic mass, the following block of data must be used:</w:t>
      </w:r>
    </w:p>
    <w:p w14:paraId="3B841538" w14:textId="316790D3" w:rsidR="005621B8" w:rsidRPr="00C87244" w:rsidRDefault="005621B8" w:rsidP="00BD43BF">
      <w:pPr>
        <w:ind w:left="360"/>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1</w:t>
      </w:r>
      <w:r w:rsidRPr="00C87244">
        <w:rPr>
          <w:lang w:val="en-US"/>
        </w:rPr>
        <w:t>: MASS – the keyword, indicating that the following line defines the atomic mass</w:t>
      </w:r>
    </w:p>
    <w:p w14:paraId="52CA4401" w14:textId="0F6E103D" w:rsidR="00CA047A" w:rsidRPr="00C87244" w:rsidRDefault="005621B8" w:rsidP="00CA047A">
      <w:pPr>
        <w:spacing w:after="0"/>
        <w:ind w:left="357"/>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2</w:t>
      </w:r>
      <w:r w:rsidRPr="00C87244">
        <w:rPr>
          <w:lang w:val="en-US"/>
        </w:rPr>
        <w:t xml:space="preserve">: must contain two numbers: </w:t>
      </w:r>
      <w:r w:rsidR="005C4BB0" w:rsidRPr="00C87244">
        <w:rPr>
          <w:i/>
          <w:iCs/>
          <w:lang w:val="en-US"/>
        </w:rPr>
        <w:t>atom</w:t>
      </w:r>
      <w:r w:rsidRPr="00C87244">
        <w:rPr>
          <w:lang w:val="en-US"/>
        </w:rPr>
        <w:t xml:space="preserve"> (integer), </w:t>
      </w:r>
      <w:r w:rsidR="002003CE" w:rsidRPr="00C87244">
        <w:rPr>
          <w:lang w:val="en-US"/>
        </w:rPr>
        <w:t xml:space="preserve">and </w:t>
      </w:r>
      <w:r w:rsidRPr="00C87244">
        <w:rPr>
          <w:i/>
          <w:iCs/>
          <w:lang w:val="en-US"/>
        </w:rPr>
        <w:t>mass</w:t>
      </w:r>
      <w:r w:rsidRPr="00C87244">
        <w:rPr>
          <w:lang w:val="en-US"/>
        </w:rPr>
        <w:t xml:space="preserve"> (real). </w:t>
      </w:r>
    </w:p>
    <w:p w14:paraId="36987A5E" w14:textId="0C719D4D" w:rsidR="005621B8" w:rsidRPr="00C87244" w:rsidRDefault="005621B8" w:rsidP="00CA047A">
      <w:pPr>
        <w:spacing w:after="0"/>
        <w:ind w:left="357"/>
        <w:rPr>
          <w:lang w:val="en-US"/>
        </w:rPr>
      </w:pPr>
      <w:r w:rsidRPr="00C87244">
        <w:rPr>
          <w:lang w:val="en-US"/>
        </w:rPr>
        <w:t xml:space="preserve">The </w:t>
      </w:r>
      <w:r w:rsidR="005C4BB0" w:rsidRPr="00C87244">
        <w:rPr>
          <w:i/>
          <w:iCs/>
          <w:lang w:val="en-US"/>
        </w:rPr>
        <w:t>atom</w:t>
      </w:r>
      <w:r w:rsidR="005C4BB0" w:rsidRPr="00C87244">
        <w:rPr>
          <w:lang w:val="en-US"/>
        </w:rPr>
        <w:t xml:space="preserve"> </w:t>
      </w:r>
      <w:r w:rsidRPr="00C87244">
        <w:rPr>
          <w:lang w:val="en-US"/>
        </w:rPr>
        <w:t>must correspond to the number of the element in the used compound, as defined by the chemical formula in line 2 of th</w:t>
      </w:r>
      <w:r w:rsidR="00CA047A" w:rsidRPr="00C87244">
        <w:rPr>
          <w:lang w:val="en-US"/>
        </w:rPr>
        <w:t>e</w:t>
      </w:r>
      <w:r w:rsidRPr="00C87244">
        <w:rPr>
          <w:lang w:val="en-US"/>
        </w:rPr>
        <w:t xml:space="preserve"> file</w:t>
      </w:r>
      <w:r w:rsidR="00CA047A" w:rsidRPr="00C87244">
        <w:rPr>
          <w:lang w:val="en-US"/>
        </w:rPr>
        <w:t xml:space="preserve"> ‘INPUT_MATERIAL.txt’. For elemental targets, the number 1 still must be present.</w:t>
      </w:r>
    </w:p>
    <w:p w14:paraId="704E03FB" w14:textId="65EF355C" w:rsidR="00CA047A" w:rsidRPr="00C87244" w:rsidRDefault="00CA047A" w:rsidP="00CA047A">
      <w:pPr>
        <w:spacing w:after="0"/>
        <w:ind w:left="357"/>
        <w:rPr>
          <w:lang w:val="en-US"/>
        </w:rPr>
      </w:pPr>
      <w:r w:rsidRPr="00C87244">
        <w:rPr>
          <w:lang w:val="en-US"/>
        </w:rPr>
        <w:t xml:space="preserve">The </w:t>
      </w:r>
      <w:r w:rsidRPr="00C87244">
        <w:rPr>
          <w:i/>
          <w:iCs/>
          <w:lang w:val="en-US"/>
        </w:rPr>
        <w:t>mass</w:t>
      </w:r>
      <w:r w:rsidRPr="00C87244">
        <w:rPr>
          <w:lang w:val="en-US"/>
        </w:rPr>
        <w:t xml:space="preserve"> sets the mass of the element in the atomic mass units. See </w:t>
      </w:r>
      <w:r w:rsidR="002003CE" w:rsidRPr="00C87244">
        <w:rPr>
          <w:lang w:val="en-US"/>
        </w:rPr>
        <w:t xml:space="preserve">the </w:t>
      </w:r>
      <w:r w:rsidRPr="00C87244">
        <w:rPr>
          <w:lang w:val="en-US"/>
        </w:rPr>
        <w:t xml:space="preserve">example of a compound </w:t>
      </w:r>
      <w:proofErr w:type="spellStart"/>
      <w:r w:rsidRPr="00C87244">
        <w:rPr>
          <w:lang w:val="en-US"/>
        </w:rPr>
        <w:t>SiAu</w:t>
      </w:r>
      <w:proofErr w:type="spellEnd"/>
      <w:r w:rsidRPr="00C87244">
        <w:rPr>
          <w:lang w:val="en-US"/>
        </w:rPr>
        <w:t xml:space="preserve">, setting the mass of Au (element #2) to </w:t>
      </w:r>
      <w:r w:rsidR="00711F4C" w:rsidRPr="00C87244">
        <w:rPr>
          <w:lang w:val="en-US"/>
        </w:rPr>
        <w:t>“</w:t>
      </w:r>
      <w:r w:rsidRPr="00C87244">
        <w:rPr>
          <w:lang w:val="en-US"/>
        </w:rPr>
        <w:t>infinity</w:t>
      </w:r>
      <w:r w:rsidR="00711F4C" w:rsidRPr="00C87244">
        <w:rPr>
          <w:lang w:val="en-US"/>
        </w:rPr>
        <w:t>”</w:t>
      </w:r>
      <w:r w:rsidRPr="00C87244">
        <w:rPr>
          <w:lang w:val="en-US"/>
        </w:rPr>
        <w:t xml:space="preserve"> (1.0d30), in </w:t>
      </w:r>
      <w:r w:rsidRPr="00C87244">
        <w:rPr>
          <w:lang w:val="en-US"/>
        </w:rPr>
        <w:fldChar w:fldCharType="begin"/>
      </w:r>
      <w:r w:rsidRPr="00C87244">
        <w:rPr>
          <w:lang w:val="en-US"/>
        </w:rPr>
        <w:instrText xml:space="preserve"> REF _Ref109211877 \h  \* MERGEFORMAT </w:instrText>
      </w:r>
      <w:r w:rsidRPr="00C87244">
        <w:rPr>
          <w:lang w:val="en-US"/>
        </w:rPr>
      </w:r>
      <w:r w:rsidRPr="00C87244">
        <w:rPr>
          <w:lang w:val="en-US"/>
        </w:rPr>
        <w:fldChar w:fldCharType="separate"/>
      </w:r>
      <w:r w:rsidR="001B63E8" w:rsidRPr="001B63E8">
        <w:rPr>
          <w:b/>
          <w:bCs/>
          <w:sz w:val="18"/>
          <w:szCs w:val="18"/>
          <w:lang w:val="en-US"/>
        </w:rPr>
        <w:t>Figure VI.5</w:t>
      </w:r>
      <w:r w:rsidRPr="00C87244">
        <w:rPr>
          <w:lang w:val="en-US"/>
        </w:rPr>
        <w:fldChar w:fldCharType="end"/>
      </w:r>
      <w:r w:rsidRPr="00C87244">
        <w:rPr>
          <w:lang w:val="en-US"/>
        </w:rPr>
        <w:t>.</w:t>
      </w:r>
      <w:r w:rsidR="00711F4C" w:rsidRPr="00C87244">
        <w:rPr>
          <w:lang w:val="en-US"/>
        </w:rPr>
        <w:t xml:space="preserve"> </w:t>
      </w:r>
      <w:r w:rsidR="0086507F" w:rsidRPr="00C87244">
        <w:rPr>
          <w:lang w:val="en-US"/>
        </w:rPr>
        <w:t>Note that s</w:t>
      </w:r>
      <w:r w:rsidR="00711F4C" w:rsidRPr="00C87244">
        <w:rPr>
          <w:lang w:val="en-US"/>
        </w:rPr>
        <w:t xml:space="preserve">uch a mass </w:t>
      </w:r>
      <w:r w:rsidR="00711F4C" w:rsidRPr="00C87244">
        <w:rPr>
          <w:lang w:val="en-US"/>
        </w:rPr>
        <w:lastRenderedPageBreak/>
        <w:t>will essentially freeze all the atoms of the chosen element (which will not speed up the calculations, since the force is still calculated for them, just they are too heavy to move).</w:t>
      </w:r>
    </w:p>
    <w:p w14:paraId="76E22882" w14:textId="77777777" w:rsidR="00693073" w:rsidRPr="00C87244" w:rsidRDefault="00693073" w:rsidP="00693073">
      <w:pPr>
        <w:ind w:left="360"/>
        <w:rPr>
          <w:lang w:val="en-US"/>
        </w:rPr>
      </w:pPr>
    </w:p>
    <w:p w14:paraId="5D38EB86" w14:textId="77777777" w:rsidR="00693073" w:rsidRPr="00C87244" w:rsidRDefault="00693073" w:rsidP="00693073">
      <w:pPr>
        <w:spacing w:after="0"/>
        <w:ind w:left="357"/>
        <w:jc w:val="center"/>
        <w:rPr>
          <w:lang w:val="en-US"/>
        </w:rPr>
      </w:pPr>
      <w:r w:rsidRPr="00C87244">
        <w:rPr>
          <w:noProof/>
          <w:lang w:val="en-US"/>
        </w:rPr>
        <w:drawing>
          <wp:inline distT="0" distB="0" distL="0" distR="0" wp14:anchorId="6A74811E" wp14:editId="128A4C38">
            <wp:extent cx="1900362" cy="906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68860" r="80464" b="14574"/>
                    <a:stretch/>
                  </pic:blipFill>
                  <pic:spPr bwMode="auto">
                    <a:xfrm>
                      <a:off x="0" y="0"/>
                      <a:ext cx="1913945" cy="912543"/>
                    </a:xfrm>
                    <a:prstGeom prst="rect">
                      <a:avLst/>
                    </a:prstGeom>
                    <a:ln>
                      <a:noFill/>
                    </a:ln>
                    <a:extLst>
                      <a:ext uri="{53640926-AAD7-44D8-BBD7-CCE9431645EC}">
                        <a14:shadowObscured xmlns:a14="http://schemas.microsoft.com/office/drawing/2010/main"/>
                      </a:ext>
                    </a:extLst>
                  </pic:spPr>
                </pic:pic>
              </a:graphicData>
            </a:graphic>
          </wp:inline>
        </w:drawing>
      </w:r>
    </w:p>
    <w:p w14:paraId="6BB06DE3" w14:textId="1EF54F1E" w:rsidR="00693073" w:rsidRPr="00C87244" w:rsidRDefault="00693073" w:rsidP="00693073">
      <w:pPr>
        <w:spacing w:after="0"/>
        <w:ind w:left="357"/>
        <w:rPr>
          <w:b/>
          <w:bCs/>
          <w:color w:val="0070C0"/>
          <w:sz w:val="18"/>
          <w:szCs w:val="18"/>
          <w:lang w:val="en-US"/>
        </w:rPr>
      </w:pPr>
      <w:bookmarkStart w:id="249" w:name="_Ref109211877"/>
      <w:r w:rsidRPr="00C87244">
        <w:rPr>
          <w:b/>
          <w:bCs/>
          <w:color w:val="0070C0"/>
          <w:sz w:val="18"/>
          <w:szCs w:val="18"/>
          <w:lang w:val="en-US"/>
        </w:rPr>
        <w:t xml:space="preserve">Figure </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STYLEREF 1 \s </w:instrText>
      </w:r>
      <w:r w:rsidR="00B87D77" w:rsidRPr="00C87244">
        <w:rPr>
          <w:b/>
          <w:bCs/>
          <w:color w:val="0070C0"/>
          <w:sz w:val="18"/>
          <w:szCs w:val="18"/>
          <w:lang w:val="en-US"/>
        </w:rPr>
        <w:fldChar w:fldCharType="separate"/>
      </w:r>
      <w:r w:rsidR="001B63E8">
        <w:rPr>
          <w:b/>
          <w:bCs/>
          <w:noProof/>
          <w:color w:val="0070C0"/>
          <w:sz w:val="18"/>
          <w:szCs w:val="18"/>
          <w:lang w:val="en-US"/>
        </w:rPr>
        <w:t>VI</w:t>
      </w:r>
      <w:r w:rsidR="00B87D77" w:rsidRPr="00C87244">
        <w:rPr>
          <w:b/>
          <w:bCs/>
          <w:color w:val="0070C0"/>
          <w:sz w:val="18"/>
          <w:szCs w:val="18"/>
          <w:lang w:val="en-US"/>
        </w:rPr>
        <w:fldChar w:fldCharType="end"/>
      </w:r>
      <w:r w:rsidR="00B87D77" w:rsidRPr="00C87244">
        <w:rPr>
          <w:b/>
          <w:bCs/>
          <w:color w:val="0070C0"/>
          <w:sz w:val="18"/>
          <w:szCs w:val="18"/>
          <w:lang w:val="en-US"/>
        </w:rPr>
        <w:t>.</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SEQ Figure \* ARABIC \s 1 </w:instrText>
      </w:r>
      <w:r w:rsidR="00B87D77" w:rsidRPr="00C87244">
        <w:rPr>
          <w:b/>
          <w:bCs/>
          <w:color w:val="0070C0"/>
          <w:sz w:val="18"/>
          <w:szCs w:val="18"/>
          <w:lang w:val="en-US"/>
        </w:rPr>
        <w:fldChar w:fldCharType="separate"/>
      </w:r>
      <w:r w:rsidR="001B63E8">
        <w:rPr>
          <w:b/>
          <w:bCs/>
          <w:noProof/>
          <w:color w:val="0070C0"/>
          <w:sz w:val="18"/>
          <w:szCs w:val="18"/>
          <w:lang w:val="en-US"/>
        </w:rPr>
        <w:t>5</w:t>
      </w:r>
      <w:r w:rsidR="00B87D77" w:rsidRPr="00C87244">
        <w:rPr>
          <w:b/>
          <w:bCs/>
          <w:color w:val="0070C0"/>
          <w:sz w:val="18"/>
          <w:szCs w:val="18"/>
          <w:lang w:val="en-US"/>
        </w:rPr>
        <w:fldChar w:fldCharType="end"/>
      </w:r>
      <w:bookmarkEnd w:id="249"/>
      <w:r w:rsidRPr="00C87244">
        <w:rPr>
          <w:b/>
          <w:bCs/>
          <w:color w:val="0070C0"/>
          <w:sz w:val="18"/>
          <w:szCs w:val="18"/>
          <w:lang w:val="en-US"/>
        </w:rPr>
        <w:t>. Example of optional lines in the file NUMERICAL_PARAMETERS.txt</w:t>
      </w:r>
    </w:p>
    <w:p w14:paraId="18D32293" w14:textId="77777777" w:rsidR="00693073" w:rsidRPr="00C87244" w:rsidRDefault="00693073" w:rsidP="00CA047A">
      <w:pPr>
        <w:spacing w:after="0"/>
        <w:ind w:left="357"/>
        <w:rPr>
          <w:lang w:val="en-US"/>
        </w:rPr>
      </w:pPr>
    </w:p>
    <w:p w14:paraId="07637906" w14:textId="67929DE0" w:rsidR="000032A4" w:rsidRPr="00C87244" w:rsidRDefault="006A6C83" w:rsidP="00356A86">
      <w:pPr>
        <w:numPr>
          <w:ilvl w:val="0"/>
          <w:numId w:val="2"/>
        </w:numPr>
        <w:spacing w:before="240"/>
        <w:rPr>
          <w:lang w:val="en-US"/>
        </w:rPr>
      </w:pPr>
      <w:r w:rsidRPr="00C87244">
        <w:rPr>
          <w:color w:val="00B050"/>
          <w:lang w:val="en-US"/>
        </w:rPr>
        <w:t>NAME</w:t>
      </w:r>
      <w:r w:rsidRPr="00C87244">
        <w:rPr>
          <w:lang w:val="en-US"/>
        </w:rPr>
        <w:t>: t</w:t>
      </w:r>
      <w:r w:rsidR="000032A4" w:rsidRPr="00C87244">
        <w:rPr>
          <w:lang w:val="en-US"/>
        </w:rPr>
        <w:t xml:space="preserve">o replace </w:t>
      </w:r>
      <w:r w:rsidR="002003CE" w:rsidRPr="00C87244">
        <w:rPr>
          <w:lang w:val="en-US"/>
        </w:rPr>
        <w:t>the</w:t>
      </w:r>
      <w:r w:rsidR="000032A4" w:rsidRPr="00C87244">
        <w:rPr>
          <w:lang w:val="en-US"/>
        </w:rPr>
        <w:t xml:space="preserve"> name of the element, the following block of data must be used:</w:t>
      </w:r>
    </w:p>
    <w:p w14:paraId="0E26831F" w14:textId="7EBF86B8" w:rsidR="000032A4" w:rsidRPr="00C87244" w:rsidRDefault="000032A4" w:rsidP="000032A4">
      <w:pPr>
        <w:ind w:left="360"/>
        <w:rPr>
          <w:lang w:val="en-US"/>
        </w:rPr>
      </w:pPr>
      <w:r w:rsidRPr="00B745ED">
        <w:rPr>
          <w:color w:val="E36C0A" w:themeColor="accent6" w:themeShade="BF"/>
          <w:lang w:val="en-US"/>
        </w:rPr>
        <w:t>Line Op1</w:t>
      </w:r>
      <w:r w:rsidRPr="00C87244">
        <w:rPr>
          <w:lang w:val="en-US"/>
        </w:rPr>
        <w:t xml:space="preserve">: NAME – the keyword, indicating that the following line defines the name of </w:t>
      </w:r>
      <w:r w:rsidR="002003CE" w:rsidRPr="00C87244">
        <w:rPr>
          <w:lang w:val="en-US"/>
        </w:rPr>
        <w:t xml:space="preserve">the </w:t>
      </w:r>
      <w:r w:rsidRPr="00C87244">
        <w:rPr>
          <w:lang w:val="en-US"/>
        </w:rPr>
        <w:t>element</w:t>
      </w:r>
    </w:p>
    <w:p w14:paraId="7680E89E" w14:textId="4C1FA7C6" w:rsidR="000032A4" w:rsidRPr="00C87244" w:rsidRDefault="000032A4" w:rsidP="000032A4">
      <w:pPr>
        <w:spacing w:after="0"/>
        <w:ind w:left="357"/>
        <w:rPr>
          <w:lang w:val="en-US"/>
        </w:rPr>
      </w:pPr>
      <w:r w:rsidRPr="00B745ED">
        <w:rPr>
          <w:color w:val="E36C0A" w:themeColor="accent6" w:themeShade="BF"/>
          <w:lang w:val="en-US"/>
        </w:rPr>
        <w:t>Line Op2</w:t>
      </w:r>
      <w:r w:rsidRPr="00C87244">
        <w:rPr>
          <w:lang w:val="en-US"/>
        </w:rPr>
        <w:t xml:space="preserve">: must contain two numbers: </w:t>
      </w:r>
      <w:r w:rsidRPr="00C87244">
        <w:rPr>
          <w:i/>
          <w:iCs/>
          <w:lang w:val="en-US"/>
        </w:rPr>
        <w:t>atom</w:t>
      </w:r>
      <w:r w:rsidRPr="00C87244">
        <w:rPr>
          <w:lang w:val="en-US"/>
        </w:rPr>
        <w:t xml:space="preserve"> (integer), </w:t>
      </w:r>
      <w:r w:rsidRPr="00C87244">
        <w:rPr>
          <w:i/>
          <w:iCs/>
          <w:lang w:val="en-US"/>
        </w:rPr>
        <w:t>name</w:t>
      </w:r>
      <w:r w:rsidRPr="00C87244">
        <w:rPr>
          <w:lang w:val="en-US"/>
        </w:rPr>
        <w:t xml:space="preserve"> (</w:t>
      </w:r>
      <w:proofErr w:type="gramStart"/>
      <w:r w:rsidRPr="00C87244">
        <w:rPr>
          <w:lang w:val="en-US"/>
        </w:rPr>
        <w:t>character(</w:t>
      </w:r>
      <w:proofErr w:type="gramEnd"/>
      <w:r w:rsidRPr="00C87244">
        <w:rPr>
          <w:lang w:val="en-US"/>
        </w:rPr>
        <w:t>3)).</w:t>
      </w:r>
    </w:p>
    <w:p w14:paraId="4A68E39E" w14:textId="4170F632" w:rsidR="000032A4" w:rsidRPr="00C87244" w:rsidRDefault="000032A4" w:rsidP="000032A4">
      <w:pPr>
        <w:spacing w:after="0"/>
        <w:ind w:left="357"/>
        <w:rPr>
          <w:lang w:val="en-US"/>
        </w:rPr>
      </w:pPr>
      <w:r w:rsidRPr="00C87244">
        <w:rPr>
          <w:lang w:val="en-US"/>
        </w:rPr>
        <w:t xml:space="preserve">The </w:t>
      </w:r>
      <w:r w:rsidRPr="00C87244">
        <w:rPr>
          <w:i/>
          <w:iCs/>
          <w:lang w:val="en-US"/>
        </w:rPr>
        <w:t>atom</w:t>
      </w:r>
      <w:r w:rsidRPr="00C87244">
        <w:rPr>
          <w:lang w:val="en-US"/>
        </w:rPr>
        <w:t xml:space="preserve"> </w:t>
      </w:r>
      <w:r w:rsidR="00BD1A7F" w:rsidRPr="00C87244">
        <w:rPr>
          <w:lang w:val="en-US"/>
        </w:rPr>
        <w:t xml:space="preserve">is analogous to the one from the </w:t>
      </w:r>
      <w:proofErr w:type="gramStart"/>
      <w:r w:rsidR="00BD1A7F" w:rsidRPr="00C87244">
        <w:rPr>
          <w:lang w:val="en-US"/>
        </w:rPr>
        <w:t>block MASS</w:t>
      </w:r>
      <w:proofErr w:type="gramEnd"/>
      <w:r w:rsidR="00BD1A7F" w:rsidRPr="00C87244">
        <w:rPr>
          <w:lang w:val="en-US"/>
        </w:rPr>
        <w:t xml:space="preserve"> above.</w:t>
      </w:r>
    </w:p>
    <w:p w14:paraId="444D5AC6" w14:textId="6E193162" w:rsidR="000032A4" w:rsidRPr="00C87244" w:rsidRDefault="000032A4" w:rsidP="00CA047A">
      <w:pPr>
        <w:spacing w:after="0"/>
        <w:ind w:left="357"/>
        <w:rPr>
          <w:lang w:val="en-US"/>
        </w:rPr>
      </w:pPr>
      <w:r w:rsidRPr="00C87244">
        <w:rPr>
          <w:lang w:val="en-US"/>
        </w:rPr>
        <w:t xml:space="preserve">The </w:t>
      </w:r>
      <w:r w:rsidR="00BD1A7F" w:rsidRPr="00C87244">
        <w:rPr>
          <w:i/>
          <w:iCs/>
          <w:lang w:val="en-US"/>
        </w:rPr>
        <w:t>name</w:t>
      </w:r>
      <w:r w:rsidRPr="00C87244">
        <w:rPr>
          <w:lang w:val="en-US"/>
        </w:rPr>
        <w:t xml:space="preserve"> sets the </w:t>
      </w:r>
      <w:r w:rsidR="00BD1A7F" w:rsidRPr="00C87244">
        <w:rPr>
          <w:lang w:val="en-US"/>
        </w:rPr>
        <w:t xml:space="preserve">new name </w:t>
      </w:r>
      <w:r w:rsidRPr="00C87244">
        <w:rPr>
          <w:lang w:val="en-US"/>
        </w:rPr>
        <w:t>of the element</w:t>
      </w:r>
      <w:r w:rsidR="00BD1A7F" w:rsidRPr="00C87244">
        <w:rPr>
          <w:lang w:val="en-US"/>
        </w:rPr>
        <w:t>.</w:t>
      </w:r>
    </w:p>
    <w:p w14:paraId="604FE0A6" w14:textId="58277BDD" w:rsidR="005C4BB0" w:rsidRPr="00C87244" w:rsidRDefault="006A6C83" w:rsidP="00356A86">
      <w:pPr>
        <w:numPr>
          <w:ilvl w:val="0"/>
          <w:numId w:val="2"/>
        </w:numPr>
        <w:spacing w:before="200"/>
        <w:rPr>
          <w:lang w:val="en-US"/>
        </w:rPr>
      </w:pPr>
      <w:r w:rsidRPr="00C87244">
        <w:rPr>
          <w:color w:val="00B050"/>
          <w:lang w:val="en-US"/>
        </w:rPr>
        <w:t>NO_AUGER</w:t>
      </w:r>
      <w:r w:rsidRPr="00C87244">
        <w:rPr>
          <w:lang w:val="en-US"/>
        </w:rPr>
        <w:t>: t</w:t>
      </w:r>
      <w:r w:rsidR="005C4BB0" w:rsidRPr="00C87244">
        <w:rPr>
          <w:lang w:val="en-US"/>
        </w:rPr>
        <w:t xml:space="preserve">o switch off all Auger decays in </w:t>
      </w:r>
      <w:r w:rsidR="002003CE" w:rsidRPr="00C87244">
        <w:rPr>
          <w:lang w:val="en-US"/>
        </w:rPr>
        <w:t xml:space="preserve">the </w:t>
      </w:r>
      <w:r w:rsidR="005C4BB0" w:rsidRPr="00C87244">
        <w:rPr>
          <w:lang w:val="en-US"/>
        </w:rPr>
        <w:t xml:space="preserve">MC module, use the one-line option NO_AUGER, see an example in </w:t>
      </w:r>
      <w:r w:rsidR="005C4BB0" w:rsidRPr="00C87244">
        <w:rPr>
          <w:lang w:val="en-US"/>
        </w:rPr>
        <w:fldChar w:fldCharType="begin"/>
      </w:r>
      <w:r w:rsidR="005C4BB0" w:rsidRPr="00C87244">
        <w:rPr>
          <w:lang w:val="en-US"/>
        </w:rPr>
        <w:instrText xml:space="preserve"> REF _Ref109211877 \h  \* MERGEFORMAT </w:instrText>
      </w:r>
      <w:r w:rsidR="005C4BB0" w:rsidRPr="00C87244">
        <w:rPr>
          <w:lang w:val="en-US"/>
        </w:rPr>
      </w:r>
      <w:r w:rsidR="005C4BB0" w:rsidRPr="00C87244">
        <w:rPr>
          <w:lang w:val="en-US"/>
        </w:rPr>
        <w:fldChar w:fldCharType="separate"/>
      </w:r>
      <w:r w:rsidR="001B63E8" w:rsidRPr="001B63E8">
        <w:rPr>
          <w:b/>
          <w:bCs/>
          <w:sz w:val="18"/>
          <w:szCs w:val="18"/>
          <w:lang w:val="en-US"/>
        </w:rPr>
        <w:t>Figure VI.5</w:t>
      </w:r>
      <w:r w:rsidR="005C4BB0" w:rsidRPr="00C87244">
        <w:rPr>
          <w:lang w:val="en-US"/>
        </w:rPr>
        <w:fldChar w:fldCharType="end"/>
      </w:r>
      <w:r w:rsidR="005C4BB0" w:rsidRPr="00C87244">
        <w:rPr>
          <w:lang w:val="en-US"/>
        </w:rPr>
        <w:t>.</w:t>
      </w:r>
    </w:p>
    <w:p w14:paraId="08BF2866" w14:textId="77777777" w:rsidR="006A6C83" w:rsidRPr="00C87244" w:rsidRDefault="006A6C83" w:rsidP="006A6C83">
      <w:pPr>
        <w:spacing w:after="0"/>
        <w:rPr>
          <w:lang w:val="en-US"/>
        </w:rPr>
      </w:pPr>
    </w:p>
    <w:p w14:paraId="704F1C22" w14:textId="2A1802AE" w:rsidR="005C4BB0" w:rsidRPr="00C87244" w:rsidRDefault="006A6C83" w:rsidP="00356A86">
      <w:pPr>
        <w:numPr>
          <w:ilvl w:val="0"/>
          <w:numId w:val="2"/>
        </w:numPr>
        <w:spacing w:after="0"/>
        <w:rPr>
          <w:lang w:val="en-US"/>
        </w:rPr>
      </w:pPr>
      <w:r w:rsidRPr="00C87244">
        <w:rPr>
          <w:color w:val="00B050"/>
          <w:lang w:val="en-US"/>
        </w:rPr>
        <w:t>AUGER</w:t>
      </w:r>
      <w:r w:rsidRPr="00C87244">
        <w:rPr>
          <w:lang w:val="en-US"/>
        </w:rPr>
        <w:t>: t</w:t>
      </w:r>
      <w:r w:rsidR="005C4BB0" w:rsidRPr="00C87244">
        <w:rPr>
          <w:lang w:val="en-US"/>
        </w:rPr>
        <w:t>o replace Auger decay times of selected shells of selected elements, use the optional block</w:t>
      </w:r>
      <w:r w:rsidR="00612A43" w:rsidRPr="00C87244">
        <w:rPr>
          <w:lang w:val="en-US"/>
        </w:rPr>
        <w:t xml:space="preserve"> (see an example in </w:t>
      </w:r>
      <w:r w:rsidR="00612A43" w:rsidRPr="00C87244">
        <w:rPr>
          <w:lang w:val="en-US"/>
        </w:rPr>
        <w:fldChar w:fldCharType="begin"/>
      </w:r>
      <w:r w:rsidR="00612A43" w:rsidRPr="00C87244">
        <w:rPr>
          <w:lang w:val="en-US"/>
        </w:rPr>
        <w:instrText xml:space="preserve"> REF _Ref109211877 \h  \* MERGEFORMAT </w:instrText>
      </w:r>
      <w:r w:rsidR="00612A43" w:rsidRPr="00C87244">
        <w:rPr>
          <w:lang w:val="en-US"/>
        </w:rPr>
      </w:r>
      <w:r w:rsidR="00612A43" w:rsidRPr="00C87244">
        <w:rPr>
          <w:lang w:val="en-US"/>
        </w:rPr>
        <w:fldChar w:fldCharType="separate"/>
      </w:r>
      <w:r w:rsidR="001B63E8" w:rsidRPr="001B63E8">
        <w:rPr>
          <w:b/>
          <w:bCs/>
          <w:sz w:val="18"/>
          <w:szCs w:val="18"/>
          <w:lang w:val="en-US"/>
        </w:rPr>
        <w:t>Figure VI.5</w:t>
      </w:r>
      <w:r w:rsidR="00612A43" w:rsidRPr="00C87244">
        <w:rPr>
          <w:lang w:val="en-US"/>
        </w:rPr>
        <w:fldChar w:fldCharType="end"/>
      </w:r>
      <w:r w:rsidR="00612A43" w:rsidRPr="00C87244">
        <w:rPr>
          <w:lang w:val="en-US"/>
        </w:rPr>
        <w:t>)</w:t>
      </w:r>
      <w:r w:rsidR="005C4BB0" w:rsidRPr="00C87244">
        <w:rPr>
          <w:lang w:val="en-US"/>
        </w:rPr>
        <w:t>:</w:t>
      </w:r>
    </w:p>
    <w:p w14:paraId="2E2C5B10" w14:textId="59420F00"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1</w:t>
      </w:r>
      <w:r w:rsidRPr="00C87244">
        <w:rPr>
          <w:lang w:val="en-US"/>
        </w:rPr>
        <w:t>: AUGER – the keyword indicating overwriting of Auger decay times in this block.</w:t>
      </w:r>
    </w:p>
    <w:p w14:paraId="3660F252" w14:textId="18EE6C1E"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time</w:t>
      </w:r>
      <w:r w:rsidRPr="00C87244">
        <w:rPr>
          <w:lang w:val="en-US"/>
        </w:rPr>
        <w:t xml:space="preserve"> (real)</w:t>
      </w:r>
      <w:r w:rsidR="006A6C83" w:rsidRPr="00C87244">
        <w:rPr>
          <w:lang w:val="en-US"/>
        </w:rPr>
        <w:t xml:space="preserve"> [fs]</w:t>
      </w:r>
      <w:r w:rsidRPr="00C87244">
        <w:rPr>
          <w:lang w:val="en-US"/>
        </w:rPr>
        <w:t>.</w:t>
      </w:r>
    </w:p>
    <w:p w14:paraId="270247DA" w14:textId="3086A98F" w:rsidR="005C4BB0" w:rsidRPr="00C87244" w:rsidRDefault="005C4BB0" w:rsidP="005C4BB0">
      <w:pPr>
        <w:spacing w:after="0"/>
        <w:ind w:left="357"/>
        <w:rPr>
          <w:lang w:val="en-US"/>
        </w:rPr>
      </w:pPr>
      <w:r w:rsidRPr="00C87244">
        <w:rPr>
          <w:lang w:val="en-US"/>
        </w:rPr>
        <w:t xml:space="preserve">The number </w:t>
      </w:r>
      <w:r w:rsidRPr="00C87244">
        <w:rPr>
          <w:i/>
          <w:iCs/>
          <w:lang w:val="en-US"/>
        </w:rPr>
        <w:t>atom</w:t>
      </w:r>
      <w:r w:rsidRPr="00C87244">
        <w:rPr>
          <w:lang w:val="en-US"/>
        </w:rPr>
        <w:t xml:space="preserve"> sets the number of the element in the compound, analogously to the block MASS above, following the numbers set in the chemical formula in the input file.</w:t>
      </w:r>
    </w:p>
    <w:p w14:paraId="50412BE6" w14:textId="6FED30D4" w:rsidR="005C4BB0" w:rsidRPr="00C87244" w:rsidRDefault="005C4BB0" w:rsidP="005C4BB0">
      <w:pPr>
        <w:spacing w:after="0"/>
        <w:ind w:left="357"/>
        <w:rPr>
          <w:lang w:val="en-US"/>
        </w:rPr>
      </w:pPr>
      <w:r w:rsidRPr="00C87244">
        <w:rPr>
          <w:lang w:val="en-US"/>
        </w:rPr>
        <w:t xml:space="preserve">The number </w:t>
      </w:r>
      <w:r w:rsidRPr="00C87244">
        <w:rPr>
          <w:i/>
          <w:iCs/>
          <w:lang w:val="en-US"/>
        </w:rPr>
        <w:t xml:space="preserve">shell </w:t>
      </w:r>
      <w:r w:rsidRPr="00C87244">
        <w:rPr>
          <w:lang w:val="en-US"/>
        </w:rPr>
        <w:t xml:space="preserve">sets the atomic shell, for which the Auger decay time must be replaced. The shell </w:t>
      </w:r>
      <w:r w:rsidR="006641F8">
        <w:rPr>
          <w:lang w:val="en-US"/>
        </w:rPr>
        <w:t>indices</w:t>
      </w:r>
      <w:r w:rsidRPr="00C87244">
        <w:rPr>
          <w:lang w:val="en-US"/>
        </w:rPr>
        <w:t xml:space="preserve"> are printed out in the output </w:t>
      </w:r>
      <w:proofErr w:type="gramStart"/>
      <w:r w:rsidRPr="00C87244">
        <w:rPr>
          <w:lang w:val="en-US"/>
        </w:rPr>
        <w:t>file</w:t>
      </w:r>
      <w:r w:rsidR="00612A43" w:rsidRPr="00C87244">
        <w:rPr>
          <w:lang w:val="en-US"/>
        </w:rPr>
        <w:t xml:space="preserve"> </w:t>
      </w:r>
      <w:r w:rsidRPr="00C87244">
        <w:rPr>
          <w:color w:val="1F497D" w:themeColor="text2"/>
          <w:lang w:val="en-US"/>
        </w:rPr>
        <w:t>!OUTPUT</w:t>
      </w:r>
      <w:proofErr w:type="gramEnd"/>
      <w:r w:rsidRPr="00C87244">
        <w:rPr>
          <w:color w:val="1F497D" w:themeColor="text2"/>
          <w:lang w:val="en-US"/>
        </w:rPr>
        <w:t>_[</w:t>
      </w:r>
      <w:r w:rsidRPr="00C87244">
        <w:rPr>
          <w:i/>
          <w:iCs/>
          <w:color w:val="1F497D" w:themeColor="text2"/>
          <w:lang w:val="en-US"/>
        </w:rPr>
        <w:t>material</w:t>
      </w:r>
      <w:r w:rsidRPr="00C87244">
        <w:rPr>
          <w:color w:val="1F497D" w:themeColor="text2"/>
          <w:lang w:val="en-US"/>
        </w:rPr>
        <w:t>]_Parameters.txt</w:t>
      </w:r>
      <w:r w:rsidRPr="00C87244">
        <w:rPr>
          <w:lang w:val="en-US"/>
        </w:rPr>
        <w:t>, see below.</w:t>
      </w:r>
      <w:r w:rsidR="00612A43" w:rsidRPr="00C87244">
        <w:rPr>
          <w:lang w:val="en-US"/>
        </w:rPr>
        <w:t xml:space="preserve"> The </w:t>
      </w:r>
      <w:r w:rsidR="006641F8">
        <w:rPr>
          <w:lang w:val="en-US"/>
        </w:rPr>
        <w:t xml:space="preserve">index </w:t>
      </w:r>
      <w:r w:rsidR="00612A43" w:rsidRPr="00C87244">
        <w:rPr>
          <w:lang w:val="en-US"/>
        </w:rPr>
        <w:t>of the shell must coincide with the number printed out in this file.</w:t>
      </w:r>
    </w:p>
    <w:p w14:paraId="3225DDB4" w14:textId="41B9BBEC" w:rsidR="005C4BB0" w:rsidRPr="00C87244" w:rsidRDefault="00612A43" w:rsidP="005C4BB0">
      <w:pPr>
        <w:spacing w:after="0"/>
        <w:ind w:left="357"/>
        <w:rPr>
          <w:lang w:val="en-US"/>
        </w:rPr>
      </w:pPr>
      <w:r w:rsidRPr="00C87244">
        <w:rPr>
          <w:lang w:val="en-US"/>
        </w:rPr>
        <w:t xml:space="preserve">The number </w:t>
      </w:r>
      <w:r w:rsidR="005C4BB0" w:rsidRPr="00C87244">
        <w:rPr>
          <w:i/>
          <w:iCs/>
          <w:lang w:val="en-US"/>
        </w:rPr>
        <w:t>time</w:t>
      </w:r>
      <w:r w:rsidR="005C4BB0" w:rsidRPr="00C87244">
        <w:rPr>
          <w:lang w:val="en-US"/>
        </w:rPr>
        <w:t xml:space="preserve"> </w:t>
      </w:r>
      <w:r w:rsidRPr="00C87244">
        <w:rPr>
          <w:lang w:val="en-US"/>
        </w:rPr>
        <w:t>sets the Auger decay time for the given shell of the given element in [fs].</w:t>
      </w:r>
    </w:p>
    <w:p w14:paraId="0D6B181E" w14:textId="77777777" w:rsidR="006F5AED" w:rsidRPr="00C87244" w:rsidRDefault="006F5AED" w:rsidP="005C4BB0">
      <w:pPr>
        <w:spacing w:after="0"/>
        <w:ind w:left="357"/>
        <w:rPr>
          <w:lang w:val="en-US"/>
        </w:rPr>
      </w:pPr>
    </w:p>
    <w:p w14:paraId="5818D448" w14:textId="7244429A" w:rsidR="00612A43" w:rsidRPr="00C87244" w:rsidRDefault="006F5AED" w:rsidP="00356A86">
      <w:pPr>
        <w:numPr>
          <w:ilvl w:val="0"/>
          <w:numId w:val="2"/>
        </w:numPr>
        <w:spacing w:after="0"/>
        <w:rPr>
          <w:lang w:val="en-US"/>
        </w:rPr>
      </w:pPr>
      <w:r w:rsidRPr="00C87244">
        <w:rPr>
          <w:color w:val="00B050"/>
          <w:lang w:val="en-US"/>
        </w:rPr>
        <w:t>Ip</w:t>
      </w:r>
      <w:r w:rsidRPr="00C87244">
        <w:rPr>
          <w:lang w:val="en-US"/>
        </w:rPr>
        <w:t>: t</w:t>
      </w:r>
      <w:r w:rsidR="00612A43" w:rsidRPr="00C87244">
        <w:rPr>
          <w:lang w:val="en-US"/>
        </w:rPr>
        <w:t>o replace ionization potentials of selected shells of selected elements, use the optional block:</w:t>
      </w:r>
    </w:p>
    <w:p w14:paraId="4B94A8BF" w14:textId="589E2F7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1</w:t>
      </w:r>
      <w:r w:rsidRPr="00C87244">
        <w:rPr>
          <w:lang w:val="en-US"/>
        </w:rPr>
        <w:t>: Ip – the keyword indicating overwriting of ionization potentials in this block.</w:t>
      </w:r>
    </w:p>
    <w:p w14:paraId="211A7204" w14:textId="57F99F6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proofErr w:type="spellStart"/>
      <w:r w:rsidRPr="00C87244">
        <w:rPr>
          <w:i/>
          <w:iCs/>
          <w:lang w:val="en-US"/>
        </w:rPr>
        <w:t>ionization_potential</w:t>
      </w:r>
      <w:proofErr w:type="spellEnd"/>
      <w:r w:rsidRPr="00C87244">
        <w:rPr>
          <w:lang w:val="en-US"/>
        </w:rPr>
        <w:t xml:space="preserve"> (real).</w:t>
      </w:r>
    </w:p>
    <w:p w14:paraId="67B48A1C" w14:textId="77777777" w:rsidR="00612A43" w:rsidRPr="00C87244" w:rsidRDefault="00612A43" w:rsidP="005621B8">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5C7A3A3B" w14:textId="3C54611F" w:rsidR="00612A43" w:rsidRPr="00C87244" w:rsidRDefault="00612A43" w:rsidP="005621B8">
      <w:pPr>
        <w:ind w:left="360"/>
        <w:rPr>
          <w:lang w:val="en-US"/>
        </w:rPr>
      </w:pPr>
      <w:r w:rsidRPr="00C87244">
        <w:rPr>
          <w:lang w:val="en-US"/>
        </w:rPr>
        <w:t xml:space="preserve">The </w:t>
      </w:r>
      <w:proofErr w:type="spellStart"/>
      <w:r w:rsidRPr="00C87244">
        <w:rPr>
          <w:i/>
          <w:iCs/>
          <w:lang w:val="en-US"/>
        </w:rPr>
        <w:t>ionization_potential</w:t>
      </w:r>
      <w:proofErr w:type="spellEnd"/>
      <w:r w:rsidRPr="00C87244">
        <w:rPr>
          <w:lang w:val="en-US"/>
        </w:rPr>
        <w:t xml:space="preserve"> sets the ionization potential in the shell in [eV].</w:t>
      </w:r>
    </w:p>
    <w:p w14:paraId="7D781B5E" w14:textId="403A86A2" w:rsidR="00612A43" w:rsidRPr="00C87244" w:rsidRDefault="006F5AED" w:rsidP="00356A86">
      <w:pPr>
        <w:numPr>
          <w:ilvl w:val="0"/>
          <w:numId w:val="2"/>
        </w:numPr>
        <w:spacing w:after="0"/>
        <w:rPr>
          <w:lang w:val="en-US"/>
        </w:rPr>
      </w:pPr>
      <w:r w:rsidRPr="00C87244">
        <w:rPr>
          <w:color w:val="00B050"/>
          <w:lang w:val="en-US"/>
        </w:rPr>
        <w:t>Ek</w:t>
      </w:r>
      <w:r w:rsidRPr="00C87244">
        <w:rPr>
          <w:lang w:val="en-US"/>
        </w:rPr>
        <w:t>: t</w:t>
      </w:r>
      <w:r w:rsidR="00612A43" w:rsidRPr="00C87244">
        <w:rPr>
          <w:lang w:val="en-US"/>
        </w:rPr>
        <w:t xml:space="preserve">o replace </w:t>
      </w:r>
      <w:r w:rsidR="002003CE" w:rsidRPr="00C87244">
        <w:rPr>
          <w:lang w:val="en-US"/>
        </w:rPr>
        <w:t xml:space="preserve">the </w:t>
      </w:r>
      <w:r w:rsidR="00612A43" w:rsidRPr="00C87244">
        <w:rPr>
          <w:lang w:val="en-US"/>
        </w:rPr>
        <w:t xml:space="preserve">kinetic energy of electrons in selected shells of selected elements (this value is only used in the BEB cross sections in </w:t>
      </w:r>
      <w:r w:rsidR="002003CE" w:rsidRPr="00C87244">
        <w:rPr>
          <w:lang w:val="en-US"/>
        </w:rPr>
        <w:t xml:space="preserve">the </w:t>
      </w:r>
      <w:r w:rsidR="00612A43" w:rsidRPr="00C87244">
        <w:rPr>
          <w:lang w:val="en-US"/>
        </w:rPr>
        <w:t>MC module), use the optional block:</w:t>
      </w:r>
    </w:p>
    <w:p w14:paraId="03BEF038" w14:textId="7CFC942B"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 Ek – the keyword indicating overwriting of kinetic energies in this block.</w:t>
      </w:r>
    </w:p>
    <w:p w14:paraId="4F124C9D" w14:textId="5A7FDE04"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proofErr w:type="spellStart"/>
      <w:r w:rsidRPr="00C87244">
        <w:rPr>
          <w:i/>
          <w:iCs/>
          <w:lang w:val="en-US"/>
        </w:rPr>
        <w:t>kinetic_energy</w:t>
      </w:r>
      <w:proofErr w:type="spellEnd"/>
      <w:r w:rsidRPr="00C87244">
        <w:rPr>
          <w:lang w:val="en-US"/>
        </w:rPr>
        <w:t xml:space="preserve"> (real).</w:t>
      </w:r>
    </w:p>
    <w:p w14:paraId="0C120CB0" w14:textId="77777777" w:rsidR="00612A43" w:rsidRPr="00C87244" w:rsidRDefault="00612A43" w:rsidP="00612A43">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B7D73C3" w14:textId="6D53332B" w:rsidR="00612A43" w:rsidRPr="00C87244" w:rsidRDefault="00612A43" w:rsidP="00612A43">
      <w:pPr>
        <w:ind w:left="360"/>
        <w:rPr>
          <w:lang w:val="en-US"/>
        </w:rPr>
      </w:pPr>
      <w:r w:rsidRPr="00C87244">
        <w:rPr>
          <w:lang w:val="en-US"/>
        </w:rPr>
        <w:lastRenderedPageBreak/>
        <w:t xml:space="preserve">The </w:t>
      </w:r>
      <w:proofErr w:type="spellStart"/>
      <w:r w:rsidRPr="00C87244">
        <w:rPr>
          <w:i/>
          <w:iCs/>
          <w:lang w:val="en-US"/>
        </w:rPr>
        <w:t>kinetic_energy</w:t>
      </w:r>
      <w:proofErr w:type="spellEnd"/>
      <w:r w:rsidRPr="00C87244">
        <w:rPr>
          <w:lang w:val="en-US"/>
        </w:rPr>
        <w:t xml:space="preserve"> sets the </w:t>
      </w:r>
      <w:r w:rsidR="00611B60" w:rsidRPr="00C87244">
        <w:rPr>
          <w:lang w:val="en-US"/>
        </w:rPr>
        <w:t>kinetic energy of electrons</w:t>
      </w:r>
      <w:r w:rsidRPr="00C87244">
        <w:rPr>
          <w:lang w:val="en-US"/>
        </w:rPr>
        <w:t xml:space="preserve"> in the shell in [eV].</w:t>
      </w:r>
    </w:p>
    <w:p w14:paraId="484F46A6" w14:textId="2ADC8BF9" w:rsidR="000032A4" w:rsidRPr="00C87244" w:rsidRDefault="00C8303F" w:rsidP="00356A86">
      <w:pPr>
        <w:numPr>
          <w:ilvl w:val="0"/>
          <w:numId w:val="2"/>
        </w:numPr>
        <w:spacing w:after="0"/>
        <w:rPr>
          <w:lang w:val="en-US"/>
        </w:rPr>
      </w:pPr>
      <w:r w:rsidRPr="00C87244">
        <w:rPr>
          <w:color w:val="00B050"/>
          <w:lang w:val="en-US"/>
        </w:rPr>
        <w:t>Ne</w:t>
      </w:r>
      <w:r w:rsidRPr="00C87244">
        <w:rPr>
          <w:lang w:val="en-US"/>
        </w:rPr>
        <w:t>: t</w:t>
      </w:r>
      <w:r w:rsidR="000032A4" w:rsidRPr="00C87244">
        <w:rPr>
          <w:lang w:val="en-US"/>
        </w:rPr>
        <w:t xml:space="preserve">o replace </w:t>
      </w:r>
      <w:r w:rsidR="00EE2E27" w:rsidRPr="00C87244">
        <w:rPr>
          <w:lang w:val="en-US"/>
        </w:rPr>
        <w:t xml:space="preserve">the number </w:t>
      </w:r>
      <w:r w:rsidR="000032A4" w:rsidRPr="00C87244">
        <w:rPr>
          <w:lang w:val="en-US"/>
        </w:rPr>
        <w:t>of electrons in selected shells of selected elements (</w:t>
      </w:r>
      <w:r w:rsidR="00EE2E27" w:rsidRPr="00C87244">
        <w:rPr>
          <w:lang w:val="en-US"/>
        </w:rPr>
        <w:t>electron population of the atomic shell</w:t>
      </w:r>
      <w:r w:rsidR="000032A4" w:rsidRPr="00C87244">
        <w:rPr>
          <w:lang w:val="en-US"/>
        </w:rPr>
        <w:t>), use the optional block:</w:t>
      </w:r>
    </w:p>
    <w:p w14:paraId="24562500" w14:textId="09C79C4D"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w:t>
      </w:r>
      <w:r w:rsidR="00EE2E27" w:rsidRPr="00C87244">
        <w:rPr>
          <w:lang w:val="en-US"/>
        </w:rPr>
        <w:t xml:space="preserve"> Ne </w:t>
      </w:r>
      <w:r w:rsidRPr="00C87244">
        <w:rPr>
          <w:lang w:val="en-US"/>
        </w:rPr>
        <w:t xml:space="preserve">– the keyword indicating overwriting of </w:t>
      </w:r>
      <w:r w:rsidR="00EE2E27" w:rsidRPr="00C87244">
        <w:rPr>
          <w:lang w:val="en-US"/>
        </w:rPr>
        <w:t xml:space="preserve">electronic populations </w:t>
      </w:r>
      <w:r w:rsidRPr="00C87244">
        <w:rPr>
          <w:lang w:val="en-US"/>
        </w:rPr>
        <w:t>in this block.</w:t>
      </w:r>
    </w:p>
    <w:p w14:paraId="17D62A8C" w14:textId="5950337C"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00EE2E27" w:rsidRPr="00C87244">
        <w:rPr>
          <w:i/>
          <w:iCs/>
          <w:lang w:val="en-US"/>
        </w:rPr>
        <w:t>population</w:t>
      </w:r>
      <w:r w:rsidRPr="00C87244">
        <w:rPr>
          <w:lang w:val="en-US"/>
        </w:rPr>
        <w:t xml:space="preserve"> (real).</w:t>
      </w:r>
    </w:p>
    <w:p w14:paraId="0E2B0385" w14:textId="77777777" w:rsidR="000032A4" w:rsidRPr="00C87244" w:rsidRDefault="000032A4" w:rsidP="000032A4">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332C3CF" w14:textId="011ED6CA" w:rsidR="000032A4" w:rsidRPr="00C87244" w:rsidRDefault="000032A4" w:rsidP="000032A4">
      <w:pPr>
        <w:ind w:left="360"/>
        <w:rPr>
          <w:lang w:val="en-US"/>
        </w:rPr>
      </w:pPr>
      <w:r w:rsidRPr="00C87244">
        <w:rPr>
          <w:lang w:val="en-US"/>
        </w:rPr>
        <w:t xml:space="preserve">The </w:t>
      </w:r>
      <w:r w:rsidR="00EE2E27" w:rsidRPr="00C87244">
        <w:rPr>
          <w:i/>
          <w:iCs/>
          <w:lang w:val="en-US"/>
        </w:rPr>
        <w:t>population</w:t>
      </w:r>
      <w:r w:rsidRPr="00C87244">
        <w:rPr>
          <w:lang w:val="en-US"/>
        </w:rPr>
        <w:t xml:space="preserve"> sets the </w:t>
      </w:r>
      <w:r w:rsidR="00EE2E27" w:rsidRPr="00C87244">
        <w:rPr>
          <w:lang w:val="en-US"/>
        </w:rPr>
        <w:t xml:space="preserve">number </w:t>
      </w:r>
      <w:r w:rsidR="00611B60" w:rsidRPr="00C87244">
        <w:rPr>
          <w:lang w:val="en-US"/>
        </w:rPr>
        <w:t>o</w:t>
      </w:r>
      <w:r w:rsidR="00EE2E27" w:rsidRPr="00C87244">
        <w:rPr>
          <w:lang w:val="en-US"/>
        </w:rPr>
        <w:t xml:space="preserve">f electrons </w:t>
      </w:r>
      <w:r w:rsidRPr="00C87244">
        <w:rPr>
          <w:lang w:val="en-US"/>
        </w:rPr>
        <w:t xml:space="preserve">in the shell </w:t>
      </w:r>
      <w:r w:rsidR="00EE2E27" w:rsidRPr="00C87244">
        <w:rPr>
          <w:lang w:val="en-US"/>
        </w:rPr>
        <w:t>of a given element</w:t>
      </w:r>
      <w:r w:rsidRPr="00C87244">
        <w:rPr>
          <w:lang w:val="en-US"/>
        </w:rPr>
        <w:t>.</w:t>
      </w:r>
    </w:p>
    <w:p w14:paraId="3674DBA3" w14:textId="77777777" w:rsidR="005621B8" w:rsidRPr="00C87244" w:rsidRDefault="005621B8" w:rsidP="005621B8">
      <w:pPr>
        <w:ind w:left="360"/>
        <w:rPr>
          <w:lang w:val="en-US"/>
        </w:rPr>
      </w:pPr>
    </w:p>
    <w:p w14:paraId="5C11D12C" w14:textId="77777777" w:rsidR="00C43694" w:rsidRPr="00C87244" w:rsidRDefault="00C43694" w:rsidP="00356A86">
      <w:pPr>
        <w:pStyle w:val="Heading2"/>
        <w:numPr>
          <w:ilvl w:val="0"/>
          <w:numId w:val="1"/>
        </w:numPr>
        <w:spacing w:before="0" w:line="312" w:lineRule="auto"/>
        <w:rPr>
          <w:lang w:val="en-US"/>
        </w:rPr>
      </w:pPr>
      <w:bookmarkStart w:id="250" w:name="_Ref43995759"/>
      <w:bookmarkStart w:id="251" w:name="_Toc138149177"/>
      <w:bookmarkStart w:id="252" w:name="_Toc243739461"/>
      <w:r w:rsidRPr="00C87244">
        <w:rPr>
          <w:lang w:val="en-US"/>
        </w:rPr>
        <w:t xml:space="preserve">Executing consecutive runs of the program </w:t>
      </w:r>
      <w:r w:rsidR="00C25FD8" w:rsidRPr="00C87244">
        <w:rPr>
          <w:lang w:val="en-US"/>
        </w:rPr>
        <w:t>automatically</w:t>
      </w:r>
      <w:bookmarkEnd w:id="250"/>
      <w:bookmarkEnd w:id="251"/>
      <w:bookmarkEnd w:id="252"/>
    </w:p>
    <w:p w14:paraId="32925E73" w14:textId="413AA303" w:rsidR="00C43694" w:rsidRPr="00C87244" w:rsidRDefault="00B37DD4" w:rsidP="003F195B">
      <w:pPr>
        <w:rPr>
          <w:lang w:val="en-US"/>
        </w:rPr>
      </w:pPr>
      <w:r w:rsidRPr="00C87244">
        <w:rPr>
          <w:lang w:val="en-US"/>
        </w:rPr>
        <w:t xml:space="preserve">If you want to run </w:t>
      </w:r>
      <w:r w:rsidR="005424B8" w:rsidRPr="00C87244">
        <w:rPr>
          <w:lang w:val="en-US"/>
        </w:rPr>
        <w:t xml:space="preserve">XTANT-3 </w:t>
      </w:r>
      <w:r w:rsidR="00C43694" w:rsidRPr="00C87244">
        <w:rPr>
          <w:lang w:val="en-US"/>
        </w:rPr>
        <w:t>program several times in a raw with different parameters</w:t>
      </w:r>
      <w:r w:rsidR="00457369" w:rsidRPr="00C87244">
        <w:rPr>
          <w:lang w:val="en-US"/>
        </w:rPr>
        <w:t xml:space="preserve"> (useful</w:t>
      </w:r>
      <w:r w:rsidR="004541CF" w:rsidRPr="00C87244">
        <w:rPr>
          <w:lang w:val="en-US"/>
        </w:rPr>
        <w:t>, e.g.,</w:t>
      </w:r>
      <w:r w:rsidR="00457369" w:rsidRPr="00C87244">
        <w:rPr>
          <w:lang w:val="en-US"/>
        </w:rPr>
        <w:t xml:space="preserve"> for finding damage threshold by varying only the pulse fluence while keeping all others parameters the same</w:t>
      </w:r>
      <w:r w:rsidR="004541CF" w:rsidRPr="00C87244">
        <w:rPr>
          <w:lang w:val="en-US"/>
        </w:rPr>
        <w:t>, or for calculations of electron-phonon coupling parameter vs. electronic temperature</w:t>
      </w:r>
      <w:r w:rsidR="00457369" w:rsidRPr="00C87244">
        <w:rPr>
          <w:lang w:val="en-US"/>
        </w:rPr>
        <w:t>)</w:t>
      </w:r>
      <w:r w:rsidR="00C43694" w:rsidRPr="00C87244">
        <w:rPr>
          <w:lang w:val="en-US"/>
        </w:rPr>
        <w:t xml:space="preserve">, you can </w:t>
      </w:r>
      <w:r w:rsidR="00692B86" w:rsidRPr="00C87244">
        <w:rPr>
          <w:lang w:val="en-US"/>
        </w:rPr>
        <w:t xml:space="preserve">(apart from setting corresponding optional parameters in the INPUT file) </w:t>
      </w:r>
      <w:r w:rsidR="00C43694" w:rsidRPr="00C87244">
        <w:rPr>
          <w:lang w:val="en-US"/>
        </w:rPr>
        <w:t>create several input files</w:t>
      </w:r>
      <w:r w:rsidR="00E75592">
        <w:rPr>
          <w:lang w:val="en-US"/>
        </w:rPr>
        <w:t xml:space="preserve"> – either automatically (see below), or</w:t>
      </w:r>
      <w:r w:rsidR="00C43694" w:rsidRPr="00C87244">
        <w:rPr>
          <w:lang w:val="en-US"/>
        </w:rPr>
        <w:t xml:space="preserve"> </w:t>
      </w:r>
      <w:r w:rsidR="00692B86" w:rsidRPr="00C87244">
        <w:rPr>
          <w:lang w:val="en-US"/>
        </w:rPr>
        <w:t xml:space="preserve">manually </w:t>
      </w:r>
      <w:r w:rsidR="00C43694" w:rsidRPr="00C87244">
        <w:rPr>
          <w:lang w:val="en-US"/>
        </w:rPr>
        <w:t>in the following manner:</w:t>
      </w:r>
    </w:p>
    <w:p w14:paraId="04D98838" w14:textId="5F3D802C" w:rsidR="00E75592" w:rsidRPr="00E75592" w:rsidRDefault="00E75592">
      <w:pPr>
        <w:pStyle w:val="ListParagraph"/>
        <w:numPr>
          <w:ilvl w:val="0"/>
          <w:numId w:val="54"/>
        </w:numPr>
        <w:ind w:left="993"/>
        <w:rPr>
          <w:lang w:val="en-US"/>
        </w:rPr>
      </w:pPr>
      <w:r w:rsidRPr="00B80B5B">
        <w:rPr>
          <w:u w:val="single"/>
          <w:lang w:val="en-US"/>
        </w:rPr>
        <w:t>Manual creation of multiple input files</w:t>
      </w:r>
      <w:r>
        <w:rPr>
          <w:lang w:val="en-US"/>
        </w:rPr>
        <w:t>:</w:t>
      </w:r>
    </w:p>
    <w:p w14:paraId="51CFB616" w14:textId="018C77B8" w:rsidR="00C43694" w:rsidRPr="00C87244" w:rsidRDefault="002003CE" w:rsidP="003F195B">
      <w:pPr>
        <w:rPr>
          <w:lang w:val="en-US"/>
        </w:rPr>
      </w:pPr>
      <w:r w:rsidRPr="00C87244">
        <w:rPr>
          <w:lang w:val="en-US"/>
        </w:rPr>
        <w:t>The f</w:t>
      </w:r>
      <w:r w:rsidR="00C43694" w:rsidRPr="00C87244">
        <w:rPr>
          <w:lang w:val="en-US"/>
        </w:rPr>
        <w:t xml:space="preserve">irst simulation run will </w:t>
      </w:r>
      <w:proofErr w:type="gramStart"/>
      <w:r w:rsidR="00C43694" w:rsidRPr="00C87244">
        <w:rPr>
          <w:lang w:val="en-US"/>
        </w:rPr>
        <w:t>use</w:t>
      </w:r>
      <w:proofErr w:type="gramEnd"/>
      <w:r w:rsidR="00C43694" w:rsidRPr="00C87244">
        <w:rPr>
          <w:lang w:val="en-US"/>
        </w:rPr>
        <w:t xml:space="preserve"> as input files </w:t>
      </w:r>
      <w:r w:rsidR="00C43694" w:rsidRPr="00C87244">
        <w:rPr>
          <w:color w:val="1F497D" w:themeColor="text2"/>
          <w:lang w:val="en-US"/>
        </w:rPr>
        <w:t>INPUT_MATERIAL.txt</w:t>
      </w:r>
      <w:r w:rsidR="00C43694" w:rsidRPr="00C87244">
        <w:rPr>
          <w:lang w:val="en-US"/>
        </w:rPr>
        <w:t xml:space="preserve"> </w:t>
      </w:r>
      <w:r w:rsidR="002C1860" w:rsidRPr="00C87244">
        <w:rPr>
          <w:lang w:val="en-US"/>
        </w:rPr>
        <w:t xml:space="preserve">(or </w:t>
      </w:r>
      <w:r w:rsidR="002C1860" w:rsidRPr="00C87244">
        <w:rPr>
          <w:color w:val="1F497D" w:themeColor="text2"/>
          <w:lang w:val="en-US"/>
        </w:rPr>
        <w:t>INPUT.txt</w:t>
      </w:r>
      <w:r w:rsidR="002C1860" w:rsidRPr="00C87244">
        <w:rPr>
          <w:lang w:val="en-US"/>
        </w:rPr>
        <w:t xml:space="preserve">) </w:t>
      </w:r>
      <w:r w:rsidR="00C43694" w:rsidRPr="00C87244">
        <w:rPr>
          <w:lang w:val="en-US"/>
        </w:rPr>
        <w:t>and</w:t>
      </w:r>
      <w:r w:rsidR="00575220" w:rsidRPr="00C87244">
        <w:rPr>
          <w:lang w:val="en-US"/>
        </w:rPr>
        <w:t xml:space="preserve"> possibly</w:t>
      </w:r>
      <w:r w:rsidR="00C43694" w:rsidRPr="00C87244">
        <w:rPr>
          <w:lang w:val="en-US"/>
        </w:rPr>
        <w:t xml:space="preserve"> </w:t>
      </w:r>
      <w:r w:rsidR="00C43694" w:rsidRPr="00C87244">
        <w:rPr>
          <w:color w:val="1F497D" w:themeColor="text2"/>
          <w:lang w:val="en-US"/>
        </w:rPr>
        <w:t>NUMERICAL_PARAMETERS.txt</w:t>
      </w:r>
    </w:p>
    <w:p w14:paraId="28895CB6" w14:textId="1970339E" w:rsidR="00C43694" w:rsidRPr="00C87244" w:rsidRDefault="00C43694" w:rsidP="003F195B">
      <w:pPr>
        <w:rPr>
          <w:lang w:val="en-US"/>
        </w:rPr>
      </w:pPr>
      <w:r w:rsidRPr="00C87244">
        <w:rPr>
          <w:lang w:val="en-US"/>
        </w:rPr>
        <w:t xml:space="preserve">After the end of </w:t>
      </w:r>
      <w:r w:rsidR="002003CE" w:rsidRPr="00C87244">
        <w:rPr>
          <w:lang w:val="en-US"/>
        </w:rPr>
        <w:t xml:space="preserve">the </w:t>
      </w:r>
      <w:r w:rsidRPr="00C87244">
        <w:rPr>
          <w:lang w:val="en-US"/>
        </w:rPr>
        <w:t xml:space="preserve">simulation, the program will check </w:t>
      </w:r>
      <w:r w:rsidR="002003CE" w:rsidRPr="00C87244">
        <w:rPr>
          <w:lang w:val="en-US"/>
        </w:rPr>
        <w:t xml:space="preserve">the </w:t>
      </w:r>
      <w:r w:rsidRPr="00C87244">
        <w:rPr>
          <w:lang w:val="en-US"/>
        </w:rPr>
        <w:t>presence of the next input files in the same folder named with consecutive integer number</w:t>
      </w:r>
      <w:r w:rsidR="002003CE" w:rsidRPr="00C87244">
        <w:rPr>
          <w:lang w:val="en-US"/>
        </w:rPr>
        <w:t>s</w:t>
      </w:r>
      <w:r w:rsidRPr="00C87244">
        <w:rPr>
          <w:lang w:val="en-US"/>
        </w:rPr>
        <w:t xml:space="preserve"> at the end of file names:</w:t>
      </w:r>
    </w:p>
    <w:p w14:paraId="38B6691E" w14:textId="49400504" w:rsidR="00C43694" w:rsidRPr="00C87244" w:rsidRDefault="00C43694" w:rsidP="003F195B">
      <w:pPr>
        <w:rPr>
          <w:lang w:val="en-US"/>
        </w:rPr>
      </w:pPr>
      <w:r w:rsidRPr="00C87244">
        <w:rPr>
          <w:lang w:val="en-US"/>
        </w:rPr>
        <w:t xml:space="preserve">INPUT_MATERIAL_1.txt </w:t>
      </w:r>
      <w:r w:rsidR="002C1860" w:rsidRPr="00C87244">
        <w:rPr>
          <w:lang w:val="en-US"/>
        </w:rPr>
        <w:t xml:space="preserve">(or INPUT_1.txt) </w:t>
      </w:r>
      <w:r w:rsidRPr="00C87244">
        <w:rPr>
          <w:lang w:val="en-US"/>
        </w:rPr>
        <w:t>and</w:t>
      </w:r>
      <w:r w:rsidR="00575220" w:rsidRPr="00C87244">
        <w:rPr>
          <w:lang w:val="en-US"/>
        </w:rPr>
        <w:t xml:space="preserve"> possibly</w:t>
      </w:r>
      <w:r w:rsidRPr="00C87244">
        <w:rPr>
          <w:lang w:val="en-US"/>
        </w:rPr>
        <w:t xml:space="preserve"> NUMERICAL_PARAMETERS_1.txt</w:t>
      </w:r>
    </w:p>
    <w:p w14:paraId="48EB63D0" w14:textId="3BBEEB5C" w:rsidR="00C43694" w:rsidRPr="00C87244" w:rsidRDefault="00FE22EB" w:rsidP="003F195B">
      <w:pPr>
        <w:rPr>
          <w:lang w:val="en-US"/>
        </w:rPr>
      </w:pPr>
      <w:r w:rsidRPr="00C87244">
        <w:rPr>
          <w:lang w:val="en-US"/>
        </w:rPr>
        <w:t xml:space="preserve">If they are present, </w:t>
      </w:r>
      <w:r w:rsidR="005424B8" w:rsidRPr="00C87244">
        <w:rPr>
          <w:lang w:val="en-US"/>
        </w:rPr>
        <w:t xml:space="preserve">XTANT-3 </w:t>
      </w:r>
      <w:r w:rsidRPr="00C87244">
        <w:rPr>
          <w:lang w:val="en-US"/>
        </w:rPr>
        <w:t xml:space="preserve">will read </w:t>
      </w:r>
      <w:r w:rsidR="00C43694" w:rsidRPr="00C87244">
        <w:rPr>
          <w:lang w:val="en-US"/>
        </w:rPr>
        <w:t xml:space="preserve">the data from these files and start </w:t>
      </w:r>
      <w:r w:rsidR="002003CE" w:rsidRPr="00C87244">
        <w:rPr>
          <w:lang w:val="en-US"/>
        </w:rPr>
        <w:t xml:space="preserve">the </w:t>
      </w:r>
      <w:r w:rsidR="00C43694" w:rsidRPr="00C87244">
        <w:rPr>
          <w:lang w:val="en-US"/>
        </w:rPr>
        <w:t xml:space="preserve">simulation over from the beginning automatically. </w:t>
      </w:r>
      <w:r w:rsidR="002003CE" w:rsidRPr="00C87244">
        <w:rPr>
          <w:lang w:val="en-US"/>
        </w:rPr>
        <w:t>The n</w:t>
      </w:r>
      <w:r w:rsidR="00C43694" w:rsidRPr="00C87244">
        <w:rPr>
          <w:lang w:val="en-US"/>
        </w:rPr>
        <w:t>ext automatic simulation run must have the next integer number at the end of the files (…_2), and so on.</w:t>
      </w:r>
    </w:p>
    <w:p w14:paraId="0960FA15" w14:textId="6A9D8BEC" w:rsidR="000F756C" w:rsidRPr="00C87244" w:rsidRDefault="00930008" w:rsidP="003F195B">
      <w:pPr>
        <w:rPr>
          <w:lang w:val="en-US"/>
        </w:rPr>
      </w:pPr>
      <w:r w:rsidRPr="002C7E92">
        <w:rPr>
          <w:i/>
          <w:iCs/>
          <w:lang w:val="en-US"/>
        </w:rPr>
        <w:t xml:space="preserve">Note </w:t>
      </w:r>
      <w:r w:rsidR="001F2882" w:rsidRPr="002C7E92">
        <w:rPr>
          <w:i/>
          <w:iCs/>
          <w:lang w:val="en-US"/>
        </w:rPr>
        <w:t>#1</w:t>
      </w:r>
      <w:r w:rsidR="001F2882" w:rsidRPr="00C87244">
        <w:rPr>
          <w:lang w:val="en-US"/>
        </w:rPr>
        <w:t xml:space="preserve">: </w:t>
      </w:r>
      <w:r w:rsidRPr="00C87244">
        <w:rPr>
          <w:lang w:val="en-US"/>
        </w:rPr>
        <w:t xml:space="preserve">that if the file NUMERICAL_PARAMETERS_1.txt with the numerical parameters for the second run is absent, </w:t>
      </w:r>
      <w:r w:rsidR="005424B8" w:rsidRPr="00C87244">
        <w:rPr>
          <w:lang w:val="en-US"/>
        </w:rPr>
        <w:t xml:space="preserve">XTANT-3 </w:t>
      </w:r>
      <w:r w:rsidRPr="00C87244">
        <w:rPr>
          <w:lang w:val="en-US"/>
        </w:rPr>
        <w:t>will use the original file NUMERICAL_PARAMETERS.txt instead. So, if the numerical parameters are identical in the simulation runs, there is no need to copy the same file – the original file will be reused.</w:t>
      </w:r>
      <w:r w:rsidR="001F2882" w:rsidRPr="00C87244">
        <w:rPr>
          <w:lang w:val="en-US"/>
        </w:rPr>
        <w:t xml:space="preserve"> </w:t>
      </w:r>
    </w:p>
    <w:p w14:paraId="1C5F72EA" w14:textId="1DEE0365" w:rsidR="001F2882" w:rsidRPr="00C87244" w:rsidRDefault="001F2882" w:rsidP="001F2882">
      <w:pPr>
        <w:rPr>
          <w:lang w:val="en-US"/>
        </w:rPr>
      </w:pPr>
      <w:r w:rsidRPr="002C7E92">
        <w:rPr>
          <w:i/>
          <w:iCs/>
          <w:lang w:val="en-US"/>
        </w:rPr>
        <w:t>Note #2</w:t>
      </w:r>
      <w:r w:rsidRPr="00C87244">
        <w:rPr>
          <w:lang w:val="en-US"/>
        </w:rPr>
        <w:t xml:space="preserve">: if the numerical parameters are provided in the INPUT_PARAMETER.txt (or INPUT.txt), the file </w:t>
      </w:r>
      <w:r w:rsidR="007C7AE2" w:rsidRPr="00C87244">
        <w:rPr>
          <w:lang w:val="en-US"/>
        </w:rPr>
        <w:t>NUMERICAL_PARAMETERS</w:t>
      </w:r>
      <w:r w:rsidRPr="00C87244">
        <w:rPr>
          <w:lang w:val="en-US"/>
        </w:rPr>
        <w:t>.txt is unnecessary (as well as its numbered copies).</w:t>
      </w:r>
    </w:p>
    <w:p w14:paraId="79B26927" w14:textId="556B08C1" w:rsidR="00B16FCD" w:rsidRDefault="00B16FCD" w:rsidP="003F195B">
      <w:pPr>
        <w:rPr>
          <w:lang w:val="en-US"/>
        </w:rPr>
      </w:pPr>
      <w:r w:rsidRPr="002C7E92">
        <w:rPr>
          <w:i/>
          <w:iCs/>
          <w:lang w:val="en-US"/>
        </w:rPr>
        <w:t>Note</w:t>
      </w:r>
      <w:r w:rsidR="00EF3B5B" w:rsidRPr="002C7E92">
        <w:rPr>
          <w:i/>
          <w:iCs/>
          <w:lang w:val="en-US"/>
        </w:rPr>
        <w:t xml:space="preserve"> #3</w:t>
      </w:r>
      <w:r w:rsidR="00EF3B5B" w:rsidRPr="00C87244">
        <w:rPr>
          <w:lang w:val="en-US"/>
        </w:rPr>
        <w:t>:</w:t>
      </w:r>
      <w:r w:rsidRPr="00C87244">
        <w:rPr>
          <w:lang w:val="en-US"/>
        </w:rPr>
        <w:t xml:space="preserve"> if in the INPUT_PARAMETER.txt </w:t>
      </w:r>
      <w:r w:rsidR="001F2882" w:rsidRPr="00C87244">
        <w:rPr>
          <w:lang w:val="en-US"/>
        </w:rPr>
        <w:t xml:space="preserve">(or INPUT.txt) </w:t>
      </w:r>
      <w:r w:rsidRPr="00C87244">
        <w:rPr>
          <w:lang w:val="en-US"/>
        </w:rPr>
        <w:t xml:space="preserve">file you set a grid for the absorbed dose, </w:t>
      </w:r>
      <w:r w:rsidR="002003CE" w:rsidRPr="00C87244">
        <w:rPr>
          <w:lang w:val="en-US"/>
        </w:rPr>
        <w:t>several</w:t>
      </w:r>
      <w:r w:rsidRPr="00C87244">
        <w:rPr>
          <w:lang w:val="en-US"/>
        </w:rPr>
        <w:t xml:space="preserve"> input files will be created automatically with the varying doses, corresponding to the grid given. In this case, all existing numbered files (INPUT_MATERIAL_</w:t>
      </w:r>
      <w:r w:rsidRPr="00C87244">
        <w:rPr>
          <w:i/>
          <w:iCs/>
          <w:lang w:val="en-US"/>
        </w:rPr>
        <w:t>i</w:t>
      </w:r>
      <w:r w:rsidRPr="00C87244">
        <w:rPr>
          <w:lang w:val="en-US"/>
        </w:rPr>
        <w:t xml:space="preserve">.txt </w:t>
      </w:r>
      <w:r w:rsidR="00EF3B5B" w:rsidRPr="00C87244">
        <w:rPr>
          <w:lang w:val="en-US"/>
        </w:rPr>
        <w:t>(or INPUT_</w:t>
      </w:r>
      <w:r w:rsidR="00EF3B5B" w:rsidRPr="00C87244">
        <w:rPr>
          <w:i/>
          <w:iCs/>
          <w:lang w:val="en-US"/>
        </w:rPr>
        <w:t>i</w:t>
      </w:r>
      <w:r w:rsidR="00EF3B5B" w:rsidRPr="00C87244">
        <w:rPr>
          <w:lang w:val="en-US"/>
        </w:rPr>
        <w:t xml:space="preserve">.txt) </w:t>
      </w:r>
      <w:r w:rsidRPr="00C87244">
        <w:rPr>
          <w:lang w:val="en-US"/>
        </w:rPr>
        <w:t>and</w:t>
      </w:r>
      <w:r w:rsidR="00575220" w:rsidRPr="00C87244">
        <w:rPr>
          <w:lang w:val="en-US"/>
        </w:rPr>
        <w:t xml:space="preserve"> possibly</w:t>
      </w:r>
      <w:r w:rsidRPr="00C87244">
        <w:rPr>
          <w:lang w:val="en-US"/>
        </w:rPr>
        <w:t xml:space="preserve"> NUMERICAL_PARAMETERS_</w:t>
      </w:r>
      <w:r w:rsidRPr="00C87244">
        <w:rPr>
          <w:i/>
          <w:iCs/>
          <w:lang w:val="en-US"/>
        </w:rPr>
        <w:t>i</w:t>
      </w:r>
      <w:r w:rsidRPr="00C87244">
        <w:rPr>
          <w:lang w:val="en-US"/>
        </w:rPr>
        <w:t xml:space="preserve">.txt) will be overwritten, so make sure there is no conflict between the pre-existing files and the given dose </w:t>
      </w:r>
      <w:r w:rsidR="00EF3B5B" w:rsidRPr="00C87244">
        <w:rPr>
          <w:lang w:val="en-US"/>
        </w:rPr>
        <w:t xml:space="preserve">or coupling </w:t>
      </w:r>
      <w:r w:rsidRPr="00C87244">
        <w:rPr>
          <w:lang w:val="en-US"/>
        </w:rPr>
        <w:t>grid.</w:t>
      </w:r>
    </w:p>
    <w:p w14:paraId="063BACC2" w14:textId="68B25A8C" w:rsidR="00E75592" w:rsidRDefault="00E75592">
      <w:pPr>
        <w:pStyle w:val="ListParagraph"/>
        <w:numPr>
          <w:ilvl w:val="0"/>
          <w:numId w:val="54"/>
        </w:numPr>
        <w:ind w:left="993"/>
        <w:rPr>
          <w:lang w:val="en-US"/>
        </w:rPr>
      </w:pPr>
      <w:bookmarkStart w:id="253" w:name="_Ref191456722"/>
      <w:r w:rsidRPr="00B80B5B">
        <w:rPr>
          <w:u w:val="single"/>
          <w:lang w:val="en-US"/>
        </w:rPr>
        <w:t>Automatic creation of multiple input files</w:t>
      </w:r>
      <w:r>
        <w:rPr>
          <w:lang w:val="en-US"/>
        </w:rPr>
        <w:t>:</w:t>
      </w:r>
      <w:bookmarkEnd w:id="253"/>
    </w:p>
    <w:p w14:paraId="1D489024" w14:textId="617EC436" w:rsidR="00E75592" w:rsidRDefault="00E75592" w:rsidP="0088662B">
      <w:pPr>
        <w:rPr>
          <w:lang w:val="en-US"/>
        </w:rPr>
      </w:pPr>
      <w:r>
        <w:rPr>
          <w:lang w:val="en-US"/>
        </w:rPr>
        <w:t xml:space="preserve">To create copies of </w:t>
      </w:r>
      <w:proofErr w:type="gramStart"/>
      <w:r>
        <w:rPr>
          <w:lang w:val="en-US"/>
        </w:rPr>
        <w:t>the INPUT.txt</w:t>
      </w:r>
      <w:proofErr w:type="gramEnd"/>
      <w:r>
        <w:rPr>
          <w:lang w:val="en-US"/>
        </w:rPr>
        <w:t xml:space="preserve"> with only a few lines modified, you can specify how many copies to create, and what lines should be replaced, in an optional file </w:t>
      </w:r>
      <w:r w:rsidRPr="00E75592">
        <w:rPr>
          <w:color w:val="1F497D" w:themeColor="text2"/>
          <w:lang w:val="en-US"/>
        </w:rPr>
        <w:t>Copy_input.txt</w:t>
      </w:r>
      <w:r w:rsidRPr="00E75592">
        <w:rPr>
          <w:lang w:val="en-US"/>
        </w:rPr>
        <w:t xml:space="preserve">, placed </w:t>
      </w:r>
      <w:r>
        <w:rPr>
          <w:lang w:val="en-US"/>
        </w:rPr>
        <w:t>in the same directory as INPUT.txt.</w:t>
      </w:r>
    </w:p>
    <w:p w14:paraId="573A43E0" w14:textId="078B5809" w:rsidR="00E75592" w:rsidRDefault="00E75592" w:rsidP="0088662B">
      <w:pPr>
        <w:ind w:firstLine="0"/>
        <w:rPr>
          <w:lang w:val="en-US"/>
        </w:rPr>
      </w:pPr>
      <w:r>
        <w:rPr>
          <w:lang w:val="en-US"/>
        </w:rPr>
        <w:lastRenderedPageBreak/>
        <w:t xml:space="preserve">The file </w:t>
      </w:r>
      <w:r w:rsidRPr="00E75592">
        <w:rPr>
          <w:color w:val="1F497D" w:themeColor="text2"/>
          <w:lang w:val="en-US"/>
        </w:rPr>
        <w:t>Copy_input.txt</w:t>
      </w:r>
      <w:r>
        <w:rPr>
          <w:color w:val="1F497D" w:themeColor="text2"/>
          <w:lang w:val="en-US"/>
        </w:rPr>
        <w:t xml:space="preserve"> </w:t>
      </w:r>
      <w:r w:rsidRPr="00E75592">
        <w:rPr>
          <w:lang w:val="en-US"/>
        </w:rPr>
        <w:t xml:space="preserve">must contain </w:t>
      </w:r>
      <w:r>
        <w:rPr>
          <w:lang w:val="en-US"/>
        </w:rPr>
        <w:t xml:space="preserve">blocks of data with the </w:t>
      </w:r>
      <w:r w:rsidR="0088662B">
        <w:rPr>
          <w:lang w:val="en-US"/>
        </w:rPr>
        <w:t xml:space="preserve">following </w:t>
      </w:r>
      <w:r>
        <w:rPr>
          <w:lang w:val="en-US"/>
        </w:rPr>
        <w:t>lines:</w:t>
      </w:r>
    </w:p>
    <w:p w14:paraId="6F2ECD54" w14:textId="5731C938" w:rsidR="00E75592" w:rsidRDefault="00E75592" w:rsidP="00E75592">
      <w:pPr>
        <w:ind w:left="284" w:firstLine="0"/>
        <w:rPr>
          <w:lang w:val="en-US"/>
        </w:rPr>
      </w:pPr>
      <w:r w:rsidRPr="00E75592">
        <w:rPr>
          <w:color w:val="E36C0A" w:themeColor="accent6" w:themeShade="BF"/>
          <w:lang w:val="en-US"/>
        </w:rPr>
        <w:t>Line #1</w:t>
      </w:r>
      <w:r>
        <w:rPr>
          <w:lang w:val="en-US"/>
        </w:rPr>
        <w:t>: ‘</w:t>
      </w:r>
      <w:r w:rsidRPr="00E75592">
        <w:rPr>
          <w:color w:val="00B050"/>
          <w:lang w:val="en-US"/>
        </w:rPr>
        <w:t>new’</w:t>
      </w:r>
      <w:r>
        <w:rPr>
          <w:lang w:val="en-US"/>
        </w:rPr>
        <w:t xml:space="preserve"> or ‘</w:t>
      </w:r>
      <w:r w:rsidRPr="00E75592">
        <w:rPr>
          <w:color w:val="00B050"/>
          <w:lang w:val="en-US"/>
        </w:rPr>
        <w:t>copy’</w:t>
      </w:r>
      <w:r>
        <w:rPr>
          <w:lang w:val="en-US"/>
        </w:rPr>
        <w:t xml:space="preserve">, which specifies the beginning of the block with the lines to be replaced in a copy of the INPUT.txt file. XTANT-3 will create as many copies of the input files, as there are lines containing the flag ‘new’ (or ‘copy’), each file named </w:t>
      </w:r>
      <w:r w:rsidRPr="00C87244">
        <w:rPr>
          <w:lang w:val="en-US"/>
        </w:rPr>
        <w:t>INPUT_</w:t>
      </w:r>
      <w:r w:rsidRPr="00C87244">
        <w:rPr>
          <w:i/>
          <w:iCs/>
          <w:lang w:val="en-US"/>
        </w:rPr>
        <w:t>i</w:t>
      </w:r>
      <w:r w:rsidRPr="00C87244">
        <w:rPr>
          <w:lang w:val="en-US"/>
        </w:rPr>
        <w:t>.txt</w:t>
      </w:r>
      <w:r>
        <w:rPr>
          <w:lang w:val="en-US"/>
        </w:rPr>
        <w:t>, as described above.</w:t>
      </w:r>
    </w:p>
    <w:p w14:paraId="2C014F9F" w14:textId="7A3C5296" w:rsidR="00E75592" w:rsidRDefault="00E75592" w:rsidP="00E75592">
      <w:pPr>
        <w:ind w:left="284" w:firstLine="0"/>
        <w:rPr>
          <w:lang w:val="en-US"/>
        </w:rPr>
      </w:pPr>
      <w:r w:rsidRPr="00E75592">
        <w:rPr>
          <w:color w:val="E36C0A" w:themeColor="accent6" w:themeShade="BF"/>
          <w:lang w:val="en-US"/>
        </w:rPr>
        <w:t>Line #</w:t>
      </w:r>
      <w:r>
        <w:rPr>
          <w:color w:val="E36C0A" w:themeColor="accent6" w:themeShade="BF"/>
          <w:lang w:val="en-US"/>
        </w:rPr>
        <w:t xml:space="preserve">2 </w:t>
      </w:r>
      <w:r w:rsidRPr="00E75592">
        <w:rPr>
          <w:lang w:val="en-US"/>
        </w:rPr>
        <w:t>and all the other lines within the block</w:t>
      </w:r>
      <w:r>
        <w:rPr>
          <w:lang w:val="en-US"/>
        </w:rPr>
        <w:t xml:space="preserve">: </w:t>
      </w:r>
      <w:r w:rsidR="003B70EE">
        <w:rPr>
          <w:lang w:val="en-US"/>
        </w:rPr>
        <w:t>must contain two columns:</w:t>
      </w:r>
    </w:p>
    <w:p w14:paraId="7739497D" w14:textId="7F7EBD7B" w:rsidR="003B70EE" w:rsidRPr="003B70EE" w:rsidRDefault="003B70EE" w:rsidP="003B70EE">
      <w:pPr>
        <w:ind w:left="284" w:firstLine="436"/>
        <w:rPr>
          <w:lang w:val="en-US"/>
        </w:rPr>
      </w:pPr>
      <w:r>
        <w:rPr>
          <w:color w:val="E36C0A" w:themeColor="accent6" w:themeShade="BF"/>
          <w:lang w:val="en-US"/>
        </w:rPr>
        <w:t>Column #1</w:t>
      </w:r>
      <w:r w:rsidRPr="003B70EE">
        <w:rPr>
          <w:lang w:val="en-US"/>
        </w:rPr>
        <w:t xml:space="preserve"> (integer)</w:t>
      </w:r>
      <w:r>
        <w:rPr>
          <w:color w:val="E36C0A" w:themeColor="accent6" w:themeShade="BF"/>
          <w:lang w:val="en-US"/>
        </w:rPr>
        <w:t xml:space="preserve"> </w:t>
      </w:r>
      <w:r w:rsidRPr="003B70EE">
        <w:rPr>
          <w:lang w:val="en-US"/>
        </w:rPr>
        <w:t>sets the number of the line to be replaced in the file INPUT.txt that you are using (which may differ, depending on the optional words and blocks used, see above)</w:t>
      </w:r>
      <w:r>
        <w:rPr>
          <w:lang w:val="en-US"/>
        </w:rPr>
        <w:t>.</w:t>
      </w:r>
    </w:p>
    <w:p w14:paraId="14ABCC38" w14:textId="089B0287" w:rsidR="003B70EE" w:rsidRPr="003B70EE" w:rsidRDefault="003B70EE" w:rsidP="003B70EE">
      <w:pPr>
        <w:ind w:left="284" w:firstLine="436"/>
        <w:rPr>
          <w:lang w:val="en-US"/>
        </w:rPr>
      </w:pPr>
      <w:r>
        <w:rPr>
          <w:color w:val="E36C0A" w:themeColor="accent6" w:themeShade="BF"/>
          <w:lang w:val="en-US"/>
        </w:rPr>
        <w:t>Column #2</w:t>
      </w:r>
      <w:r w:rsidRPr="003B70EE">
        <w:rPr>
          <w:lang w:val="en-US"/>
        </w:rPr>
        <w:t xml:space="preserve"> (character)</w:t>
      </w:r>
      <w:r>
        <w:rPr>
          <w:color w:val="E36C0A" w:themeColor="accent6" w:themeShade="BF"/>
          <w:lang w:val="en-US"/>
        </w:rPr>
        <w:t xml:space="preserve"> </w:t>
      </w:r>
      <w:r>
        <w:rPr>
          <w:lang w:val="en-US"/>
        </w:rPr>
        <w:t xml:space="preserve">specifies the line to be used as the replacement instead of the corresponding line in the file </w:t>
      </w:r>
      <w:r w:rsidR="0088662B" w:rsidRPr="003B70EE">
        <w:rPr>
          <w:lang w:val="en-US"/>
        </w:rPr>
        <w:t>INPUT.txt</w:t>
      </w:r>
      <w:r>
        <w:rPr>
          <w:lang w:val="en-US"/>
        </w:rPr>
        <w:t>.</w:t>
      </w:r>
    </w:p>
    <w:p w14:paraId="6E1177D4" w14:textId="0BA981F3" w:rsidR="00E75592" w:rsidRDefault="003B70EE" w:rsidP="00E75592">
      <w:pPr>
        <w:rPr>
          <w:noProof/>
        </w:rPr>
      </w:pPr>
      <w:r>
        <w:rPr>
          <w:noProof/>
        </w:rPr>
        <w:t xml:space="preserve">For example, in file shown in </w:t>
      </w:r>
      <w:r>
        <w:rPr>
          <w:noProof/>
        </w:rPr>
        <w:fldChar w:fldCharType="begin"/>
      </w:r>
      <w:r>
        <w:rPr>
          <w:noProof/>
        </w:rPr>
        <w:instrText xml:space="preserve"> REF _Ref145179740 \h </w:instrText>
      </w:r>
      <w:r>
        <w:rPr>
          <w:noProof/>
        </w:rPr>
      </w:r>
      <w:r>
        <w:rPr>
          <w:noProof/>
        </w:rPr>
        <w:fldChar w:fldCharType="separate"/>
      </w:r>
      <w:r w:rsidR="001B63E8" w:rsidRPr="00C87244">
        <w:rPr>
          <w:lang w:val="en-US"/>
        </w:rPr>
        <w:t xml:space="preserve">Figure </w:t>
      </w:r>
      <w:r w:rsidR="001B63E8">
        <w:rPr>
          <w:noProof/>
          <w:lang w:val="en-US"/>
        </w:rPr>
        <w:t>VI</w:t>
      </w:r>
      <w:r w:rsidR="001B63E8" w:rsidRPr="00C87244">
        <w:rPr>
          <w:lang w:val="en-US"/>
        </w:rPr>
        <w:t>.</w:t>
      </w:r>
      <w:r w:rsidR="001B63E8">
        <w:rPr>
          <w:noProof/>
          <w:lang w:val="en-US"/>
        </w:rPr>
        <w:t>6</w:t>
      </w:r>
      <w:r>
        <w:rPr>
          <w:noProof/>
        </w:rPr>
        <w:fldChar w:fldCharType="end"/>
      </w:r>
      <w:r>
        <w:rPr>
          <w:noProof/>
        </w:rPr>
        <w:t>, two copies of the input file will be created. In the first one (</w:t>
      </w:r>
      <w:r w:rsidRPr="00C87244">
        <w:rPr>
          <w:lang w:val="en-US"/>
        </w:rPr>
        <w:t>INPUT_</w:t>
      </w:r>
      <w:r w:rsidRPr="003B70EE">
        <w:rPr>
          <w:lang w:val="en-US"/>
        </w:rPr>
        <w:t>1</w:t>
      </w:r>
      <w:r w:rsidRPr="00C87244">
        <w:rPr>
          <w:lang w:val="en-US"/>
        </w:rPr>
        <w:t>.txt</w:t>
      </w:r>
      <w:r>
        <w:rPr>
          <w:noProof/>
        </w:rPr>
        <w:t>), the first line will be replaced with ‘Aluminum’, the second one with ‘Al’, the line #26 (which in this example is responcible for setting number of unit-cells in the block NUMERICAL_PARAMETERS) will be replaced with ‘3 2 2’, and the line 60 will be replaced with ‘3*1’, setting the number of k-points. The second file (</w:t>
      </w:r>
      <w:r w:rsidRPr="00C87244">
        <w:rPr>
          <w:lang w:val="en-US"/>
        </w:rPr>
        <w:t>INPUT_</w:t>
      </w:r>
      <w:r w:rsidR="00F775DD">
        <w:rPr>
          <w:lang w:val="en-US"/>
        </w:rPr>
        <w:t>2</w:t>
      </w:r>
      <w:r w:rsidRPr="00C87244">
        <w:rPr>
          <w:lang w:val="en-US"/>
        </w:rPr>
        <w:t>.txt</w:t>
      </w:r>
      <w:r>
        <w:rPr>
          <w:noProof/>
        </w:rPr>
        <w:t>) will be created with only first two lines replaced, setting Gold as the material to be modelled.</w:t>
      </w:r>
    </w:p>
    <w:p w14:paraId="3C67FE44" w14:textId="31064438" w:rsidR="00E75592" w:rsidRPr="00C87244" w:rsidRDefault="00E75592" w:rsidP="00E75592">
      <w:pPr>
        <w:rPr>
          <w:lang w:val="en-US"/>
        </w:rPr>
      </w:pPr>
      <w:r>
        <w:rPr>
          <w:noProof/>
        </w:rPr>
        <w:drawing>
          <wp:inline distT="0" distB="0" distL="0" distR="0" wp14:anchorId="67011E91" wp14:editId="38A97694">
            <wp:extent cx="4166559" cy="89386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376" t="12232" r="55167" b="71188"/>
                    <a:stretch/>
                  </pic:blipFill>
                  <pic:spPr bwMode="auto">
                    <a:xfrm>
                      <a:off x="0" y="0"/>
                      <a:ext cx="4212345" cy="903685"/>
                    </a:xfrm>
                    <a:prstGeom prst="rect">
                      <a:avLst/>
                    </a:prstGeom>
                    <a:ln>
                      <a:noFill/>
                    </a:ln>
                    <a:extLst>
                      <a:ext uri="{53640926-AAD7-44D8-BBD7-CCE9431645EC}">
                        <a14:shadowObscured xmlns:a14="http://schemas.microsoft.com/office/drawing/2010/main"/>
                      </a:ext>
                    </a:extLst>
                  </pic:spPr>
                </pic:pic>
              </a:graphicData>
            </a:graphic>
          </wp:inline>
        </w:drawing>
      </w:r>
    </w:p>
    <w:p w14:paraId="60D67699" w14:textId="7F1645DA" w:rsidR="00E75592" w:rsidRPr="00E75592" w:rsidRDefault="00E75592" w:rsidP="00E75592">
      <w:pPr>
        <w:pStyle w:val="Caption"/>
        <w:rPr>
          <w:lang w:val="en-US"/>
        </w:rPr>
      </w:pPr>
      <w:bookmarkStart w:id="254" w:name="_Ref145179740"/>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1B63E8">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1B63E8">
        <w:rPr>
          <w:noProof/>
          <w:lang w:val="en-US"/>
        </w:rPr>
        <w:t>6</w:t>
      </w:r>
      <w:r w:rsidRPr="00C87244">
        <w:rPr>
          <w:lang w:val="en-US"/>
        </w:rPr>
        <w:fldChar w:fldCharType="end"/>
      </w:r>
      <w:bookmarkEnd w:id="254"/>
      <w:r w:rsidRPr="00C87244">
        <w:rPr>
          <w:lang w:val="en-US"/>
        </w:rPr>
        <w:t xml:space="preserve">. </w:t>
      </w:r>
      <w:r w:rsidR="003B70EE">
        <w:rPr>
          <w:lang w:val="en-US"/>
        </w:rPr>
        <w:t xml:space="preserve">Example of file </w:t>
      </w:r>
      <w:r w:rsidR="003B70EE" w:rsidRPr="00E75592">
        <w:rPr>
          <w:color w:val="1F497D" w:themeColor="text2"/>
          <w:lang w:val="en-US"/>
        </w:rPr>
        <w:t>Copy_input.txt</w:t>
      </w:r>
      <w:r w:rsidRPr="00C87244">
        <w:rPr>
          <w:lang w:val="en-US"/>
        </w:rPr>
        <w:tab/>
      </w:r>
    </w:p>
    <w:p w14:paraId="094825F8" w14:textId="7E91BA5E" w:rsidR="0088662B" w:rsidRDefault="0088662B" w:rsidP="0088662B">
      <w:pPr>
        <w:rPr>
          <w:noProof/>
          <w:lang w:val="en-US"/>
        </w:rPr>
      </w:pPr>
      <w:r w:rsidRPr="0088662B">
        <w:rPr>
          <w:i/>
          <w:iCs/>
          <w:noProof/>
          <w:lang w:val="en-US"/>
        </w:rPr>
        <w:t>Note #1</w:t>
      </w:r>
      <w:r>
        <w:rPr>
          <w:noProof/>
          <w:lang w:val="en-US"/>
        </w:rPr>
        <w:t xml:space="preserve">: It is allowed to replace as many lines as necessary. Up to 100 copies of INPUT.txt may be </w:t>
      </w:r>
      <w:r w:rsidR="00DD34EF">
        <w:rPr>
          <w:noProof/>
          <w:lang w:val="en-US"/>
        </w:rPr>
        <w:t>created</w:t>
      </w:r>
      <w:r>
        <w:rPr>
          <w:noProof/>
          <w:lang w:val="en-US"/>
        </w:rPr>
        <w:t xml:space="preserve"> </w:t>
      </w:r>
      <w:r w:rsidRPr="00DD34EF">
        <w:rPr>
          <w:i/>
          <w:iCs/>
          <w:noProof/>
          <w:lang w:val="en-US"/>
        </w:rPr>
        <w:t>via</w:t>
      </w:r>
      <w:r>
        <w:rPr>
          <w:noProof/>
          <w:lang w:val="en-US"/>
        </w:rPr>
        <w:t xml:space="preserve"> this method of automatic copying </w:t>
      </w:r>
      <w:r w:rsidRPr="00DD34EF">
        <w:rPr>
          <w:i/>
          <w:iCs/>
          <w:noProof/>
          <w:lang w:val="en-US"/>
        </w:rPr>
        <w:t>via</w:t>
      </w:r>
      <w:r>
        <w:rPr>
          <w:noProof/>
          <w:lang w:val="en-US"/>
        </w:rPr>
        <w:t xml:space="preserve"> </w:t>
      </w:r>
      <w:r w:rsidR="00DD34EF">
        <w:rPr>
          <w:noProof/>
          <w:lang w:val="en-US"/>
        </w:rPr>
        <w:t xml:space="preserve">the </w:t>
      </w:r>
      <w:r>
        <w:rPr>
          <w:noProof/>
          <w:lang w:val="en-US"/>
        </w:rPr>
        <w:t xml:space="preserve">file </w:t>
      </w:r>
      <w:r w:rsidRPr="00E75592">
        <w:rPr>
          <w:color w:val="1F497D" w:themeColor="text2"/>
          <w:lang w:val="en-US"/>
        </w:rPr>
        <w:t>Copy_input.txt</w:t>
      </w:r>
      <w:r w:rsidRPr="0088662B">
        <w:rPr>
          <w:lang w:val="en-US"/>
        </w:rPr>
        <w:t>.</w:t>
      </w:r>
    </w:p>
    <w:p w14:paraId="6866B119" w14:textId="77777777" w:rsidR="00C43694" w:rsidRPr="00C87244" w:rsidRDefault="00C43694" w:rsidP="00C43694">
      <w:pPr>
        <w:rPr>
          <w:lang w:val="en-US"/>
        </w:rPr>
      </w:pPr>
    </w:p>
    <w:p w14:paraId="46A4F222" w14:textId="77777777" w:rsidR="002755B5" w:rsidRPr="00C87244" w:rsidRDefault="002755B5" w:rsidP="00356A86">
      <w:pPr>
        <w:pStyle w:val="Heading2"/>
        <w:numPr>
          <w:ilvl w:val="0"/>
          <w:numId w:val="1"/>
        </w:numPr>
        <w:spacing w:before="0" w:line="312" w:lineRule="auto"/>
        <w:rPr>
          <w:color w:val="1F497D"/>
          <w:lang w:val="en-US"/>
        </w:rPr>
      </w:pPr>
      <w:bookmarkStart w:id="255" w:name="_Toc138149178"/>
      <w:bookmarkStart w:id="256" w:name="_Ref139045089"/>
      <w:bookmarkStart w:id="257" w:name="_Ref139700625"/>
      <w:bookmarkStart w:id="258" w:name="_Ref157246113"/>
      <w:bookmarkStart w:id="259" w:name="_Toc243739462"/>
      <w:r w:rsidRPr="00C87244">
        <w:rPr>
          <w:lang w:val="en-US"/>
        </w:rPr>
        <w:t xml:space="preserve">Folder </w:t>
      </w:r>
      <w:r w:rsidRPr="00C87244">
        <w:rPr>
          <w:color w:val="1F497D"/>
          <w:lang w:val="en-US"/>
        </w:rPr>
        <w:t>[</w:t>
      </w:r>
      <w:r w:rsidRPr="00C87244">
        <w:rPr>
          <w:i/>
          <w:color w:val="1F497D"/>
          <w:lang w:val="en-US"/>
        </w:rPr>
        <w:t>material name</w:t>
      </w:r>
      <w:r w:rsidRPr="00C87244">
        <w:rPr>
          <w:color w:val="1F497D"/>
          <w:lang w:val="en-US"/>
        </w:rPr>
        <w:t>]</w:t>
      </w:r>
      <w:bookmarkEnd w:id="255"/>
      <w:bookmarkEnd w:id="256"/>
      <w:bookmarkEnd w:id="257"/>
      <w:bookmarkEnd w:id="258"/>
      <w:bookmarkEnd w:id="259"/>
    </w:p>
    <w:p w14:paraId="40E9EB54" w14:textId="16EC5ADB" w:rsidR="00BE3F98" w:rsidRPr="00C87244" w:rsidRDefault="002755B5" w:rsidP="00DC6383">
      <w:pPr>
        <w:rPr>
          <w:lang w:val="en-US"/>
        </w:rPr>
      </w:pPr>
      <w:r w:rsidRPr="00C87244">
        <w:rPr>
          <w:lang w:val="en-US"/>
        </w:rPr>
        <w:t>Folders with material parameters, named exactly as the material name given above in the file INPUT_</w:t>
      </w:r>
      <w:r w:rsidR="005D5548" w:rsidRPr="00C87244">
        <w:rPr>
          <w:lang w:val="en-US"/>
        </w:rPr>
        <w:t>MATERIAL</w:t>
      </w:r>
      <w:r w:rsidRPr="00C87244">
        <w:rPr>
          <w:lang w:val="en-US"/>
        </w:rPr>
        <w:t>.txt</w:t>
      </w:r>
      <w:r w:rsidR="001C5FD4" w:rsidRPr="00C87244">
        <w:rPr>
          <w:lang w:val="en-US"/>
        </w:rPr>
        <w:t xml:space="preserve"> (or INPUT.txt)</w:t>
      </w:r>
      <w:r w:rsidRPr="00C87244">
        <w:rPr>
          <w:lang w:val="en-US"/>
        </w:rPr>
        <w:t xml:space="preserve">, contain </w:t>
      </w:r>
      <w:r w:rsidR="002003CE" w:rsidRPr="00C87244">
        <w:rPr>
          <w:lang w:val="en-US"/>
        </w:rPr>
        <w:t>several</w:t>
      </w:r>
      <w:r w:rsidRPr="00C87244">
        <w:rPr>
          <w:lang w:val="en-US"/>
        </w:rPr>
        <w:t xml:space="preserve"> files describing necessary materia</w:t>
      </w:r>
      <w:r w:rsidR="00BE3F98" w:rsidRPr="00C87244">
        <w:rPr>
          <w:lang w:val="en-US"/>
        </w:rPr>
        <w:t>l parameters for the simulation.</w:t>
      </w:r>
    </w:p>
    <w:p w14:paraId="68F5BB59" w14:textId="630C06E7" w:rsidR="002755B5" w:rsidRPr="00C87244" w:rsidRDefault="00BE3F98" w:rsidP="00DC6383">
      <w:pPr>
        <w:rPr>
          <w:lang w:val="en-US"/>
        </w:rPr>
      </w:pPr>
      <w:r w:rsidRPr="00C87244">
        <w:rPr>
          <w:i/>
          <w:lang w:val="en-US"/>
        </w:rPr>
        <w:t xml:space="preserve">Do not change these files, unless you want to change </w:t>
      </w:r>
      <w:r w:rsidR="002003CE" w:rsidRPr="00C87244">
        <w:rPr>
          <w:i/>
          <w:lang w:val="en-US"/>
        </w:rPr>
        <w:t>the</w:t>
      </w:r>
      <w:r w:rsidRPr="00C87244">
        <w:rPr>
          <w:i/>
          <w:lang w:val="en-US"/>
        </w:rPr>
        <w:t xml:space="preserve"> properties of the material!</w:t>
      </w:r>
    </w:p>
    <w:p w14:paraId="36212A43" w14:textId="5F71ADB3" w:rsidR="00BE3F98" w:rsidRPr="00C87244" w:rsidRDefault="00BE3F98" w:rsidP="00DC6383">
      <w:pPr>
        <w:rPr>
          <w:lang w:val="en-US"/>
        </w:rPr>
      </w:pPr>
      <w:r w:rsidRPr="00C87244">
        <w:rPr>
          <w:lang w:val="en-US"/>
        </w:rPr>
        <w:t>Folder</w:t>
      </w:r>
      <w:r w:rsidR="002003CE" w:rsidRPr="00C87244">
        <w:rPr>
          <w:lang w:val="en-US"/>
        </w:rPr>
        <w:t>s</w:t>
      </w:r>
      <w:r w:rsidRPr="00C87244">
        <w:rPr>
          <w:lang w:val="en-US"/>
        </w:rPr>
        <w:t xml:space="preserve"> with the files for already created materials are </w:t>
      </w:r>
      <w:proofErr w:type="gramStart"/>
      <w:r w:rsidRPr="00C87244">
        <w:rPr>
          <w:lang w:val="en-US"/>
        </w:rPr>
        <w:t>typically already</w:t>
      </w:r>
      <w:proofErr w:type="gramEnd"/>
      <w:r w:rsidRPr="00C87244">
        <w:rPr>
          <w:lang w:val="en-US"/>
        </w:rPr>
        <w:t xml:space="preserve"> set, and the user does not need to worry about them. If you want to create </w:t>
      </w:r>
      <w:proofErr w:type="gramStart"/>
      <w:r w:rsidRPr="00C87244">
        <w:rPr>
          <w:lang w:val="en-US"/>
        </w:rPr>
        <w:t>a new</w:t>
      </w:r>
      <w:proofErr w:type="gramEnd"/>
      <w:r w:rsidRPr="00C87244">
        <w:rPr>
          <w:lang w:val="en-US"/>
        </w:rPr>
        <w:t xml:space="preserve"> material, create it by example of already existing folders.</w:t>
      </w:r>
    </w:p>
    <w:p w14:paraId="315F1984" w14:textId="77777777" w:rsidR="002755B5" w:rsidRPr="00C87244" w:rsidRDefault="005D5548" w:rsidP="00356A86">
      <w:pPr>
        <w:pStyle w:val="Heading3"/>
        <w:numPr>
          <w:ilvl w:val="0"/>
          <w:numId w:val="4"/>
        </w:numPr>
        <w:rPr>
          <w:lang w:val="en-US"/>
        </w:rPr>
      </w:pPr>
      <w:bookmarkStart w:id="260" w:name="_Toc138149179"/>
      <w:bookmarkStart w:id="261" w:name="_Toc243739463"/>
      <w:r w:rsidRPr="00C87244">
        <w:rPr>
          <w:lang w:val="en-US"/>
        </w:rPr>
        <w:t>[</w:t>
      </w:r>
      <w:proofErr w:type="gramStart"/>
      <w:r w:rsidRPr="00C87244">
        <w:rPr>
          <w:i/>
          <w:lang w:val="en-US"/>
        </w:rPr>
        <w:t>A</w:t>
      </w:r>
      <w:r w:rsidRPr="00C87244">
        <w:rPr>
          <w:lang w:val="en-US"/>
        </w:rPr>
        <w:t>]_</w:t>
      </w:r>
      <w:proofErr w:type="gramEnd"/>
      <w:r w:rsidRPr="00C87244">
        <w:rPr>
          <w:lang w:val="en-US"/>
        </w:rPr>
        <w:t>[</w:t>
      </w:r>
      <w:r w:rsidRPr="00C87244">
        <w:rPr>
          <w:i/>
          <w:lang w:val="en-US"/>
        </w:rPr>
        <w:t>A</w:t>
      </w:r>
      <w:r w:rsidRPr="00C87244">
        <w:rPr>
          <w:lang w:val="en-US"/>
        </w:rPr>
        <w:t>]</w:t>
      </w:r>
      <w:proofErr w:type="gramStart"/>
      <w:r w:rsidRPr="00C87244">
        <w:rPr>
          <w:lang w:val="en-US"/>
        </w:rPr>
        <w:t>_</w:t>
      </w:r>
      <w:r w:rsidR="00DC6383" w:rsidRPr="00C87244">
        <w:rPr>
          <w:lang w:val="en-US"/>
        </w:rPr>
        <w:t>TB_Hamiltonian_parameters.txt</w:t>
      </w:r>
      <w:r w:rsidRPr="00C87244">
        <w:rPr>
          <w:lang w:val="en-US"/>
        </w:rPr>
        <w:t xml:space="preserve"> </w:t>
      </w:r>
      <w:r w:rsidR="00A06BC1" w:rsidRPr="00C87244">
        <w:rPr>
          <w:lang w:val="en-US"/>
        </w:rPr>
        <w:t xml:space="preserve"> and</w:t>
      </w:r>
      <w:proofErr w:type="gramEnd"/>
      <w:r w:rsidR="00A06BC1" w:rsidRPr="00C87244">
        <w:rPr>
          <w:lang w:val="en-US"/>
        </w:rPr>
        <w:t xml:space="preserve"> </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A06BC1" w:rsidRPr="00C87244">
        <w:rPr>
          <w:lang w:val="en-US"/>
        </w:rPr>
        <w:t>TB_Repulsive_parameters.txt</w:t>
      </w:r>
      <w:bookmarkEnd w:id="260"/>
      <w:bookmarkEnd w:id="261"/>
    </w:p>
    <w:p w14:paraId="2862BA3E" w14:textId="47E73E2B" w:rsidR="004A2D3C" w:rsidRPr="00C87244" w:rsidRDefault="00DC6383" w:rsidP="00DC6383">
      <w:pPr>
        <w:rPr>
          <w:lang w:val="en-US"/>
        </w:rPr>
      </w:pPr>
      <w:r w:rsidRPr="00C87244">
        <w:rPr>
          <w:lang w:val="en-US"/>
        </w:rPr>
        <w:t>Th</w:t>
      </w:r>
      <w:r w:rsidR="00A06BC1" w:rsidRPr="00C87244">
        <w:rPr>
          <w:lang w:val="en-US"/>
        </w:rPr>
        <w:t>ese</w:t>
      </w:r>
      <w:r w:rsidRPr="00C87244">
        <w:rPr>
          <w:lang w:val="en-US"/>
        </w:rPr>
        <w:t xml:space="preserve"> file</w:t>
      </w:r>
      <w:r w:rsidR="00A06BC1" w:rsidRPr="00C87244">
        <w:rPr>
          <w:lang w:val="en-US"/>
        </w:rPr>
        <w:t>s</w:t>
      </w:r>
      <w:r w:rsidRPr="00C87244">
        <w:rPr>
          <w:lang w:val="en-US"/>
        </w:rPr>
        <w:t xml:space="preserve"> contain all the parameters used in the tight</w:t>
      </w:r>
      <w:r w:rsidR="002003CE" w:rsidRPr="00C87244">
        <w:rPr>
          <w:lang w:val="en-US"/>
        </w:rPr>
        <w:t>-</w:t>
      </w:r>
      <w:r w:rsidRPr="00C87244">
        <w:rPr>
          <w:lang w:val="en-US"/>
        </w:rPr>
        <w:t xml:space="preserve">binding Hamiltonian </w:t>
      </w:r>
      <w:r w:rsidR="005D5548" w:rsidRPr="00C87244">
        <w:rPr>
          <w:lang w:val="en-US"/>
        </w:rPr>
        <w:t>for each pair-wise interaction of atoms [</w:t>
      </w:r>
      <w:r w:rsidR="005D5548" w:rsidRPr="00C87244">
        <w:rPr>
          <w:i/>
          <w:lang w:val="en-US"/>
        </w:rPr>
        <w:t>A</w:t>
      </w:r>
      <w:r w:rsidR="005D5548" w:rsidRPr="00C87244">
        <w:rPr>
          <w:lang w:val="en-US"/>
        </w:rPr>
        <w:t xml:space="preserve">]. These files contain attractive and repulsive parts, correspondingly. For instance, in </w:t>
      </w:r>
      <w:r w:rsidR="002003CE" w:rsidRPr="00C87244">
        <w:rPr>
          <w:lang w:val="en-US"/>
        </w:rPr>
        <w:t xml:space="preserve">the </w:t>
      </w:r>
      <w:r w:rsidR="005D5548" w:rsidRPr="00C87244">
        <w:rPr>
          <w:lang w:val="en-US"/>
        </w:rPr>
        <w:t xml:space="preserve">case of </w:t>
      </w:r>
      <w:r w:rsidR="002003CE" w:rsidRPr="00C87244">
        <w:rPr>
          <w:lang w:val="en-US"/>
        </w:rPr>
        <w:t xml:space="preserve">a </w:t>
      </w:r>
      <w:r w:rsidR="005D5548" w:rsidRPr="00C87244">
        <w:rPr>
          <w:lang w:val="en-US"/>
        </w:rPr>
        <w:t>diamond</w:t>
      </w:r>
      <w:r w:rsidR="002003CE" w:rsidRPr="00C87244">
        <w:rPr>
          <w:lang w:val="en-US"/>
        </w:rPr>
        <w:t>,</w:t>
      </w:r>
      <w:r w:rsidR="005D5548" w:rsidRPr="00C87244">
        <w:rPr>
          <w:lang w:val="en-US"/>
        </w:rPr>
        <w:t xml:space="preserve"> we only have carbon atoms, thus only files C_C_TB_Hamiltonian_parameters.txt and C_C_TB_Repulsive_parameters.txt should be in the folder. In </w:t>
      </w:r>
      <w:r w:rsidR="002003CE" w:rsidRPr="00C87244">
        <w:rPr>
          <w:lang w:val="en-US"/>
        </w:rPr>
        <w:t xml:space="preserve">the </w:t>
      </w:r>
      <w:r w:rsidR="005D5548" w:rsidRPr="00C87244">
        <w:rPr>
          <w:lang w:val="en-US"/>
        </w:rPr>
        <w:t xml:space="preserve">case of GaAs, </w:t>
      </w:r>
      <w:r w:rsidR="002003CE" w:rsidRPr="00C87244">
        <w:rPr>
          <w:lang w:val="en-US"/>
        </w:rPr>
        <w:t xml:space="preserve">the </w:t>
      </w:r>
      <w:r w:rsidR="005D5548" w:rsidRPr="00C87244">
        <w:rPr>
          <w:lang w:val="en-US"/>
        </w:rPr>
        <w:t xml:space="preserve">combination of each interaction should be present in the files: Ga-Ga, Ga-As, and As-As. </w:t>
      </w:r>
    </w:p>
    <w:p w14:paraId="6E8F9577" w14:textId="5FAEA53A" w:rsidR="005D5548" w:rsidRPr="00C87244" w:rsidRDefault="004A2D3C" w:rsidP="00DC6383">
      <w:pPr>
        <w:rPr>
          <w:lang w:val="en-US"/>
        </w:rPr>
      </w:pPr>
      <w:r w:rsidRPr="00C87244">
        <w:rPr>
          <w:lang w:val="en-US"/>
        </w:rPr>
        <w:lastRenderedPageBreak/>
        <w:t>In case identical parameters are used for multiple combinations of elements (this is possible within DFTB parameterization files as they only contain links to databases</w:t>
      </w:r>
      <w:proofErr w:type="gramStart"/>
      <w:r w:rsidRPr="00C87244">
        <w:rPr>
          <w:lang w:val="en-US"/>
        </w:rPr>
        <w:t>),</w:t>
      </w:r>
      <w:proofErr w:type="gramEnd"/>
      <w:r w:rsidRPr="00C87244">
        <w:rPr>
          <w:lang w:val="en-US"/>
        </w:rPr>
        <w:t xml:space="preserve"> one can use files: TB_Hamiltonian_parameters.txt and TB_Repulsive_parameters.txt. In</w:t>
      </w:r>
      <w:r w:rsidR="004B61D0" w:rsidRPr="00C87244">
        <w:rPr>
          <w:lang w:val="en-US"/>
        </w:rPr>
        <w:t xml:space="preserve"> a</w:t>
      </w:r>
      <w:r w:rsidRPr="00C87244">
        <w:rPr>
          <w:lang w:val="en-US"/>
        </w:rPr>
        <w:t xml:space="preserve"> case </w:t>
      </w:r>
      <w:r w:rsidR="005424B8" w:rsidRPr="00C87244">
        <w:rPr>
          <w:lang w:val="en-US"/>
        </w:rPr>
        <w:t xml:space="preserve">XTANT-3 </w:t>
      </w:r>
      <w:r w:rsidRPr="00C87244">
        <w:rPr>
          <w:lang w:val="en-US"/>
        </w:rPr>
        <w:t>cannot find files [</w:t>
      </w:r>
      <w:r w:rsidRPr="00C87244">
        <w:rPr>
          <w:i/>
          <w:lang w:val="en-US"/>
        </w:rPr>
        <w:t>A</w:t>
      </w:r>
      <w:r w:rsidRPr="00C87244">
        <w:rPr>
          <w:lang w:val="en-US"/>
        </w:rPr>
        <w:t>]_[</w:t>
      </w:r>
      <w:r w:rsidRPr="00C87244">
        <w:rPr>
          <w:i/>
          <w:lang w:val="en-US"/>
        </w:rPr>
        <w:t>A</w:t>
      </w:r>
      <w:r w:rsidRPr="00C87244">
        <w:rPr>
          <w:lang w:val="en-US"/>
        </w:rPr>
        <w:t>]_TB_Hamiltonian_parameters.txt or [</w:t>
      </w:r>
      <w:r w:rsidRPr="00C87244">
        <w:rPr>
          <w:i/>
          <w:lang w:val="en-US"/>
        </w:rPr>
        <w:t>A</w:t>
      </w:r>
      <w:r w:rsidRPr="00C87244">
        <w:rPr>
          <w:lang w:val="en-US"/>
        </w:rPr>
        <w:t>]_[</w:t>
      </w:r>
      <w:r w:rsidRPr="00C87244">
        <w:rPr>
          <w:i/>
          <w:lang w:val="en-US"/>
        </w:rPr>
        <w:t>A</w:t>
      </w:r>
      <w:r w:rsidRPr="00C87244">
        <w:rPr>
          <w:lang w:val="en-US"/>
        </w:rPr>
        <w:t xml:space="preserve">]_TB_Repulsive_parameters.txt, it will look up the files without </w:t>
      </w:r>
      <w:r w:rsidR="004B61D0" w:rsidRPr="00C87244">
        <w:rPr>
          <w:lang w:val="en-US"/>
        </w:rPr>
        <w:t>“</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4B61D0" w:rsidRPr="00C87244">
        <w:rPr>
          <w:lang w:val="en-US"/>
        </w:rPr>
        <w:t>”</w:t>
      </w:r>
      <w:r w:rsidRPr="00C87244">
        <w:rPr>
          <w:lang w:val="en-US"/>
        </w:rPr>
        <w:t xml:space="preserve"> prefix.</w:t>
      </w:r>
    </w:p>
    <w:p w14:paraId="1565F83C" w14:textId="0D48DA02" w:rsidR="004A2D3C" w:rsidRPr="00C87244" w:rsidRDefault="004A2D3C" w:rsidP="00DC6383">
      <w:pPr>
        <w:rPr>
          <w:lang w:val="en-US"/>
        </w:rPr>
      </w:pPr>
      <w:r w:rsidRPr="00C87244">
        <w:rPr>
          <w:lang w:val="en-US"/>
        </w:rPr>
        <w:t>This also means that one can set default parameterizations in the files without prefix</w:t>
      </w:r>
      <w:r w:rsidR="002003CE" w:rsidRPr="00C87244">
        <w:rPr>
          <w:lang w:val="en-US"/>
        </w:rPr>
        <w:t>es</w:t>
      </w:r>
      <w:r w:rsidRPr="00C87244">
        <w:rPr>
          <w:lang w:val="en-US"/>
        </w:rPr>
        <w:t xml:space="preserve">, and for specific elements </w:t>
      </w:r>
      <w:r w:rsidR="00D943F9" w:rsidRPr="00C87244">
        <w:rPr>
          <w:lang w:val="en-US"/>
        </w:rPr>
        <w:t xml:space="preserve">use </w:t>
      </w:r>
      <w:r w:rsidRPr="00C87244">
        <w:rPr>
          <w:lang w:val="en-US"/>
        </w:rPr>
        <w:t>the files with the prefix to specify exceptions.</w:t>
      </w:r>
    </w:p>
    <w:p w14:paraId="03F0CEF9" w14:textId="0890834C" w:rsidR="005D5548" w:rsidRPr="00C87244" w:rsidRDefault="002003CE" w:rsidP="00DC6383">
      <w:pPr>
        <w:rPr>
          <w:lang w:val="en-US"/>
        </w:rPr>
      </w:pPr>
      <w:r w:rsidRPr="00C87244">
        <w:rPr>
          <w:lang w:val="en-US"/>
        </w:rPr>
        <w:t>The f</w:t>
      </w:r>
      <w:r w:rsidR="005D5548" w:rsidRPr="00C87244">
        <w:rPr>
          <w:lang w:val="en-US"/>
        </w:rPr>
        <w:t>irst line of the files define</w:t>
      </w:r>
      <w:r w:rsidRPr="00C87244">
        <w:rPr>
          <w:lang w:val="en-US"/>
        </w:rPr>
        <w:t>s</w:t>
      </w:r>
      <w:r w:rsidR="005D5548" w:rsidRPr="00C87244">
        <w:rPr>
          <w:lang w:val="en-US"/>
        </w:rPr>
        <w:t xml:space="preserve"> which TB model will be used. </w:t>
      </w:r>
      <w:r w:rsidR="00B37DD4" w:rsidRPr="00C87244">
        <w:rPr>
          <w:lang w:val="en-US"/>
        </w:rPr>
        <w:t xml:space="preserve">The </w:t>
      </w:r>
      <w:r w:rsidR="005D5548" w:rsidRPr="00C87244">
        <w:rPr>
          <w:lang w:val="en-US"/>
        </w:rPr>
        <w:t>models supported</w:t>
      </w:r>
      <w:r w:rsidR="00B37DD4" w:rsidRPr="00C87244">
        <w:rPr>
          <w:lang w:val="en-US"/>
        </w:rPr>
        <w:t xml:space="preserve"> </w:t>
      </w:r>
      <w:r w:rsidR="00DE3827" w:rsidRPr="00C87244">
        <w:rPr>
          <w:lang w:val="en-US"/>
        </w:rPr>
        <w:t>can be specified by the following code words</w:t>
      </w:r>
      <w:r w:rsidR="005D5548" w:rsidRPr="00C87244">
        <w:rPr>
          <w:lang w:val="en-US"/>
        </w:rPr>
        <w:t>:</w:t>
      </w:r>
    </w:p>
    <w:p w14:paraId="6805D9DF" w14:textId="3C22F649" w:rsidR="002C047D" w:rsidRPr="00C87244" w:rsidRDefault="002C047D" w:rsidP="00356A86">
      <w:pPr>
        <w:numPr>
          <w:ilvl w:val="0"/>
          <w:numId w:val="2"/>
        </w:numPr>
        <w:rPr>
          <w:lang w:val="en-US"/>
        </w:rPr>
      </w:pPr>
      <w:r w:rsidRPr="00C87244">
        <w:rPr>
          <w:color w:val="0070C0"/>
          <w:lang w:val="en-US"/>
        </w:rPr>
        <w:t>3</w:t>
      </w:r>
      <w:proofErr w:type="gramStart"/>
      <w:r w:rsidRPr="00C87244">
        <w:rPr>
          <w:color w:val="0070C0"/>
          <w:lang w:val="en-US"/>
        </w:rPr>
        <w:t>TB</w:t>
      </w:r>
      <w:r w:rsidRPr="00C87244">
        <w:rPr>
          <w:lang w:val="en-US"/>
        </w:rPr>
        <w:t xml:space="preserve"> :</w:t>
      </w:r>
      <w:proofErr w:type="gramEnd"/>
      <w:r w:rsidRPr="00C87244">
        <w:rPr>
          <w:lang w:val="en-US"/>
        </w:rPr>
        <w:t xml:space="preserve"> </w:t>
      </w:r>
      <w:proofErr w:type="spellStart"/>
      <w:r w:rsidRPr="00C87244">
        <w:rPr>
          <w:lang w:val="en-US"/>
        </w:rPr>
        <w:t>ThreeBodyTB</w:t>
      </w:r>
      <w:proofErr w:type="spellEnd"/>
      <w:r w:rsidRPr="00C87244">
        <w:rPr>
          <w:lang w:val="en-US"/>
        </w:rPr>
        <w:t xml:space="preserve"> model for elemental solids and binary compounds (</w:t>
      </w:r>
      <w:r w:rsidRPr="00C87244">
        <w:rPr>
          <w:i/>
          <w:iCs/>
          <w:lang w:val="en-US"/>
        </w:rPr>
        <w:t>only standard 2-body TB is implemented currently, the three-body contribution is unfinished, see below</w:t>
      </w:r>
      <w:r w:rsidRPr="00C87244">
        <w:rPr>
          <w:lang w:val="en-US"/>
        </w:rPr>
        <w:t>)</w:t>
      </w:r>
    </w:p>
    <w:p w14:paraId="4840CA46" w14:textId="10779D1D" w:rsidR="005704A0" w:rsidRPr="00C87244" w:rsidRDefault="005B5CCB" w:rsidP="00356A86">
      <w:pPr>
        <w:numPr>
          <w:ilvl w:val="0"/>
          <w:numId w:val="2"/>
        </w:numPr>
        <w:rPr>
          <w:lang w:val="en-US"/>
        </w:rPr>
      </w:pPr>
      <w:r w:rsidRPr="00C87244">
        <w:rPr>
          <w:color w:val="0070C0"/>
          <w:lang w:val="en-US"/>
        </w:rPr>
        <w:t>BOP</w:t>
      </w:r>
      <w:r w:rsidRPr="00C87244">
        <w:rPr>
          <w:lang w:val="en-US"/>
        </w:rPr>
        <w:t xml:space="preserve"> : </w:t>
      </w:r>
      <w:r w:rsidR="002003CE" w:rsidRPr="00C87244">
        <w:rPr>
          <w:lang w:val="en-US"/>
        </w:rPr>
        <w:t xml:space="preserve">a </w:t>
      </w:r>
      <w:r w:rsidRPr="00C87244">
        <w:rPr>
          <w:lang w:val="en-US"/>
        </w:rPr>
        <w:t xml:space="preserve">bond-order potential model for dimers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5704A0" w:rsidRPr="00C87244">
        <w:rPr>
          <w:lang w:val="en-US"/>
        </w:rPr>
        <w:t xml:space="preserve"> (</w:t>
      </w:r>
      <w:r w:rsidR="005704A0" w:rsidRPr="00C87244">
        <w:rPr>
          <w:i/>
          <w:lang w:val="en-US"/>
        </w:rPr>
        <w:t>unfinished</w:t>
      </w:r>
      <w:r w:rsidR="00936ACF" w:rsidRPr="00C87244">
        <w:rPr>
          <w:i/>
          <w:lang w:val="en-US"/>
        </w:rPr>
        <w:t>, no forces</w:t>
      </w:r>
      <w:r w:rsidR="005704A0" w:rsidRPr="00C87244">
        <w:rPr>
          <w:i/>
          <w:lang w:val="en-US"/>
        </w:rPr>
        <w:t>, do not use!</w:t>
      </w:r>
      <w:r w:rsidR="005704A0" w:rsidRPr="00C87244">
        <w:rPr>
          <w:lang w:val="en-US"/>
        </w:rPr>
        <w:t>)</w:t>
      </w:r>
    </w:p>
    <w:p w14:paraId="789CB286" w14:textId="42CB70A5" w:rsidR="00851CC7" w:rsidRPr="00C87244" w:rsidRDefault="00851CC7" w:rsidP="00356A86">
      <w:pPr>
        <w:numPr>
          <w:ilvl w:val="0"/>
          <w:numId w:val="2"/>
        </w:numPr>
        <w:rPr>
          <w:lang w:val="en-US"/>
        </w:rPr>
      </w:pPr>
      <w:r w:rsidRPr="00C87244">
        <w:rPr>
          <w:color w:val="0070C0"/>
          <w:lang w:val="en-US"/>
        </w:rPr>
        <w:t>DFTB</w:t>
      </w:r>
      <w:r w:rsidRPr="00C87244">
        <w:rPr>
          <w:lang w:val="en-US"/>
        </w:rPr>
        <w:t xml:space="preserve"> :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003102EF"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003102EF" w:rsidRPr="00C87244">
        <w:rPr>
          <w:lang w:val="en-US"/>
        </w:rPr>
        <w:fldChar w:fldCharType="separate"/>
      </w:r>
      <w:r w:rsidR="00746EF4" w:rsidRPr="00746EF4">
        <w:rPr>
          <w:noProof/>
          <w:lang w:val="en-US"/>
        </w:rPr>
        <w:t>[122,137]</w:t>
      </w:r>
      <w:r w:rsidR="003102EF" w:rsidRPr="00C87244">
        <w:rPr>
          <w:lang w:val="en-US"/>
        </w:rPr>
        <w:fldChar w:fldCharType="end"/>
      </w:r>
    </w:p>
    <w:p w14:paraId="52CD84C4" w14:textId="59F9DAB0" w:rsidR="004339AE" w:rsidRPr="00C87244" w:rsidRDefault="004339AE" w:rsidP="00356A86">
      <w:pPr>
        <w:numPr>
          <w:ilvl w:val="0"/>
          <w:numId w:val="2"/>
        </w:numPr>
        <w:rPr>
          <w:lang w:val="en-US"/>
        </w:rPr>
      </w:pPr>
      <w:proofErr w:type="spellStart"/>
      <w:r w:rsidRPr="00C87244">
        <w:rPr>
          <w:color w:val="0070C0"/>
          <w:lang w:val="en-US"/>
        </w:rPr>
        <w:t>DFTB_no_repulsion</w:t>
      </w:r>
      <w:proofErr w:type="spellEnd"/>
      <w:r w:rsidRPr="00C87244">
        <w:rPr>
          <w:lang w:val="en-US"/>
        </w:rPr>
        <w:t>: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Pr="00C87244">
        <w:rPr>
          <w:lang w:val="en-US"/>
        </w:rPr>
        <w:fldChar w:fldCharType="separate"/>
      </w:r>
      <w:r w:rsidR="00746EF4" w:rsidRPr="00746EF4">
        <w:rPr>
          <w:noProof/>
          <w:lang w:val="en-US"/>
        </w:rPr>
        <w:t>[122,137]</w:t>
      </w:r>
      <w:r w:rsidRPr="00C87244">
        <w:rPr>
          <w:lang w:val="en-US"/>
        </w:rPr>
        <w:fldChar w:fldCharType="end"/>
      </w:r>
      <w:r w:rsidRPr="00C87244">
        <w:rPr>
          <w:lang w:val="en-US"/>
        </w:rPr>
        <w:t>, but without the repulsive potential in the file</w:t>
      </w:r>
    </w:p>
    <w:p w14:paraId="2E79A961" w14:textId="26CF49F6" w:rsidR="00851CC7" w:rsidRPr="00C87244" w:rsidRDefault="00851CC7" w:rsidP="00356A86">
      <w:pPr>
        <w:numPr>
          <w:ilvl w:val="0"/>
          <w:numId w:val="2"/>
        </w:numPr>
        <w:rPr>
          <w:lang w:val="en-US"/>
        </w:rPr>
      </w:pPr>
      <w:r w:rsidRPr="00C87244">
        <w:rPr>
          <w:color w:val="0070C0"/>
          <w:lang w:val="en-US"/>
        </w:rPr>
        <w:t>Fu</w:t>
      </w:r>
      <w:r w:rsidRPr="00C87244">
        <w:rPr>
          <w:lang w:val="en-US"/>
        </w:rPr>
        <w:t xml:space="preserve"> : sp</w:t>
      </w:r>
      <w:r w:rsidRPr="00C87244">
        <w:rPr>
          <w:vertAlign w:val="superscript"/>
          <w:lang w:val="en-US"/>
        </w:rPr>
        <w:t>3</w:t>
      </w:r>
      <w:r w:rsidRPr="00C87244">
        <w:rPr>
          <w:lang w:val="en-US"/>
        </w:rPr>
        <w:t xml:space="preserve">-basis set according to Fu </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00C64FA5" w:rsidRPr="00C87244">
        <w:rPr>
          <w:lang w:val="en-US"/>
        </w:rPr>
        <w:t xml:space="preserve"> (</w:t>
      </w:r>
      <w:r w:rsidR="00C64FA5" w:rsidRPr="00C87244">
        <w:rPr>
          <w:i/>
          <w:lang w:val="en-US"/>
        </w:rPr>
        <w:t>unfinished</w:t>
      </w:r>
      <w:r w:rsidR="005B5CCB" w:rsidRPr="00C87244">
        <w:rPr>
          <w:i/>
          <w:lang w:val="en-US"/>
        </w:rPr>
        <w:t>, do not use!</w:t>
      </w:r>
      <w:r w:rsidR="00C64FA5" w:rsidRPr="00C87244">
        <w:rPr>
          <w:lang w:val="en-US"/>
        </w:rPr>
        <w:t>)</w:t>
      </w:r>
    </w:p>
    <w:p w14:paraId="0C63BAE5" w14:textId="4DA7727B" w:rsidR="00851CC7" w:rsidRPr="00C87244" w:rsidRDefault="00851CC7" w:rsidP="00356A86">
      <w:pPr>
        <w:numPr>
          <w:ilvl w:val="0"/>
          <w:numId w:val="2"/>
        </w:numPr>
        <w:rPr>
          <w:lang w:val="en-US"/>
        </w:rPr>
      </w:pPr>
      <w:r w:rsidRPr="00C87244">
        <w:rPr>
          <w:color w:val="0070C0"/>
          <w:lang w:val="en-US"/>
        </w:rPr>
        <w:t>Mehl</w:t>
      </w:r>
      <w:r w:rsidRPr="00C87244">
        <w:rPr>
          <w:lang w:val="en-US"/>
        </w:rPr>
        <w:t xml:space="preserve"> :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NRL model </w:t>
      </w:r>
      <w:r w:rsidR="003102EF" w:rsidRPr="00C87244">
        <w:rPr>
          <w:lang w:val="en-US"/>
        </w:rPr>
        <w:fldChar w:fldCharType="begin" w:fldLock="1"/>
      </w:r>
      <w:r w:rsidR="00746EF4">
        <w:rPr>
          <w:lang w:val="en-US"/>
        </w:rPr>
        <w:instrText>ADDIN CSL_CITATION {"citationItems":[{"id":"ITEM-1","itemData":{"DOI":"10.1103/PhysRevB.54.4519","ISSN":"0163-1829","author":[{"dropping-particle":"","family":"Mehl","given":"Michael J","non-dropping-particle":"","parse-names":false,"suffix":""},{"dropping-particle":"","family":"Papaconstantopoulos","given":"Dimitrios A","non-dropping-particle":"","parse-names":false,"suffix":""}],"container-title":"Physical Review B","id":"ITEM-1","issue":"7","issued":{"date-parts":[["1996","8"]]},"page":"4519-4530","publisher":"American Physical Society","title":"Applications of a tight-binding total-energy method for transition and noble metals: Elastic constants, vacancies, and surfaces of monatomic metals","type":"article-journal","volume":"54"},"uris":["http://www.mendeley.com/documents/?uuid=e8d80641-46b5-4692-8719-9e78a9ed8677"]}],"mendeley":{"formattedCitation":"[138]","plainTextFormattedCitation":"[138]","previouslyFormattedCitation":"[138]"},"properties":{"noteIndex":0},"schema":"https://github.com/citation-style-language/schema/raw/master/csl-citation.json"}</w:instrText>
      </w:r>
      <w:r w:rsidR="003102EF" w:rsidRPr="00C87244">
        <w:rPr>
          <w:lang w:val="en-US"/>
        </w:rPr>
        <w:fldChar w:fldCharType="separate"/>
      </w:r>
      <w:r w:rsidR="00746EF4" w:rsidRPr="00746EF4">
        <w:rPr>
          <w:noProof/>
          <w:lang w:val="en-US"/>
        </w:rPr>
        <w:t>[138]</w:t>
      </w:r>
      <w:r w:rsidR="003102EF" w:rsidRPr="00C87244">
        <w:rPr>
          <w:lang w:val="en-US"/>
        </w:rPr>
        <w:fldChar w:fldCharType="end"/>
      </w:r>
    </w:p>
    <w:p w14:paraId="69058FB2" w14:textId="674D0361" w:rsidR="00DE3827" w:rsidRPr="00C87244" w:rsidRDefault="00DE3827" w:rsidP="00356A86">
      <w:pPr>
        <w:numPr>
          <w:ilvl w:val="0"/>
          <w:numId w:val="2"/>
        </w:numPr>
        <w:rPr>
          <w:lang w:val="en-US"/>
        </w:rPr>
      </w:pPr>
      <w:r w:rsidRPr="00C87244">
        <w:rPr>
          <w:color w:val="0070C0"/>
          <w:lang w:val="en-US"/>
        </w:rPr>
        <w:t>Molteni</w:t>
      </w:r>
      <w:r w:rsidRPr="00C87244">
        <w:rPr>
          <w:lang w:val="en-US"/>
        </w:rPr>
        <w:t xml:space="preserve"> : </w:t>
      </w:r>
      <w:r w:rsidR="005D5548" w:rsidRPr="00C87244">
        <w:rPr>
          <w:lang w:val="en-US"/>
        </w:rPr>
        <w:t>sp</w:t>
      </w:r>
      <w:r w:rsidR="005D5548" w:rsidRPr="00C87244">
        <w:rPr>
          <w:vertAlign w:val="superscript"/>
          <w:lang w:val="en-US"/>
        </w:rPr>
        <w:t>3</w:t>
      </w:r>
      <w:r w:rsidR="005D5548" w:rsidRPr="00C87244">
        <w:rPr>
          <w:lang w:val="en-US"/>
        </w:rPr>
        <w:t xml:space="preserve">s*-basis set according to Molteni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p>
    <w:p w14:paraId="15669BD3" w14:textId="6302BAC8" w:rsidR="005B5CCB" w:rsidRPr="00C87244" w:rsidRDefault="00851CC7" w:rsidP="00356A86">
      <w:pPr>
        <w:numPr>
          <w:ilvl w:val="0"/>
          <w:numId w:val="2"/>
        </w:numPr>
        <w:rPr>
          <w:lang w:val="en-US"/>
        </w:rPr>
      </w:pPr>
      <w:proofErr w:type="spellStart"/>
      <w:r w:rsidRPr="00C87244">
        <w:rPr>
          <w:color w:val="0070C0"/>
          <w:lang w:val="en-US"/>
        </w:rPr>
        <w:t>Pettifor</w:t>
      </w:r>
      <w:proofErr w:type="spellEnd"/>
      <w:r w:rsidRPr="00C87244">
        <w:rPr>
          <w:color w:val="0070C0"/>
          <w:lang w:val="en-US"/>
        </w:rPr>
        <w:t xml:space="preserve"> </w:t>
      </w:r>
      <w:r w:rsidRPr="00C87244">
        <w:rPr>
          <w:lang w:val="en-US"/>
        </w:rPr>
        <w:t>: sp</w:t>
      </w:r>
      <w:r w:rsidRPr="00C87244">
        <w:rPr>
          <w:vertAlign w:val="superscript"/>
          <w:lang w:val="en-US"/>
        </w:rPr>
        <w:t>3</w:t>
      </w:r>
      <w:r w:rsidRPr="00C87244">
        <w:rPr>
          <w:lang w:val="en-US"/>
        </w:rPr>
        <w:t xml:space="preserve">-basis set according to </w:t>
      </w:r>
      <w:proofErr w:type="spellStart"/>
      <w:r w:rsidRPr="00C87244">
        <w:rPr>
          <w:lang w:val="en-US"/>
        </w:rPr>
        <w:t>Pettifor</w:t>
      </w:r>
      <w:proofErr w:type="spellEnd"/>
      <w:r w:rsidRPr="00C87244">
        <w:rPr>
          <w:lang w:val="en-US"/>
        </w:rPr>
        <w:t xml:space="preserve"> </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p>
    <w:p w14:paraId="1C74A04E" w14:textId="42E57415" w:rsidR="005B5CCB" w:rsidRPr="00C87244" w:rsidRDefault="005B5CCB" w:rsidP="00356A86">
      <w:pPr>
        <w:numPr>
          <w:ilvl w:val="0"/>
          <w:numId w:val="2"/>
        </w:numPr>
        <w:rPr>
          <w:lang w:val="en-US"/>
        </w:rPr>
      </w:pPr>
      <w:proofErr w:type="spellStart"/>
      <w:r w:rsidRPr="00C87244">
        <w:rPr>
          <w:color w:val="0070C0"/>
          <w:lang w:val="en-US"/>
        </w:rPr>
        <w:t>xTB</w:t>
      </w:r>
      <w:proofErr w:type="spellEnd"/>
      <w:r w:rsidRPr="00C87244">
        <w:rPr>
          <w:color w:val="0070C0"/>
          <w:lang w:val="en-US"/>
        </w:rPr>
        <w:t xml:space="preserve"> </w:t>
      </w:r>
      <w:r w:rsidRPr="00C87244">
        <w:rPr>
          <w:lang w:val="en-US"/>
        </w:rPr>
        <w:t xml:space="preserve">: extended tight binding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 do not use!</w:t>
      </w:r>
      <w:r w:rsidRPr="00C87244">
        <w:rPr>
          <w:lang w:val="en-US"/>
        </w:rPr>
        <w:t>)</w:t>
      </w:r>
    </w:p>
    <w:p w14:paraId="4136A215" w14:textId="77777777" w:rsidR="005D5548" w:rsidRPr="00C87244" w:rsidRDefault="005D5548" w:rsidP="00DC6383">
      <w:pPr>
        <w:rPr>
          <w:lang w:val="en-US"/>
        </w:rPr>
      </w:pPr>
      <w:r w:rsidRPr="00C87244">
        <w:rPr>
          <w:lang w:val="en-US"/>
        </w:rPr>
        <w:t xml:space="preserve">Thus, the first line in the file must contain one of the possible names of the </w:t>
      </w:r>
      <w:r w:rsidR="00BC3D91" w:rsidRPr="00C87244">
        <w:rPr>
          <w:lang w:val="en-US"/>
        </w:rPr>
        <w:t>parameterization</w:t>
      </w:r>
      <w:r w:rsidRPr="00C87244">
        <w:rPr>
          <w:lang w:val="en-US"/>
        </w:rPr>
        <w:t>.</w:t>
      </w:r>
      <w:r w:rsidR="0004564C" w:rsidRPr="00C87244">
        <w:rPr>
          <w:lang w:val="en-US"/>
        </w:rPr>
        <w:t xml:space="preserve"> Depending on that, the further lines will define one or </w:t>
      </w:r>
      <w:r w:rsidR="00B37DD4" w:rsidRPr="00C87244">
        <w:rPr>
          <w:lang w:val="en-US"/>
        </w:rPr>
        <w:t>an</w:t>
      </w:r>
      <w:r w:rsidR="0004564C" w:rsidRPr="00C87244">
        <w:rPr>
          <w:lang w:val="en-US"/>
        </w:rPr>
        <w:t xml:space="preserve">other </w:t>
      </w:r>
      <w:r w:rsidR="00BC3D91" w:rsidRPr="00C87244">
        <w:rPr>
          <w:lang w:val="en-US"/>
        </w:rPr>
        <w:t>parameterization</w:t>
      </w:r>
      <w:r w:rsidR="0004564C" w:rsidRPr="00C87244">
        <w:rPr>
          <w:lang w:val="en-US"/>
        </w:rPr>
        <w:t>:</w:t>
      </w:r>
    </w:p>
    <w:p w14:paraId="01362357" w14:textId="59A56352" w:rsidR="00DA5A2E" w:rsidRPr="00C87244" w:rsidRDefault="00DA5A2E" w:rsidP="00356A86">
      <w:pPr>
        <w:pStyle w:val="Heading4"/>
        <w:numPr>
          <w:ilvl w:val="0"/>
          <w:numId w:val="11"/>
        </w:numPr>
        <w:rPr>
          <w:lang w:val="en-US"/>
        </w:rPr>
      </w:pPr>
      <w:r w:rsidRPr="00C87244">
        <w:rPr>
          <w:lang w:val="en-US"/>
        </w:rPr>
        <w:t>3TB parameterization</w:t>
      </w:r>
    </w:p>
    <w:p w14:paraId="38E0396D" w14:textId="03BD158D" w:rsidR="00DA5A2E" w:rsidRPr="00C87244" w:rsidRDefault="00007993" w:rsidP="00DA5A2E">
      <w:pPr>
        <w:rPr>
          <w:lang w:val="en-US"/>
        </w:rPr>
      </w:pPr>
      <w:r w:rsidRPr="00C87244">
        <w:rPr>
          <w:noProof/>
          <w:lang w:val="en-US"/>
        </w:rPr>
        <w:drawing>
          <wp:inline distT="0" distB="0" distL="0" distR="0" wp14:anchorId="21E2D9F7" wp14:editId="101801E9">
            <wp:extent cx="3275937" cy="639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98" t="15492" r="63786" b="72114"/>
                    <a:stretch/>
                  </pic:blipFill>
                  <pic:spPr bwMode="auto">
                    <a:xfrm>
                      <a:off x="0" y="0"/>
                      <a:ext cx="3341127" cy="65192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lang w:val="en-US"/>
        </w:rPr>
        <w:tab/>
      </w:r>
      <w:r w:rsidRPr="00C87244">
        <w:rPr>
          <w:noProof/>
          <w:lang w:val="en-US"/>
        </w:rPr>
        <w:drawing>
          <wp:inline distT="0" distB="0" distL="0" distR="0" wp14:anchorId="5BAEB63A" wp14:editId="1DF801A8">
            <wp:extent cx="907837" cy="5957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6584" t="15492" r="55452" b="75212"/>
                    <a:stretch/>
                  </pic:blipFill>
                  <pic:spPr bwMode="auto">
                    <a:xfrm>
                      <a:off x="0" y="0"/>
                      <a:ext cx="922837" cy="605612"/>
                    </a:xfrm>
                    <a:prstGeom prst="rect">
                      <a:avLst/>
                    </a:prstGeom>
                    <a:ln>
                      <a:noFill/>
                    </a:ln>
                    <a:extLst>
                      <a:ext uri="{53640926-AAD7-44D8-BBD7-CCE9431645EC}">
                        <a14:shadowObscured xmlns:a14="http://schemas.microsoft.com/office/drawing/2010/main"/>
                      </a:ext>
                    </a:extLst>
                  </pic:spPr>
                </pic:pic>
              </a:graphicData>
            </a:graphic>
          </wp:inline>
        </w:drawing>
      </w:r>
    </w:p>
    <w:p w14:paraId="714C5301" w14:textId="79FD151B" w:rsidR="00007993" w:rsidRPr="00C87244" w:rsidRDefault="00007993" w:rsidP="00116748">
      <w:pPr>
        <w:pStyle w:val="Caption"/>
        <w:rPr>
          <w:lang w:val="en-US"/>
        </w:rPr>
      </w:pPr>
      <w:bookmarkStart w:id="262" w:name="_Hlk109211754"/>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7</w:t>
      </w:r>
      <w:r w:rsidR="00D77B92" w:rsidRPr="00C87244">
        <w:rPr>
          <w:lang w:val="en-US"/>
        </w:rPr>
        <w:fldChar w:fldCharType="end"/>
      </w:r>
      <w:r w:rsidRPr="00C87244">
        <w:rPr>
          <w:lang w:val="en-US"/>
        </w:rPr>
        <w:t>. 3TB TB_Hamiltonian_parameters.txt</w:t>
      </w:r>
      <w:bookmarkEnd w:id="262"/>
      <w:r w:rsidRPr="00C87244">
        <w:rPr>
          <w:lang w:val="en-US"/>
        </w:rPr>
        <w:tab/>
      </w:r>
      <w:r w:rsidRPr="00C87244">
        <w:rPr>
          <w:lang w:val="en-US"/>
        </w:rPr>
        <w:tab/>
      </w:r>
      <w:r w:rsidRPr="00C87244">
        <w:rPr>
          <w:lang w:val="en-US"/>
        </w:rPr>
        <w:tab/>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8</w:t>
      </w:r>
      <w:r w:rsidR="00D77B92" w:rsidRPr="00C87244">
        <w:rPr>
          <w:lang w:val="en-US"/>
        </w:rPr>
        <w:fldChar w:fldCharType="end"/>
      </w:r>
      <w:r w:rsidRPr="00C87244">
        <w:rPr>
          <w:lang w:val="en-US"/>
        </w:rPr>
        <w:t xml:space="preserve"> 3TB TB_Repulsive_parameters.txt</w:t>
      </w:r>
    </w:p>
    <w:p w14:paraId="2DCA9A10" w14:textId="77777777" w:rsidR="007E4370" w:rsidRPr="00C87244" w:rsidRDefault="007E4370" w:rsidP="00DA5A2E">
      <w:pPr>
        <w:rPr>
          <w:lang w:val="en-US"/>
        </w:rPr>
      </w:pPr>
    </w:p>
    <w:p w14:paraId="5B472423" w14:textId="2B770A0A" w:rsidR="00007993" w:rsidRPr="00C87244" w:rsidRDefault="00007993" w:rsidP="00DA5A2E">
      <w:pPr>
        <w:rPr>
          <w:lang w:val="en-US"/>
        </w:rPr>
      </w:pPr>
      <w:r w:rsidRPr="00C87244">
        <w:rPr>
          <w:lang w:val="en-US"/>
        </w:rPr>
        <w:t xml:space="preserve">The files contain the parameters, according to </w:t>
      </w:r>
      <w:proofErr w:type="spellStart"/>
      <w:r w:rsidRPr="00C87244">
        <w:rPr>
          <w:lang w:val="en-US"/>
        </w:rPr>
        <w:t>ThreeBodyTB</w:t>
      </w:r>
      <w:proofErr w:type="spellEnd"/>
      <w:r w:rsidR="001C255A" w:rsidRPr="00131993">
        <w:rPr>
          <w:rStyle w:val="FootnoteReference"/>
        </w:rPr>
        <w:footnoteReference w:id="28"/>
      </w:r>
      <w:r w:rsidRPr="00C87244">
        <w:rPr>
          <w:lang w:val="en-US"/>
        </w:rPr>
        <w:t xml:space="preserve"> parameterization</w:t>
      </w:r>
      <w:r w:rsidR="001C255A" w:rsidRPr="00C87244">
        <w:rPr>
          <w:lang w:val="en-US"/>
        </w:rPr>
        <w:t>, which may be s, sp</w:t>
      </w:r>
      <w:r w:rsidR="001C255A" w:rsidRPr="00C87244">
        <w:rPr>
          <w:vertAlign w:val="superscript"/>
          <w:lang w:val="en-US"/>
        </w:rPr>
        <w:t>3</w:t>
      </w:r>
      <w:r w:rsidR="002003CE" w:rsidRPr="00C87244">
        <w:rPr>
          <w:vertAlign w:val="superscript"/>
          <w:lang w:val="en-US"/>
        </w:rPr>
        <w:t>,</w:t>
      </w:r>
      <w:r w:rsidR="001C255A" w:rsidRPr="00C87244">
        <w:rPr>
          <w:lang w:val="en-US"/>
        </w:rPr>
        <w:t xml:space="preserve"> or sp</w:t>
      </w:r>
      <w:r w:rsidR="001C255A" w:rsidRPr="00C87244">
        <w:rPr>
          <w:vertAlign w:val="superscript"/>
          <w:lang w:val="en-US"/>
        </w:rPr>
        <w:t>3</w:t>
      </w:r>
      <w:r w:rsidR="001C255A" w:rsidRPr="00C87244">
        <w:rPr>
          <w:lang w:val="en-US"/>
        </w:rPr>
        <w:t>d</w:t>
      </w:r>
      <w:r w:rsidR="001C255A" w:rsidRPr="00C87244">
        <w:rPr>
          <w:vertAlign w:val="superscript"/>
          <w:lang w:val="en-US"/>
        </w:rPr>
        <w:t>5</w:t>
      </w:r>
      <w:r w:rsidR="001C255A" w:rsidRPr="00C87244">
        <w:rPr>
          <w:lang w:val="en-US"/>
        </w:rPr>
        <w:t>, depending on the element</w:t>
      </w:r>
      <w:r w:rsidRPr="00C87244">
        <w:rPr>
          <w:lang w:val="en-US"/>
        </w:rPr>
        <w:t>.</w:t>
      </w:r>
    </w:p>
    <w:p w14:paraId="115C22FC" w14:textId="10C8EB11"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1</w:t>
      </w:r>
      <w:r w:rsidRPr="00C87244">
        <w:rPr>
          <w:lang w:val="en-US"/>
        </w:rPr>
        <w:t xml:space="preserve"> </w:t>
      </w:r>
      <w:r w:rsidR="00007993" w:rsidRPr="00C87244">
        <w:rPr>
          <w:lang w:val="en-US"/>
        </w:rPr>
        <w:t xml:space="preserve">specifies the </w:t>
      </w:r>
      <w:proofErr w:type="gramStart"/>
      <w:r w:rsidR="00007993" w:rsidRPr="00C87244">
        <w:rPr>
          <w:lang w:val="en-US"/>
        </w:rPr>
        <w:t>model</w:t>
      </w:r>
      <w:proofErr w:type="gramEnd"/>
      <w:r w:rsidR="00007993" w:rsidRPr="00C87244">
        <w:rPr>
          <w:lang w:val="en-US"/>
        </w:rPr>
        <w:t xml:space="preserve"> name</w:t>
      </w:r>
      <w:r w:rsidRPr="00C87244">
        <w:rPr>
          <w:lang w:val="en-US"/>
        </w:rPr>
        <w:t xml:space="preserve">, </w:t>
      </w:r>
      <w:r w:rsidR="002003CE" w:rsidRPr="00C87244">
        <w:rPr>
          <w:lang w:val="en-US"/>
        </w:rPr>
        <w:t xml:space="preserve">which </w:t>
      </w:r>
      <w:r w:rsidRPr="00C87244">
        <w:rPr>
          <w:lang w:val="en-US"/>
        </w:rPr>
        <w:t>must be “3TB”</w:t>
      </w:r>
    </w:p>
    <w:p w14:paraId="6C5AF4C4" w14:textId="1B4444FC"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2</w:t>
      </w:r>
      <w:r w:rsidRPr="00C87244">
        <w:rPr>
          <w:lang w:val="en-US"/>
        </w:rPr>
        <w:t xml:space="preserve"> </w:t>
      </w:r>
      <w:r w:rsidR="00007993" w:rsidRPr="00C87244">
        <w:rPr>
          <w:lang w:val="en-US"/>
        </w:rPr>
        <w:t xml:space="preserve">defines embedding cut-off function parameters, ensuring the interaction is </w:t>
      </w:r>
      <w:proofErr w:type="gramStart"/>
      <w:r w:rsidR="00007993" w:rsidRPr="00C87244">
        <w:rPr>
          <w:lang w:val="en-US"/>
        </w:rPr>
        <w:t>short-ranged</w:t>
      </w:r>
      <w:proofErr w:type="gramEnd"/>
    </w:p>
    <w:p w14:paraId="1CBBBE16" w14:textId="099F0DAD" w:rsidR="00F93FBB" w:rsidRPr="00C87244" w:rsidRDefault="00F93FBB" w:rsidP="00F93FBB">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3</w:t>
      </w:r>
      <w:r w:rsidRPr="00C87244">
        <w:rPr>
          <w:lang w:val="en-US"/>
        </w:rPr>
        <w:t xml:space="preserve"> </w:t>
      </w:r>
      <w:r w:rsidR="00007993" w:rsidRPr="00C87244">
        <w:rPr>
          <w:lang w:val="en-US"/>
        </w:rPr>
        <w:t xml:space="preserve">defines </w:t>
      </w:r>
      <w:r w:rsidR="002003CE" w:rsidRPr="00C87244">
        <w:rPr>
          <w:lang w:val="en-US"/>
        </w:rPr>
        <w:t xml:space="preserve">the </w:t>
      </w:r>
      <w:r w:rsidR="00007993" w:rsidRPr="00C87244">
        <w:rPr>
          <w:lang w:val="en-US"/>
        </w:rPr>
        <w:t xml:space="preserve">rescaling coefficient </w:t>
      </w:r>
      <w:proofErr w:type="spellStart"/>
      <w:r w:rsidR="00007993" w:rsidRPr="00C87244">
        <w:rPr>
          <w:i/>
          <w:iCs/>
          <w:lang w:val="en-US"/>
        </w:rPr>
        <w:t>rc</w:t>
      </w:r>
      <w:proofErr w:type="spellEnd"/>
      <w:r w:rsidR="00007993" w:rsidRPr="00C87244">
        <w:rPr>
          <w:lang w:val="en-US"/>
        </w:rPr>
        <w:t xml:space="preserve"> in the Laguerre polynomials for the TB radial function: </w:t>
      </w:r>
      <w:r w:rsidR="00007993" w:rsidRPr="00C87244">
        <w:rPr>
          <w:lang w:val="en-US"/>
        </w:rPr>
        <w:br/>
      </w:r>
      <w:r w:rsidR="00007993" w:rsidRPr="00C87244">
        <w:rPr>
          <w:i/>
          <w:iCs/>
          <w:lang w:val="en-US"/>
        </w:rPr>
        <w:t>L</w:t>
      </w:r>
      <w:r w:rsidR="00007993" w:rsidRPr="00C87244">
        <w:rPr>
          <w:lang w:val="en-US"/>
        </w:rPr>
        <w:t>(</w:t>
      </w:r>
      <w:r w:rsidR="00007993" w:rsidRPr="00C87244">
        <w:rPr>
          <w:i/>
          <w:iCs/>
          <w:lang w:val="en-US"/>
        </w:rPr>
        <w:t>d</w:t>
      </w:r>
      <w:r w:rsidR="00007993" w:rsidRPr="00C87244">
        <w:rPr>
          <w:lang w:val="en-US"/>
        </w:rPr>
        <w:t>*</w:t>
      </w:r>
      <w:proofErr w:type="spellStart"/>
      <w:r w:rsidR="00007993" w:rsidRPr="00C87244">
        <w:rPr>
          <w:i/>
          <w:iCs/>
          <w:lang w:val="en-US"/>
        </w:rPr>
        <w:t>rc</w:t>
      </w:r>
      <w:proofErr w:type="spellEnd"/>
      <w:r w:rsidR="00007993" w:rsidRPr="00C87244">
        <w:rPr>
          <w:lang w:val="en-US"/>
        </w:rPr>
        <w:t xml:space="preserve">), which </w:t>
      </w:r>
      <w:r w:rsidRPr="00C87244">
        <w:rPr>
          <w:lang w:val="en-US"/>
        </w:rPr>
        <w:t>shifts the location of the potential minimum, allowing adjus</w:t>
      </w:r>
      <w:r w:rsidR="002003CE" w:rsidRPr="00C87244">
        <w:rPr>
          <w:lang w:val="en-US"/>
        </w:rPr>
        <w:t>tmen</w:t>
      </w:r>
      <w:r w:rsidRPr="00C87244">
        <w:rPr>
          <w:lang w:val="en-US"/>
        </w:rPr>
        <w:t xml:space="preserve">t </w:t>
      </w:r>
      <w:r w:rsidR="002003CE" w:rsidRPr="00C87244">
        <w:rPr>
          <w:lang w:val="en-US"/>
        </w:rPr>
        <w:t xml:space="preserve">of </w:t>
      </w:r>
      <w:r w:rsidRPr="00C87244">
        <w:rPr>
          <w:lang w:val="en-US"/>
        </w:rPr>
        <w:t xml:space="preserve">the minimum to a desired value. </w:t>
      </w:r>
      <w:r w:rsidR="001C255A" w:rsidRPr="00C87244">
        <w:rPr>
          <w:lang w:val="en-US"/>
        </w:rPr>
        <w:t>A typical value here is between 1 and 1.1.</w:t>
      </w:r>
    </w:p>
    <w:p w14:paraId="658A0161" w14:textId="271E372D" w:rsidR="00007993" w:rsidRPr="00C87244" w:rsidRDefault="0064055D" w:rsidP="00F93FBB">
      <w:pPr>
        <w:rPr>
          <w:lang w:val="en-US"/>
        </w:rPr>
      </w:pPr>
      <w:r w:rsidRPr="00C87244">
        <w:rPr>
          <w:i/>
          <w:iCs/>
          <w:lang w:val="en-US"/>
        </w:rPr>
        <w:lastRenderedPageBreak/>
        <w:t>Important n</w:t>
      </w:r>
      <w:r w:rsidR="00F93FBB" w:rsidRPr="00C87244">
        <w:rPr>
          <w:i/>
          <w:iCs/>
          <w:lang w:val="en-US"/>
        </w:rPr>
        <w:t>ote</w:t>
      </w:r>
      <w:r w:rsidR="00F93FBB" w:rsidRPr="00C87244">
        <w:rPr>
          <w:lang w:val="en-US"/>
        </w:rPr>
        <w:t xml:space="preserve">: In certain cases, it is important to adjust it </w:t>
      </w:r>
      <w:r w:rsidR="002003CE" w:rsidRPr="00C87244">
        <w:rPr>
          <w:lang w:val="en-US"/>
        </w:rPr>
        <w:t>before</w:t>
      </w:r>
      <w:r w:rsidR="00F93FBB" w:rsidRPr="00C87244">
        <w:rPr>
          <w:lang w:val="en-US"/>
        </w:rPr>
        <w:t xml:space="preserve"> productive calculations. Additionally, rigorous tests must be performed for each material: the shape of the cohesive energy curve and the stability of the lattice must be checked since the parameterization was not designed for MD runs (especially in highly excited systems), and not all materials are stable and </w:t>
      </w:r>
      <w:proofErr w:type="gramStart"/>
      <w:r w:rsidR="00F93FBB" w:rsidRPr="00C87244">
        <w:rPr>
          <w:lang w:val="en-US"/>
        </w:rPr>
        <w:t>behaving</w:t>
      </w:r>
      <w:proofErr w:type="gramEnd"/>
      <w:r w:rsidR="00F93FBB" w:rsidRPr="00C87244">
        <w:rPr>
          <w:lang w:val="en-US"/>
        </w:rPr>
        <w:t xml:space="preserve"> well dynamically.</w:t>
      </w:r>
    </w:p>
    <w:p w14:paraId="7F695D5E" w14:textId="627C0AA4" w:rsidR="00F93FBB" w:rsidRPr="00C87244" w:rsidRDefault="00F93FBB" w:rsidP="00F93FBB">
      <w:pPr>
        <w:rPr>
          <w:lang w:val="en-US"/>
        </w:rPr>
      </w:pPr>
      <w:r w:rsidRPr="002C7E92">
        <w:rPr>
          <w:color w:val="984806" w:themeColor="accent6" w:themeShade="80"/>
          <w:lang w:val="en-US"/>
        </w:rPr>
        <w:t>Line 4</w:t>
      </w:r>
      <w:r w:rsidRPr="00C87244">
        <w:rPr>
          <w:lang w:val="en-US"/>
        </w:rPr>
        <w:t xml:space="preserve"> currently </w:t>
      </w:r>
      <w:r w:rsidRPr="00C87244">
        <w:rPr>
          <w:u w:val="single"/>
          <w:lang w:val="en-US"/>
        </w:rPr>
        <w:t>must</w:t>
      </w:r>
      <w:r w:rsidRPr="00C87244">
        <w:rPr>
          <w:lang w:val="en-US"/>
        </w:rPr>
        <w:t xml:space="preserve"> have option </w:t>
      </w:r>
      <w:r w:rsidRPr="00C87244">
        <w:rPr>
          <w:i/>
          <w:iCs/>
          <w:lang w:val="en-US"/>
        </w:rPr>
        <w:t>F</w:t>
      </w:r>
      <w:r w:rsidRPr="00C87244">
        <w:rPr>
          <w:lang w:val="en-US"/>
        </w:rPr>
        <w:t>, meaning three-body interactions must be excluded because this option is not yet fully implemented in XTANT.</w:t>
      </w:r>
    </w:p>
    <w:p w14:paraId="0744A76C" w14:textId="4BB1261F" w:rsidR="00F93FBB" w:rsidRPr="00C87244" w:rsidRDefault="00F93FBB" w:rsidP="00F93FBB">
      <w:pPr>
        <w:rPr>
          <w:lang w:val="en-US"/>
        </w:rPr>
      </w:pPr>
      <w:r w:rsidRPr="002C7E92">
        <w:rPr>
          <w:color w:val="984806" w:themeColor="accent6" w:themeShade="80"/>
          <w:lang w:val="en-US"/>
        </w:rPr>
        <w:t>Line 5</w:t>
      </w:r>
      <w:r w:rsidRPr="00C87244">
        <w:rPr>
          <w:lang w:val="en-US"/>
        </w:rPr>
        <w:t xml:space="preserve"> must have </w:t>
      </w:r>
      <w:proofErr w:type="gramStart"/>
      <w:r w:rsidRPr="00C87244">
        <w:rPr>
          <w:lang w:val="en-US"/>
        </w:rPr>
        <w:t>the value</w:t>
      </w:r>
      <w:proofErr w:type="gramEnd"/>
      <w:r w:rsidRPr="00C87244">
        <w:rPr>
          <w:lang w:val="en-US"/>
        </w:rPr>
        <w:t xml:space="preserve"> </w:t>
      </w:r>
      <w:r w:rsidRPr="00C87244">
        <w:rPr>
          <w:i/>
          <w:iCs/>
          <w:lang w:val="en-US"/>
        </w:rPr>
        <w:t>T</w:t>
      </w:r>
      <w:r w:rsidRPr="00C87244">
        <w:rPr>
          <w:lang w:val="en-US"/>
        </w:rPr>
        <w:t xml:space="preserve"> since the diagonal part of the crystal field should be excluded in calculations.</w:t>
      </w:r>
    </w:p>
    <w:p w14:paraId="056869BA" w14:textId="77777777" w:rsidR="00007993" w:rsidRPr="00C87244" w:rsidRDefault="00007993" w:rsidP="00DA5A2E">
      <w:pPr>
        <w:rPr>
          <w:lang w:val="en-US"/>
        </w:rPr>
      </w:pPr>
    </w:p>
    <w:p w14:paraId="67F4DFFC" w14:textId="05469E5E" w:rsidR="001A11F7" w:rsidRPr="00C87244" w:rsidRDefault="001A11F7" w:rsidP="00356A86">
      <w:pPr>
        <w:pStyle w:val="Heading4"/>
        <w:numPr>
          <w:ilvl w:val="0"/>
          <w:numId w:val="11"/>
        </w:numPr>
        <w:rPr>
          <w:lang w:val="en-US"/>
        </w:rPr>
      </w:pPr>
      <w:r w:rsidRPr="00C87244">
        <w:rPr>
          <w:lang w:val="en-US"/>
        </w:rPr>
        <w:t>BOP parameterization</w:t>
      </w:r>
    </w:p>
    <w:p w14:paraId="3841B704" w14:textId="77777777" w:rsidR="001A11F7" w:rsidRPr="00C87244" w:rsidRDefault="001A11F7" w:rsidP="001A11F7">
      <w:pPr>
        <w:rPr>
          <w:lang w:val="en-US"/>
        </w:rPr>
      </w:pPr>
      <w:r w:rsidRPr="00C87244">
        <w:rPr>
          <w:noProof/>
          <w:lang w:val="en-US"/>
        </w:rPr>
        <w:drawing>
          <wp:inline distT="0" distB="0" distL="0" distR="0" wp14:anchorId="290843A8" wp14:editId="3D183D34">
            <wp:extent cx="2968625" cy="323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460" r="75405" b="82768"/>
                    <a:stretch/>
                  </pic:blipFill>
                  <pic:spPr bwMode="auto">
                    <a:xfrm>
                      <a:off x="0" y="0"/>
                      <a:ext cx="2970202" cy="324022"/>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65F0BE11" wp14:editId="5FB88BA2">
            <wp:extent cx="2407131" cy="3252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2195" r="81516" b="83363"/>
                    <a:stretch/>
                  </pic:blipFill>
                  <pic:spPr bwMode="auto">
                    <a:xfrm>
                      <a:off x="0" y="0"/>
                      <a:ext cx="2472544" cy="334128"/>
                    </a:xfrm>
                    <a:prstGeom prst="rect">
                      <a:avLst/>
                    </a:prstGeom>
                    <a:ln>
                      <a:noFill/>
                    </a:ln>
                    <a:extLst>
                      <a:ext uri="{53640926-AAD7-44D8-BBD7-CCE9431645EC}">
                        <a14:shadowObscured xmlns:a14="http://schemas.microsoft.com/office/drawing/2010/main"/>
                      </a:ext>
                    </a:extLst>
                  </pic:spPr>
                </pic:pic>
              </a:graphicData>
            </a:graphic>
          </wp:inline>
        </w:drawing>
      </w:r>
    </w:p>
    <w:p w14:paraId="4C16E094" w14:textId="61DB96FE" w:rsidR="001A11F7" w:rsidRPr="00C87244" w:rsidRDefault="001A11F7" w:rsidP="00116748">
      <w:pPr>
        <w:pStyle w:val="Caption"/>
        <w:rPr>
          <w:lang w:val="en-US"/>
        </w:rPr>
      </w:pPr>
      <w:bookmarkStart w:id="263" w:name="_Ref7136280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9</w:t>
      </w:r>
      <w:r w:rsidR="00D77B92" w:rsidRPr="00C87244">
        <w:rPr>
          <w:lang w:val="en-US"/>
        </w:rPr>
        <w:fldChar w:fldCharType="end"/>
      </w:r>
      <w:bookmarkEnd w:id="263"/>
      <w:r w:rsidRPr="00C87244">
        <w:rPr>
          <w:lang w:val="en-US"/>
        </w:rPr>
        <w:t>. BOP TB_Hamiltonian_parameters.tx</w:t>
      </w:r>
      <w:r w:rsidR="00A14080" w:rsidRPr="00C87244">
        <w:rPr>
          <w:lang w:val="en-US"/>
        </w:rPr>
        <w:t>t</w:t>
      </w:r>
      <w:r w:rsidR="00A14080" w:rsidRPr="00C87244">
        <w:rPr>
          <w:lang w:val="en-US"/>
        </w:rPr>
        <w:tab/>
      </w:r>
      <w:r w:rsidR="00A14080" w:rsidRPr="00C87244">
        <w:rPr>
          <w:lang w:val="en-US"/>
        </w:rPr>
        <w:tab/>
      </w:r>
      <w:r w:rsidR="00A14080" w:rsidRPr="00C87244">
        <w:rPr>
          <w:lang w:val="en-US"/>
        </w:rPr>
        <w:tab/>
      </w:r>
      <w:bookmarkStart w:id="264" w:name="_Ref7136284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10</w:t>
      </w:r>
      <w:r w:rsidR="00D77B92" w:rsidRPr="00C87244">
        <w:rPr>
          <w:lang w:val="en-US"/>
        </w:rPr>
        <w:fldChar w:fldCharType="end"/>
      </w:r>
      <w:bookmarkEnd w:id="264"/>
      <w:r w:rsidRPr="00C87244">
        <w:rPr>
          <w:lang w:val="en-US"/>
        </w:rPr>
        <w:t xml:space="preserve"> BOP TB_Repulsive_parameters.txt</w:t>
      </w:r>
    </w:p>
    <w:p w14:paraId="64CF4CC6" w14:textId="77777777" w:rsidR="00E54061" w:rsidRPr="00C87244" w:rsidRDefault="00E54061" w:rsidP="00A14080">
      <w:pPr>
        <w:rPr>
          <w:lang w:val="en-US"/>
        </w:rPr>
      </w:pPr>
    </w:p>
    <w:p w14:paraId="24B27C96" w14:textId="2901DE44" w:rsidR="001A11F7" w:rsidRPr="00C87244" w:rsidRDefault="001A11F7" w:rsidP="00A14080">
      <w:pPr>
        <w:rPr>
          <w:lang w:val="en-US"/>
        </w:rPr>
      </w:pPr>
      <w:r w:rsidRPr="00C87244">
        <w:rPr>
          <w:lang w:val="en-US"/>
        </w:rPr>
        <w:t xml:space="preserve">The files contain the following lines, see for example </w:t>
      </w:r>
      <w:r w:rsidRPr="00C87244">
        <w:rPr>
          <w:lang w:val="en-US"/>
        </w:rPr>
        <w:fldChar w:fldCharType="begin"/>
      </w:r>
      <w:r w:rsidRPr="00C87244">
        <w:rPr>
          <w:lang w:val="en-US"/>
        </w:rPr>
        <w:instrText xml:space="preserve"> REF _Ref71362808 \h </w:instrText>
      </w:r>
      <w:r w:rsidR="00A14080" w:rsidRPr="00C87244">
        <w:rPr>
          <w:lang w:val="en-US"/>
        </w:rPr>
        <w:instrText xml:space="preserve"> \* MERGEFORMAT </w:instrText>
      </w:r>
      <w:r w:rsidRPr="00C87244">
        <w:rPr>
          <w:lang w:val="en-US"/>
        </w:rPr>
      </w:r>
      <w:r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9</w:t>
      </w:r>
      <w:r w:rsidRPr="00C87244">
        <w:rPr>
          <w:lang w:val="en-US"/>
        </w:rPr>
        <w:fldChar w:fldCharType="end"/>
      </w:r>
      <w:r w:rsidRPr="00C87244">
        <w:rPr>
          <w:lang w:val="en-US"/>
        </w:rPr>
        <w:t xml:space="preserve"> and </w:t>
      </w:r>
      <w:r w:rsidRPr="00C87244">
        <w:rPr>
          <w:lang w:val="en-US"/>
        </w:rPr>
        <w:fldChar w:fldCharType="begin"/>
      </w:r>
      <w:r w:rsidRPr="00C87244">
        <w:rPr>
          <w:lang w:val="en-US"/>
        </w:rPr>
        <w:instrText xml:space="preserve"> REF _Ref71362849 \h </w:instrText>
      </w:r>
      <w:r w:rsidR="00A14080" w:rsidRPr="00C87244">
        <w:rPr>
          <w:lang w:val="en-US"/>
        </w:rPr>
        <w:instrText xml:space="preserve"> \* MERGEFORMAT </w:instrText>
      </w:r>
      <w:r w:rsidRPr="00C87244">
        <w:rPr>
          <w:lang w:val="en-US"/>
        </w:rPr>
      </w:r>
      <w:r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10</w:t>
      </w:r>
      <w:r w:rsidRPr="00C87244">
        <w:rPr>
          <w:lang w:val="en-US"/>
        </w:rPr>
        <w:fldChar w:fldCharType="end"/>
      </w:r>
      <w:r w:rsidRPr="00C87244">
        <w:rPr>
          <w:lang w:val="en-US"/>
        </w:rPr>
        <w:t>.</w:t>
      </w:r>
    </w:p>
    <w:p w14:paraId="6E6252C4" w14:textId="77777777" w:rsidR="001A11F7" w:rsidRPr="00C87244" w:rsidRDefault="001A11F7" w:rsidP="001A11F7">
      <w:pPr>
        <w:rPr>
          <w:lang w:val="en-US"/>
        </w:rPr>
      </w:pPr>
    </w:p>
    <w:p w14:paraId="4D0E25F5" w14:textId="77777777" w:rsidR="00164E30" w:rsidRPr="00C87244" w:rsidRDefault="00164E30" w:rsidP="00356A86">
      <w:pPr>
        <w:pStyle w:val="Heading4"/>
        <w:numPr>
          <w:ilvl w:val="0"/>
          <w:numId w:val="11"/>
        </w:numPr>
        <w:rPr>
          <w:lang w:val="en-US"/>
        </w:rPr>
      </w:pPr>
      <w:r w:rsidRPr="00C87244">
        <w:rPr>
          <w:lang w:val="en-US"/>
        </w:rPr>
        <w:t>DFTB parameterization</w:t>
      </w:r>
    </w:p>
    <w:p w14:paraId="32D3127A" w14:textId="77777777" w:rsidR="00164E30" w:rsidRPr="00C87244" w:rsidRDefault="00060FAC" w:rsidP="00164E30">
      <w:pPr>
        <w:rPr>
          <w:lang w:val="en-US"/>
        </w:rPr>
      </w:pPr>
      <w:r w:rsidRPr="00C87244">
        <w:rPr>
          <w:noProof/>
          <w:lang w:val="en-US"/>
        </w:rPr>
        <w:drawing>
          <wp:inline distT="0" distB="0" distL="0" distR="0" wp14:anchorId="45D1B08D" wp14:editId="186EDDE1">
            <wp:extent cx="3009097" cy="508883"/>
            <wp:effectExtent l="19050" t="0" r="803"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srcRect l="1107" t="9350" r="65851" b="80709"/>
                    <a:stretch>
                      <a:fillRect/>
                    </a:stretch>
                  </pic:blipFill>
                  <pic:spPr bwMode="auto">
                    <a:xfrm>
                      <a:off x="0" y="0"/>
                      <a:ext cx="3009097" cy="508883"/>
                    </a:xfrm>
                    <a:prstGeom prst="rect">
                      <a:avLst/>
                    </a:prstGeom>
                    <a:noFill/>
                    <a:ln w="9525">
                      <a:noFill/>
                      <a:miter lim="800000"/>
                      <a:headEnd/>
                      <a:tailEnd/>
                    </a:ln>
                  </pic:spPr>
                </pic:pic>
              </a:graphicData>
            </a:graphic>
          </wp:inline>
        </w:drawing>
      </w:r>
      <w:r w:rsidRPr="00C87244">
        <w:rPr>
          <w:lang w:val="en-US"/>
        </w:rPr>
        <w:t xml:space="preserve"> </w:t>
      </w:r>
      <w:r w:rsidRPr="00C87244">
        <w:rPr>
          <w:noProof/>
          <w:lang w:val="en-US"/>
        </w:rPr>
        <w:drawing>
          <wp:inline distT="0" distB="0" distL="0" distR="0" wp14:anchorId="7042AD3E" wp14:editId="48FD1FAE">
            <wp:extent cx="3009401" cy="534237"/>
            <wp:effectExtent l="19050" t="0" r="499" b="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srcRect l="1383" t="9350" r="65575" b="80217"/>
                    <a:stretch>
                      <a:fillRect/>
                    </a:stretch>
                  </pic:blipFill>
                  <pic:spPr bwMode="auto">
                    <a:xfrm>
                      <a:off x="0" y="0"/>
                      <a:ext cx="3009401" cy="534237"/>
                    </a:xfrm>
                    <a:prstGeom prst="rect">
                      <a:avLst/>
                    </a:prstGeom>
                    <a:noFill/>
                    <a:ln w="9525">
                      <a:noFill/>
                      <a:miter lim="800000"/>
                      <a:headEnd/>
                      <a:tailEnd/>
                    </a:ln>
                  </pic:spPr>
                </pic:pic>
              </a:graphicData>
            </a:graphic>
          </wp:inline>
        </w:drawing>
      </w:r>
    </w:p>
    <w:p w14:paraId="6678B06E" w14:textId="551F68C6" w:rsidR="00060FAC" w:rsidRPr="00C87244" w:rsidRDefault="00060FAC" w:rsidP="00116748">
      <w:pPr>
        <w:pStyle w:val="Caption"/>
        <w:rPr>
          <w:lang w:val="en-US"/>
        </w:rPr>
      </w:pPr>
      <w:bookmarkStart w:id="265" w:name="_Ref42768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11</w:t>
      </w:r>
      <w:r w:rsidR="00D77B92" w:rsidRPr="00C87244">
        <w:rPr>
          <w:lang w:val="en-US"/>
        </w:rPr>
        <w:fldChar w:fldCharType="end"/>
      </w:r>
      <w:bookmarkEnd w:id="265"/>
      <w:r w:rsidRPr="00C87244">
        <w:rPr>
          <w:lang w:val="en-US"/>
        </w:rPr>
        <w:t>. TB_Hamiltonian_parameters.tx</w:t>
      </w:r>
      <w:r w:rsidR="00A14080" w:rsidRPr="00C87244">
        <w:rPr>
          <w:lang w:val="en-US"/>
        </w:rPr>
        <w:t>t</w:t>
      </w:r>
      <w:r w:rsidR="00A14080" w:rsidRPr="00C87244">
        <w:rPr>
          <w:lang w:val="en-US"/>
        </w:rPr>
        <w:tab/>
      </w:r>
      <w:r w:rsidR="00A14080" w:rsidRPr="00C87244">
        <w:rPr>
          <w:lang w:val="en-US"/>
        </w:rPr>
        <w:tab/>
      </w:r>
      <w:bookmarkStart w:id="266" w:name="_Ref428009"/>
      <w:bookmarkStart w:id="267" w:name="_Ref43559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12</w:t>
      </w:r>
      <w:r w:rsidR="00D77B92" w:rsidRPr="00C87244">
        <w:rPr>
          <w:lang w:val="en-US"/>
        </w:rPr>
        <w:fldChar w:fldCharType="end"/>
      </w:r>
      <w:bookmarkEnd w:id="266"/>
      <w:bookmarkEnd w:id="267"/>
      <w:r w:rsidRPr="00C87244">
        <w:rPr>
          <w:lang w:val="en-US"/>
        </w:rPr>
        <w:t xml:space="preserve"> TB_Repulsive_parameters.txt</w:t>
      </w:r>
      <w:r w:rsidR="00E8722C" w:rsidRPr="00C87244">
        <w:rPr>
          <w:lang w:val="en-US"/>
        </w:rPr>
        <w:t xml:space="preserve"> in DFTB format</w:t>
      </w:r>
    </w:p>
    <w:p w14:paraId="772CF948" w14:textId="77777777" w:rsidR="00E54061" w:rsidRPr="00C87244" w:rsidRDefault="00E54061" w:rsidP="00EF58AC">
      <w:pPr>
        <w:rPr>
          <w:lang w:val="en-US"/>
        </w:rPr>
      </w:pPr>
    </w:p>
    <w:p w14:paraId="3F154B32" w14:textId="33F9BAE4" w:rsidR="00EF58AC" w:rsidRPr="00C87244" w:rsidRDefault="00EF58AC" w:rsidP="00E54061">
      <w:pPr>
        <w:rPr>
          <w:lang w:val="en-US"/>
        </w:rPr>
      </w:pPr>
      <w:r w:rsidRPr="00C87244">
        <w:rPr>
          <w:lang w:val="en-US"/>
        </w:rPr>
        <w:t xml:space="preserve">The files contain the following lines, see for example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11</w:t>
      </w:r>
      <w:r w:rsidR="003102EF" w:rsidRPr="00C87244">
        <w:rPr>
          <w:lang w:val="en-US"/>
        </w:rPr>
        <w:fldChar w:fldCharType="end"/>
      </w:r>
      <w:r w:rsidRPr="00C87244">
        <w:rPr>
          <w:lang w:val="en-US"/>
        </w:rPr>
        <w:t xml:space="preserve"> and </w:t>
      </w:r>
      <w:r w:rsidR="003102EF" w:rsidRPr="00C87244">
        <w:rPr>
          <w:lang w:val="en-US"/>
        </w:rPr>
        <w:fldChar w:fldCharType="begin"/>
      </w:r>
      <w:r w:rsidR="0011620B" w:rsidRPr="00C87244">
        <w:rPr>
          <w:lang w:val="en-US"/>
        </w:rPr>
        <w:instrText xml:space="preserve"> REF _Ref435598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12</w:t>
      </w:r>
      <w:r w:rsidR="003102EF" w:rsidRPr="00C87244">
        <w:rPr>
          <w:lang w:val="en-US"/>
        </w:rPr>
        <w:fldChar w:fldCharType="end"/>
      </w:r>
      <w:r w:rsidR="0011620B" w:rsidRPr="00C87244">
        <w:rPr>
          <w:lang w:val="en-US"/>
        </w:rPr>
        <w:t xml:space="preserve"> </w:t>
      </w:r>
      <w:r w:rsidRPr="00C87244">
        <w:rPr>
          <w:lang w:val="en-US"/>
        </w:rPr>
        <w:t xml:space="preserve">of C interaction with C (e.g. in diamond). </w:t>
      </w:r>
      <w:r w:rsidR="00C47A8F" w:rsidRPr="00C87244">
        <w:rPr>
          <w:lang w:val="en-US"/>
        </w:rPr>
        <w:t xml:space="preserve">There are two ways to set the path to the </w:t>
      </w:r>
      <w:proofErr w:type="spellStart"/>
      <w:r w:rsidR="00C47A8F" w:rsidRPr="00C87244">
        <w:rPr>
          <w:lang w:val="en-US"/>
        </w:rPr>
        <w:t>skf</w:t>
      </w:r>
      <w:proofErr w:type="spellEnd"/>
      <w:r w:rsidR="00C47A8F" w:rsidRPr="00C87244">
        <w:rPr>
          <w:lang w:val="en-US"/>
        </w:rPr>
        <w:t xml:space="preserve">-files, </w:t>
      </w:r>
      <w:r w:rsidR="00C47A8F" w:rsidRPr="00C87244">
        <w:rPr>
          <w:i/>
          <w:iCs/>
          <w:lang w:val="en-US"/>
        </w:rPr>
        <w:t>via</w:t>
      </w:r>
      <w:r w:rsidR="00C47A8F" w:rsidRPr="00C87244">
        <w:rPr>
          <w:lang w:val="en-US"/>
        </w:rPr>
        <w:t xml:space="preserve"> specifying the parameter in the second line. </w:t>
      </w:r>
      <w:r w:rsidRPr="00C87244">
        <w:rPr>
          <w:lang w:val="en-US"/>
        </w:rPr>
        <w:t>In the Hamiltonian file</w:t>
      </w:r>
      <w:r w:rsidR="00C47A8F" w:rsidRPr="00C87244">
        <w:rPr>
          <w:lang w:val="en-US"/>
        </w:rPr>
        <w:t>, the following lines must be specified</w:t>
      </w:r>
      <w:r w:rsidRPr="00C87244">
        <w:rPr>
          <w:lang w:val="en-US"/>
        </w:rPr>
        <w:t xml:space="preserv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11</w:t>
      </w:r>
      <w:r w:rsidR="003102EF" w:rsidRPr="00C87244">
        <w:rPr>
          <w:lang w:val="en-US"/>
        </w:rPr>
        <w:fldChar w:fldCharType="end"/>
      </w:r>
      <w:r w:rsidRPr="00C87244">
        <w:rPr>
          <w:lang w:val="en-US"/>
        </w:rPr>
        <w:t>):</w:t>
      </w:r>
    </w:p>
    <w:p w14:paraId="2EF291D6" w14:textId="122FDFBE" w:rsidR="00EF58AC" w:rsidRPr="00C87244" w:rsidRDefault="002C7E92">
      <w:pPr>
        <w:numPr>
          <w:ilvl w:val="0"/>
          <w:numId w:val="57"/>
        </w:numPr>
        <w:rPr>
          <w:lang w:val="en-US"/>
        </w:rPr>
      </w:pPr>
      <w:r w:rsidRPr="002C7E92">
        <w:rPr>
          <w:color w:val="984806" w:themeColor="accent6" w:themeShade="80"/>
          <w:lang w:val="en-US"/>
        </w:rPr>
        <w:t>Line 1</w:t>
      </w:r>
      <w:r>
        <w:rPr>
          <w:lang w:val="en-US"/>
        </w:rPr>
        <w:t xml:space="preserve">: </w:t>
      </w:r>
      <w:r w:rsidR="00EF58AC" w:rsidRPr="00C87244">
        <w:rPr>
          <w:lang w:val="en-US"/>
        </w:rPr>
        <w:t xml:space="preserve">The first line sets the parameterization </w:t>
      </w:r>
      <w:r w:rsidR="00C47A8F" w:rsidRPr="00C87244">
        <w:rPr>
          <w:lang w:val="en-US"/>
        </w:rPr>
        <w:t xml:space="preserve">type </w:t>
      </w:r>
      <w:r w:rsidR="00EF58AC" w:rsidRPr="00C87244">
        <w:rPr>
          <w:lang w:val="en-US"/>
        </w:rPr>
        <w:t xml:space="preserve">(DFTB). </w:t>
      </w:r>
    </w:p>
    <w:p w14:paraId="44014888" w14:textId="6113773D" w:rsidR="00C47A8F" w:rsidRPr="00C87244" w:rsidRDefault="002C7E92">
      <w:pPr>
        <w:numPr>
          <w:ilvl w:val="0"/>
          <w:numId w:val="57"/>
        </w:numPr>
        <w:rPr>
          <w:lang w:val="en-US"/>
        </w:rPr>
      </w:pPr>
      <w:r w:rsidRPr="002C7E92">
        <w:rPr>
          <w:color w:val="984806" w:themeColor="accent6" w:themeShade="80"/>
          <w:lang w:val="en-US"/>
        </w:rPr>
        <w:t xml:space="preserve">Line </w:t>
      </w:r>
      <w:r>
        <w:rPr>
          <w:color w:val="984806" w:themeColor="accent6" w:themeShade="80"/>
          <w:lang w:val="en-US"/>
        </w:rPr>
        <w:t>2</w:t>
      </w:r>
      <w:r>
        <w:rPr>
          <w:lang w:val="en-US"/>
        </w:rPr>
        <w:t>: T</w:t>
      </w:r>
      <w:r w:rsidR="00EF58AC" w:rsidRPr="00C87244">
        <w:rPr>
          <w:lang w:val="en-US"/>
        </w:rPr>
        <w:t xml:space="preserve">he second line sets the </w:t>
      </w:r>
      <w:r w:rsidR="00C47A8F" w:rsidRPr="00C87244">
        <w:rPr>
          <w:lang w:val="en-US"/>
        </w:rPr>
        <w:t xml:space="preserve">path to the </w:t>
      </w:r>
      <w:proofErr w:type="spellStart"/>
      <w:r w:rsidR="00C47A8F" w:rsidRPr="00C87244">
        <w:rPr>
          <w:lang w:val="en-US"/>
        </w:rPr>
        <w:t>skf</w:t>
      </w:r>
      <w:proofErr w:type="spellEnd"/>
      <w:r w:rsidR="00C47A8F" w:rsidRPr="00C87244">
        <w:rPr>
          <w:lang w:val="en-US"/>
        </w:rPr>
        <w:t xml:space="preserve">-files. </w:t>
      </w:r>
    </w:p>
    <w:p w14:paraId="56DC98C2" w14:textId="71BD6E37" w:rsidR="00C47A8F" w:rsidRPr="00C87244" w:rsidRDefault="00C47A8F">
      <w:pPr>
        <w:numPr>
          <w:ilvl w:val="0"/>
          <w:numId w:val="45"/>
        </w:numPr>
        <w:rPr>
          <w:lang w:val="en-US"/>
        </w:rPr>
      </w:pPr>
      <w:r w:rsidRPr="00C87244">
        <w:rPr>
          <w:lang w:val="en-US"/>
        </w:rPr>
        <w:t xml:space="preserve">If in this line only the name of the </w:t>
      </w:r>
      <w:r w:rsidR="00EF58AC" w:rsidRPr="00C87244">
        <w:rPr>
          <w:lang w:val="en-US"/>
        </w:rPr>
        <w:t xml:space="preserve">SK parameters </w:t>
      </w:r>
      <w:r w:rsidRPr="00C87244">
        <w:rPr>
          <w:lang w:val="en-US"/>
        </w:rPr>
        <w:t xml:space="preserve">is provided, the default directory is assumed (“DFTB” inside of the directory “INPUT_DATA”: INPUT_DATA/DFTB under Unix system, or INPUT_DATA\DFTB under Windows). </w:t>
      </w:r>
    </w:p>
    <w:p w14:paraId="62935899" w14:textId="2E05C60F" w:rsidR="00C47A8F" w:rsidRPr="000F3034" w:rsidRDefault="00C47A8F">
      <w:pPr>
        <w:numPr>
          <w:ilvl w:val="0"/>
          <w:numId w:val="45"/>
        </w:numPr>
        <w:rPr>
          <w:lang w:val="en-US"/>
        </w:rPr>
      </w:pPr>
      <w:r w:rsidRPr="000F3034">
        <w:rPr>
          <w:lang w:val="en-US"/>
        </w:rPr>
        <w:t>If the marker “</w:t>
      </w:r>
      <w:r w:rsidRPr="000F3034">
        <w:rPr>
          <w:color w:val="00B050"/>
          <w:lang w:val="en-US"/>
        </w:rPr>
        <w:t>Path</w:t>
      </w:r>
      <w:r w:rsidRPr="000F3034">
        <w:rPr>
          <w:lang w:val="en-US"/>
        </w:rPr>
        <w:t>”</w:t>
      </w:r>
      <w:r w:rsidR="00BF2CF8" w:rsidRPr="000F3034">
        <w:rPr>
          <w:lang w:val="en-US"/>
        </w:rPr>
        <w:t xml:space="preserve"> (acceptable forms: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w:t>
      </w:r>
      <w:r w:rsidRPr="000F3034">
        <w:rPr>
          <w:lang w:val="en-US"/>
        </w:rPr>
        <w:t xml:space="preserve"> </w:t>
      </w:r>
      <w:r w:rsidR="00775930" w:rsidRPr="000F3034">
        <w:rPr>
          <w:lang w:val="en-US"/>
        </w:rPr>
        <w:t xml:space="preserve">is </w:t>
      </w:r>
      <w:r w:rsidRPr="000F3034">
        <w:rPr>
          <w:lang w:val="en-US"/>
        </w:rPr>
        <w:t xml:space="preserve">listed in this line, the next line must specify </w:t>
      </w:r>
      <w:r w:rsidR="00BF2CF8" w:rsidRPr="000F3034">
        <w:rPr>
          <w:lang w:val="en-US"/>
        </w:rPr>
        <w:t xml:space="preserve">the path to the </w:t>
      </w:r>
      <w:proofErr w:type="spellStart"/>
      <w:r w:rsidR="00775930" w:rsidRPr="000F3034">
        <w:rPr>
          <w:lang w:val="en-US"/>
        </w:rPr>
        <w:t>skf</w:t>
      </w:r>
      <w:proofErr w:type="spellEnd"/>
      <w:r w:rsidR="00775930" w:rsidRPr="000F3034">
        <w:rPr>
          <w:lang w:val="en-US"/>
        </w:rPr>
        <w:t xml:space="preserve"> file or a </w:t>
      </w:r>
      <w:r w:rsidR="00BF2CF8" w:rsidRPr="000F3034">
        <w:rPr>
          <w:lang w:val="en-US"/>
        </w:rPr>
        <w:t xml:space="preserve">directory with </w:t>
      </w:r>
      <w:r w:rsidR="00775930" w:rsidRPr="000F3034">
        <w:rPr>
          <w:lang w:val="en-US"/>
        </w:rPr>
        <w:t xml:space="preserve">the </w:t>
      </w:r>
      <w:proofErr w:type="spellStart"/>
      <w:r w:rsidR="00BF2CF8" w:rsidRPr="000F3034">
        <w:rPr>
          <w:lang w:val="en-US"/>
        </w:rPr>
        <w:t>skf</w:t>
      </w:r>
      <w:proofErr w:type="spellEnd"/>
      <w:r w:rsidR="00BF2CF8" w:rsidRPr="000F3034">
        <w:rPr>
          <w:lang w:val="en-US"/>
        </w:rPr>
        <w:t xml:space="preserve"> file</w:t>
      </w:r>
      <w:r w:rsidR="000F3034" w:rsidRPr="000F3034">
        <w:rPr>
          <w:lang w:val="en-US"/>
        </w:rPr>
        <w:t>:</w:t>
      </w:r>
      <w:r w:rsidR="000F3034">
        <w:rPr>
          <w:lang w:val="en-US"/>
        </w:rPr>
        <w:t xml:space="preserve"> </w:t>
      </w:r>
      <w:r w:rsidR="000F3034" w:rsidRPr="000F3034">
        <w:rPr>
          <w:lang w:val="en-US"/>
        </w:rPr>
        <w:t>one can use either relative path inside the INPUT_DATA directory, or a full path in your system.</w:t>
      </w:r>
      <w:r w:rsidR="00775930" w:rsidRPr="000F3034">
        <w:rPr>
          <w:lang w:val="en-US"/>
        </w:rPr>
        <w:t xml:space="preserve"> XTANT-3 first checks if there is a file with the given name in this line and if such a file is not found, it assumes that it is a </w:t>
      </w:r>
      <w:r w:rsidR="006C7F59">
        <w:rPr>
          <w:lang w:val="en-US"/>
        </w:rPr>
        <w:t xml:space="preserve">full path to a </w:t>
      </w:r>
      <w:r w:rsidR="00775930" w:rsidRPr="000F3034">
        <w:rPr>
          <w:lang w:val="en-US"/>
        </w:rPr>
        <w:t>directory, constructs the default filename (</w:t>
      </w:r>
      <w:proofErr w:type="spellStart"/>
      <w:r w:rsidR="00775930" w:rsidRPr="000F3034">
        <w:rPr>
          <w:lang w:val="en-US"/>
        </w:rPr>
        <w:t>X_Y.skf</w:t>
      </w:r>
      <w:proofErr w:type="spellEnd"/>
      <w:r w:rsidR="00775930" w:rsidRPr="000F3034">
        <w:rPr>
          <w:lang w:val="en-US"/>
        </w:rPr>
        <w:t>, where X and Y are the elements)</w:t>
      </w:r>
      <w:r w:rsidR="002003CE" w:rsidRPr="000F3034">
        <w:rPr>
          <w:lang w:val="en-US"/>
        </w:rPr>
        <w:t>,</w:t>
      </w:r>
      <w:r w:rsidR="00775930" w:rsidRPr="000F3034">
        <w:rPr>
          <w:lang w:val="en-US"/>
        </w:rPr>
        <w:t xml:space="preserve"> and looks for it in the provided directory.</w:t>
      </w:r>
    </w:p>
    <w:p w14:paraId="418D4F34" w14:textId="7E8BADE9" w:rsidR="00EF58AC" w:rsidRPr="00C87244" w:rsidRDefault="002C7E92">
      <w:pPr>
        <w:numPr>
          <w:ilvl w:val="0"/>
          <w:numId w:val="57"/>
        </w:num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 xml:space="preserve">The third </w:t>
      </w:r>
      <w:r w:rsidR="00BF2CF8" w:rsidRPr="00C87244">
        <w:rPr>
          <w:lang w:val="en-US"/>
        </w:rPr>
        <w:t>(or fourth, if “</w:t>
      </w:r>
      <w:r w:rsidR="00BF2CF8" w:rsidRPr="00C87244">
        <w:rPr>
          <w:color w:val="00B050"/>
          <w:lang w:val="en-US"/>
        </w:rPr>
        <w:t>PATH</w:t>
      </w:r>
      <w:r w:rsidR="00BF2CF8" w:rsidRPr="00C87244">
        <w:rPr>
          <w:lang w:val="en-US"/>
        </w:rPr>
        <w:t xml:space="preserve">” </w:t>
      </w:r>
      <w:r w:rsidR="002003CE" w:rsidRPr="00C87244">
        <w:rPr>
          <w:lang w:val="en-US"/>
        </w:rPr>
        <w:t xml:space="preserve">is </w:t>
      </w:r>
      <w:r w:rsidR="00BF2CF8" w:rsidRPr="00C87244">
        <w:rPr>
          <w:lang w:val="en-US"/>
        </w:rPr>
        <w:t xml:space="preserve">specified in the second line and the full path in the third) </w:t>
      </w:r>
      <w:r w:rsidR="00EF58AC" w:rsidRPr="00C87244">
        <w:rPr>
          <w:lang w:val="en-US"/>
        </w:rPr>
        <w:t>line defines the soft cut-off radius in [</w:t>
      </w:r>
      <w:r w:rsidR="00BF2CF8" w:rsidRPr="00C87244">
        <w:rPr>
          <w:lang w:val="en-US"/>
        </w:rPr>
        <w:t>Å</w:t>
      </w:r>
      <w:r w:rsidR="00EF58AC" w:rsidRPr="00C87244">
        <w:rPr>
          <w:lang w:val="en-US"/>
        </w:rPr>
        <w:t>] and its smoothing in [</w:t>
      </w:r>
      <w:r w:rsidR="00BF2CF8" w:rsidRPr="00C87244">
        <w:rPr>
          <w:lang w:val="en-US"/>
        </w:rPr>
        <w:t>Å</w:t>
      </w:r>
      <w:r w:rsidR="00EF58AC" w:rsidRPr="00C87244">
        <w:rPr>
          <w:lang w:val="en-US"/>
        </w:rPr>
        <w:t xml:space="preserve">]. Those can be adjusted empirically, but should not be larger than ~10 </w:t>
      </w:r>
      <w:r w:rsidR="00BF2CF8" w:rsidRPr="00C87244">
        <w:rPr>
          <w:lang w:val="en-US"/>
        </w:rPr>
        <w:t>Å</w:t>
      </w:r>
      <w:r w:rsidR="00EF58AC" w:rsidRPr="00C87244">
        <w:rPr>
          <w:lang w:val="en-US"/>
        </w:rPr>
        <w:t xml:space="preserve">, as this is typically the limit in the </w:t>
      </w:r>
      <w:r w:rsidR="00EF58AC" w:rsidRPr="00C87244">
        <w:rPr>
          <w:lang w:val="en-US"/>
        </w:rPr>
        <w:lastRenderedPageBreak/>
        <w:t>SK files of DFTB. It usually makes sense to set the cut-off radius somewhere after the second or third nearest neighbor.</w:t>
      </w:r>
    </w:p>
    <w:p w14:paraId="7BD02186" w14:textId="6C3F3FCA" w:rsidR="006323F0" w:rsidRPr="00C87244" w:rsidRDefault="006323F0" w:rsidP="006323F0">
      <w:pPr>
        <w:rPr>
          <w:lang w:val="en-US"/>
        </w:rPr>
      </w:pPr>
      <w:r w:rsidRPr="00C87244">
        <w:rPr>
          <w:lang w:val="en-US"/>
        </w:rPr>
        <w:t xml:space="preserve">DFTB SK parameter files for </w:t>
      </w:r>
      <w:r w:rsidR="00854482" w:rsidRPr="00C87244">
        <w:rPr>
          <w:lang w:val="en-US"/>
        </w:rPr>
        <w:t xml:space="preserve">various </w:t>
      </w:r>
      <w:r w:rsidRPr="00C87244">
        <w:rPr>
          <w:lang w:val="en-US"/>
        </w:rPr>
        <w:t>materials can be found, e.g., here:</w:t>
      </w:r>
    </w:p>
    <w:p w14:paraId="72DF257F" w14:textId="35540240" w:rsidR="006323F0" w:rsidRDefault="007B1337" w:rsidP="00356A86">
      <w:pPr>
        <w:numPr>
          <w:ilvl w:val="0"/>
          <w:numId w:val="31"/>
        </w:numPr>
        <w:rPr>
          <w:lang w:val="en-US"/>
        </w:rPr>
      </w:pPr>
      <w:hyperlink r:id="rId32" w:history="1">
        <w:r w:rsidRPr="00C87244">
          <w:rPr>
            <w:rStyle w:val="Hyperlink"/>
            <w:rFonts w:eastAsia="Calibri"/>
            <w:sz w:val="20"/>
            <w:szCs w:val="20"/>
            <w:lang w:val="en-US"/>
          </w:rPr>
          <w:t>https://dftb.org/parameters/download</w:t>
        </w:r>
      </w:hyperlink>
      <w:r w:rsidR="006323F0" w:rsidRPr="00C87244">
        <w:rPr>
          <w:lang w:val="en-US"/>
        </w:rPr>
        <w:t xml:space="preserve"> - official DFTB parameterizations distribution, contains most of the well-tested parameters (but </w:t>
      </w:r>
      <w:proofErr w:type="gramStart"/>
      <w:r w:rsidR="006323F0" w:rsidRPr="00C87244">
        <w:rPr>
          <w:lang w:val="en-US"/>
        </w:rPr>
        <w:t>does</w:t>
      </w:r>
      <w:proofErr w:type="gramEnd"/>
      <w:r w:rsidR="006323F0" w:rsidRPr="00C87244">
        <w:rPr>
          <w:lang w:val="en-US"/>
        </w:rPr>
        <w:t xml:space="preserve"> not have newly developed ones)</w:t>
      </w:r>
    </w:p>
    <w:p w14:paraId="17E63E96" w14:textId="2636C804" w:rsidR="005100F5" w:rsidRPr="00C87244" w:rsidRDefault="005100F5" w:rsidP="00356A86">
      <w:pPr>
        <w:numPr>
          <w:ilvl w:val="0"/>
          <w:numId w:val="31"/>
        </w:numPr>
        <w:rPr>
          <w:lang w:val="en-US"/>
        </w:rPr>
      </w:pPr>
      <w:hyperlink r:id="rId33" w:history="1">
        <w:r w:rsidRPr="005100F5">
          <w:rPr>
            <w:rStyle w:val="Hyperlink"/>
            <w:sz w:val="20"/>
            <w:szCs w:val="20"/>
            <w:lang w:val="en-US"/>
          </w:rPr>
          <w:t>https://zenodo.org/records/14289468</w:t>
        </w:r>
      </w:hyperlink>
      <w:r>
        <w:rPr>
          <w:lang w:val="en-US"/>
        </w:rPr>
        <w:t xml:space="preserve"> - PTBP, universal set of DFTB parameters across the periodic table </w:t>
      </w:r>
      <w:r w:rsidR="00545B7A">
        <w:rPr>
          <w:lang w:val="en-US"/>
        </w:rPr>
        <w:fldChar w:fldCharType="begin" w:fldLock="1"/>
      </w:r>
      <w:r w:rsidR="00746EF4">
        <w:rPr>
          <w:lang w:val="en-US"/>
        </w:rPr>
        <w:instrText>ADDIN CSL_CITATION {"citationItems":[{"id":"ITEM-1","itemData":{"DOI":"10.1021/acs.jctc.4c00228","ISSN":"1549-9618","PMID":"38865478","abstract":"The density functional tight-binding (DFTB) approach allows electronic structure-based simulations at length and time scales far beyond what is possible with first-principles methods. This is achieved by using minimal basis sets and empirical approximations. Unfortunately, the sparse availability of parameters across the periodic table is a significant barrier to the use of DFTB in many cases. We therefore propose a workflow that allows the robust and consistent parametrization of DFTB across the periodic table. Importantly, our approach requires no element-pairwise parameters so that the parameters can be used for all element combinations and are readily extendable. This is achieved by parametrizing all elements on a consistent set of artificial homoelemental crystals, spanning a wide range of coordination environments. The transferability of the resulting periodic table baseline parameters to multielement systems and unknown structures is explored and the model is extensively benchmarked against previous specialized and general DFTB parametrizations.","author":[{"dropping-particle":"","family":"Cui","given":"Mengnan","non-dropping-particle":"","parse-names":false,"suffix":""},{"dropping-particle":"","family":"Reuter","given":"Karsten","non-dropping-particle":"","parse-names":false,"suffix":""},{"dropping-particle":"","family":"Margraf","given":"Johannes T.","non-dropping-particle":"","parse-names":false,"suffix":""}],"container-title":"Journal of Chemical Theory and Computation","id":"ITEM-1","issue":"12","issued":{"date-parts":[["2024","6","25"]]},"page":"5276-5290","publisher":"American Chemical Society","title":"Obtaining Robust Density Functional Tight-Binding Parameters for Solids across the Periodic Table","type":"article-journal","volume":"20"},"uris":["http://www.mendeley.com/documents/?uuid=d299c2b2-b504-30b0-832d-16b768a73828"]}],"mendeley":{"formattedCitation":"[139]","plainTextFormattedCitation":"[139]","previouslyFormattedCitation":"[139]"},"properties":{"noteIndex":0},"schema":"https://github.com/citation-style-language/schema/raw/master/csl-citation.json"}</w:instrText>
      </w:r>
      <w:r w:rsidR="00545B7A">
        <w:rPr>
          <w:lang w:val="en-US"/>
        </w:rPr>
        <w:fldChar w:fldCharType="separate"/>
      </w:r>
      <w:r w:rsidR="00746EF4" w:rsidRPr="00746EF4">
        <w:rPr>
          <w:noProof/>
          <w:lang w:val="en-US"/>
        </w:rPr>
        <w:t>[139]</w:t>
      </w:r>
      <w:r w:rsidR="00545B7A">
        <w:rPr>
          <w:lang w:val="en-US"/>
        </w:rPr>
        <w:fldChar w:fldCharType="end"/>
      </w:r>
    </w:p>
    <w:p w14:paraId="7591A6EF" w14:textId="170E7110" w:rsidR="006323F0" w:rsidRPr="00C87244" w:rsidRDefault="007B1337" w:rsidP="00356A86">
      <w:pPr>
        <w:numPr>
          <w:ilvl w:val="0"/>
          <w:numId w:val="31"/>
        </w:numPr>
        <w:rPr>
          <w:lang w:val="en-US"/>
        </w:rPr>
      </w:pPr>
      <w:hyperlink r:id="rId34" w:history="1">
        <w:r w:rsidRPr="00C87244">
          <w:rPr>
            <w:rStyle w:val="Hyperlink"/>
            <w:rFonts w:eastAsia="Calibri"/>
            <w:sz w:val="20"/>
            <w:szCs w:val="20"/>
            <w:lang w:val="en-US"/>
          </w:rPr>
          <w:t>http://kiff.vfab.org/dftb</w:t>
        </w:r>
      </w:hyperlink>
      <w:r w:rsidR="006323F0" w:rsidRPr="00C87244">
        <w:rPr>
          <w:lang w:val="en-US"/>
        </w:rPr>
        <w:t xml:space="preserve"> - alternative distribution of parameter files</w:t>
      </w:r>
    </w:p>
    <w:p w14:paraId="3EF303C4" w14:textId="7C2F9F48" w:rsidR="00D53236" w:rsidRPr="00C87244" w:rsidRDefault="007B1337" w:rsidP="00356A86">
      <w:pPr>
        <w:numPr>
          <w:ilvl w:val="0"/>
          <w:numId w:val="31"/>
        </w:numPr>
        <w:rPr>
          <w:lang w:val="en-US"/>
        </w:rPr>
      </w:pPr>
      <w:hyperlink r:id="rId35" w:history="1">
        <w:r w:rsidRPr="00C87244">
          <w:rPr>
            <w:rStyle w:val="Hyperlink"/>
            <w:rFonts w:eastAsia="Calibri"/>
            <w:sz w:val="20"/>
            <w:szCs w:val="20"/>
            <w:lang w:val="en-US"/>
          </w:rPr>
          <w:t>https://github.com/by-student-2017/Slater-Koster-parameters-no-repulsion_v1</w:t>
        </w:r>
      </w:hyperlink>
      <w:r w:rsidR="00BF5B20" w:rsidRPr="00C87244">
        <w:rPr>
          <w:lang w:val="en-US"/>
        </w:rPr>
        <w:t xml:space="preserve"> - untested parameters across the periodic table </w:t>
      </w:r>
      <w:r w:rsidR="00BF5B20" w:rsidRPr="00C87244">
        <w:rPr>
          <w:i/>
          <w:iCs/>
          <w:lang w:val="en-US"/>
        </w:rPr>
        <w:t>without</w:t>
      </w:r>
      <w:r w:rsidR="00BF5B20" w:rsidRPr="00C87244">
        <w:rPr>
          <w:lang w:val="en-US"/>
        </w:rPr>
        <w:t xml:space="preserve"> repulsive potential</w:t>
      </w:r>
      <w:r w:rsidR="009D3142" w:rsidRPr="00C87244">
        <w:rPr>
          <w:lang w:val="en-US"/>
        </w:rPr>
        <w:t xml:space="preserve"> fitted</w:t>
      </w:r>
      <w:r w:rsidR="00BF5B20" w:rsidRPr="00C87244">
        <w:rPr>
          <w:lang w:val="en-US"/>
        </w:rPr>
        <w:t xml:space="preserve"> </w:t>
      </w:r>
      <w:r w:rsidR="00D74752" w:rsidRPr="00C87244">
        <w:rPr>
          <w:lang w:val="en-US"/>
        </w:rPr>
        <w:t xml:space="preserve">(with no documentation but apparently came from here </w:t>
      </w:r>
      <w:hyperlink r:id="rId36" w:history="1">
        <w:r w:rsidRPr="00C87244">
          <w:rPr>
            <w:rStyle w:val="Hyperlink"/>
            <w:rFonts w:eastAsia="Calibri"/>
            <w:sz w:val="20"/>
            <w:szCs w:val="20"/>
            <w:lang w:val="en-US"/>
          </w:rPr>
          <w:t>https://www5.hp-ez.com/hp/calculations/page441</w:t>
        </w:r>
      </w:hyperlink>
      <w:r w:rsidR="00D74752" w:rsidRPr="00C87244">
        <w:rPr>
          <w:lang w:val="en-US"/>
        </w:rPr>
        <w:t>)</w:t>
      </w:r>
      <w:r w:rsidR="00D53236" w:rsidRPr="00C87244">
        <w:rPr>
          <w:lang w:val="en-US"/>
        </w:rPr>
        <w:t>.</w:t>
      </w:r>
      <w:r w:rsidR="009D3142" w:rsidRPr="00C87244">
        <w:rPr>
          <w:lang w:val="en-US"/>
        </w:rPr>
        <w:t xml:space="preserve"> It may (and in most cases does) require </w:t>
      </w:r>
      <w:r w:rsidR="002003CE" w:rsidRPr="00C87244">
        <w:rPr>
          <w:lang w:val="en-US"/>
        </w:rPr>
        <w:t xml:space="preserve">the </w:t>
      </w:r>
      <w:r w:rsidR="009D3142" w:rsidRPr="00C87244">
        <w:rPr>
          <w:lang w:val="en-US"/>
        </w:rPr>
        <w:t xml:space="preserve">manual fitting of the repulsive potential, for which one may use the function of </w:t>
      </w:r>
      <w:proofErr w:type="spellStart"/>
      <w:r w:rsidR="009D3142" w:rsidRPr="00C87244">
        <w:rPr>
          <w:color w:val="1F497D" w:themeColor="text2"/>
          <w:lang w:val="en-US"/>
        </w:rPr>
        <w:t>TB_</w:t>
      </w:r>
      <w:r w:rsidR="0032379D" w:rsidRPr="00C87244">
        <w:rPr>
          <w:color w:val="1F497D" w:themeColor="text2"/>
          <w:lang w:val="en-US"/>
        </w:rPr>
        <w:t>short</w:t>
      </w:r>
      <w:proofErr w:type="spellEnd"/>
      <w:r w:rsidR="009D3142" w:rsidRPr="00C87244">
        <w:rPr>
          <w:lang w:val="en-US"/>
        </w:rPr>
        <w:t xml:space="preserve"> below. In </w:t>
      </w:r>
      <w:r w:rsidR="002003CE" w:rsidRPr="00C87244">
        <w:rPr>
          <w:lang w:val="en-US"/>
        </w:rPr>
        <w:t xml:space="preserve">the </w:t>
      </w:r>
      <w:r w:rsidR="009D3142" w:rsidRPr="00C87244">
        <w:rPr>
          <w:lang w:val="en-US"/>
        </w:rPr>
        <w:t>case of compounds, it may also require manual adjustment of the on-site energies of elements to match those expected in compounds.</w:t>
      </w:r>
    </w:p>
    <w:p w14:paraId="04F08079" w14:textId="77777777" w:rsidR="006323F0" w:rsidRPr="00C87244" w:rsidRDefault="006323F0" w:rsidP="006323F0">
      <w:pPr>
        <w:rPr>
          <w:lang w:val="en-US"/>
        </w:rPr>
      </w:pPr>
    </w:p>
    <w:p w14:paraId="4430C26F" w14:textId="294F79D1" w:rsidR="006D2C48" w:rsidRPr="00C87244" w:rsidRDefault="00205E75" w:rsidP="00E54061">
      <w:pPr>
        <w:rPr>
          <w:lang w:val="en-US"/>
        </w:rPr>
      </w:pPr>
      <w:r w:rsidRPr="00C87244">
        <w:rPr>
          <w:lang w:val="en-US"/>
        </w:rPr>
        <w:t>Apart from the SK-parameters from the official DFTB website, XTANT</w:t>
      </w:r>
      <w:r w:rsidR="0032379D" w:rsidRPr="00C87244">
        <w:rPr>
          <w:lang w:val="en-US"/>
        </w:rPr>
        <w:t>-3</w:t>
      </w:r>
      <w:r w:rsidRPr="00C87244">
        <w:rPr>
          <w:lang w:val="en-US"/>
        </w:rPr>
        <w:t xml:space="preserve"> has the following parameterizations included:</w:t>
      </w:r>
    </w:p>
    <w:p w14:paraId="4A5E08A2" w14:textId="454856C1" w:rsidR="00515C52" w:rsidRDefault="00515C52">
      <w:pPr>
        <w:pStyle w:val="ListParagraph"/>
        <w:numPr>
          <w:ilvl w:val="0"/>
          <w:numId w:val="46"/>
        </w:numPr>
        <w:rPr>
          <w:lang w:val="en-US"/>
        </w:rPr>
      </w:pPr>
      <w:r>
        <w:rPr>
          <w:lang w:val="en-US"/>
        </w:rPr>
        <w:t xml:space="preserve">PTBP from </w:t>
      </w:r>
      <w:hyperlink r:id="rId37" w:history="1">
        <w:r w:rsidRPr="00710505">
          <w:rPr>
            <w:rStyle w:val="Hyperlink"/>
            <w:lang w:val="en-US"/>
          </w:rPr>
          <w:t>https://zenodo.org/records/14289468</w:t>
        </w:r>
      </w:hyperlink>
      <w:r>
        <w:rPr>
          <w:lang w:val="en-US"/>
        </w:rPr>
        <w:t xml:space="preserve"> </w:t>
      </w:r>
    </w:p>
    <w:p w14:paraId="30298FCB" w14:textId="140AC08E" w:rsidR="00205E75" w:rsidRPr="00C87244" w:rsidRDefault="00205E75">
      <w:pPr>
        <w:pStyle w:val="ListParagraph"/>
        <w:numPr>
          <w:ilvl w:val="0"/>
          <w:numId w:val="46"/>
        </w:numPr>
        <w:rPr>
          <w:lang w:val="en-US"/>
        </w:rPr>
      </w:pPr>
      <w:proofErr w:type="spellStart"/>
      <w:r w:rsidRPr="00C87244">
        <w:rPr>
          <w:lang w:val="en-US"/>
        </w:rPr>
        <w:t>Pt</w:t>
      </w:r>
      <w:r w:rsidR="006D3EA1" w:rsidRPr="00C87244">
        <w:rPr>
          <w:lang w:val="en-US"/>
        </w:rPr>
        <w:t>Ru</w:t>
      </w:r>
      <w:proofErr w:type="spellEnd"/>
      <w:r w:rsidRPr="00C87244">
        <w:rPr>
          <w:lang w:val="en-US"/>
        </w:rPr>
        <w:t xml:space="preserve"> containing </w:t>
      </w:r>
      <w:r w:rsidR="000C3615" w:rsidRPr="00C87244">
        <w:rPr>
          <w:lang w:val="en-US"/>
        </w:rPr>
        <w:t xml:space="preserve">parameters for </w:t>
      </w:r>
      <w:r w:rsidRPr="00C87244">
        <w:rPr>
          <w:lang w:val="en-US"/>
        </w:rPr>
        <w:t xml:space="preserve">Ru-Pt </w:t>
      </w:r>
      <w:r w:rsidR="00DA1CE9" w:rsidRPr="00C87244">
        <w:rPr>
          <w:lang w:val="en-US"/>
        </w:rPr>
        <w:t xml:space="preserve">compounds </w:t>
      </w:r>
      <w:r w:rsidRPr="00C87244">
        <w:rPr>
          <w:lang w:val="en-US"/>
        </w:rPr>
        <w:t xml:space="preserve">from </w:t>
      </w:r>
      <w:r w:rsidR="006D3EA1" w:rsidRPr="00C87244">
        <w:rPr>
          <w:lang w:val="en-US"/>
        </w:rPr>
        <w:fldChar w:fldCharType="begin" w:fldLock="1"/>
      </w:r>
      <w:r w:rsidR="00746EF4">
        <w:rPr>
          <w:lang w:val="en-US"/>
        </w:rPr>
        <w:instrText>ADDIN CSL_CITATION {"citationItems":[{"id":"ITEM-1","itemData":{"DOI":"10.1021/acs.jpca.7b00701","ISSN":"1089-5639","PMID":"28267337","abstract":"We present a self-consistent charge density-functional tight-binding (SCC-DFTB) parametrization for PtRu alloys, which is developed by employing a training set of alloy cluster energies and forces obtained from Kohn-Sham density-functional theory (DFT) calculations. Extensive simulations of a testing set of PtRu alloy nanoclusters show that this SCC-DFTB scheme is capable of capturing cluster formation energies with high accuracy relative to DFT calculations. The new SCC-DFTB parametrization is employed within a genetic algorithm to search for global minima of PtRu clusters in the range of 13-81 atoms and the emergence of Ru-core/Pt-shell structures at intermediate alloy compositions, consistent with known results, is systematically demonstrated. Our new SCC-DFTB parametrization enables computationally inexpensive and accurate modeling of Pt-Ru clusters that are among the best-performing catalysts in numerous energy applications.","author":[{"dropping-particle":"","family":"Shi","given":"Hongbo","non-dropping-particle":"","parse-names":false,"suffix":""},{"dropping-particle":"","family":"Koskinen","given":"Pekka","non-dropping-particle":"","parse-names":false,"suffix":""},{"dropping-particle":"","family":"Ramasubramaniam","given":"Ashwin","non-dropping-particle":"","parse-names":false,"suffix":""}],"container-title":"The Journal of Physical Chemistry A","id":"ITEM-1","issue":"12","issued":{"date-parts":[["2017","3","30"]]},"page":"2497-2502","publisher":"American Chemical Society","title":"Self-Consistent Charge Density-Functional Tight-Binding Parametrization for Pt–Ru Alloys","type":"article-journal","volume":"121"},"uris":["http://www.mendeley.com/documents/?uuid=10666c00-b1de-37ba-adc5-4d2c5778ceea"]}],"mendeley":{"formattedCitation":"[140]","plainTextFormattedCitation":"[140]","previouslyFormattedCitation":"[140]"},"properties":{"noteIndex":0},"schema":"https://github.com/citation-style-language/schema/raw/master/csl-citation.json"}</w:instrText>
      </w:r>
      <w:r w:rsidR="006D3EA1" w:rsidRPr="00C87244">
        <w:rPr>
          <w:lang w:val="en-US"/>
        </w:rPr>
        <w:fldChar w:fldCharType="separate"/>
      </w:r>
      <w:r w:rsidR="00746EF4" w:rsidRPr="00746EF4">
        <w:rPr>
          <w:noProof/>
          <w:lang w:val="en-US"/>
        </w:rPr>
        <w:t>[140]</w:t>
      </w:r>
      <w:r w:rsidR="006D3EA1" w:rsidRPr="00C87244">
        <w:rPr>
          <w:lang w:val="en-US"/>
        </w:rPr>
        <w:fldChar w:fldCharType="end"/>
      </w:r>
    </w:p>
    <w:p w14:paraId="7D8DAA39" w14:textId="43672AE1" w:rsidR="004E4135" w:rsidRPr="003D37A7" w:rsidRDefault="004E4135">
      <w:pPr>
        <w:pStyle w:val="ListParagraph"/>
        <w:numPr>
          <w:ilvl w:val="0"/>
          <w:numId w:val="46"/>
        </w:numPr>
        <w:rPr>
          <w:lang w:val="fr-FR"/>
        </w:rPr>
      </w:pPr>
      <w:proofErr w:type="spellStart"/>
      <w:r w:rsidRPr="003D37A7">
        <w:rPr>
          <w:lang w:val="fr-FR"/>
        </w:rPr>
        <w:t>TransMet</w:t>
      </w:r>
      <w:proofErr w:type="spellEnd"/>
      <w:r w:rsidRPr="003D37A7">
        <w:rPr>
          <w:lang w:val="fr-FR"/>
        </w:rPr>
        <w:t xml:space="preserve"> </w:t>
      </w:r>
      <w:proofErr w:type="spellStart"/>
      <w:r w:rsidRPr="003D37A7">
        <w:rPr>
          <w:lang w:val="fr-FR"/>
        </w:rPr>
        <w:t>containing</w:t>
      </w:r>
      <w:proofErr w:type="spellEnd"/>
      <w:r w:rsidRPr="003D37A7">
        <w:rPr>
          <w:lang w:val="fr-FR"/>
        </w:rPr>
        <w:t xml:space="preserve"> Ag-Ag, Au-Au, </w:t>
      </w:r>
      <w:proofErr w:type="spellStart"/>
      <w:r w:rsidRPr="003D37A7">
        <w:rPr>
          <w:lang w:val="fr-FR"/>
        </w:rPr>
        <w:t>Cu-Cu</w:t>
      </w:r>
      <w:proofErr w:type="spellEnd"/>
      <w:r w:rsidRPr="003D37A7">
        <w:rPr>
          <w:lang w:val="fr-FR"/>
        </w:rPr>
        <w:t xml:space="preserve">, Ni-Ni, Pd-Pd, Pt-Pt (for </w:t>
      </w:r>
      <w:proofErr w:type="spellStart"/>
      <w:r w:rsidRPr="003D37A7">
        <w:rPr>
          <w:lang w:val="fr-FR"/>
        </w:rPr>
        <w:t>nanoclusters</w:t>
      </w:r>
      <w:proofErr w:type="spellEnd"/>
      <w:r w:rsidRPr="003D37A7">
        <w:rPr>
          <w:lang w:val="fr-FR"/>
        </w:rPr>
        <w:t xml:space="preserve">) </w:t>
      </w:r>
      <w:proofErr w:type="spellStart"/>
      <w:r w:rsidRPr="003D37A7">
        <w:rPr>
          <w:lang w:val="fr-FR"/>
        </w:rPr>
        <w:t>from</w:t>
      </w:r>
      <w:proofErr w:type="spellEnd"/>
      <w:r w:rsidRPr="003D37A7">
        <w:rPr>
          <w:lang w:val="fr-FR"/>
        </w:rPr>
        <w:t xml:space="preserve"> </w:t>
      </w:r>
      <w:r w:rsidRPr="00C87244">
        <w:rPr>
          <w:lang w:val="en-US"/>
        </w:rPr>
        <w:fldChar w:fldCharType="begin" w:fldLock="1"/>
      </w:r>
      <w:r w:rsidR="00746EF4">
        <w:rPr>
          <w:lang w:val="fr-FR"/>
        </w:rPr>
        <w:instrText>ADDIN CSL_CITATION {"citationItems":[{"id":"ITEM-1","itemData":{"DOI":"10.1021/acs.jpca.9b00927","ISSN":"1089-5639","PMID":"30844281","abstract":"Finding globally optimal structures of nanoclusters is critically important to understand their physicochemical properties but remains prohibitively expensive even with comparatively efficient density functionals. Semiempirical methods such as density functional tight-binding (DFTB), on the other hand, offer a better accuracy-efficiency trade-off but require suitable parametrization. In the present work, we present a largely automatic scheme where, starting from initial guesses based on bulk properties, the atomic confinement, and repulsive potentials are further refined so as to accurately represent the potential energy landscapes of 13- and 55-atom nanoclusters of the late transition metals (Ni, Cu, Pd, Ag, Pt, and Au). With the exception of Ni 13 , Ni 55 , Cu 55 , and Ag 55 , low-symmetry (often disordered) structures are found to be preferred over the symmetric icosahedral arrangement. Similar to what has been previously reported for Au 55 , the lowest-energy Pt 55 structures also appear to contain small cavities below the outer shell.","author":[{"dropping-particle":"","family":"Bossche","given":"Maxime","non-dropping-particle":"Van den","parse-names":false,"suffix":""}],"container-title":"The Journal of Physical Chemistry A","id":"ITEM-1","issue":"13","issued":{"date-parts":[["2019","4","4"]]},"page":"3038-3045","publisher":"American Chemical Society","title":"DFTB-Assisted Global Structure Optimization of 13- and 55-Atom Late Transition Metal Clusters","type":"article-journal","volume":"123"},"uris":["http://www.mendeley.com/documents/?uuid=8a3cc076-0526-3597-97c8-e455f763d733"]}],"mendeley":{"formattedCitation":"[141]","plainTextFormattedCitation":"[141]","previouslyFormattedCitation":"[141]"},"properties":{"noteIndex":0},"schema":"https://github.com/citation-style-language/schema/raw/master/csl-citation.json"}</w:instrText>
      </w:r>
      <w:r w:rsidRPr="00C87244">
        <w:rPr>
          <w:lang w:val="en-US"/>
        </w:rPr>
        <w:fldChar w:fldCharType="separate"/>
      </w:r>
      <w:r w:rsidR="00746EF4" w:rsidRPr="00746EF4">
        <w:rPr>
          <w:noProof/>
          <w:lang w:val="fr-FR"/>
        </w:rPr>
        <w:t>[141]</w:t>
      </w:r>
      <w:r w:rsidRPr="00C87244">
        <w:rPr>
          <w:lang w:val="en-US"/>
        </w:rPr>
        <w:fldChar w:fldCharType="end"/>
      </w:r>
    </w:p>
    <w:p w14:paraId="5DCCB048" w14:textId="0FF12949" w:rsidR="002B0F48" w:rsidRPr="00C87244" w:rsidRDefault="0053354C">
      <w:pPr>
        <w:pStyle w:val="ListParagraph"/>
        <w:numPr>
          <w:ilvl w:val="0"/>
          <w:numId w:val="46"/>
        </w:numPr>
        <w:rPr>
          <w:lang w:val="en-US"/>
        </w:rPr>
      </w:pPr>
      <w:r w:rsidRPr="00C87244">
        <w:rPr>
          <w:lang w:val="en-US"/>
        </w:rPr>
        <w:t xml:space="preserve">trans3d-LANLFeC for Fe-C-O from </w:t>
      </w:r>
      <w:r w:rsidRPr="00C87244">
        <w:rPr>
          <w:lang w:val="en-US"/>
        </w:rPr>
        <w:fldChar w:fldCharType="begin" w:fldLock="1"/>
      </w:r>
      <w:r w:rsidR="00746EF4">
        <w:rPr>
          <w:lang w:val="en-US"/>
        </w:rPr>
        <w:instrText>ADDIN CSL_CITATION {"citationItems":[{"id":"ITEM-1","itemData":{"DOI":"10.1021/acs.jpca.0c08202","ISSN":"1089-5639","PMID":"33164521","abstract":"We present an optimized density-functional tight-binding (DFTB) parameterization for iron-based complexes based on the popular trans3d set of parameters. The transferability of the original and optimized parameterizations is assessed using a set of 50 iron complexes, which include carbonyl, cyanide, polypyridine, and cyclometalated ligands. DFTB-optimized structures predicted using the trans3d parameters show a good agreement with both experimental crystal geometries and density functional theory (DFT)-optimized structures for Fe-N bond lengths. Conversely, Fe-C bond lengths are systematically overestimated. We improve the accuracy of Fe-C interactions by truncating the Fe-O repulsive potential and reparameterizing the Fe-C repulsive potential using a training set of six isolated iron complexes. The new trans3d*-LANLFeC parameter set can produce accurate Fe-C bond lengths in both geometry optimizations and molecular dynamics (MD) simulations, without significantly affecting the accuracy of Fe-N bond lengths. Moreover, the potential energy curves of Fe-C interactions are considerably improved. This improved parameterization may open the door to accurate MD simulations at the DFTB level of theory for large systems containing iron complexes, such as sensitizer-semiconductor assemblies in dye-sensitized solar cells, that are not easily accessible with DFT approaches because of the large number of atoms.","author":[{"dropping-particle":"","family":"Liu","given":"Chang","non-dropping-particle":"","parse-names":false,"suffix":""},{"dropping-particle":"","family":"Batista","given":"Enrique R.","non-dropping-particle":"","parse-names":false,"suffix":""},{"dropping-particle":"","family":"Aguirre","given":"Néstor F.","non-dropping-particle":"","parse-names":false,"suffix":""},{"dropping-particle":"","family":"Yang","given":"Ping","non-dropping-particle":"","parse-names":false,"suffix":""},{"dropping-particle":"","family":"Cawkwell","given":"M. J.","non-dropping-particle":"","parse-names":false,"suffix":""},{"dropping-particle":"","family":"Jakubikova","given":"Elena","non-dropping-particle":"","parse-names":false,"suffix":""}],"container-title":"The Journal of Physical Chemistry A","id":"ITEM-1","issue":"46","issued":{"date-parts":[["2020","11","19"]]},"page":"9674-9682","publisher":"American Chemical Society","title":"SCC-DFTB Parameters for Fe–C Interactions","type":"article-journal","volume":"124"},"uris":["http://www.mendeley.com/documents/?uuid=aa1e3b71-2e98-3174-86ea-ef86a2a96481"]}],"mendeley":{"formattedCitation":"[142]","plainTextFormattedCitation":"[142]","previouslyFormattedCitation":"[142]"},"properties":{"noteIndex":0},"schema":"https://github.com/citation-style-language/schema/raw/master/csl-citation.json"}</w:instrText>
      </w:r>
      <w:r w:rsidRPr="00C87244">
        <w:rPr>
          <w:lang w:val="en-US"/>
        </w:rPr>
        <w:fldChar w:fldCharType="separate"/>
      </w:r>
      <w:r w:rsidR="00746EF4" w:rsidRPr="00746EF4">
        <w:rPr>
          <w:noProof/>
          <w:lang w:val="en-US"/>
        </w:rPr>
        <w:t>[142]</w:t>
      </w:r>
      <w:r w:rsidRPr="00C87244">
        <w:rPr>
          <w:lang w:val="en-US"/>
        </w:rPr>
        <w:fldChar w:fldCharType="end"/>
      </w:r>
    </w:p>
    <w:p w14:paraId="35221696" w14:textId="64133367" w:rsidR="00F940E5" w:rsidRPr="00C87244" w:rsidRDefault="00F940E5">
      <w:pPr>
        <w:pStyle w:val="ListParagraph"/>
        <w:numPr>
          <w:ilvl w:val="0"/>
          <w:numId w:val="46"/>
        </w:numPr>
        <w:rPr>
          <w:lang w:val="en-US"/>
        </w:rPr>
      </w:pPr>
      <w:r w:rsidRPr="00C87244">
        <w:rPr>
          <w:lang w:val="en-US"/>
        </w:rPr>
        <w:t>Al2O3 containing files Al-Al, Al-O, O-O, optimi</w:t>
      </w:r>
      <w:r w:rsidR="002003CE" w:rsidRPr="00C87244">
        <w:rPr>
          <w:lang w:val="en-US"/>
        </w:rPr>
        <w:t>z</w:t>
      </w:r>
      <w:r w:rsidRPr="00C87244">
        <w:rPr>
          <w:lang w:val="en-US"/>
        </w:rPr>
        <w:t>ed for solid Al</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Pr="00C87244">
        <w:rPr>
          <w:lang w:val="en-US"/>
        </w:rPr>
        <w:fldChar w:fldCharType="begin" w:fldLock="1"/>
      </w:r>
      <w:r w:rsidR="00746EF4">
        <w:rPr>
          <w:lang w:val="en-US"/>
        </w:rPr>
        <w:instrText>ADDIN CSL_CITATION {"citationItems":[{"id":"ITEM-1","itemData":{"DOI":"10.1039/C9NR10487A","ISSN":"2040-3364","PMID":"32133480","abstract":"Global optimization reveals a host of unexpected Al 2 O 3 thin film structures stabilized by three different microscopic mechanisms.","author":[{"dropping-particle":"","family":"Bossche","given":"Maxime","non-dropping-particle":"Van den","parse-names":false,"suffix":""},{"dropping-particle":"","family":"Noguera","given":"Claudine","non-dropping-particle":"","parse-names":false,"suffix":""},{"dropping-particle":"","family":"Goniakowski","given":"Jacek","non-dropping-particle":"","parse-names":false,"suffix":""}],"container-title":"Nanoscale","id":"ITEM-1","issue":"10","issued":{"date-parts":[["2020","3","12"]]},"page":"6153-6163","publisher":"The Royal Society of Chemistry","title":"Understanding the structural diversity of freestanding Al2O3 ultrathin films through a DFTB-aided genetic algorithm","type":"article-journal","volume":"12"},"uris":["http://www.mendeley.com/documents/?uuid=8b38285a-7ffd-3922-a246-d0383774b5ae"]}],"mendeley":{"formattedCitation":"[143]","plainTextFormattedCitation":"[143]","previouslyFormattedCitation":"[143]"},"properties":{"noteIndex":0},"schema":"https://github.com/citation-style-language/schema/raw/master/csl-citation.json"}</w:instrText>
      </w:r>
      <w:r w:rsidRPr="00C87244">
        <w:rPr>
          <w:lang w:val="en-US"/>
        </w:rPr>
        <w:fldChar w:fldCharType="separate"/>
      </w:r>
      <w:r w:rsidR="00746EF4" w:rsidRPr="00746EF4">
        <w:rPr>
          <w:noProof/>
          <w:lang w:val="en-US"/>
        </w:rPr>
        <w:t>[143]</w:t>
      </w:r>
      <w:r w:rsidRPr="00C87244">
        <w:rPr>
          <w:lang w:val="en-US"/>
        </w:rPr>
        <w:fldChar w:fldCharType="end"/>
      </w:r>
    </w:p>
    <w:p w14:paraId="51E13DA5" w14:textId="79A2155C" w:rsidR="00F061ED" w:rsidRPr="00C87244" w:rsidRDefault="00F061ED">
      <w:pPr>
        <w:pStyle w:val="ListParagraph"/>
        <w:numPr>
          <w:ilvl w:val="0"/>
          <w:numId w:val="46"/>
        </w:numPr>
        <w:rPr>
          <w:lang w:val="en-US"/>
        </w:rPr>
      </w:pPr>
      <w:r w:rsidRPr="00C87244">
        <w:rPr>
          <w:lang w:val="en-US"/>
        </w:rPr>
        <w:t>Ga2O3 containing files Ga-</w:t>
      </w:r>
      <w:r w:rsidR="00A768EC" w:rsidRPr="00C87244">
        <w:rPr>
          <w:lang w:val="en-US"/>
        </w:rPr>
        <w:t>G</w:t>
      </w:r>
      <w:r w:rsidRPr="00C87244">
        <w:rPr>
          <w:lang w:val="en-US"/>
        </w:rPr>
        <w:t>a, Ga-O, O-O, optimi</w:t>
      </w:r>
      <w:r w:rsidR="002003CE" w:rsidRPr="00C87244">
        <w:rPr>
          <w:lang w:val="en-US"/>
        </w:rPr>
        <w:t>z</w:t>
      </w:r>
      <w:r w:rsidRPr="00C87244">
        <w:rPr>
          <w:lang w:val="en-US"/>
        </w:rPr>
        <w:t>ed for solid Ga</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003B0055" w:rsidRPr="00C87244">
        <w:rPr>
          <w:lang w:val="en-US"/>
        </w:rPr>
        <w:fldChar w:fldCharType="begin" w:fldLock="1"/>
      </w:r>
      <w:r w:rsidR="00746EF4">
        <w:rPr>
          <w:lang w:val="en-US"/>
        </w:rPr>
        <w:instrText>ADDIN CSL_CITATION {"citationItems":[{"id":"ITEM-1","itemData":{"DOI":"10.1063/1.5088941/198541","ISSN":"00219606","PMID":"31067881","abstract":"A new parameter set to model monoclinic gallium oxide, β-Ga 2 O 3 , with the density functional tight binding (DFTB) method is developed. Using this new parameter set, DFTB calculations of bulk electronic band structure, surface energy of low-index surfaces, and formation energy of native point vacancy defects are performed and compared with the state-of-the-art density functional theory (DFT) calculations using the advanced hybrid exchange correlation functional. DFTB calculates the bandgap energy of 4.87 eV around the Fermi energy with the conduction band approximately following the DFT study by Peelaers and Van de Walle [Phys. Status Solidi B 252, 828 (2015)]. The surface energies calculated feature the correct order of stability among low index surfaces with surface energies in semiquantitative agreement with Bermudez' report [Chem. Phys. 323, 193 (2006)]. Oxygen and gallium vacancy defect formation energies and respective transition levels calculated using DFTB with a new parameter set are in semiquantitative agreement with the previous DFT reports by Varley et al. and Zacherle et al. [Appl. Phys. Lett. 97, 142106 (2010); Phys. Rev. B 87, 235206 (2013)]. This new semiempirical parameter set for β-Ga 2 O 3 , validated in bulk, surface, and point properties, would be useful for large spatiotemporal quantum chemical calculations regarding β-Ga 2 O 3 .","author":[{"dropping-particle":"","family":"Lee","given":"Jonghoon","non-dropping-particle":"","parse-names":false,"suffix":""},{"dropping-particle":"","family":"Ganguli","given":"Sabyasachi","non-dropping-particle":"","parse-names":false,"suffix":""},{"dropping-particle":"","family":"Roy","given":"Ajit K.","non-dropping-particle":"","parse-names":false,"suffix":""},{"dropping-particle":"","family":"Badescu","given":"Stefan C.","non-dropping-particle":"","parse-names":false,"suffix":""}],"container-title":"Journal of Chemical Physics","id":"ITEM-1","issue":"17","issued":{"date-parts":[["2019","5","7"]]},"page":"174706","publisher":"American Institute of Physics Inc.","title":"Density functional tight binding study of β-Ga2O3: Electronic structure, surface energy, and native point defects","type":"article-journal","volume":"150"},"uris":["http://www.mendeley.com/documents/?uuid=e7d4a728-0c91-316a-99aa-f96b5f9e8935"]}],"mendeley":{"formattedCitation":"[144]","plainTextFormattedCitation":"[144]","previouslyFormattedCitation":"[144]"},"properties":{"noteIndex":0},"schema":"https://github.com/citation-style-language/schema/raw/master/csl-citation.json"}</w:instrText>
      </w:r>
      <w:r w:rsidR="003B0055" w:rsidRPr="00C87244">
        <w:rPr>
          <w:lang w:val="en-US"/>
        </w:rPr>
        <w:fldChar w:fldCharType="separate"/>
      </w:r>
      <w:r w:rsidR="00746EF4" w:rsidRPr="00746EF4">
        <w:rPr>
          <w:noProof/>
          <w:lang w:val="en-US"/>
        </w:rPr>
        <w:t>[144]</w:t>
      </w:r>
      <w:r w:rsidR="003B0055" w:rsidRPr="00C87244">
        <w:rPr>
          <w:lang w:val="en-US"/>
        </w:rPr>
        <w:fldChar w:fldCharType="end"/>
      </w:r>
    </w:p>
    <w:p w14:paraId="2BA5D4DD" w14:textId="25BA043C" w:rsidR="00240F5E" w:rsidRPr="00C87244" w:rsidRDefault="00240F5E">
      <w:pPr>
        <w:pStyle w:val="ListParagraph"/>
        <w:numPr>
          <w:ilvl w:val="0"/>
          <w:numId w:val="46"/>
        </w:numPr>
        <w:rPr>
          <w:lang w:val="en-US"/>
        </w:rPr>
      </w:pPr>
      <w:r w:rsidRPr="00C87244">
        <w:rPr>
          <w:lang w:val="en-US"/>
        </w:rPr>
        <w:t xml:space="preserve">BC containing B-C from </w:t>
      </w:r>
      <w:hyperlink r:id="rId38" w:history="1">
        <w:r w:rsidR="007B1337" w:rsidRPr="00C87244">
          <w:rPr>
            <w:rStyle w:val="Hyperlink"/>
            <w:rFonts w:eastAsia="Calibri"/>
            <w:lang w:val="en-US"/>
          </w:rPr>
          <w:t>https://github.com/tlyoon/BC_SKfiles</w:t>
        </w:r>
      </w:hyperlink>
      <w:r w:rsidRPr="00C87244">
        <w:rPr>
          <w:lang w:val="en-US"/>
        </w:rPr>
        <w:t xml:space="preserve"> </w:t>
      </w:r>
    </w:p>
    <w:p w14:paraId="05CA2837" w14:textId="1D00176C" w:rsidR="00205E75" w:rsidRPr="00C87244" w:rsidRDefault="00205E75">
      <w:pPr>
        <w:pStyle w:val="ListParagraph"/>
        <w:numPr>
          <w:ilvl w:val="0"/>
          <w:numId w:val="46"/>
        </w:numPr>
        <w:rPr>
          <w:lang w:val="en-US"/>
        </w:rPr>
      </w:pPr>
      <w:r w:rsidRPr="00C87244">
        <w:rPr>
          <w:lang w:val="en-US"/>
        </w:rPr>
        <w:t xml:space="preserve">3ob_cnoh </w:t>
      </w:r>
      <w:r w:rsidR="000C3615" w:rsidRPr="00C87244">
        <w:rPr>
          <w:lang w:val="en-US"/>
        </w:rPr>
        <w:t xml:space="preserve">containing parameters for </w:t>
      </w:r>
      <w:r w:rsidRPr="00C87244">
        <w:rPr>
          <w:lang w:val="en-US"/>
        </w:rPr>
        <w:t>C-H-N-O-P-S</w:t>
      </w:r>
      <w:r w:rsidR="000C3615" w:rsidRPr="00C87244">
        <w:rPr>
          <w:lang w:val="en-US"/>
        </w:rPr>
        <w:t xml:space="preserve"> interactions</w:t>
      </w:r>
      <w:r w:rsidRPr="00C87244">
        <w:rPr>
          <w:lang w:val="en-US"/>
        </w:rPr>
        <w:t xml:space="preserve"> from </w:t>
      </w:r>
      <w:hyperlink r:id="rId39" w:history="1">
        <w:r w:rsidR="007B1337" w:rsidRPr="00C87244">
          <w:rPr>
            <w:rStyle w:val="Hyperlink"/>
            <w:rFonts w:eastAsia="Calibri"/>
            <w:lang w:val="en-US"/>
          </w:rPr>
          <w:t>https://bitbucket.org/solccp/adpt_core/src/master/erepfit/example/3ob_cnoh/</w:t>
        </w:r>
      </w:hyperlink>
      <w:r w:rsidRPr="00C87244">
        <w:rPr>
          <w:lang w:val="en-US"/>
        </w:rPr>
        <w:t xml:space="preserve"> </w:t>
      </w:r>
    </w:p>
    <w:p w14:paraId="3DAFD2B1" w14:textId="3FC323D2" w:rsidR="00F061ED" w:rsidRPr="00C87244" w:rsidRDefault="00F061ED">
      <w:pPr>
        <w:pStyle w:val="ListParagraph"/>
        <w:numPr>
          <w:ilvl w:val="0"/>
          <w:numId w:val="46"/>
        </w:numPr>
        <w:rPr>
          <w:lang w:val="en-US"/>
        </w:rPr>
      </w:pPr>
      <w:r w:rsidRPr="00C87244">
        <w:rPr>
          <w:lang w:val="en-US"/>
        </w:rPr>
        <w:t>Verners_2023 containing parameters for a range of materials (</w:t>
      </w:r>
      <w:proofErr w:type="gramStart"/>
      <w:r w:rsidRPr="00C87244">
        <w:rPr>
          <w:lang w:val="en-US"/>
        </w:rPr>
        <w:t>similar to</w:t>
      </w:r>
      <w:proofErr w:type="gramEnd"/>
      <w:r w:rsidRPr="00C87244">
        <w:rPr>
          <w:lang w:val="en-US"/>
        </w:rPr>
        <w:t xml:space="preserve"> </w:t>
      </w:r>
      <w:proofErr w:type="spellStart"/>
      <w:r w:rsidRPr="00C87244">
        <w:rPr>
          <w:lang w:val="en-US"/>
        </w:rPr>
        <w:t>pbc</w:t>
      </w:r>
      <w:proofErr w:type="spellEnd"/>
      <w:r w:rsidRPr="00C87244">
        <w:rPr>
          <w:lang w:val="en-US"/>
        </w:rPr>
        <w:t xml:space="preserve"> parameterization) from </w:t>
      </w:r>
      <w:hyperlink r:id="rId40" w:history="1">
        <w:r w:rsidRPr="00C87244">
          <w:rPr>
            <w:rStyle w:val="Hyperlink"/>
            <w:lang w:val="en-US"/>
          </w:rPr>
          <w:t>http://dx.doi.org/10.13140/RG.2.2.28507.54564</w:t>
        </w:r>
      </w:hyperlink>
      <w:r w:rsidRPr="00C87244">
        <w:rPr>
          <w:lang w:val="en-US"/>
        </w:rPr>
        <w:t xml:space="preserve"> </w:t>
      </w:r>
    </w:p>
    <w:p w14:paraId="4A32A7B0" w14:textId="1EF2E2D4" w:rsidR="007344B4" w:rsidRPr="00C87244" w:rsidRDefault="007344B4">
      <w:pPr>
        <w:pStyle w:val="ListParagraph"/>
        <w:numPr>
          <w:ilvl w:val="0"/>
          <w:numId w:val="46"/>
        </w:numPr>
        <w:rPr>
          <w:lang w:val="en-US"/>
        </w:rPr>
      </w:pPr>
      <w:r w:rsidRPr="00C87244">
        <w:rPr>
          <w:lang w:val="en-US"/>
        </w:rPr>
        <w:t>Li-C containing data for Li-gra</w:t>
      </w:r>
      <w:r w:rsidR="008F603F" w:rsidRPr="00C87244">
        <w:rPr>
          <w:lang w:val="en-US"/>
        </w:rPr>
        <w:t>p</w:t>
      </w:r>
      <w:r w:rsidRPr="00C87244">
        <w:rPr>
          <w:lang w:val="en-US"/>
        </w:rPr>
        <w:t xml:space="preserve">hite interaction from </w:t>
      </w:r>
      <w:r w:rsidR="008F603F" w:rsidRPr="00C87244">
        <w:rPr>
          <w:lang w:val="en-US"/>
        </w:rPr>
        <w:fldChar w:fldCharType="begin" w:fldLock="1"/>
      </w:r>
      <w:r w:rsidR="00746EF4">
        <w:rPr>
          <w:lang w:val="en-US"/>
        </w:rPr>
        <w:instrText>ADDIN CSL_CITATION {"citationItems":[{"id":"ITEM-1","itemData":{"DOI":"10.3390/ma14216633","ISSN":"1996-1944","abstract":"Lithium-graphite intercalation compounds (Li-GICs) are the most popular anode material for modern lithium-ion batteries and have been subject to numerous studies—both experimental and theoretical. However, the system is still far from being consistently understood in detail across the full range of state of charge (SOC). The performance of approaches based on density functional theory (DFT) varies greatly depending on the choice of functional, and their computational cost is far too high for the large supercells necessary to study dilute and non-equilibrium configurations which are of paramount importance for understanding a complete charging cycle. On the other hand, cheap machine learning methods have made some progress in predicting, e.g., formation energetics, but fail to provide the full picture, including electrostatics and migration barriers. Following up on our previous work, we deliver on the promise of providing a complete and affordable simulation framework for Li-GICs. It is based on density functional tight binding (DFTB), which is fitted to dispersion-corrected DFT data using Gaussian process regression (GPR). In this work, we added the previously neglected lithium–lithium repulsion potential and extend the training set to include superdense Li-GICs (LiC6−x; x&gt;0) and lithium metal, allowing for the investigation of dendrite formation, next-generation modified GIC anodes, and non-equilibrium states during fast charging processes in the future. For an extended range of structural and energetic properties—layer spacing, bond lengths, formation energies and migration barriers—our method compares favorably with experimental results and with state-of-the-art dispersion-corrected DFT at a fraction of the computational cost. We make use of this by investigating some larger-scale system properties—long range Li–Li interactions, dielectric constants and domain-formation—proving our method’s capability to bring to light new insights into the Li-GIC system and bridge the gap between DFT and meso-scale methods such as cluster expansions and kinetic Monte Carlo simulations.","author":[{"dropping-particle":"","family":"Anniés","given":"Simon","non-dropping-particle":"","parse-names":false,"suffix":""},{"dropping-particle":"","family":"Panosetti","given":"Chiara","non-dropping-particle":"","parse-names":false,"suffix":""},{"dropping-particle":"","family":"Voronenko","given":"Maria","non-dropping-particle":"","parse-names":false,"suffix":""},{"dropping-particle":"","family":"Mauth","given":"Dario","non-dropping-particle":"","parse-names":false,"suffix":""},{"dropping-particle":"","family":"Rahe","given":"Christiane","non-dropping-particle":"","parse-names":false,"suffix":""},{"dropping-particle":"","family":"Scheurer","given":"Christoph","non-dropping-particle":"","parse-names":false,"suffix":""}],"container-title":"Materials","id":"ITEM-1","issue":"21","issued":{"date-parts":[["2021","11","3"]]},"page":"6633","title":"Accessing Structural, Electronic, Transport and Mesoscale Properties of Li-GICs via a Complete DFTB Model with Machine-Learned Repulsion Potential","type":"article-journal","volume":"14"},"uris":["http://www.mendeley.com/documents/?uuid=299ef228-796e-4ee2-ac7a-ba1d4e585749"]}],"mendeley":{"formattedCitation":"[145]","plainTextFormattedCitation":"[145]","previouslyFormattedCitation":"[145]"},"properties":{"noteIndex":0},"schema":"https://github.com/citation-style-language/schema/raw/master/csl-citation.json"}</w:instrText>
      </w:r>
      <w:r w:rsidR="008F603F" w:rsidRPr="00C87244">
        <w:rPr>
          <w:lang w:val="en-US"/>
        </w:rPr>
        <w:fldChar w:fldCharType="separate"/>
      </w:r>
      <w:r w:rsidR="00746EF4" w:rsidRPr="00746EF4">
        <w:rPr>
          <w:noProof/>
          <w:lang w:val="en-US"/>
        </w:rPr>
        <w:t>[145]</w:t>
      </w:r>
      <w:r w:rsidR="008F603F" w:rsidRPr="00C87244">
        <w:rPr>
          <w:lang w:val="en-US"/>
        </w:rPr>
        <w:fldChar w:fldCharType="end"/>
      </w:r>
    </w:p>
    <w:p w14:paraId="665BF379" w14:textId="4BF7CD93" w:rsidR="0039440E" w:rsidRPr="00C87244" w:rsidRDefault="0039440E">
      <w:pPr>
        <w:pStyle w:val="ListParagraph"/>
        <w:numPr>
          <w:ilvl w:val="0"/>
          <w:numId w:val="46"/>
        </w:numPr>
        <w:rPr>
          <w:lang w:val="en-US"/>
        </w:rPr>
      </w:pPr>
      <w:r w:rsidRPr="00C87244">
        <w:rPr>
          <w:lang w:val="en-US"/>
        </w:rPr>
        <w:t xml:space="preserve">Al-C containing improved Al-C interaction based on </w:t>
      </w:r>
      <w:proofErr w:type="spellStart"/>
      <w:r w:rsidRPr="00C87244">
        <w:rPr>
          <w:lang w:val="en-US"/>
        </w:rPr>
        <w:t>matsci</w:t>
      </w:r>
      <w:proofErr w:type="spellEnd"/>
      <w:r w:rsidRPr="00C87244">
        <w:rPr>
          <w:lang w:val="en-US"/>
        </w:rPr>
        <w:t xml:space="preserve">-parameters from </w:t>
      </w:r>
      <w:hyperlink r:id="rId41" w:history="1">
        <w:r w:rsidRPr="00C87244">
          <w:rPr>
            <w:rStyle w:val="Hyperlink"/>
            <w:lang w:val="en-US"/>
          </w:rPr>
          <w:t>https://apps.dtic.mil/sti/tr/pdf/AD1026685.pdf</w:t>
        </w:r>
      </w:hyperlink>
      <w:r w:rsidRPr="00C87244">
        <w:rPr>
          <w:lang w:val="en-US"/>
        </w:rPr>
        <w:t xml:space="preserve"> </w:t>
      </w:r>
    </w:p>
    <w:p w14:paraId="2502C33F" w14:textId="2F78498A" w:rsidR="00BC40C7" w:rsidRDefault="00BC40C7">
      <w:pPr>
        <w:pStyle w:val="ListParagraph"/>
        <w:numPr>
          <w:ilvl w:val="0"/>
          <w:numId w:val="46"/>
        </w:numPr>
        <w:rPr>
          <w:lang w:val="en-US"/>
        </w:rPr>
      </w:pPr>
      <w:proofErr w:type="spellStart"/>
      <w:r w:rsidRPr="00C87244">
        <w:rPr>
          <w:lang w:val="en-US"/>
        </w:rPr>
        <w:t>dataset_Ru_RuO</w:t>
      </w:r>
      <w:proofErr w:type="spellEnd"/>
      <w:r w:rsidRPr="00C87244">
        <w:rPr>
          <w:lang w:val="en-US"/>
        </w:rPr>
        <w:t xml:space="preserve"> for Ru-O from </w:t>
      </w:r>
      <w:hyperlink r:id="rId42" w:history="1">
        <w:r w:rsidR="0063667E" w:rsidRPr="00C87244">
          <w:rPr>
            <w:rStyle w:val="Hyperlink"/>
            <w:lang w:val="en-US"/>
          </w:rPr>
          <w:t>https://doi.org/10.17617/3.CRSJQV</w:t>
        </w:r>
      </w:hyperlink>
      <w:r w:rsidR="0063667E" w:rsidRPr="00C87244">
        <w:rPr>
          <w:lang w:val="en-US"/>
        </w:rPr>
        <w:t xml:space="preserve"> (requires specifying full path in the parameters file, </w:t>
      </w:r>
      <w:r w:rsidR="00FC2413" w:rsidRPr="00C87244">
        <w:rPr>
          <w:lang w:val="en-US"/>
        </w:rPr>
        <w:t>because</w:t>
      </w:r>
      <w:r w:rsidR="0063667E" w:rsidRPr="00C87244">
        <w:rPr>
          <w:lang w:val="en-US"/>
        </w:rPr>
        <w:t xml:space="preserve"> it contains </w:t>
      </w:r>
      <w:r w:rsidR="00FC2413" w:rsidRPr="00C87244">
        <w:rPr>
          <w:lang w:val="en-US"/>
        </w:rPr>
        <w:t xml:space="preserve">separate </w:t>
      </w:r>
      <w:r w:rsidR="0063667E" w:rsidRPr="00C87244">
        <w:rPr>
          <w:lang w:val="en-US"/>
        </w:rPr>
        <w:t>subdirectories for Ru and Ru-O)</w:t>
      </w:r>
    </w:p>
    <w:p w14:paraId="0C1A9E9D" w14:textId="06354FD0" w:rsidR="00B95353" w:rsidRDefault="00B95353" w:rsidP="00B95353">
      <w:pPr>
        <w:pStyle w:val="ListParagraph"/>
        <w:ind w:left="644" w:firstLine="0"/>
        <w:rPr>
          <w:lang w:val="en-US"/>
        </w:rPr>
      </w:pPr>
      <w:r>
        <w:rPr>
          <w:lang w:val="en-US"/>
        </w:rPr>
        <w:t>And some others (see the directory DFTB in the INPUT_DATA), the references for which are provided within the corresponding folders.</w:t>
      </w:r>
    </w:p>
    <w:p w14:paraId="11DB4DE2" w14:textId="77777777" w:rsidR="00B61345" w:rsidRPr="00C87244" w:rsidRDefault="00B61345" w:rsidP="00B61345">
      <w:pPr>
        <w:pStyle w:val="ListParagraph"/>
        <w:ind w:left="644" w:firstLine="0"/>
        <w:rPr>
          <w:lang w:val="en-US"/>
        </w:rPr>
      </w:pPr>
    </w:p>
    <w:p w14:paraId="254FD832" w14:textId="470329B3" w:rsidR="00854482" w:rsidRPr="00C87244" w:rsidRDefault="00854482" w:rsidP="00356A86">
      <w:pPr>
        <w:pStyle w:val="ListParagraph"/>
        <w:numPr>
          <w:ilvl w:val="0"/>
          <w:numId w:val="2"/>
        </w:numPr>
        <w:rPr>
          <w:lang w:val="en-US"/>
        </w:rPr>
      </w:pPr>
      <w:r w:rsidRPr="00C87244">
        <w:rPr>
          <w:lang w:val="en-US"/>
        </w:rPr>
        <w:t>List of tools that can be used to create your own SK-parameters:</w:t>
      </w:r>
    </w:p>
    <w:p w14:paraId="63057441" w14:textId="7B7875D9" w:rsidR="00D15B6D" w:rsidRPr="00C87244" w:rsidRDefault="007B1337" w:rsidP="007E4370">
      <w:pPr>
        <w:spacing w:after="0" w:line="240" w:lineRule="auto"/>
        <w:rPr>
          <w:lang w:val="en-US"/>
        </w:rPr>
      </w:pPr>
      <w:hyperlink r:id="rId43" w:history="1">
        <w:r w:rsidRPr="00C87244">
          <w:rPr>
            <w:rStyle w:val="Hyperlink"/>
            <w:rFonts w:eastAsia="Calibri"/>
            <w:lang w:val="en-US"/>
          </w:rPr>
          <w:t>https://github.com/dftbplus/skprogs</w:t>
        </w:r>
      </w:hyperlink>
      <w:r w:rsidR="00D15B6D" w:rsidRPr="00C87244">
        <w:rPr>
          <w:lang w:val="en-US"/>
        </w:rPr>
        <w:t xml:space="preserve"> </w:t>
      </w:r>
    </w:p>
    <w:p w14:paraId="5E96319F" w14:textId="1265F76E" w:rsidR="004668E8" w:rsidRPr="00C87244" w:rsidRDefault="007B1337" w:rsidP="007E4370">
      <w:pPr>
        <w:spacing w:after="0" w:line="240" w:lineRule="auto"/>
        <w:rPr>
          <w:lang w:val="en-US"/>
        </w:rPr>
      </w:pPr>
      <w:hyperlink r:id="rId44" w:history="1">
        <w:r w:rsidRPr="00C87244">
          <w:rPr>
            <w:rStyle w:val="Hyperlink"/>
            <w:rFonts w:eastAsia="Calibri"/>
            <w:lang w:val="en-US"/>
          </w:rPr>
          <w:t>https://github.com/pekkosk/hotbit</w:t>
        </w:r>
      </w:hyperlink>
      <w:r w:rsidR="004668E8" w:rsidRPr="00C87244">
        <w:rPr>
          <w:lang w:val="en-US"/>
        </w:rPr>
        <w:t xml:space="preserve"> </w:t>
      </w:r>
      <w:r w:rsidR="00740E77" w:rsidRPr="00C87244">
        <w:rPr>
          <w:lang w:val="en-US"/>
        </w:rPr>
        <w:t>(</w:t>
      </w:r>
      <w:r w:rsidR="0066406A" w:rsidRPr="00C87244">
        <w:rPr>
          <w:lang w:val="en-US"/>
        </w:rPr>
        <w:t>Instruction</w:t>
      </w:r>
      <w:r w:rsidR="00740E77" w:rsidRPr="00C87244">
        <w:rPr>
          <w:lang w:val="en-US"/>
        </w:rPr>
        <w:t xml:space="preserve"> for creation of parameterizations: </w:t>
      </w:r>
      <w:hyperlink r:id="rId45" w:history="1">
        <w:r w:rsidRPr="00C87244">
          <w:rPr>
            <w:rStyle w:val="Hyperlink"/>
            <w:rFonts w:eastAsia="Calibri"/>
            <w:lang w:val="en-US"/>
          </w:rPr>
          <w:t>https://github.com/pekkosk/hotbit/wiki/Parameters-and-parametrization</w:t>
        </w:r>
      </w:hyperlink>
      <w:r w:rsidR="00740E77" w:rsidRPr="00C87244">
        <w:rPr>
          <w:lang w:val="en-US"/>
        </w:rPr>
        <w:t>)</w:t>
      </w:r>
    </w:p>
    <w:p w14:paraId="379A8E38" w14:textId="4DF02747" w:rsidR="00ED517B" w:rsidRPr="00C87244" w:rsidRDefault="007B1337" w:rsidP="007E4370">
      <w:pPr>
        <w:spacing w:after="0" w:line="240" w:lineRule="auto"/>
        <w:rPr>
          <w:lang w:val="en-US"/>
        </w:rPr>
      </w:pPr>
      <w:hyperlink r:id="rId46" w:anchor="!WIKI/main_page.md" w:history="1">
        <w:r w:rsidRPr="00C87244">
          <w:rPr>
            <w:rStyle w:val="Hyperlink"/>
            <w:rFonts w:eastAsia="Calibri"/>
            <w:lang w:val="en-US"/>
          </w:rPr>
          <w:t>https://www.dftbaby.chemie.uni-wuerzburg.de/DFTBaby/mdwiki.html#!WIKI/main_page.md</w:t>
        </w:r>
      </w:hyperlink>
      <w:r w:rsidR="00ED517B" w:rsidRPr="00C87244">
        <w:rPr>
          <w:lang w:val="en-US"/>
        </w:rPr>
        <w:t xml:space="preserve"> </w:t>
      </w:r>
    </w:p>
    <w:p w14:paraId="0325AF1D" w14:textId="095840B7" w:rsidR="00854482" w:rsidRPr="00C87244" w:rsidRDefault="007B1337" w:rsidP="007E4370">
      <w:pPr>
        <w:spacing w:after="0" w:line="240" w:lineRule="auto"/>
        <w:rPr>
          <w:lang w:val="en-US"/>
        </w:rPr>
      </w:pPr>
      <w:hyperlink r:id="rId47" w:history="1">
        <w:r w:rsidRPr="00C87244">
          <w:rPr>
            <w:rStyle w:val="Hyperlink"/>
            <w:rFonts w:eastAsia="Calibri"/>
            <w:lang w:val="en-US"/>
          </w:rPr>
          <w:t>https://bitbucket.org/solccp/adpt_core/src/master/</w:t>
        </w:r>
      </w:hyperlink>
    </w:p>
    <w:p w14:paraId="143E7365" w14:textId="286528A6" w:rsidR="000D5B07" w:rsidRPr="00C87244" w:rsidRDefault="007B1337" w:rsidP="007E4370">
      <w:pPr>
        <w:spacing w:after="0" w:line="240" w:lineRule="auto"/>
        <w:rPr>
          <w:lang w:val="en-US"/>
        </w:rPr>
      </w:pPr>
      <w:hyperlink r:id="rId48" w:history="1">
        <w:r w:rsidRPr="00C87244">
          <w:rPr>
            <w:rStyle w:val="Hyperlink"/>
            <w:rFonts w:eastAsia="Calibri"/>
            <w:lang w:val="en-US"/>
          </w:rPr>
          <w:t>https://gitlab.com/mvdb/tango</w:t>
        </w:r>
      </w:hyperlink>
      <w:r w:rsidR="000D5B07" w:rsidRPr="00C87244">
        <w:rPr>
          <w:lang w:val="en-US"/>
        </w:rPr>
        <w:t xml:space="preserve"> </w:t>
      </w:r>
    </w:p>
    <w:p w14:paraId="0E7688C7" w14:textId="49E255F7" w:rsidR="00FB5CB0" w:rsidRPr="00C87244" w:rsidRDefault="007B1337" w:rsidP="007E4370">
      <w:pPr>
        <w:spacing w:after="0" w:line="240" w:lineRule="auto"/>
        <w:rPr>
          <w:lang w:val="en-US"/>
        </w:rPr>
      </w:pPr>
      <w:hyperlink r:id="rId49" w:history="1">
        <w:r w:rsidRPr="00C87244">
          <w:rPr>
            <w:rStyle w:val="Hyperlink"/>
            <w:rFonts w:eastAsia="Calibri"/>
            <w:lang w:val="en-US"/>
          </w:rPr>
          <w:t>https://github.com/v2quan89/DFTBparaopt</w:t>
        </w:r>
      </w:hyperlink>
      <w:r w:rsidR="00FB5CB0" w:rsidRPr="00C87244">
        <w:rPr>
          <w:lang w:val="en-US"/>
        </w:rPr>
        <w:t xml:space="preserve"> </w:t>
      </w:r>
    </w:p>
    <w:p w14:paraId="30E880D7" w14:textId="77777777" w:rsidR="00E54061" w:rsidRPr="00C87244" w:rsidRDefault="00E54061" w:rsidP="00E54061">
      <w:pPr>
        <w:rPr>
          <w:lang w:val="en-US"/>
        </w:rPr>
      </w:pPr>
    </w:p>
    <w:p w14:paraId="6279992D" w14:textId="7058529B" w:rsidR="00E54061" w:rsidRPr="00C87244" w:rsidRDefault="00EF58AC" w:rsidP="00E54061">
      <w:pPr>
        <w:rPr>
          <w:lang w:val="en-US"/>
        </w:rPr>
      </w:pPr>
      <w:r w:rsidRPr="00C87244">
        <w:rPr>
          <w:lang w:val="en-US"/>
        </w:rPr>
        <w:t xml:space="preserve">In the Repulsive </w:t>
      </w:r>
      <w:r w:rsidR="00A14080" w:rsidRPr="00C87244">
        <w:rPr>
          <w:lang w:val="en-US"/>
        </w:rPr>
        <w:t xml:space="preserve">parameters </w:t>
      </w:r>
      <w:r w:rsidRPr="00C87244">
        <w:rPr>
          <w:lang w:val="en-US"/>
        </w:rPr>
        <w:t>file (</w:t>
      </w:r>
      <w:r w:rsidR="003102EF" w:rsidRPr="00C87244">
        <w:rPr>
          <w:lang w:val="en-US"/>
        </w:rPr>
        <w:fldChar w:fldCharType="begin"/>
      </w:r>
      <w:r w:rsidRPr="00C87244">
        <w:rPr>
          <w:lang w:val="en-US"/>
        </w:rPr>
        <w:instrText xml:space="preserve"> REF _Ref428009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12</w:t>
      </w:r>
      <w:r w:rsidR="003102EF" w:rsidRPr="00C87244">
        <w:rPr>
          <w:lang w:val="en-US"/>
        </w:rPr>
        <w:fldChar w:fldCharType="end"/>
      </w:r>
      <w:r w:rsidRPr="00C87244">
        <w:rPr>
          <w:lang w:val="en-US"/>
        </w:rPr>
        <w:t>):</w:t>
      </w:r>
      <w:r w:rsidR="00E54061" w:rsidRPr="00C87244">
        <w:rPr>
          <w:lang w:val="en-US"/>
        </w:rPr>
        <w:t xml:space="preserve"> </w:t>
      </w:r>
    </w:p>
    <w:p w14:paraId="1C97296B" w14:textId="02C3C91A" w:rsidR="00E54061"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F58AC" w:rsidRPr="00C87244">
        <w:rPr>
          <w:lang w:val="en-US"/>
        </w:rPr>
        <w:t xml:space="preserve">The first line sets the parameterization (DFTB). Must be the same as in </w:t>
      </w:r>
      <w:r w:rsidR="002003CE" w:rsidRPr="00C87244">
        <w:rPr>
          <w:lang w:val="en-US"/>
        </w:rPr>
        <w:t xml:space="preserve">the </w:t>
      </w:r>
      <w:r w:rsidR="00EF58AC" w:rsidRPr="00C87244">
        <w:rPr>
          <w:lang w:val="en-US"/>
        </w:rPr>
        <w:t>Hamiltonian file.</w:t>
      </w:r>
    </w:p>
    <w:p w14:paraId="5AF47462" w14:textId="5CA17ED2"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EF58AC" w:rsidRPr="00C87244">
        <w:rPr>
          <w:lang w:val="en-US"/>
        </w:rPr>
        <w:t xml:space="preserve">The second line sets the set of SK parameters to be used according to DFTB, which must coincide exactly with the directory name existing within the DFTB directory. Must be the same as in </w:t>
      </w:r>
      <w:r w:rsidR="002003CE" w:rsidRPr="00C87244">
        <w:rPr>
          <w:lang w:val="en-US"/>
        </w:rPr>
        <w:t xml:space="preserve">the </w:t>
      </w:r>
      <w:r w:rsidR="00EF58AC" w:rsidRPr="00C87244">
        <w:rPr>
          <w:lang w:val="en-US"/>
        </w:rPr>
        <w:t>Hamiltonian file.</w:t>
      </w:r>
    </w:p>
    <w:p w14:paraId="6F21CCAF" w14:textId="4A99CA3C"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The third line defines which form of the Repulsive term to use according to DFTB format: polynomial (0) or spline (1). It is recommended to use spline (since it contains exponential repulsion a</w:t>
      </w:r>
      <w:r w:rsidR="00E55774">
        <w:rPr>
          <w:lang w:val="en-US"/>
        </w:rPr>
        <w:t>t</w:t>
      </w:r>
      <w:r w:rsidR="00EF58AC" w:rsidRPr="00C87244">
        <w:rPr>
          <w:lang w:val="en-US"/>
        </w:rPr>
        <w:t xml:space="preserve"> short distances, which polynomial does not; also, apparently not in all </w:t>
      </w:r>
      <w:proofErr w:type="spellStart"/>
      <w:r w:rsidR="00EF58AC" w:rsidRPr="00C87244">
        <w:rPr>
          <w:lang w:val="en-US"/>
        </w:rPr>
        <w:t>sk</w:t>
      </w:r>
      <w:proofErr w:type="spellEnd"/>
      <w:r w:rsidR="00EF58AC" w:rsidRPr="00C87244">
        <w:rPr>
          <w:lang w:val="en-US"/>
        </w:rPr>
        <w:t xml:space="preserve">-files polynomial form </w:t>
      </w:r>
      <w:r w:rsidR="002003CE" w:rsidRPr="00C87244">
        <w:rPr>
          <w:lang w:val="en-US"/>
        </w:rPr>
        <w:t xml:space="preserve">is </w:t>
      </w:r>
      <w:r w:rsidR="00EF58AC" w:rsidRPr="00C87244">
        <w:rPr>
          <w:lang w:val="en-US"/>
        </w:rPr>
        <w:t>given), thus 1 is the default choice.</w:t>
      </w:r>
    </w:p>
    <w:p w14:paraId="7EB643CA" w14:textId="43FF9E03" w:rsidR="00EF58AC" w:rsidRPr="00C87244" w:rsidRDefault="00EF58AC" w:rsidP="00A7689C">
      <w:pPr>
        <w:rPr>
          <w:lang w:val="en-US"/>
        </w:rPr>
      </w:pPr>
      <w:r w:rsidRPr="00C87244">
        <w:rPr>
          <w:lang w:val="en-US"/>
        </w:rPr>
        <w:t xml:space="preserve">All the parameters within the </w:t>
      </w:r>
      <w:proofErr w:type="spellStart"/>
      <w:r w:rsidRPr="00C87244">
        <w:rPr>
          <w:lang w:val="en-US"/>
        </w:rPr>
        <w:t>skf</w:t>
      </w:r>
      <w:proofErr w:type="spellEnd"/>
      <w:r w:rsidRPr="00C87244">
        <w:rPr>
          <w:lang w:val="en-US"/>
        </w:rPr>
        <w:t xml:space="preserve">-files are described on the </w:t>
      </w:r>
      <w:proofErr w:type="spellStart"/>
      <w:r w:rsidRPr="00C87244">
        <w:rPr>
          <w:lang w:val="en-US"/>
        </w:rPr>
        <w:t>dftb</w:t>
      </w:r>
      <w:proofErr w:type="spellEnd"/>
      <w:r w:rsidRPr="00C87244">
        <w:rPr>
          <w:lang w:val="en-US"/>
        </w:rPr>
        <w:t>-website</w:t>
      </w:r>
      <w:r w:rsidRPr="00131993">
        <w:rPr>
          <w:rStyle w:val="FootnoteReference"/>
        </w:rPr>
        <w:footnoteReference w:id="29"/>
      </w:r>
      <w:r w:rsidRPr="00C87244">
        <w:rPr>
          <w:lang w:val="en-US"/>
        </w:rPr>
        <w:t>. Do not change those files (unless you know what exactly you want to change in the parameterization of TB Hamiltonian)!</w:t>
      </w:r>
    </w:p>
    <w:p w14:paraId="3153A414" w14:textId="5060E074" w:rsidR="00FE22EB" w:rsidRPr="00C87244" w:rsidRDefault="00FE22EB" w:rsidP="00E54061">
      <w:pPr>
        <w:rPr>
          <w:lang w:val="en-US"/>
        </w:rPr>
      </w:pPr>
      <w:r w:rsidRPr="00C87244">
        <w:rPr>
          <w:lang w:val="en-US"/>
        </w:rPr>
        <w:t xml:space="preserve">Also note that currently </w:t>
      </w:r>
      <w:r w:rsidR="005424B8" w:rsidRPr="00C87244">
        <w:rPr>
          <w:lang w:val="en-US"/>
        </w:rPr>
        <w:t xml:space="preserve">XTANT-3 </w:t>
      </w:r>
      <w:r w:rsidRPr="00C87244">
        <w:rPr>
          <w:lang w:val="en-US"/>
        </w:rPr>
        <w:t>only supports zero-level DFTB, n</w:t>
      </w:r>
      <w:r w:rsidR="00B4741E" w:rsidRPr="00C87244">
        <w:rPr>
          <w:lang w:val="en-US"/>
        </w:rPr>
        <w:t>on-self-consistent calculations</w:t>
      </w:r>
      <w:r w:rsidR="00095EB0" w:rsidRPr="00C87244">
        <w:rPr>
          <w:lang w:val="en-US"/>
        </w:rPr>
        <w:t xml:space="preserve"> for productive runs (only for BO simulations with DFTB specifically)</w:t>
      </w:r>
      <w:r w:rsidR="00B4741E" w:rsidRPr="00C87244">
        <w:rPr>
          <w:lang w:val="en-US"/>
        </w:rPr>
        <w:t>.</w:t>
      </w:r>
    </w:p>
    <w:p w14:paraId="33541F77" w14:textId="77777777" w:rsidR="00E54061" w:rsidRPr="00C87244" w:rsidRDefault="00E54061" w:rsidP="00E54061">
      <w:pPr>
        <w:rPr>
          <w:lang w:val="en-US"/>
        </w:rPr>
      </w:pPr>
    </w:p>
    <w:p w14:paraId="059F7630" w14:textId="62593D1A" w:rsidR="00BE0B0D" w:rsidRPr="00C87244" w:rsidRDefault="00BE0B0D" w:rsidP="00356A86">
      <w:pPr>
        <w:pStyle w:val="Heading4"/>
        <w:numPr>
          <w:ilvl w:val="0"/>
          <w:numId w:val="11"/>
        </w:numPr>
        <w:rPr>
          <w:lang w:val="en-US"/>
        </w:rPr>
      </w:pPr>
      <w:proofErr w:type="spellStart"/>
      <w:r w:rsidRPr="00C87244">
        <w:rPr>
          <w:lang w:val="en-US"/>
        </w:rPr>
        <w:t>DFTB_no_repulsion</w:t>
      </w:r>
      <w:proofErr w:type="spellEnd"/>
      <w:r w:rsidRPr="00C87244">
        <w:rPr>
          <w:lang w:val="en-US"/>
        </w:rPr>
        <w:t xml:space="preserve"> parameterization</w:t>
      </w:r>
    </w:p>
    <w:p w14:paraId="6BAF44D1" w14:textId="0157CB06" w:rsidR="00BE0B0D" w:rsidRPr="00C87244" w:rsidRDefault="00BE0B0D" w:rsidP="00C07B6B">
      <w:pPr>
        <w:rPr>
          <w:lang w:val="en-US"/>
        </w:rPr>
      </w:pPr>
      <w:r w:rsidRPr="00C87244">
        <w:rPr>
          <w:lang w:val="en-US"/>
        </w:rPr>
        <w:t>This parameterization is identical to the DFTB described above, but without the repulsive potential, e.g. found in</w:t>
      </w:r>
      <w:r w:rsidR="00F061ED" w:rsidRPr="00C87244">
        <w:rPr>
          <w:lang w:val="en-US"/>
        </w:rPr>
        <w:t xml:space="preserve"> </w:t>
      </w:r>
      <w:hyperlink r:id="rId50" w:history="1">
        <w:r w:rsidR="00F061ED" w:rsidRPr="00C87244">
          <w:rPr>
            <w:rStyle w:val="Hyperlink"/>
            <w:rFonts w:eastAsia="Calibri"/>
            <w:sz w:val="20"/>
            <w:szCs w:val="20"/>
            <w:lang w:val="en-US"/>
          </w:rPr>
          <w:t>https://github.com/by-student-2017/Slater-Koster-parameters-no-repulsion_v1</w:t>
        </w:r>
      </w:hyperlink>
      <w:r w:rsidRPr="00C87244">
        <w:rPr>
          <w:lang w:val="en-US"/>
        </w:rPr>
        <w:t xml:space="preserve">. In this case, there may be </w:t>
      </w:r>
      <w:r w:rsidR="00F061ED" w:rsidRPr="00C87244">
        <w:rPr>
          <w:lang w:val="en-US"/>
        </w:rPr>
        <w:t xml:space="preserve">an </w:t>
      </w:r>
      <w:r w:rsidRPr="00C87244">
        <w:rPr>
          <w:lang w:val="en-US"/>
        </w:rPr>
        <w:t xml:space="preserve">additional line present in the Hamiltonian file, specifying the </w:t>
      </w:r>
      <w:r w:rsidR="00F061ED" w:rsidRPr="00C87244">
        <w:rPr>
          <w:lang w:val="en-US"/>
        </w:rPr>
        <w:t xml:space="preserve">default </w:t>
      </w:r>
      <w:r w:rsidRPr="00C87244">
        <w:rPr>
          <w:lang w:val="en-US"/>
        </w:rPr>
        <w:t>inner directory</w:t>
      </w:r>
      <w:r w:rsidR="00C07B6B" w:rsidRPr="00C87244">
        <w:rPr>
          <w:lang w:val="en-US"/>
        </w:rPr>
        <w:t xml:space="preserve">: in </w:t>
      </w:r>
      <w:r w:rsidR="002003CE" w:rsidRPr="00C87244">
        <w:rPr>
          <w:lang w:val="en-US"/>
        </w:rPr>
        <w:t xml:space="preserve">the </w:t>
      </w:r>
      <w:r w:rsidR="00C07B6B" w:rsidRPr="00C87244">
        <w:rPr>
          <w:lang w:val="en-US"/>
        </w:rPr>
        <w:t>“2elements” directory, there are other directories with pair-wise elements, e.g. Al-X</w:t>
      </w:r>
      <w:r w:rsidR="002003CE" w:rsidRPr="00C87244">
        <w:rPr>
          <w:lang w:val="en-US"/>
        </w:rPr>
        <w:t>,</w:t>
      </w:r>
      <w:r w:rsidR="00C07B6B" w:rsidRPr="00C87244">
        <w:rPr>
          <w:lang w:val="en-US"/>
        </w:rPr>
        <w:t xml:space="preserve"> etc.), meaning if the second line specifies the parameterization “2elements”, there must be the third line specifying which subfolder to take the parameterization from (see example in </w:t>
      </w:r>
      <w:r w:rsidR="00C07B6B" w:rsidRPr="00C87244">
        <w:rPr>
          <w:lang w:val="en-US"/>
        </w:rPr>
        <w:fldChar w:fldCharType="begin"/>
      </w:r>
      <w:r w:rsidR="00C07B6B" w:rsidRPr="00C87244">
        <w:rPr>
          <w:lang w:val="en-US"/>
        </w:rPr>
        <w:instrText xml:space="preserve"> REF _Ref132886838 \h </w:instrText>
      </w:r>
      <w:r w:rsidR="00B703D5" w:rsidRPr="00C87244">
        <w:rPr>
          <w:lang w:val="en-US"/>
        </w:rPr>
        <w:instrText xml:space="preserve"> \* MERGEFORMAT </w:instrText>
      </w:r>
      <w:r w:rsidR="00C07B6B" w:rsidRPr="00C87244">
        <w:rPr>
          <w:lang w:val="en-US"/>
        </w:rPr>
      </w:r>
      <w:r w:rsidR="00C07B6B"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13</w:t>
      </w:r>
      <w:r w:rsidR="00C07B6B" w:rsidRPr="00C87244">
        <w:rPr>
          <w:lang w:val="en-US"/>
        </w:rPr>
        <w:fldChar w:fldCharType="end"/>
      </w:r>
      <w:r w:rsidR="00C07B6B" w:rsidRPr="00C87244">
        <w:rPr>
          <w:lang w:val="en-US"/>
        </w:rPr>
        <w:t>).</w:t>
      </w:r>
    </w:p>
    <w:p w14:paraId="6D8B0FE7" w14:textId="6C4F8772" w:rsidR="00BE0B0D" w:rsidRPr="00C87244" w:rsidRDefault="00BE0B0D" w:rsidP="007B1337">
      <w:pPr>
        <w:ind w:firstLine="0"/>
        <w:rPr>
          <w:lang w:val="en-US"/>
        </w:rPr>
      </w:pPr>
      <w:r w:rsidRPr="00C87244">
        <w:rPr>
          <w:noProof/>
          <w:lang w:val="en-US"/>
        </w:rPr>
        <w:drawing>
          <wp:inline distT="0" distB="0" distL="0" distR="0" wp14:anchorId="22A939D8" wp14:editId="3FED6B87">
            <wp:extent cx="3308909" cy="3816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l="747" t="12397" r="60429" b="79639"/>
                    <a:stretch/>
                  </pic:blipFill>
                  <pic:spPr bwMode="auto">
                    <a:xfrm>
                      <a:off x="0" y="0"/>
                      <a:ext cx="3414986" cy="39389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420C04D2" wp14:editId="51BA3BDE">
            <wp:extent cx="2948416" cy="31703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996" t="12403" r="66652" b="81410"/>
                    <a:stretch/>
                  </pic:blipFill>
                  <pic:spPr bwMode="auto">
                    <a:xfrm>
                      <a:off x="0" y="0"/>
                      <a:ext cx="3030672" cy="325876"/>
                    </a:xfrm>
                    <a:prstGeom prst="rect">
                      <a:avLst/>
                    </a:prstGeom>
                    <a:ln>
                      <a:noFill/>
                    </a:ln>
                    <a:extLst>
                      <a:ext uri="{53640926-AAD7-44D8-BBD7-CCE9431645EC}">
                        <a14:shadowObscured xmlns:a14="http://schemas.microsoft.com/office/drawing/2010/main"/>
                      </a:ext>
                    </a:extLst>
                  </pic:spPr>
                </pic:pic>
              </a:graphicData>
            </a:graphic>
          </wp:inline>
        </w:drawing>
      </w:r>
    </w:p>
    <w:p w14:paraId="0AEE13BF" w14:textId="2F4A1AD8" w:rsidR="00BE0B0D" w:rsidRPr="00C87244" w:rsidRDefault="00BE0B0D" w:rsidP="00C0215F">
      <w:pPr>
        <w:pStyle w:val="Caption"/>
        <w:ind w:firstLine="0"/>
        <w:rPr>
          <w:lang w:val="en-US"/>
        </w:rPr>
      </w:pPr>
      <w:bookmarkStart w:id="268" w:name="_Ref13288683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13</w:t>
      </w:r>
      <w:r w:rsidR="00D77B92" w:rsidRPr="00C87244">
        <w:rPr>
          <w:lang w:val="en-US"/>
        </w:rPr>
        <w:fldChar w:fldCharType="end"/>
      </w:r>
      <w:bookmarkEnd w:id="268"/>
      <w:r w:rsidRPr="00C87244">
        <w:rPr>
          <w:lang w:val="en-US"/>
        </w:rPr>
        <w:t>. TB_Hamiltonian_parameters.txt</w:t>
      </w:r>
      <w:r w:rsidR="00C07B6B" w:rsidRPr="00C87244">
        <w:rPr>
          <w:lang w:val="en-US"/>
        </w:rPr>
        <w:t xml:space="preserve">           </w:t>
      </w: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14</w:t>
      </w:r>
      <w:r w:rsidR="00D77B92" w:rsidRPr="00C87244">
        <w:rPr>
          <w:lang w:val="en-US"/>
        </w:rPr>
        <w:fldChar w:fldCharType="end"/>
      </w:r>
      <w:r w:rsidRPr="00C87244">
        <w:rPr>
          <w:lang w:val="en-US"/>
        </w:rPr>
        <w:t xml:space="preserve"> TB_Repulsive_parameters.txt in </w:t>
      </w:r>
      <w:proofErr w:type="spellStart"/>
      <w:r w:rsidRPr="00C87244">
        <w:rPr>
          <w:lang w:val="en-US"/>
        </w:rPr>
        <w:t>DFTB</w:t>
      </w:r>
      <w:r w:rsidR="00C07B6B" w:rsidRPr="00C87244">
        <w:rPr>
          <w:lang w:val="en-US"/>
        </w:rPr>
        <w:t>_no_repulsion</w:t>
      </w:r>
      <w:proofErr w:type="spellEnd"/>
      <w:r w:rsidRPr="00C87244">
        <w:rPr>
          <w:lang w:val="en-US"/>
        </w:rPr>
        <w:t xml:space="preserve"> format</w:t>
      </w:r>
    </w:p>
    <w:p w14:paraId="6E6B07F1" w14:textId="77777777" w:rsidR="007B1337" w:rsidRPr="00C87244" w:rsidRDefault="007B1337" w:rsidP="00BE0B0D">
      <w:pPr>
        <w:rPr>
          <w:lang w:val="en-US"/>
        </w:rPr>
      </w:pPr>
    </w:p>
    <w:p w14:paraId="3A6E375B" w14:textId="47892C38" w:rsidR="00C07B6B" w:rsidRPr="00C87244" w:rsidRDefault="00C07B6B" w:rsidP="00BE0B0D">
      <w:pPr>
        <w:rPr>
          <w:lang w:val="en-US"/>
        </w:rPr>
      </w:pPr>
      <w:r w:rsidRPr="00C87244">
        <w:rPr>
          <w:lang w:val="en-US"/>
        </w:rPr>
        <w:t xml:space="preserve">In this case, </w:t>
      </w:r>
      <w:r w:rsidR="002003CE" w:rsidRPr="00C87244">
        <w:rPr>
          <w:lang w:val="en-US"/>
        </w:rPr>
        <w:t xml:space="preserve">the </w:t>
      </w:r>
      <w:r w:rsidRPr="00C87244">
        <w:rPr>
          <w:lang w:val="en-US"/>
        </w:rPr>
        <w:t>file TB_Repulsive_parameters.txt needs only one line with the name.</w:t>
      </w:r>
      <w:r w:rsidR="00A7689C" w:rsidRPr="00C87244">
        <w:rPr>
          <w:lang w:val="en-US"/>
        </w:rPr>
        <w:t xml:space="preserve"> Don’t forget to use </w:t>
      </w:r>
      <w:proofErr w:type="spellStart"/>
      <w:r w:rsidR="00A7689C" w:rsidRPr="00C87244">
        <w:rPr>
          <w:lang w:val="en-US"/>
        </w:rPr>
        <w:t>TB_short</w:t>
      </w:r>
      <w:proofErr w:type="spellEnd"/>
      <w:r w:rsidR="00A7689C" w:rsidRPr="00C87244">
        <w:rPr>
          <w:lang w:val="en-US"/>
        </w:rPr>
        <w:t xml:space="preserve"> additional potential as a separate file.</w:t>
      </w:r>
    </w:p>
    <w:p w14:paraId="70CA6B4E" w14:textId="2AE468E9" w:rsidR="00164E30" w:rsidRPr="00C87244" w:rsidRDefault="00164E30" w:rsidP="00356A86">
      <w:pPr>
        <w:pStyle w:val="Heading4"/>
        <w:numPr>
          <w:ilvl w:val="0"/>
          <w:numId w:val="11"/>
        </w:numPr>
        <w:rPr>
          <w:lang w:val="en-US"/>
        </w:rPr>
      </w:pPr>
      <w:r w:rsidRPr="00C87244">
        <w:rPr>
          <w:lang w:val="en-US"/>
        </w:rPr>
        <w:t>Fu parameterization</w:t>
      </w:r>
    </w:p>
    <w:p w14:paraId="20837996" w14:textId="74723922" w:rsidR="006A7518" w:rsidRPr="00C87244" w:rsidRDefault="006A7518" w:rsidP="006A7518">
      <w:pPr>
        <w:rPr>
          <w:i/>
          <w:lang w:val="en-US"/>
        </w:rPr>
      </w:pPr>
      <w:r w:rsidRPr="00C87244">
        <w:rPr>
          <w:lang w:val="en-US"/>
        </w:rPr>
        <w:t xml:space="preserve">The files contain parameters in </w:t>
      </w:r>
      <w:proofErr w:type="gramStart"/>
      <w:r w:rsidRPr="00C87244">
        <w:rPr>
          <w:lang w:val="en-US"/>
        </w:rPr>
        <w:t>exactly the same</w:t>
      </w:r>
      <w:proofErr w:type="gramEnd"/>
      <w:r w:rsidRPr="00C87244">
        <w:rPr>
          <w:lang w:val="en-US"/>
        </w:rPr>
        <w:t xml:space="preserve"> format as </w:t>
      </w:r>
      <w:proofErr w:type="spellStart"/>
      <w:r w:rsidRPr="00C87244">
        <w:rPr>
          <w:lang w:val="en-US"/>
        </w:rPr>
        <w:t>Pettifor</w:t>
      </w:r>
      <w:proofErr w:type="spellEnd"/>
      <w:r w:rsidRPr="00C87244">
        <w:rPr>
          <w:lang w:val="en-US"/>
        </w:rPr>
        <w:t>, where only the first line should read “Fu” instead of “</w:t>
      </w:r>
      <w:proofErr w:type="spellStart"/>
      <w:r w:rsidRPr="00C87244">
        <w:rPr>
          <w:lang w:val="en-US"/>
        </w:rPr>
        <w:t>Pettifor</w:t>
      </w:r>
      <w:proofErr w:type="spellEnd"/>
      <w:r w:rsidRPr="00C87244">
        <w:rPr>
          <w:lang w:val="en-US"/>
        </w:rPr>
        <w:t xml:space="preserve">”. See </w:t>
      </w:r>
      <w:r w:rsidR="002003CE" w:rsidRPr="00C87244">
        <w:rPr>
          <w:lang w:val="en-US"/>
        </w:rPr>
        <w:t xml:space="preserve">the </w:t>
      </w:r>
      <w:r w:rsidRPr="00C87244">
        <w:rPr>
          <w:lang w:val="en-US"/>
        </w:rPr>
        <w:t>description below.</w:t>
      </w:r>
      <w:r w:rsidR="00C97271" w:rsidRPr="00C87244">
        <w:rPr>
          <w:lang w:val="en-US"/>
        </w:rPr>
        <w:t xml:space="preserve"> </w:t>
      </w:r>
      <w:r w:rsidR="00A7689C" w:rsidRPr="00C87244">
        <w:rPr>
          <w:i/>
          <w:lang w:val="en-US"/>
        </w:rPr>
        <w:t>Unfinished, n</w:t>
      </w:r>
      <w:r w:rsidR="00C97271" w:rsidRPr="00C87244">
        <w:rPr>
          <w:i/>
          <w:lang w:val="en-US"/>
        </w:rPr>
        <w:t>ot recommended for use!</w:t>
      </w:r>
    </w:p>
    <w:p w14:paraId="6EDC38D8" w14:textId="77777777" w:rsidR="00164E30" w:rsidRPr="00C87244" w:rsidRDefault="00164E30" w:rsidP="00356A86">
      <w:pPr>
        <w:pStyle w:val="Heading4"/>
        <w:numPr>
          <w:ilvl w:val="0"/>
          <w:numId w:val="11"/>
        </w:numPr>
        <w:rPr>
          <w:lang w:val="en-US"/>
        </w:rPr>
      </w:pPr>
      <w:r w:rsidRPr="00C87244">
        <w:rPr>
          <w:lang w:val="en-US"/>
        </w:rPr>
        <w:t>Mehl parameterization</w:t>
      </w:r>
    </w:p>
    <w:p w14:paraId="117DB001" w14:textId="70C3653D" w:rsidR="00E8722C" w:rsidRPr="00C87244" w:rsidRDefault="00E8722C" w:rsidP="00E8722C">
      <w:pPr>
        <w:rPr>
          <w:lang w:val="en-US"/>
        </w:rPr>
      </w:pPr>
      <w:r w:rsidRPr="00C87244">
        <w:rPr>
          <w:lang w:val="en-US"/>
        </w:rPr>
        <w:t>The Hamiltonian files should contain 3 introductory lines</w:t>
      </w:r>
      <w:r w:rsidR="00CD5104">
        <w:rPr>
          <w:lang w:val="en-US"/>
        </w:rPr>
        <w:t xml:space="preserve"> described below,</w:t>
      </w:r>
      <w:r w:rsidRPr="00C87244">
        <w:rPr>
          <w:lang w:val="en-US"/>
        </w:rPr>
        <w:t xml:space="preserve"> and then a set of 97 parameters as defined in the NRL format. The Repulsive</w:t>
      </w:r>
      <w:r w:rsidR="00B4741E" w:rsidRPr="00C87244">
        <w:rPr>
          <w:lang w:val="en-US"/>
        </w:rPr>
        <w:t xml:space="preserve"> potential</w:t>
      </w:r>
      <w:r w:rsidRPr="00C87244">
        <w:rPr>
          <w:lang w:val="en-US"/>
        </w:rPr>
        <w:t xml:space="preserve"> files should contain only one line “Mehl”, identifying the parameterization.</w:t>
      </w:r>
      <w:r w:rsidR="00B4741E" w:rsidRPr="00C87244">
        <w:rPr>
          <w:lang w:val="en-US"/>
        </w:rPr>
        <w:t xml:space="preserve"> They are all already prepared, so </w:t>
      </w:r>
      <w:proofErr w:type="gramStart"/>
      <w:r w:rsidR="00B4741E" w:rsidRPr="00C87244">
        <w:rPr>
          <w:lang w:val="en-US"/>
        </w:rPr>
        <w:t>no</w:t>
      </w:r>
      <w:proofErr w:type="gramEnd"/>
      <w:r w:rsidR="00B4741E" w:rsidRPr="00C87244">
        <w:rPr>
          <w:lang w:val="en-US"/>
        </w:rPr>
        <w:t xml:space="preserve"> need to change anything. To set new parameters for new material, use existing files as an example (</w:t>
      </w:r>
      <w:r w:rsidR="00C110DC" w:rsidRPr="00C87244">
        <w:rPr>
          <w:lang w:val="en-US"/>
        </w:rPr>
        <w:t xml:space="preserve">starting from </w:t>
      </w:r>
      <w:r w:rsidR="002003CE" w:rsidRPr="00C87244">
        <w:rPr>
          <w:lang w:val="en-US"/>
        </w:rPr>
        <w:t xml:space="preserve">the </w:t>
      </w:r>
      <w:r w:rsidR="00C110DC" w:rsidRPr="00C87244">
        <w:rPr>
          <w:lang w:val="en-US"/>
        </w:rPr>
        <w:t xml:space="preserve">third line, </w:t>
      </w:r>
      <w:r w:rsidR="00AC7662" w:rsidRPr="00C87244">
        <w:rPr>
          <w:lang w:val="en-US"/>
        </w:rPr>
        <w:lastRenderedPageBreak/>
        <w:t xml:space="preserve">only the first column of parameters is used in the code, the others are comments explaining the meaning of the </w:t>
      </w:r>
      <w:r w:rsidR="00B4741E" w:rsidRPr="00C87244">
        <w:rPr>
          <w:lang w:val="en-US"/>
        </w:rPr>
        <w:t>parameters).</w:t>
      </w:r>
    </w:p>
    <w:p w14:paraId="1DD5E1D2" w14:textId="77777777" w:rsidR="00E8722C" w:rsidRPr="00C87244" w:rsidRDefault="00E8722C" w:rsidP="00E8722C">
      <w:pPr>
        <w:rPr>
          <w:lang w:val="en-US"/>
        </w:rPr>
      </w:pPr>
      <w:r w:rsidRPr="00C87244">
        <w:rPr>
          <w:noProof/>
          <w:lang w:val="en-US"/>
        </w:rPr>
        <w:drawing>
          <wp:inline distT="0" distB="0" distL="0" distR="0" wp14:anchorId="31B52F4D" wp14:editId="0EE475B1">
            <wp:extent cx="5627355" cy="2273399"/>
            <wp:effectExtent l="19050" t="0" r="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srcRect l="830" t="9350" r="41503" b="49213"/>
                    <a:stretch>
                      <a:fillRect/>
                    </a:stretch>
                  </pic:blipFill>
                  <pic:spPr bwMode="auto">
                    <a:xfrm>
                      <a:off x="0" y="0"/>
                      <a:ext cx="5627355" cy="2273399"/>
                    </a:xfrm>
                    <a:prstGeom prst="rect">
                      <a:avLst/>
                    </a:prstGeom>
                    <a:noFill/>
                    <a:ln w="9525">
                      <a:noFill/>
                      <a:miter lim="800000"/>
                      <a:headEnd/>
                      <a:tailEnd/>
                    </a:ln>
                  </pic:spPr>
                </pic:pic>
              </a:graphicData>
            </a:graphic>
          </wp:inline>
        </w:drawing>
      </w:r>
    </w:p>
    <w:p w14:paraId="3144E565" w14:textId="5243EAEC" w:rsidR="00E8722C" w:rsidRPr="00C87244" w:rsidRDefault="00E8722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15</w:t>
      </w:r>
      <w:r w:rsidR="00D77B92" w:rsidRPr="00C87244">
        <w:rPr>
          <w:lang w:val="en-US"/>
        </w:rPr>
        <w:fldChar w:fldCharType="end"/>
      </w:r>
      <w:r w:rsidRPr="00C87244">
        <w:rPr>
          <w:lang w:val="en-US"/>
        </w:rPr>
        <w:t xml:space="preserve"> File TB_Repulsive_parameters.txt in NRL format</w:t>
      </w:r>
    </w:p>
    <w:p w14:paraId="1BC2745E" w14:textId="77777777" w:rsidR="00C0215F" w:rsidRPr="00C87244" w:rsidRDefault="00C0215F" w:rsidP="00E8722C">
      <w:pPr>
        <w:rPr>
          <w:lang w:val="en-US"/>
        </w:rPr>
      </w:pPr>
    </w:p>
    <w:p w14:paraId="3B211EB2" w14:textId="1C9F1639"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8722C" w:rsidRPr="00C87244">
        <w:rPr>
          <w:lang w:val="en-US"/>
        </w:rPr>
        <w:t xml:space="preserve"> must be “Mehl” identifying the parameterization name</w:t>
      </w:r>
    </w:p>
    <w:p w14:paraId="00A365B0" w14:textId="7172EE3B"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proofErr w:type="gramStart"/>
      <w:r>
        <w:rPr>
          <w:lang w:val="en-US"/>
        </w:rPr>
        <w:t xml:space="preserve">: </w:t>
      </w:r>
      <w:r w:rsidR="00E8722C" w:rsidRPr="00C87244">
        <w:rPr>
          <w:lang w:val="en-US"/>
        </w:rPr>
        <w:t xml:space="preserve"> contains</w:t>
      </w:r>
      <w:proofErr w:type="gramEnd"/>
      <w:r w:rsidR="00E8722C" w:rsidRPr="00C87244">
        <w:rPr>
          <w:lang w:val="en-US"/>
        </w:rPr>
        <w:t xml:space="preserve"> three numbers:</w:t>
      </w:r>
    </w:p>
    <w:p w14:paraId="1780CE4E" w14:textId="538AAF4F" w:rsidR="00E8722C" w:rsidRPr="00C87244" w:rsidRDefault="000B793A">
      <w:pPr>
        <w:numPr>
          <w:ilvl w:val="0"/>
          <w:numId w:val="57"/>
        </w:numPr>
        <w:spacing w:after="0"/>
        <w:ind w:left="426" w:hanging="426"/>
        <w:rPr>
          <w:lang w:val="en-US"/>
        </w:rPr>
      </w:pPr>
      <w:r w:rsidRPr="00C87244">
        <w:rPr>
          <w:lang w:val="en-US"/>
        </w:rPr>
        <w:t>First: i</w:t>
      </w:r>
      <w:r w:rsidR="00E8722C" w:rsidRPr="00C87244">
        <w:rPr>
          <w:lang w:val="en-US"/>
        </w:rPr>
        <w:t xml:space="preserve">ncluded split between t2g (1) or excluded (0), as specified in </w:t>
      </w:r>
      <w:r w:rsidR="00BE694C" w:rsidRPr="00C87244">
        <w:rPr>
          <w:lang w:val="en-US"/>
        </w:rPr>
        <w:t xml:space="preserve">an </w:t>
      </w:r>
      <w:r w:rsidR="00E8722C" w:rsidRPr="00C87244">
        <w:rPr>
          <w:lang w:val="en-US"/>
        </w:rPr>
        <w:t>original NRL parameters file</w:t>
      </w:r>
      <w:r w:rsidR="00E8722C" w:rsidRPr="00131993">
        <w:rPr>
          <w:rStyle w:val="FootnoteReference"/>
        </w:rPr>
        <w:footnoteReference w:id="30"/>
      </w:r>
      <w:r w:rsidR="003102EF" w:rsidRPr="00C87244">
        <w:rPr>
          <w:lang w:val="en-US"/>
        </w:rPr>
        <w:fldChar w:fldCharType="begin" w:fldLock="1"/>
      </w:r>
      <w:r w:rsidR="008145DD">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Slater-Koster tight-binding method: a computationally efficient and accurate approach","type":"article-journal","volume":"15"},"uris":["http://www.mendeley.com/documents/?uuid=a3c9ba62-c028-4ec2-87ca-397990fe0b7e"]}],"mendeley":{"formattedCitation":"[73]","plainTextFormattedCitation":"[73]","previouslyFormattedCitation":"[73]"},"properties":{"noteIndex":0},"schema":"https://github.com/citation-style-language/schema/raw/master/csl-citation.json"}</w:instrText>
      </w:r>
      <w:r w:rsidR="003102EF" w:rsidRPr="00C87244">
        <w:rPr>
          <w:lang w:val="en-US"/>
        </w:rPr>
        <w:fldChar w:fldCharType="separate"/>
      </w:r>
      <w:r w:rsidR="00C818CE" w:rsidRPr="00C818CE">
        <w:rPr>
          <w:noProof/>
          <w:lang w:val="en-US"/>
        </w:rPr>
        <w:t>[73]</w:t>
      </w:r>
      <w:r w:rsidR="003102EF" w:rsidRPr="00C87244">
        <w:rPr>
          <w:lang w:val="en-US"/>
        </w:rPr>
        <w:fldChar w:fldCharType="end"/>
      </w:r>
    </w:p>
    <w:p w14:paraId="4377571C" w14:textId="77777777" w:rsidR="000B793A" w:rsidRPr="00C87244" w:rsidRDefault="000B793A">
      <w:pPr>
        <w:numPr>
          <w:ilvl w:val="0"/>
          <w:numId w:val="57"/>
        </w:numPr>
        <w:spacing w:after="0"/>
        <w:ind w:left="426" w:hanging="426"/>
        <w:rPr>
          <w:lang w:val="en-US"/>
        </w:rPr>
      </w:pPr>
      <w:r w:rsidRPr="00C87244">
        <w:rPr>
          <w:lang w:val="en-US"/>
        </w:rPr>
        <w:t xml:space="preserve">Second: includes the terms </w:t>
      </w:r>
      <w:proofErr w:type="spellStart"/>
      <w:r w:rsidRPr="00C87244">
        <w:rPr>
          <w:lang w:val="en-US"/>
        </w:rPr>
        <w:t>Sll'm</w:t>
      </w:r>
      <w:proofErr w:type="spellEnd"/>
      <w:r w:rsidRPr="00C87244">
        <w:rPr>
          <w:lang w:val="en-US"/>
        </w:rPr>
        <w:t xml:space="preserve"> with delta (1) or without (0)</w:t>
      </w:r>
    </w:p>
    <w:p w14:paraId="5455AB2B" w14:textId="77777777" w:rsidR="000B793A" w:rsidRPr="00C87244" w:rsidRDefault="000B793A">
      <w:pPr>
        <w:numPr>
          <w:ilvl w:val="0"/>
          <w:numId w:val="57"/>
        </w:numPr>
        <w:spacing w:after="0"/>
        <w:ind w:left="426" w:hanging="426"/>
        <w:rPr>
          <w:lang w:val="en-US"/>
        </w:rPr>
      </w:pPr>
      <w:r w:rsidRPr="00C87244">
        <w:rPr>
          <w:lang w:val="en-US"/>
        </w:rPr>
        <w:t xml:space="preserve">set </w:t>
      </w:r>
      <w:proofErr w:type="spellStart"/>
      <w:r w:rsidRPr="00C87244">
        <w:rPr>
          <w:lang w:val="en-US"/>
        </w:rPr>
        <w:t>f_bar</w:t>
      </w:r>
      <w:proofErr w:type="spellEnd"/>
      <w:r w:rsidRPr="00C87244">
        <w:rPr>
          <w:lang w:val="en-US"/>
        </w:rPr>
        <w:t xml:space="preserve"> = 0 or not (=1)</w:t>
      </w:r>
    </w:p>
    <w:p w14:paraId="7594789E" w14:textId="2EC05A3D"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proofErr w:type="gramStart"/>
      <w:r>
        <w:rPr>
          <w:lang w:val="en-US"/>
        </w:rPr>
        <w:t xml:space="preserve">: </w:t>
      </w:r>
      <w:r w:rsidR="000B793A" w:rsidRPr="00C87244">
        <w:rPr>
          <w:lang w:val="en-US"/>
        </w:rPr>
        <w:t xml:space="preserve"> sets</w:t>
      </w:r>
      <w:proofErr w:type="gramEnd"/>
      <w:r w:rsidR="000B793A" w:rsidRPr="00C87244">
        <w:rPr>
          <w:lang w:val="en-US"/>
        </w:rPr>
        <w:t xml:space="preserve"> the cutoff distance in [A] and </w:t>
      </w:r>
      <w:proofErr w:type="gramStart"/>
      <w:r w:rsidR="000B793A" w:rsidRPr="00C87244">
        <w:rPr>
          <w:lang w:val="en-US"/>
        </w:rPr>
        <w:t>its</w:t>
      </w:r>
      <w:proofErr w:type="gramEnd"/>
      <w:r w:rsidR="000B793A" w:rsidRPr="00C87244">
        <w:rPr>
          <w:lang w:val="en-US"/>
        </w:rPr>
        <w:t xml:space="preserve"> smoothing in [A].</w:t>
      </w:r>
    </w:p>
    <w:p w14:paraId="5BE44A18" w14:textId="77777777" w:rsidR="000B793A" w:rsidRPr="00C87244" w:rsidRDefault="000B793A" w:rsidP="00E8722C">
      <w:pPr>
        <w:rPr>
          <w:lang w:val="en-US"/>
        </w:rPr>
      </w:pPr>
      <w:r w:rsidRPr="00C87244">
        <w:rPr>
          <w:lang w:val="en-US"/>
        </w:rPr>
        <w:t>All these parameters must be extracted from the original NRL .par files. The rest of the lines must be just copied from NRL .par files without any changes.</w:t>
      </w:r>
      <w:r w:rsidR="00656C02" w:rsidRPr="00C87244">
        <w:rPr>
          <w:lang w:val="en-US"/>
        </w:rPr>
        <w:t xml:space="preserve"> The available NRL .par files are saved in the directory </w:t>
      </w:r>
      <w:proofErr w:type="spellStart"/>
      <w:r w:rsidR="00656C02" w:rsidRPr="00C87244">
        <w:rPr>
          <w:color w:val="0070C0"/>
          <w:lang w:val="en-US"/>
        </w:rPr>
        <w:t>NRL_TB_database</w:t>
      </w:r>
      <w:proofErr w:type="spellEnd"/>
      <w:r w:rsidR="00656C02" w:rsidRPr="00C87244">
        <w:rPr>
          <w:lang w:val="en-US"/>
        </w:rPr>
        <w:t xml:space="preserve"> and can be used to construct required parameterizations for chosen materials.</w:t>
      </w:r>
    </w:p>
    <w:p w14:paraId="5FFB6EEE" w14:textId="3287DCF3" w:rsidR="00B17D48" w:rsidRDefault="00B17D48" w:rsidP="00E8722C">
      <w:pPr>
        <w:rPr>
          <w:lang w:val="en-US"/>
        </w:rPr>
      </w:pPr>
      <w:r w:rsidRPr="004B4EFB">
        <w:rPr>
          <w:i/>
          <w:iCs/>
          <w:lang w:val="en-US"/>
        </w:rPr>
        <w:t>Note</w:t>
      </w:r>
      <w:r w:rsidR="004B4EFB" w:rsidRPr="004B4EFB">
        <w:rPr>
          <w:i/>
          <w:iCs/>
          <w:lang w:val="en-US"/>
        </w:rPr>
        <w:t xml:space="preserve"> #1</w:t>
      </w:r>
      <w:r w:rsidR="004B4EFB">
        <w:rPr>
          <w:lang w:val="en-US"/>
        </w:rPr>
        <w:t>:</w:t>
      </w:r>
      <w:r w:rsidRPr="00C87244">
        <w:rPr>
          <w:lang w:val="en-US"/>
        </w:rPr>
        <w:t xml:space="preserve"> that NRL parameterization often needs additional short-range repulsive potential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as may be defined in a</w:t>
      </w:r>
      <w:r w:rsidR="008D3326" w:rsidRPr="00C87244">
        <w:rPr>
          <w:lang w:val="en-US"/>
        </w:rPr>
        <w:t xml:space="preserve"> short-range (or</w:t>
      </w:r>
      <w:r w:rsidRPr="00C87244">
        <w:rPr>
          <w:lang w:val="en-US"/>
        </w:rPr>
        <w:t xml:space="preserve"> “wall”</w:t>
      </w:r>
      <w:r w:rsidR="008D3326" w:rsidRPr="00C87244">
        <w:rPr>
          <w:lang w:val="en-US"/>
        </w:rPr>
        <w:t>)</w:t>
      </w:r>
      <w:r w:rsidRPr="00C87244">
        <w:rPr>
          <w:lang w:val="en-US"/>
        </w:rPr>
        <w:t xml:space="preserve"> file, see below.</w:t>
      </w:r>
    </w:p>
    <w:p w14:paraId="6CB4FEF4" w14:textId="38C07F55" w:rsidR="00E505FF" w:rsidRPr="00C87244" w:rsidRDefault="00E505FF" w:rsidP="00E8722C">
      <w:pPr>
        <w:rPr>
          <w:lang w:val="en-US"/>
        </w:rPr>
      </w:pPr>
      <w:r w:rsidRPr="004B4EFB">
        <w:rPr>
          <w:i/>
          <w:iCs/>
          <w:lang w:val="en-US"/>
        </w:rPr>
        <w:t>Note #2</w:t>
      </w:r>
      <w:r>
        <w:rPr>
          <w:lang w:val="en-US"/>
        </w:rPr>
        <w:t>: NRL parameterization has only been tested in XTANT-3 with elemental materials, no compounds ha</w:t>
      </w:r>
      <w:r w:rsidR="004B4EFB">
        <w:rPr>
          <w:lang w:val="en-US"/>
        </w:rPr>
        <w:t>ve</w:t>
      </w:r>
      <w:r>
        <w:rPr>
          <w:lang w:val="en-US"/>
        </w:rPr>
        <w:t xml:space="preserve"> been tested with </w:t>
      </w:r>
      <w:proofErr w:type="gramStart"/>
      <w:r>
        <w:rPr>
          <w:lang w:val="en-US"/>
        </w:rPr>
        <w:t>this parameterizations</w:t>
      </w:r>
      <w:proofErr w:type="gramEnd"/>
      <w:r>
        <w:rPr>
          <w:lang w:val="en-US"/>
        </w:rPr>
        <w:t>, so may not work.</w:t>
      </w:r>
    </w:p>
    <w:p w14:paraId="4BDB9619" w14:textId="77777777" w:rsidR="00164E30" w:rsidRPr="00C87244" w:rsidRDefault="00164E30" w:rsidP="00356A86">
      <w:pPr>
        <w:pStyle w:val="Heading4"/>
        <w:numPr>
          <w:ilvl w:val="0"/>
          <w:numId w:val="11"/>
        </w:numPr>
        <w:rPr>
          <w:lang w:val="en-US"/>
        </w:rPr>
      </w:pPr>
      <w:r w:rsidRPr="00C87244">
        <w:rPr>
          <w:lang w:val="en-US"/>
        </w:rPr>
        <w:t>Molteni parameterization for sp</w:t>
      </w:r>
      <w:r w:rsidRPr="00C87244">
        <w:rPr>
          <w:vertAlign w:val="superscript"/>
          <w:lang w:val="en-US"/>
        </w:rPr>
        <w:t>3</w:t>
      </w:r>
      <w:r w:rsidRPr="00C87244">
        <w:rPr>
          <w:lang w:val="en-US"/>
        </w:rPr>
        <w:t>s* basis set</w:t>
      </w:r>
    </w:p>
    <w:p w14:paraId="421A1DAA" w14:textId="1F1AAAB2" w:rsidR="00164E30" w:rsidRPr="00C87244" w:rsidRDefault="00164E30" w:rsidP="00164E30">
      <w:pPr>
        <w:rPr>
          <w:lang w:val="en-US"/>
        </w:rPr>
      </w:pPr>
      <w:r w:rsidRPr="00C87244">
        <w:rPr>
          <w:lang w:val="en-US"/>
        </w:rPr>
        <w:t xml:space="preserve">The files contain the following lines, see </w:t>
      </w:r>
      <w:r w:rsidR="003102EF" w:rsidRPr="00C87244">
        <w:rPr>
          <w:lang w:val="en-US"/>
        </w:rPr>
        <w:fldChar w:fldCharType="begin"/>
      </w:r>
      <w:r w:rsidRPr="00C87244">
        <w:rPr>
          <w:lang w:val="en-US"/>
        </w:rPr>
        <w:instrText xml:space="preserve"> REF _Ref440547139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16</w:t>
      </w:r>
      <w:r w:rsidR="003102EF" w:rsidRPr="00C87244">
        <w:rPr>
          <w:lang w:val="en-US"/>
        </w:rPr>
        <w:fldChar w:fldCharType="end"/>
      </w:r>
      <w:r w:rsidRPr="00C87244">
        <w:rPr>
          <w:lang w:val="en-US"/>
        </w:rPr>
        <w:t xml:space="preserve"> and </w:t>
      </w:r>
      <w:r w:rsidR="003102EF" w:rsidRPr="00C87244">
        <w:rPr>
          <w:lang w:val="en-US"/>
        </w:rPr>
        <w:fldChar w:fldCharType="begin"/>
      </w:r>
      <w:r w:rsidR="00656C02" w:rsidRPr="00C87244">
        <w:rPr>
          <w:lang w:val="en-US"/>
        </w:rPr>
        <w:instrText xml:space="preserve"> REF _Ref429788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17</w:t>
      </w:r>
      <w:r w:rsidR="003102EF" w:rsidRPr="00C87244">
        <w:rPr>
          <w:lang w:val="en-US"/>
        </w:rPr>
        <w:fldChar w:fldCharType="end"/>
      </w:r>
      <w:r w:rsidRPr="00C87244">
        <w:rPr>
          <w:lang w:val="en-US"/>
        </w:rPr>
        <w:t xml:space="preserve"> for example</w:t>
      </w:r>
      <w:r w:rsidR="002003CE" w:rsidRPr="00C87244">
        <w:rPr>
          <w:lang w:val="en-US"/>
        </w:rPr>
        <w:t>s</w:t>
      </w:r>
      <w:r w:rsidRPr="00C87244">
        <w:rPr>
          <w:lang w:val="en-US"/>
        </w:rPr>
        <w:t xml:space="preserve"> of Ga interaction with As (GaAs). All the parameters are described in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e55595c7-7494-4c3f-ac2d-442fb6f2b726"]},{"id":"ITEM-2","itemData":{"DOI":"10.1017/S026303460220213X","ISSN":"0263-0346","author":[{"dropping-particle":"","family":"Dumitrică","given":"Traian","non-dropping-particle":"","parse-names":false,"suffix":""},{"dropping-particle":"","family":"Allen","given":"Roland E.","non-dropping-particle":"","parse-names":false,"suffix":""}],"container-title":"Laser and Particle Beams","id":"ITEM-2","issue":"02","issued":{"date-parts":[["2002","11","13"]]},"language":"English","page":"237-242","publisher":"Cambridge University Press","title":"Nonthermal transition of GaAs in ultra-intense laser radiation field","type":"article-journal","volume":"20"},"uris":["http://www.mendeley.com/documents/?uuid=2528f706-fefd-4065-acf7-f68021f76e00"]}],"mendeley":{"formattedCitation":"[128,146]","plainTextFormattedCitation":"[128,146]","previouslyFormattedCitation":"[128,146]"},"properties":{"noteIndex":0},"schema":"https://github.com/citation-style-language/schema/raw/master/csl-citation.json"}</w:instrText>
      </w:r>
      <w:r w:rsidR="003102EF" w:rsidRPr="00C87244">
        <w:rPr>
          <w:lang w:val="en-US"/>
        </w:rPr>
        <w:fldChar w:fldCharType="separate"/>
      </w:r>
      <w:r w:rsidR="00746EF4" w:rsidRPr="00746EF4">
        <w:rPr>
          <w:noProof/>
          <w:lang w:val="en-US"/>
        </w:rPr>
        <w:t>[128,146]</w:t>
      </w:r>
      <w:r w:rsidR="003102EF" w:rsidRPr="00C87244">
        <w:rPr>
          <w:lang w:val="en-US"/>
        </w:rPr>
        <w:fldChar w:fldCharType="end"/>
      </w:r>
      <w:r w:rsidRPr="00C87244">
        <w:rPr>
          <w:lang w:val="en-US"/>
        </w:rPr>
        <w:t>. Do not change these files (unless you know what exactly you want to change in the para</w:t>
      </w:r>
      <w:r w:rsidR="00656C02" w:rsidRPr="00C87244">
        <w:rPr>
          <w:lang w:val="en-US"/>
        </w:rPr>
        <w:t>meterization of TB Hamiltonian).</w:t>
      </w:r>
    </w:p>
    <w:p w14:paraId="7EF0E1C3" w14:textId="77777777" w:rsidR="00164E30" w:rsidRPr="00C87244" w:rsidRDefault="00164E30" w:rsidP="00164E30">
      <w:pPr>
        <w:rPr>
          <w:lang w:val="en-US"/>
        </w:rPr>
      </w:pPr>
      <w:r w:rsidRPr="00C87244">
        <w:rPr>
          <w:noProof/>
          <w:lang w:val="en-US"/>
        </w:rPr>
        <w:lastRenderedPageBreak/>
        <w:drawing>
          <wp:inline distT="0" distB="0" distL="0" distR="0" wp14:anchorId="6D83BD2C" wp14:editId="71FD31D3">
            <wp:extent cx="2869711" cy="1628775"/>
            <wp:effectExtent l="19050" t="0" r="6839"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srcRect t="9843" r="64744" b="54134"/>
                    <a:stretch>
                      <a:fillRect/>
                    </a:stretch>
                  </pic:blipFill>
                  <pic:spPr bwMode="auto">
                    <a:xfrm>
                      <a:off x="0" y="0"/>
                      <a:ext cx="2869747" cy="1628795"/>
                    </a:xfrm>
                    <a:prstGeom prst="rect">
                      <a:avLst/>
                    </a:prstGeom>
                    <a:noFill/>
                    <a:ln w="9525">
                      <a:noFill/>
                      <a:miter lim="800000"/>
                      <a:headEnd/>
                      <a:tailEnd/>
                    </a:ln>
                  </pic:spPr>
                </pic:pic>
              </a:graphicData>
            </a:graphic>
          </wp:inline>
        </w:drawing>
      </w:r>
      <w:r w:rsidRPr="00C87244">
        <w:rPr>
          <w:lang w:val="en-US"/>
        </w:rPr>
        <w:tab/>
        <w:t xml:space="preserve"> </w:t>
      </w:r>
      <w:r w:rsidRPr="00C87244">
        <w:rPr>
          <w:noProof/>
          <w:lang w:val="en-US"/>
        </w:rPr>
        <w:drawing>
          <wp:inline distT="0" distB="0" distL="0" distR="0" wp14:anchorId="196D5AC6" wp14:editId="13401FCB">
            <wp:extent cx="2481911" cy="1628775"/>
            <wp:effectExtent l="1905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cstate="print"/>
                    <a:srcRect t="9843" r="69171" b="54134"/>
                    <a:stretch>
                      <a:fillRect/>
                    </a:stretch>
                  </pic:blipFill>
                  <pic:spPr bwMode="auto">
                    <a:xfrm>
                      <a:off x="0" y="0"/>
                      <a:ext cx="2481942" cy="1628795"/>
                    </a:xfrm>
                    <a:prstGeom prst="rect">
                      <a:avLst/>
                    </a:prstGeom>
                    <a:noFill/>
                    <a:ln w="9525">
                      <a:noFill/>
                      <a:miter lim="800000"/>
                      <a:headEnd/>
                      <a:tailEnd/>
                    </a:ln>
                  </pic:spPr>
                </pic:pic>
              </a:graphicData>
            </a:graphic>
          </wp:inline>
        </w:drawing>
      </w:r>
    </w:p>
    <w:p w14:paraId="7A120254" w14:textId="34829D6E" w:rsidR="00164E30" w:rsidRPr="00C87244" w:rsidRDefault="00164E30" w:rsidP="00116748">
      <w:pPr>
        <w:pStyle w:val="Caption"/>
        <w:rPr>
          <w:lang w:val="en-US"/>
        </w:rPr>
      </w:pPr>
      <w:bookmarkStart w:id="269" w:name="_Ref44054713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16</w:t>
      </w:r>
      <w:r w:rsidR="00D77B92" w:rsidRPr="00C87244">
        <w:rPr>
          <w:lang w:val="en-US"/>
        </w:rPr>
        <w:fldChar w:fldCharType="end"/>
      </w:r>
      <w:bookmarkEnd w:id="269"/>
      <w:r w:rsidRPr="00C87244">
        <w:rPr>
          <w:lang w:val="en-US"/>
        </w:rPr>
        <w:t xml:space="preserve">. File TB_Hamiltonian_parameters.txt </w:t>
      </w:r>
      <w:r w:rsidR="00656C02" w:rsidRPr="00C87244">
        <w:rPr>
          <w:lang w:val="en-US"/>
        </w:rPr>
        <w:t>in Molteni forma</w:t>
      </w:r>
      <w:r w:rsidR="00B17D48" w:rsidRPr="00C87244">
        <w:rPr>
          <w:lang w:val="en-US"/>
        </w:rPr>
        <w:tab/>
      </w:r>
      <w:bookmarkStart w:id="270" w:name="_Ref42978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17</w:t>
      </w:r>
      <w:r w:rsidR="00D77B92" w:rsidRPr="00C87244">
        <w:rPr>
          <w:lang w:val="en-US"/>
        </w:rPr>
        <w:fldChar w:fldCharType="end"/>
      </w:r>
      <w:bookmarkEnd w:id="270"/>
      <w:r w:rsidRPr="00C87244">
        <w:rPr>
          <w:lang w:val="en-US"/>
        </w:rPr>
        <w:t xml:space="preserve"> File TB_Repulsive_parameters.txt </w:t>
      </w:r>
    </w:p>
    <w:p w14:paraId="1FF04089" w14:textId="77777777" w:rsidR="00164E30" w:rsidRPr="00C87244" w:rsidRDefault="00E27F16" w:rsidP="00356A86">
      <w:pPr>
        <w:pStyle w:val="Heading4"/>
        <w:numPr>
          <w:ilvl w:val="0"/>
          <w:numId w:val="11"/>
        </w:numPr>
        <w:rPr>
          <w:lang w:val="en-US"/>
        </w:rPr>
      </w:pPr>
      <w:proofErr w:type="spellStart"/>
      <w:r w:rsidRPr="00C87244">
        <w:rPr>
          <w:lang w:val="en-US"/>
        </w:rPr>
        <w:t>Pettifor</w:t>
      </w:r>
      <w:proofErr w:type="spellEnd"/>
      <w:r w:rsidRPr="00C87244">
        <w:rPr>
          <w:lang w:val="en-US"/>
        </w:rPr>
        <w:t xml:space="preserve"> </w:t>
      </w:r>
      <w:r w:rsidR="00BC3D91" w:rsidRPr="00C87244">
        <w:rPr>
          <w:lang w:val="en-US"/>
        </w:rPr>
        <w:t>parameterization</w:t>
      </w:r>
      <w:r w:rsidRPr="00C87244">
        <w:rPr>
          <w:lang w:val="en-US"/>
        </w:rPr>
        <w:t xml:space="preserve"> </w:t>
      </w:r>
    </w:p>
    <w:p w14:paraId="5EE89086" w14:textId="70D8CEAA" w:rsidR="00DC6383" w:rsidRPr="00C87244" w:rsidRDefault="00DC6383" w:rsidP="00DC6383">
      <w:pPr>
        <w:rPr>
          <w:lang w:val="en-US"/>
        </w:rPr>
      </w:pPr>
      <w:r w:rsidRPr="00C87244">
        <w:rPr>
          <w:lang w:val="en-US"/>
        </w:rPr>
        <w:t>The file</w:t>
      </w:r>
      <w:r w:rsidR="00A06BC1" w:rsidRPr="00C87244">
        <w:rPr>
          <w:lang w:val="en-US"/>
        </w:rPr>
        <w:t>s</w:t>
      </w:r>
      <w:r w:rsidRPr="00C87244">
        <w:rPr>
          <w:lang w:val="en-US"/>
        </w:rPr>
        <w:t xml:space="preserve"> contain the following lines, see </w:t>
      </w:r>
      <w:r w:rsidR="003102EF" w:rsidRPr="00C87244">
        <w:rPr>
          <w:lang w:val="en-US"/>
        </w:rPr>
        <w:fldChar w:fldCharType="begin"/>
      </w:r>
      <w:r w:rsidRPr="00C87244">
        <w:rPr>
          <w:lang w:val="en-US"/>
        </w:rPr>
        <w:instrText xml:space="preserve"> REF _Ref413319617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18</w:t>
      </w:r>
      <w:r w:rsidR="003102EF" w:rsidRPr="00C87244">
        <w:rPr>
          <w:lang w:val="en-US"/>
        </w:rPr>
        <w:fldChar w:fldCharType="end"/>
      </w:r>
      <w:r w:rsidRPr="00C87244">
        <w:rPr>
          <w:lang w:val="en-US"/>
        </w:rPr>
        <w:t xml:space="preserve"> </w:t>
      </w:r>
      <w:r w:rsidR="00A06BC1" w:rsidRPr="00C87244">
        <w:rPr>
          <w:lang w:val="en-US"/>
        </w:rPr>
        <w:t>and</w:t>
      </w:r>
      <w:r w:rsidR="00656C02" w:rsidRPr="00C87244">
        <w:rPr>
          <w:lang w:val="en-US"/>
        </w:rPr>
        <w:t xml:space="preserve"> </w:t>
      </w:r>
      <w:r w:rsidR="003102EF" w:rsidRPr="00C87244">
        <w:rPr>
          <w:lang w:val="en-US"/>
        </w:rPr>
        <w:fldChar w:fldCharType="begin"/>
      </w:r>
      <w:r w:rsidR="00656C02" w:rsidRPr="00C87244">
        <w:rPr>
          <w:lang w:val="en-US"/>
        </w:rPr>
        <w:instrText xml:space="preserve"> REF _Ref429897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19</w:t>
      </w:r>
      <w:r w:rsidR="003102EF" w:rsidRPr="00C87244">
        <w:rPr>
          <w:lang w:val="en-US"/>
        </w:rPr>
        <w:fldChar w:fldCharType="end"/>
      </w:r>
      <w:r w:rsidR="00A06BC1" w:rsidRPr="00C87244">
        <w:rPr>
          <w:lang w:val="en-US"/>
        </w:rPr>
        <w:t xml:space="preserve"> </w:t>
      </w:r>
      <w:r w:rsidRPr="00C87244">
        <w:rPr>
          <w:lang w:val="en-US"/>
        </w:rPr>
        <w:t xml:space="preserve">for </w:t>
      </w:r>
      <w:r w:rsidR="002003CE" w:rsidRPr="00C87244">
        <w:rPr>
          <w:lang w:val="en-US"/>
        </w:rPr>
        <w:t xml:space="preserve">an </w:t>
      </w:r>
      <w:r w:rsidRPr="00C87244">
        <w:rPr>
          <w:lang w:val="en-US"/>
        </w:rPr>
        <w:t xml:space="preserve">example of </w:t>
      </w:r>
      <w:r w:rsidR="00E27F16" w:rsidRPr="00C87244">
        <w:rPr>
          <w:lang w:val="en-US"/>
        </w:rPr>
        <w:t>Carbon</w:t>
      </w:r>
      <w:r w:rsidRPr="00C87244">
        <w:rPr>
          <w:lang w:val="en-US"/>
        </w:rPr>
        <w:t>. All the parameters are described in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[5,75]","plainTextFormattedCitation":"[5,75]","previouslyFormattedCitation":"[5,75]"},"properties":{"noteIndex":0},"schema":"https://github.com/citation-style-language/schema/raw/master/csl-citation.json"}</w:instrText>
      </w:r>
      <w:r w:rsidR="00CC0FCA">
        <w:rPr>
          <w:lang w:val="en-US"/>
        </w:rPr>
        <w:fldChar w:fldCharType="separate"/>
      </w:r>
      <w:r w:rsidR="00C818CE" w:rsidRPr="00C818CE">
        <w:rPr>
          <w:noProof/>
          <w:lang w:val="en-US"/>
        </w:rPr>
        <w:t>[5,75]</w:t>
      </w:r>
      <w:r w:rsidR="00CC0FCA">
        <w:rPr>
          <w:lang w:val="en-US"/>
        </w:rPr>
        <w:fldChar w:fldCharType="end"/>
      </w:r>
      <w:r w:rsidRPr="00C87244">
        <w:rPr>
          <w:lang w:val="en-US"/>
        </w:rPr>
        <w:t xml:space="preserve">. </w:t>
      </w:r>
    </w:p>
    <w:p w14:paraId="1AFD4CD5" w14:textId="77777777" w:rsidR="00DC6383" w:rsidRPr="00C87244" w:rsidRDefault="005D5548" w:rsidP="00DC6383">
      <w:pPr>
        <w:rPr>
          <w:lang w:val="en-US"/>
        </w:rPr>
      </w:pPr>
      <w:r w:rsidRPr="00C87244">
        <w:rPr>
          <w:noProof/>
          <w:lang w:val="en-US"/>
        </w:rPr>
        <w:drawing>
          <wp:inline distT="0" distB="0" distL="0" distR="0" wp14:anchorId="1E107BA0" wp14:editId="79636A89">
            <wp:extent cx="3057525" cy="3587474"/>
            <wp:effectExtent l="1905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t="9843" r="63638" b="14272"/>
                    <a:stretch>
                      <a:fillRect/>
                    </a:stretch>
                  </pic:blipFill>
                  <pic:spPr bwMode="auto">
                    <a:xfrm>
                      <a:off x="0" y="0"/>
                      <a:ext cx="3060042" cy="3590428"/>
                    </a:xfrm>
                    <a:prstGeom prst="rect">
                      <a:avLst/>
                    </a:prstGeom>
                    <a:noFill/>
                    <a:ln w="9525">
                      <a:noFill/>
                      <a:miter lim="800000"/>
                      <a:headEnd/>
                      <a:tailEnd/>
                    </a:ln>
                  </pic:spPr>
                </pic:pic>
              </a:graphicData>
            </a:graphic>
          </wp:inline>
        </w:drawing>
      </w:r>
      <w:r w:rsidR="00A06BC1" w:rsidRPr="00C87244">
        <w:rPr>
          <w:lang w:val="en-US"/>
        </w:rPr>
        <w:tab/>
      </w:r>
      <w:r w:rsidR="00DC6383" w:rsidRPr="00C87244">
        <w:rPr>
          <w:lang w:val="en-US"/>
        </w:rPr>
        <w:t xml:space="preserve"> </w:t>
      </w:r>
      <w:r w:rsidR="00E27F16" w:rsidRPr="00C87244">
        <w:rPr>
          <w:noProof/>
          <w:lang w:val="en-US"/>
        </w:rPr>
        <w:drawing>
          <wp:inline distT="0" distB="0" distL="0" distR="0" wp14:anchorId="75FAF98F" wp14:editId="3844E374">
            <wp:extent cx="2143125" cy="3582936"/>
            <wp:effectExtent l="19050" t="0" r="9525"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srcRect t="9843" r="74705" b="14764"/>
                    <a:stretch>
                      <a:fillRect/>
                    </a:stretch>
                  </pic:blipFill>
                  <pic:spPr bwMode="auto">
                    <a:xfrm>
                      <a:off x="0" y="0"/>
                      <a:ext cx="2143458" cy="3583492"/>
                    </a:xfrm>
                    <a:prstGeom prst="rect">
                      <a:avLst/>
                    </a:prstGeom>
                    <a:noFill/>
                    <a:ln w="9525">
                      <a:noFill/>
                      <a:miter lim="800000"/>
                      <a:headEnd/>
                      <a:tailEnd/>
                    </a:ln>
                  </pic:spPr>
                </pic:pic>
              </a:graphicData>
            </a:graphic>
          </wp:inline>
        </w:drawing>
      </w:r>
    </w:p>
    <w:p w14:paraId="02794D4B" w14:textId="61A498A3" w:rsidR="00DC6383" w:rsidRPr="00C87244" w:rsidRDefault="00DC6383" w:rsidP="00C0215F">
      <w:pPr>
        <w:pStyle w:val="Caption"/>
        <w:rPr>
          <w:lang w:val="en-US"/>
        </w:rPr>
      </w:pPr>
      <w:bookmarkStart w:id="271" w:name="_Ref413319617"/>
      <w:bookmarkStart w:id="272" w:name="_Ref41331959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18</w:t>
      </w:r>
      <w:r w:rsidR="00D77B92" w:rsidRPr="00C87244">
        <w:rPr>
          <w:lang w:val="en-US"/>
        </w:rPr>
        <w:fldChar w:fldCharType="end"/>
      </w:r>
      <w:bookmarkEnd w:id="271"/>
      <w:r w:rsidRPr="00C87244">
        <w:rPr>
          <w:lang w:val="en-US"/>
        </w:rPr>
        <w:t xml:space="preserve">. TB_Hamiltonian_parameters.txt </w:t>
      </w:r>
      <w:bookmarkEnd w:id="272"/>
      <w:r w:rsidR="00656C02" w:rsidRPr="00C87244">
        <w:rPr>
          <w:lang w:val="en-US"/>
        </w:rPr>
        <w:t xml:space="preserve">in </w:t>
      </w:r>
      <w:proofErr w:type="spellStart"/>
      <w:r w:rsidR="00656C02" w:rsidRPr="00C87244">
        <w:rPr>
          <w:lang w:val="en-US"/>
        </w:rPr>
        <w:t>Pettifor</w:t>
      </w:r>
      <w:proofErr w:type="spellEnd"/>
      <w:r w:rsidR="00656C02" w:rsidRPr="00C87244">
        <w:rPr>
          <w:lang w:val="en-US"/>
        </w:rPr>
        <w:t xml:space="preserve"> format</w:t>
      </w:r>
      <w:r w:rsidR="00656C02" w:rsidRPr="00C87244">
        <w:rPr>
          <w:lang w:val="en-US"/>
        </w:rPr>
        <w:tab/>
        <w:t xml:space="preserve">      </w:t>
      </w:r>
      <w:bookmarkStart w:id="273" w:name="_Ref429897"/>
      <w:r w:rsidR="00A06BC1"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19</w:t>
      </w:r>
      <w:r w:rsidR="00D77B92" w:rsidRPr="00C87244">
        <w:rPr>
          <w:lang w:val="en-US"/>
        </w:rPr>
        <w:fldChar w:fldCharType="end"/>
      </w:r>
      <w:bookmarkEnd w:id="273"/>
      <w:r w:rsidR="00A06BC1" w:rsidRPr="00C87244">
        <w:rPr>
          <w:lang w:val="en-US"/>
        </w:rPr>
        <w:t xml:space="preserve"> TB_Repulsive_parameters.txt</w:t>
      </w:r>
      <w:r w:rsidR="00E27F16" w:rsidRPr="00C87244">
        <w:rPr>
          <w:lang w:val="en-US"/>
        </w:rPr>
        <w:t xml:space="preserve"> </w:t>
      </w:r>
    </w:p>
    <w:p w14:paraId="0296D56C" w14:textId="77777777" w:rsidR="00913B7A" w:rsidRPr="00C87244" w:rsidRDefault="00913B7A" w:rsidP="00913B7A">
      <w:pPr>
        <w:pStyle w:val="Heading3"/>
        <w:ind w:left="720"/>
        <w:rPr>
          <w:lang w:val="en-US"/>
        </w:rPr>
      </w:pPr>
    </w:p>
    <w:p w14:paraId="6F8632ED" w14:textId="2A353626" w:rsidR="00312B47" w:rsidRPr="00C87244" w:rsidRDefault="00312B47">
      <w:pPr>
        <w:pStyle w:val="Heading3"/>
        <w:numPr>
          <w:ilvl w:val="0"/>
          <w:numId w:val="45"/>
        </w:numPr>
        <w:rPr>
          <w:lang w:val="en-US"/>
        </w:rPr>
      </w:pPr>
      <w:bookmarkStart w:id="274" w:name="_Toc138149180"/>
      <w:bookmarkStart w:id="275" w:name="_Toc243739464"/>
      <w:r w:rsidRPr="00C87244">
        <w:rPr>
          <w:lang w:val="en-US"/>
        </w:rPr>
        <w:t>[</w:t>
      </w:r>
      <w:r w:rsidRPr="00C87244">
        <w:rPr>
          <w:i/>
          <w:lang w:val="en-US"/>
        </w:rPr>
        <w:t>A</w:t>
      </w:r>
      <w:r w:rsidRPr="00C87244">
        <w:rPr>
          <w:lang w:val="en-US"/>
        </w:rPr>
        <w:t>]_[</w:t>
      </w:r>
      <w:r w:rsidRPr="00C87244">
        <w:rPr>
          <w:i/>
          <w:lang w:val="en-US"/>
        </w:rPr>
        <w:t>A</w:t>
      </w:r>
      <w:r w:rsidR="004D428B" w:rsidRPr="00C87244">
        <w:rPr>
          <w:lang w:val="en-US"/>
        </w:rPr>
        <w:t>]_</w:t>
      </w:r>
      <w:r w:rsidR="0074509C">
        <w:rPr>
          <w:lang w:val="en-US"/>
        </w:rPr>
        <w:t>TB_</w:t>
      </w:r>
      <w:r w:rsidR="004D428B" w:rsidRPr="00C87244">
        <w:rPr>
          <w:lang w:val="en-US"/>
        </w:rPr>
        <w:t>v</w:t>
      </w:r>
      <w:r w:rsidRPr="00C87244">
        <w:rPr>
          <w:lang w:val="en-US"/>
        </w:rPr>
        <w:t>dW.txt</w:t>
      </w:r>
      <w:bookmarkEnd w:id="274"/>
      <w:bookmarkEnd w:id="275"/>
    </w:p>
    <w:p w14:paraId="0A5CA2C3" w14:textId="687FACBB" w:rsidR="00312B47" w:rsidRPr="00C87244" w:rsidRDefault="00312B47" w:rsidP="00936ACF">
      <w:pPr>
        <w:rPr>
          <w:lang w:val="en-US"/>
        </w:rPr>
      </w:pPr>
      <w:r w:rsidRPr="00C87244">
        <w:rPr>
          <w:lang w:val="en-US"/>
        </w:rPr>
        <w:t xml:space="preserve">This </w:t>
      </w:r>
      <w:r w:rsidR="00117388" w:rsidRPr="00C87244">
        <w:rPr>
          <w:lang w:val="en-US"/>
        </w:rPr>
        <w:t xml:space="preserve">optional </w:t>
      </w:r>
      <w:r w:rsidRPr="00C87244">
        <w:rPr>
          <w:lang w:val="en-US"/>
        </w:rPr>
        <w:t xml:space="preserve">file contains the parameters used in the </w:t>
      </w:r>
      <w:r w:rsidR="0026230D" w:rsidRPr="00C87244">
        <w:rPr>
          <w:lang w:val="en-US"/>
        </w:rPr>
        <w:t>van der Waals (</w:t>
      </w:r>
      <w:proofErr w:type="spellStart"/>
      <w:r w:rsidR="0026230D" w:rsidRPr="00C87244">
        <w:rPr>
          <w:lang w:val="en-US"/>
        </w:rPr>
        <w:t>vdW</w:t>
      </w:r>
      <w:proofErr w:type="spellEnd"/>
      <w:r w:rsidR="0026230D" w:rsidRPr="00C87244">
        <w:rPr>
          <w:lang w:val="en-US"/>
        </w:rPr>
        <w:t xml:space="preserve">) potential </w:t>
      </w:r>
      <w:r w:rsidRPr="00C87244">
        <w:rPr>
          <w:lang w:val="en-US"/>
        </w:rPr>
        <w:t>for each pair-wise interaction of atoms [</w:t>
      </w:r>
      <w:r w:rsidRPr="00C87244">
        <w:rPr>
          <w:i/>
          <w:lang w:val="en-US"/>
        </w:rPr>
        <w:t>A</w:t>
      </w:r>
      <w:r w:rsidRPr="00C87244">
        <w:rPr>
          <w:lang w:val="en-US"/>
        </w:rPr>
        <w:t xml:space="preserve">]. For instance, in </w:t>
      </w:r>
      <w:r w:rsidR="002003CE" w:rsidRPr="00C87244">
        <w:rPr>
          <w:lang w:val="en-US"/>
        </w:rPr>
        <w:t xml:space="preserve">the </w:t>
      </w:r>
      <w:r w:rsidRPr="00C87244">
        <w:rPr>
          <w:lang w:val="en-US"/>
        </w:rPr>
        <w:t xml:space="preserve">case of </w:t>
      </w:r>
      <w:proofErr w:type="gramStart"/>
      <w:r w:rsidRPr="00C87244">
        <w:rPr>
          <w:lang w:val="en-US"/>
        </w:rPr>
        <w:t>diamond</w:t>
      </w:r>
      <w:proofErr w:type="gramEnd"/>
      <w:r w:rsidR="002003CE" w:rsidRPr="00C87244">
        <w:rPr>
          <w:lang w:val="en-US"/>
        </w:rPr>
        <w:t>,</w:t>
      </w:r>
      <w:r w:rsidRPr="00C87244">
        <w:rPr>
          <w:lang w:val="en-US"/>
        </w:rPr>
        <w:t xml:space="preserve"> we only have carbon atoms, thus only files C_C_</w:t>
      </w:r>
      <w:r w:rsidR="0074509C">
        <w:rPr>
          <w:lang w:val="en-US"/>
        </w:rPr>
        <w:t>TB_</w:t>
      </w:r>
      <w:r w:rsidR="0026230D" w:rsidRPr="00C87244">
        <w:rPr>
          <w:lang w:val="en-US"/>
        </w:rPr>
        <w:t>vdW</w:t>
      </w:r>
      <w:r w:rsidRPr="00C87244">
        <w:rPr>
          <w:lang w:val="en-US"/>
        </w:rPr>
        <w:t xml:space="preserve">.txt should be in the folder. At present, </w:t>
      </w:r>
      <w:r w:rsidR="0026230D" w:rsidRPr="00C87244">
        <w:rPr>
          <w:lang w:val="en-US"/>
        </w:rPr>
        <w:t xml:space="preserve">the </w:t>
      </w:r>
      <w:proofErr w:type="spellStart"/>
      <w:r w:rsidR="0026230D" w:rsidRPr="00C87244">
        <w:rPr>
          <w:lang w:val="en-US"/>
        </w:rPr>
        <w:t>vdW</w:t>
      </w:r>
      <w:proofErr w:type="spellEnd"/>
      <w:r w:rsidR="0026230D" w:rsidRPr="00C87244">
        <w:rPr>
          <w:lang w:val="en-US"/>
        </w:rPr>
        <w:t xml:space="preserve"> potential is set according to </w:t>
      </w:r>
      <w:proofErr w:type="spellStart"/>
      <w:r w:rsidR="0026230D" w:rsidRPr="00C87244">
        <w:rPr>
          <w:lang w:val="en-US"/>
        </w:rPr>
        <w:t>Girifalco’s</w:t>
      </w:r>
      <w:proofErr w:type="spellEnd"/>
      <w:r w:rsidR="0026230D" w:rsidRPr="00C87244">
        <w:rPr>
          <w:lang w:val="en-US"/>
        </w:rPr>
        <w:t xml:space="preserve"> model, in the shape of the </w:t>
      </w:r>
      <w:r w:rsidR="00D01475" w:rsidRPr="00C87244">
        <w:rPr>
          <w:lang w:val="en-US"/>
        </w:rPr>
        <w:t xml:space="preserve">(improved) </w:t>
      </w:r>
      <w:r w:rsidR="0026230D" w:rsidRPr="00C87244">
        <w:rPr>
          <w:lang w:val="en-US"/>
        </w:rPr>
        <w:t xml:space="preserve">Lennard-Jones potential (see e.g. </w:t>
      </w:r>
      <w:r w:rsidR="003102EF" w:rsidRPr="00C87244">
        <w:rPr>
          <w:lang w:val="en-US"/>
        </w:rPr>
        <w:fldChar w:fldCharType="begin" w:fldLock="1"/>
      </w:r>
      <w:r w:rsidR="00746EF4">
        <w:rPr>
          <w:lang w:val="en-US"/>
        </w:rPr>
        <w:instrText>ADDIN CSL_CITATION {"citationItems":[{"id":"ITEM-1","itemData":{"author":[{"dropping-particle":"","family":"Carlson","given":"Anthony","non-dropping-particle":"","parse-names":false,"suffix":""}],"id":"ITEM-1","issued":{"date-parts":[["2006"]]},"number-of-pages":"1-197","publisher":"UNIVERSITY OF MINNESOTA","title":"An Extended Tight-Binding Approach for Modeling Supramolecular Interactions of Carbon Nanotubes","type":"thesis"},"uris":["http://www.mendeley.com/documents/?uuid=3a4f92fd-3455-4462-97e8-5a481e14a9db"]}],"mendeley":{"formattedCitation":"[147]","plainTextFormattedCitation":"[147]","previouslyFormattedCitation":"[147]"},"properties":{"noteIndex":0},"schema":"https://github.com/citation-style-language/schema/raw/master/csl-citation.json"}</w:instrText>
      </w:r>
      <w:r w:rsidR="003102EF" w:rsidRPr="00C87244">
        <w:rPr>
          <w:lang w:val="en-US"/>
        </w:rPr>
        <w:fldChar w:fldCharType="separate"/>
      </w:r>
      <w:r w:rsidR="00746EF4" w:rsidRPr="00746EF4">
        <w:rPr>
          <w:noProof/>
          <w:lang w:val="en-US"/>
        </w:rPr>
        <w:t>[147]</w:t>
      </w:r>
      <w:r w:rsidR="003102EF" w:rsidRPr="00C87244">
        <w:rPr>
          <w:lang w:val="en-US"/>
        </w:rPr>
        <w:fldChar w:fldCharType="end"/>
      </w:r>
      <w:r w:rsidR="0026230D" w:rsidRPr="00C87244">
        <w:rPr>
          <w:lang w:val="en-US"/>
        </w:rPr>
        <w:t>), smoothly cut at large (for better energy conservation, and to limit it to some reasonable distance in the spirit of TB) as well as at short distances (not to overlap with the TB covalent bonds)</w:t>
      </w:r>
      <w:r w:rsidR="002168B6" w:rsidRPr="00C87244">
        <w:rPr>
          <w:lang w:val="en-US"/>
        </w:rPr>
        <w:t xml:space="preserve">. The cut-off may be performed in two different ways: </w:t>
      </w:r>
      <w:r w:rsidR="002168B6" w:rsidRPr="00C87244">
        <w:rPr>
          <w:i/>
          <w:iCs/>
          <w:lang w:val="en-US"/>
        </w:rPr>
        <w:t>via</w:t>
      </w:r>
      <w:r w:rsidR="002168B6" w:rsidRPr="00C87244">
        <w:rPr>
          <w:lang w:val="en-US"/>
        </w:rPr>
        <w:t xml:space="preserve"> Fermi-like cut-off functions, or </w:t>
      </w:r>
      <w:r w:rsidR="002168B6" w:rsidRPr="00C87244">
        <w:rPr>
          <w:i/>
          <w:iCs/>
          <w:lang w:val="en-US"/>
        </w:rPr>
        <w:t>via</w:t>
      </w:r>
      <w:r w:rsidR="002168B6" w:rsidRPr="00C87244">
        <w:rPr>
          <w:lang w:val="en-US"/>
        </w:rPr>
        <w:t xml:space="preserve"> switching to fitted polynomials</w:t>
      </w:r>
      <w:r w:rsidR="0072014E" w:rsidRPr="00C87244">
        <w:rPr>
          <w:lang w:val="en-US"/>
        </w:rPr>
        <w:t xml:space="preserve"> </w:t>
      </w:r>
      <w:r w:rsidR="002168B6" w:rsidRPr="00C87244">
        <w:rPr>
          <w:lang w:val="en-US"/>
        </w:rPr>
        <w:t xml:space="preserve">as </w:t>
      </w:r>
      <w:r w:rsidR="0072014E" w:rsidRPr="00C87244">
        <w:rPr>
          <w:lang w:val="en-US"/>
        </w:rPr>
        <w:t>descri</w:t>
      </w:r>
      <w:r w:rsidR="002168B6" w:rsidRPr="00C87244">
        <w:rPr>
          <w:lang w:val="en-US"/>
        </w:rPr>
        <w:t>bed</w:t>
      </w:r>
      <w:r w:rsidR="0072014E" w:rsidRPr="00C87244">
        <w:rPr>
          <w:lang w:val="en-US"/>
        </w:rPr>
        <w:t xml:space="preserve"> in Ref.</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0026230D" w:rsidRPr="00C87244">
        <w:rPr>
          <w:lang w:val="en-US"/>
        </w:rPr>
        <w:t>.</w:t>
      </w:r>
    </w:p>
    <w:p w14:paraId="6DF69B12" w14:textId="1EBD02E7" w:rsidR="002168B6" w:rsidRPr="00C87244" w:rsidRDefault="00A218BC" w:rsidP="00936ACF">
      <w:pPr>
        <w:rPr>
          <w:lang w:val="en-US"/>
        </w:rPr>
      </w:pPr>
      <w:r w:rsidRPr="002C7E92">
        <w:rPr>
          <w:color w:val="984806" w:themeColor="accent6" w:themeShade="80"/>
          <w:lang w:val="en-US"/>
        </w:rPr>
        <w:lastRenderedPageBreak/>
        <w:t xml:space="preserve">Line </w:t>
      </w:r>
      <w:r>
        <w:rPr>
          <w:color w:val="984806" w:themeColor="accent6" w:themeShade="80"/>
          <w:lang w:val="en-US"/>
        </w:rPr>
        <w:t>3</w:t>
      </w:r>
      <w:r>
        <w:rPr>
          <w:lang w:val="en-US"/>
        </w:rPr>
        <w:t xml:space="preserve">: </w:t>
      </w:r>
      <w:r w:rsidR="00312B47" w:rsidRPr="00C87244">
        <w:rPr>
          <w:lang w:val="en-US"/>
        </w:rPr>
        <w:t xml:space="preserve">The first line in the file must contain </w:t>
      </w:r>
      <w:r w:rsidR="0026230D" w:rsidRPr="00C87244">
        <w:rPr>
          <w:lang w:val="en-US"/>
        </w:rPr>
        <w:t>the exact name</w:t>
      </w:r>
      <w:r w:rsidR="00312B47" w:rsidRPr="00C87244">
        <w:rPr>
          <w:lang w:val="en-US"/>
        </w:rPr>
        <w:t xml:space="preserve"> of the </w:t>
      </w:r>
      <w:r w:rsidR="00BC3D91" w:rsidRPr="00C87244">
        <w:rPr>
          <w:lang w:val="en-US"/>
        </w:rPr>
        <w:t>parameterization</w:t>
      </w:r>
      <w:r w:rsidR="002168B6" w:rsidRPr="00C87244">
        <w:rPr>
          <w:lang w:val="en-US"/>
        </w:rPr>
        <w:t xml:space="preserve">. The </w:t>
      </w:r>
      <w:r w:rsidR="00462C19" w:rsidRPr="00C87244">
        <w:rPr>
          <w:lang w:val="en-US"/>
        </w:rPr>
        <w:t>available</w:t>
      </w:r>
      <w:r w:rsidR="002168B6" w:rsidRPr="00C87244">
        <w:rPr>
          <w:lang w:val="en-US"/>
        </w:rPr>
        <w:t xml:space="preserve"> options are:</w:t>
      </w:r>
    </w:p>
    <w:p w14:paraId="3BFE9EC0" w14:textId="0D49ED60" w:rsidR="002168B6" w:rsidRPr="00C87244" w:rsidRDefault="002168B6">
      <w:pPr>
        <w:pStyle w:val="ListParagraph"/>
        <w:numPr>
          <w:ilvl w:val="0"/>
          <w:numId w:val="48"/>
        </w:numPr>
        <w:rPr>
          <w:lang w:val="en-US"/>
        </w:rPr>
      </w:pPr>
      <w:r w:rsidRPr="00C87244">
        <w:rPr>
          <w:color w:val="00B050"/>
          <w:lang w:val="en-US"/>
        </w:rPr>
        <w:t>LJ</w:t>
      </w:r>
      <w:r w:rsidRPr="00C87244">
        <w:rPr>
          <w:lang w:val="en-US"/>
        </w:rPr>
        <w:t xml:space="preserve"> (or </w:t>
      </w:r>
      <w:r w:rsidRPr="00C87244">
        <w:rPr>
          <w:color w:val="00B050"/>
          <w:lang w:val="en-US"/>
        </w:rPr>
        <w:t>Lennard-Jones</w:t>
      </w:r>
      <w:r w:rsidRPr="00C87244">
        <w:rPr>
          <w:lang w:val="en-US"/>
        </w:rPr>
        <w:t xml:space="preserve">, </w:t>
      </w:r>
      <w:proofErr w:type="spellStart"/>
      <w:r w:rsidRPr="00C87244">
        <w:rPr>
          <w:color w:val="00B050"/>
          <w:lang w:val="en-US"/>
        </w:rPr>
        <w:t>Lennad_Jones</w:t>
      </w:r>
      <w:proofErr w:type="spellEnd"/>
      <w:r w:rsidRPr="00C87244">
        <w:rPr>
          <w:lang w:val="en-US"/>
        </w:rPr>
        <w:t>), to use Fermi-like cutoffs</w:t>
      </w:r>
      <w:r w:rsidR="00331DF9"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31DF9" w:rsidRPr="00C87244" w14:paraId="60707EA3" w14:textId="77777777" w:rsidTr="00B1720B">
        <w:trPr>
          <w:jc w:val="center"/>
        </w:trPr>
        <w:tc>
          <w:tcPr>
            <w:tcW w:w="750" w:type="pct"/>
            <w:vAlign w:val="center"/>
          </w:tcPr>
          <w:p w14:paraId="602EACD9" w14:textId="77777777" w:rsidR="00331DF9" w:rsidRPr="00C87244" w:rsidRDefault="00331DF9" w:rsidP="00B1720B">
            <w:pPr>
              <w:rPr>
                <w:rFonts w:asciiTheme="minorHAnsi" w:eastAsia="Times New Roman" w:hAnsiTheme="minorHAnsi" w:cstheme="minorHAnsi"/>
                <w:lang w:val="en-US"/>
              </w:rPr>
            </w:pPr>
          </w:p>
        </w:tc>
        <w:tc>
          <w:tcPr>
            <w:tcW w:w="3500" w:type="pct"/>
            <w:vAlign w:val="center"/>
          </w:tcPr>
          <w:p w14:paraId="0B7FCF33" w14:textId="3A4DC14A" w:rsidR="00331DF9" w:rsidRPr="00C87244" w:rsidRDefault="00510BE9" w:rsidP="00B1720B">
            <w:pPr>
              <w:rPr>
                <w:rFonts w:asciiTheme="minorHAnsi" w:eastAsia="Times New Roman" w:hAnsiTheme="minorHAnsi" w:cstheme="minorHAnsi"/>
                <w:lang w:val="en-US"/>
              </w:rPr>
            </w:pPr>
            <m:oMathPara>
              <m:oMath>
                <m:r>
                  <w:rPr>
                    <w:rFonts w:ascii="Cambria Math" w:hAnsi="Cambria Math"/>
                    <w:lang w:val="en-US"/>
                  </w:rPr>
                  <m:t>V</m:t>
                </m:r>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oMath>
            </m:oMathPara>
          </w:p>
          <w:p w14:paraId="73DBB43F" w14:textId="64BA2DFF"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short</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0_short</m:t>
                                </m:r>
                              </m:sub>
                            </m:sSub>
                          </m:e>
                        </m:d>
                      </m:e>
                    </m:d>
                  </m:e>
                  <m:sup>
                    <m:r>
                      <w:rPr>
                        <w:rFonts w:ascii="Cambria Math" w:hAnsi="Cambria Math"/>
                        <w:lang w:val="en-US"/>
                      </w:rPr>
                      <m:t>-1</m:t>
                    </m:r>
                  </m:sup>
                </m:sSup>
              </m:oMath>
            </m:oMathPara>
          </w:p>
          <w:p w14:paraId="79A9DE57" w14:textId="5D7FC469"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w:rPr>
                                        <w:rFonts w:ascii="Cambria Math" w:hAnsi="Cambria Math"/>
                                        <w:lang w:val="en-US"/>
                                      </w:rPr>
                                      <m:t>long</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0_long</m:t>
                                </m:r>
                              </m:sub>
                            </m:sSub>
                          </m:e>
                        </m:d>
                      </m:e>
                    </m:d>
                  </m:e>
                  <m:sup>
                    <m:r>
                      <w:rPr>
                        <w:rFonts w:ascii="Cambria Math" w:hAnsi="Cambria Math"/>
                        <w:lang w:val="en-US"/>
                      </w:rPr>
                      <m:t>-1</m:t>
                    </m:r>
                  </m:sup>
                </m:sSup>
              </m:oMath>
            </m:oMathPara>
          </w:p>
        </w:tc>
        <w:tc>
          <w:tcPr>
            <w:tcW w:w="750" w:type="pct"/>
            <w:vAlign w:val="center"/>
          </w:tcPr>
          <w:p w14:paraId="04C3A3D3" w14:textId="46EF61AA" w:rsidR="00331DF9" w:rsidRPr="00C87244" w:rsidRDefault="00331DF9" w:rsidP="00B1720B">
            <w:pPr>
              <w:ind w:left="314"/>
              <w:rPr>
                <w:lang w:val="en-US"/>
              </w:rPr>
            </w:pPr>
            <w:bookmarkStart w:id="276" w:name="_Ref13944453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80</w:t>
            </w:r>
            <w:r w:rsidRPr="00C87244">
              <w:rPr>
                <w:lang w:val="en-US"/>
              </w:rPr>
              <w:fldChar w:fldCharType="end"/>
            </w:r>
            <w:bookmarkEnd w:id="276"/>
            <w:r w:rsidRPr="00C87244">
              <w:rPr>
                <w:lang w:val="en-US"/>
              </w:rPr>
              <w:t>)</w:t>
            </w:r>
          </w:p>
        </w:tc>
      </w:tr>
    </w:tbl>
    <w:p w14:paraId="7A8AAFBD" w14:textId="5E0BC311" w:rsidR="00A218BC" w:rsidRDefault="003748CE" w:rsidP="001E6A21">
      <w:pPr>
        <w:rPr>
          <w:lang w:val="en-US"/>
        </w:rPr>
      </w:pPr>
      <w:r w:rsidRPr="00C87244">
        <w:rPr>
          <w:lang w:val="en-US"/>
        </w:rPr>
        <w:t>In this case, one can use three different forms of the LJ potential</w:t>
      </w:r>
      <w:r w:rsidRPr="00131993">
        <w:rPr>
          <w:rStyle w:val="FootnoteReference"/>
        </w:rPr>
        <w:footnoteReference w:id="31"/>
      </w:r>
      <w:r w:rsidRPr="00C87244">
        <w:rPr>
          <w:lang w:val="en-US"/>
        </w:rPr>
        <w:t>: 12-6 form (ε-σ form), AB form, and n-exp form</w:t>
      </w:r>
      <w:r w:rsidR="00510BE9" w:rsidRPr="00C87244">
        <w:rPr>
          <w:lang w:val="en-US"/>
        </w:rPr>
        <w:t xml:space="preserve"> (see Section </w:t>
      </w:r>
      <w:r w:rsidR="00510BE9" w:rsidRPr="00C87244">
        <w:rPr>
          <w:lang w:val="en-US"/>
        </w:rPr>
        <w:fldChar w:fldCharType="begin"/>
      </w:r>
      <w:r w:rsidR="00510BE9" w:rsidRPr="00C87244">
        <w:rPr>
          <w:lang w:val="en-US"/>
        </w:rPr>
        <w:instrText xml:space="preserve"> REF _Ref139111401 \r \h </w:instrText>
      </w:r>
      <w:r w:rsidR="00510BE9" w:rsidRPr="00C87244">
        <w:rPr>
          <w:lang w:val="en-US"/>
        </w:rPr>
      </w:r>
      <w:r w:rsidR="00510BE9" w:rsidRPr="00C87244">
        <w:rPr>
          <w:lang w:val="en-US"/>
        </w:rPr>
        <w:fldChar w:fldCharType="separate"/>
      </w:r>
      <w:r w:rsidR="001B63E8">
        <w:rPr>
          <w:lang w:val="en-US"/>
        </w:rPr>
        <w:t>V.4</w:t>
      </w:r>
      <w:r w:rsidR="00510BE9" w:rsidRPr="00C87244">
        <w:rPr>
          <w:lang w:val="en-US"/>
        </w:rPr>
        <w:fldChar w:fldCharType="end"/>
      </w:r>
      <w:r w:rsidR="00510BE9" w:rsidRPr="00C87244">
        <w:rPr>
          <w:lang w:val="en-US"/>
        </w:rPr>
        <w:t>)</w:t>
      </w:r>
      <w:r w:rsidRPr="00C87244">
        <w:rPr>
          <w:lang w:val="en-US"/>
        </w:rPr>
        <w:t>.</w:t>
      </w:r>
      <w:r w:rsidR="001E6A21" w:rsidRPr="00C87244">
        <w:rPr>
          <w:lang w:val="en-US"/>
        </w:rPr>
        <w:t xml:space="preserve"> </w:t>
      </w:r>
    </w:p>
    <w:p w14:paraId="3920A334" w14:textId="7F36434E" w:rsidR="003748CE" w:rsidRPr="00C87244" w:rsidRDefault="00A218BC" w:rsidP="001E6A21">
      <w:pPr>
        <w:rPr>
          <w:lang w:val="en-US"/>
        </w:rPr>
      </w:pPr>
      <w:r w:rsidRPr="002C7E92">
        <w:rPr>
          <w:color w:val="984806" w:themeColor="accent6" w:themeShade="80"/>
          <w:lang w:val="en-US"/>
        </w:rPr>
        <w:t>Line</w:t>
      </w:r>
      <w:r>
        <w:rPr>
          <w:color w:val="984806" w:themeColor="accent6" w:themeShade="80"/>
          <w:lang w:val="en-US"/>
        </w:rPr>
        <w:t>s</w:t>
      </w:r>
      <w:r w:rsidRPr="002C7E92">
        <w:rPr>
          <w:color w:val="984806" w:themeColor="accent6" w:themeShade="80"/>
          <w:lang w:val="en-US"/>
        </w:rPr>
        <w:t xml:space="preserve"> </w:t>
      </w:r>
      <w:r>
        <w:rPr>
          <w:color w:val="984806" w:themeColor="accent6" w:themeShade="80"/>
          <w:lang w:val="en-US"/>
        </w:rPr>
        <w:t xml:space="preserve">2 and </w:t>
      </w:r>
      <w:proofErr w:type="gramStart"/>
      <w:r>
        <w:rPr>
          <w:color w:val="984806" w:themeColor="accent6" w:themeShade="80"/>
          <w:lang w:val="en-US"/>
        </w:rPr>
        <w:t>3</w:t>
      </w:r>
      <w:r>
        <w:rPr>
          <w:lang w:val="en-US"/>
        </w:rPr>
        <w:t xml:space="preserve"> </w:t>
      </w:r>
      <w:r w:rsidR="003748CE" w:rsidRPr="00C87244">
        <w:rPr>
          <w:lang w:val="en-US"/>
        </w:rPr>
        <w:t xml:space="preserve"> must</w:t>
      </w:r>
      <w:proofErr w:type="gramEnd"/>
      <w:r w:rsidR="003748CE" w:rsidRPr="00C87244">
        <w:rPr>
          <w:lang w:val="en-US"/>
        </w:rPr>
        <w:t xml:space="preserve"> specify the form</w:t>
      </w:r>
      <w:r>
        <w:rPr>
          <w:lang w:val="en-US"/>
        </w:rPr>
        <w:t xml:space="preserve"> and its parameters, </w:t>
      </w:r>
      <w:proofErr w:type="spellStart"/>
      <w:r>
        <w:rPr>
          <w:lang w:val="en-US"/>
        </w:rPr>
        <w:t>coprrespondingly</w:t>
      </w:r>
      <w:proofErr w:type="spellEnd"/>
      <w:r w:rsidR="003748CE" w:rsidRPr="00C87244">
        <w:rPr>
          <w:lang w:val="en-US"/>
        </w:rPr>
        <w:t>:</w:t>
      </w:r>
    </w:p>
    <w:p w14:paraId="54062B26" w14:textId="55DA4A5A" w:rsidR="003748CE" w:rsidRPr="00C87244" w:rsidRDefault="003748CE" w:rsidP="00356A86">
      <w:pPr>
        <w:pStyle w:val="ListParagraph"/>
        <w:numPr>
          <w:ilvl w:val="0"/>
          <w:numId w:val="2"/>
        </w:numPr>
        <w:rPr>
          <w:lang w:val="en-US"/>
        </w:rPr>
      </w:pPr>
      <w:r w:rsidRPr="00C87244">
        <w:rPr>
          <w:color w:val="00B050"/>
          <w:lang w:val="en-US"/>
        </w:rPr>
        <w:t>SE</w:t>
      </w:r>
      <w:r w:rsidRPr="00C87244">
        <w:rPr>
          <w:lang w:val="en-US"/>
        </w:rPr>
        <w:t xml:space="preserve"> for ε-σ form</w:t>
      </w:r>
      <w:r w:rsidR="00510BE9" w:rsidRPr="00C87244">
        <w:rPr>
          <w:lang w:val="en-US"/>
        </w:rPr>
        <w:t xml:space="preserve">. </w:t>
      </w:r>
      <w:r w:rsidRPr="00C87244">
        <w:rPr>
          <w:lang w:val="en-US"/>
        </w:rPr>
        <w:t>In this case, the next line must specify two numbers:</w:t>
      </w:r>
    </w:p>
    <w:p w14:paraId="3CA46A64" w14:textId="0C023458" w:rsidR="003748CE" w:rsidRPr="00C87244" w:rsidRDefault="003748CE" w:rsidP="003748CE">
      <w:pPr>
        <w:pStyle w:val="ListParagraph"/>
        <w:ind w:firstLine="0"/>
        <w:rPr>
          <w:lang w:val="en-US"/>
        </w:rPr>
      </w:pPr>
      <w:r w:rsidRPr="00C87244">
        <w:rPr>
          <w:lang w:val="en-US"/>
        </w:rPr>
        <w:t>ε</w:t>
      </w:r>
      <w:r w:rsidRPr="00C87244">
        <w:rPr>
          <w:lang w:val="en-US"/>
        </w:rPr>
        <w:tab/>
        <w:t>σ</w:t>
      </w:r>
      <w:r w:rsidRPr="00C87244">
        <w:rPr>
          <w:lang w:val="en-US"/>
        </w:rPr>
        <w:tab/>
        <w:t>- in [eV] and in [Å], correspondingly</w:t>
      </w:r>
      <w:r w:rsidR="00B17656" w:rsidRPr="00C87244">
        <w:rPr>
          <w:lang w:val="en-US"/>
        </w:rPr>
        <w:t>;</w:t>
      </w:r>
    </w:p>
    <w:p w14:paraId="1FAAF2C6" w14:textId="7F4F97D7" w:rsidR="003748CE" w:rsidRPr="00C87244" w:rsidRDefault="003748CE" w:rsidP="00356A86">
      <w:pPr>
        <w:pStyle w:val="ListParagraph"/>
        <w:numPr>
          <w:ilvl w:val="0"/>
          <w:numId w:val="2"/>
        </w:numPr>
        <w:rPr>
          <w:lang w:val="en-US"/>
        </w:rPr>
      </w:pPr>
      <w:r w:rsidRPr="00C87244">
        <w:rPr>
          <w:color w:val="00B050"/>
          <w:lang w:val="en-US"/>
        </w:rPr>
        <w:t>AB</w:t>
      </w:r>
      <w:r w:rsidRPr="00C87244">
        <w:rPr>
          <w:lang w:val="en-US"/>
        </w:rPr>
        <w:t xml:space="preserve"> for AB form</w:t>
      </w:r>
      <w:r w:rsidR="00510BE9" w:rsidRPr="00C87244">
        <w:rPr>
          <w:lang w:val="en-US"/>
        </w:rPr>
        <w:t xml:space="preserve">. </w:t>
      </w:r>
      <w:r w:rsidRPr="00C87244">
        <w:rPr>
          <w:lang w:val="en-US"/>
        </w:rPr>
        <w:t>In this case, the next line must specify two numbers:</w:t>
      </w:r>
    </w:p>
    <w:p w14:paraId="4C8EBF03" w14:textId="24592C38" w:rsidR="003748CE" w:rsidRPr="00C87244" w:rsidRDefault="003748CE" w:rsidP="003748CE">
      <w:pPr>
        <w:pStyle w:val="ListParagraph"/>
        <w:ind w:firstLine="0"/>
        <w:rPr>
          <w:lang w:val="en-US"/>
        </w:rPr>
      </w:pPr>
      <w:r w:rsidRPr="00C87244">
        <w:rPr>
          <w:lang w:val="en-US"/>
        </w:rPr>
        <w:t>A</w:t>
      </w:r>
      <w:r w:rsidRPr="00C87244">
        <w:rPr>
          <w:lang w:val="en-US"/>
        </w:rPr>
        <w:tab/>
        <w:t>B</w:t>
      </w:r>
      <w:r w:rsidRPr="00C87244">
        <w:rPr>
          <w:lang w:val="en-US"/>
        </w:rPr>
        <w:tab/>
        <w:t>- in [eV*Å</w:t>
      </w:r>
      <w:r w:rsidRPr="00C87244">
        <w:rPr>
          <w:vertAlign w:val="superscript"/>
          <w:lang w:val="en-US"/>
        </w:rPr>
        <w:t>12</w:t>
      </w:r>
      <w:r w:rsidRPr="00C87244">
        <w:rPr>
          <w:lang w:val="en-US"/>
        </w:rPr>
        <w:t>] and in [eV*Å</w:t>
      </w:r>
      <w:r w:rsidRPr="00C87244">
        <w:rPr>
          <w:vertAlign w:val="superscript"/>
          <w:lang w:val="en-US"/>
        </w:rPr>
        <w:t>6</w:t>
      </w:r>
      <w:r w:rsidRPr="00C87244">
        <w:rPr>
          <w:lang w:val="en-US"/>
        </w:rPr>
        <w:t>], correspondingly</w:t>
      </w:r>
      <w:r w:rsidR="00B17656" w:rsidRPr="00C87244">
        <w:rPr>
          <w:lang w:val="en-US"/>
        </w:rPr>
        <w:t>;</w:t>
      </w:r>
    </w:p>
    <w:p w14:paraId="6FA8C952" w14:textId="503DBD4A" w:rsidR="00144365" w:rsidRPr="00C87244" w:rsidRDefault="003748CE" w:rsidP="00356A86">
      <w:pPr>
        <w:pStyle w:val="ListParagraph"/>
        <w:numPr>
          <w:ilvl w:val="0"/>
          <w:numId w:val="2"/>
        </w:numPr>
        <w:rPr>
          <w:lang w:val="en-US"/>
        </w:rPr>
      </w:pPr>
      <w:r w:rsidRPr="00C87244">
        <w:rPr>
          <w:color w:val="00B050"/>
          <w:lang w:val="en-US"/>
        </w:rPr>
        <w:t>n-exp</w:t>
      </w:r>
      <w:r w:rsidRPr="00C87244">
        <w:rPr>
          <w:lang w:val="en-US"/>
        </w:rPr>
        <w:t xml:space="preserve"> for n-exp form</w:t>
      </w:r>
      <w:r w:rsidR="00510BE9" w:rsidRPr="00C87244">
        <w:rPr>
          <w:lang w:val="en-US"/>
        </w:rPr>
        <w:t xml:space="preserve">. </w:t>
      </w:r>
      <w:r w:rsidR="00144365" w:rsidRPr="00C87244">
        <w:rPr>
          <w:lang w:val="en-US"/>
        </w:rPr>
        <w:t>In this case, the next line must specify</w:t>
      </w:r>
      <w:r w:rsidR="0085458E" w:rsidRPr="00C87244">
        <w:rPr>
          <w:lang w:val="en-US"/>
        </w:rPr>
        <w:t xml:space="preserve"> three</w:t>
      </w:r>
      <w:r w:rsidR="00144365" w:rsidRPr="00C87244">
        <w:rPr>
          <w:lang w:val="en-US"/>
        </w:rPr>
        <w:t xml:space="preserve"> </w:t>
      </w:r>
      <w:r w:rsidR="0085458E" w:rsidRPr="00C87244">
        <w:rPr>
          <w:lang w:val="en-US"/>
        </w:rPr>
        <w:t xml:space="preserve">(or </w:t>
      </w:r>
      <w:r w:rsidR="00144365" w:rsidRPr="00C87244">
        <w:rPr>
          <w:lang w:val="en-US"/>
        </w:rPr>
        <w:t>two</w:t>
      </w:r>
      <w:r w:rsidR="0085458E" w:rsidRPr="00C87244">
        <w:rPr>
          <w:lang w:val="en-US"/>
        </w:rPr>
        <w:t>)</w:t>
      </w:r>
      <w:r w:rsidR="00144365" w:rsidRPr="00C87244">
        <w:rPr>
          <w:lang w:val="en-US"/>
        </w:rPr>
        <w:t xml:space="preserve"> numbers:</w:t>
      </w:r>
    </w:p>
    <w:p w14:paraId="2808A6FB" w14:textId="1ADC8AFE" w:rsidR="00144365" w:rsidRPr="00C87244" w:rsidRDefault="00144365" w:rsidP="00144365">
      <w:pPr>
        <w:pStyle w:val="ListParagraph"/>
        <w:ind w:firstLine="0"/>
        <w:rPr>
          <w:lang w:val="en-US"/>
        </w:rPr>
      </w:pPr>
      <w:r w:rsidRPr="00C87244">
        <w:rPr>
          <w:lang w:val="en-US"/>
        </w:rPr>
        <w:t>ε</w:t>
      </w:r>
      <w:r w:rsidRPr="00C87244">
        <w:rPr>
          <w:lang w:val="en-US"/>
        </w:rPr>
        <w:tab/>
      </w:r>
      <w:r w:rsidR="001639E8" w:rsidRPr="00C87244">
        <w:rPr>
          <w:lang w:val="en-US"/>
        </w:rPr>
        <w:t>r</w:t>
      </w:r>
      <w:r w:rsidR="001639E8" w:rsidRPr="00C87244">
        <w:rPr>
          <w:vertAlign w:val="subscript"/>
          <w:lang w:val="en-US"/>
        </w:rPr>
        <w:t>0</w:t>
      </w:r>
      <w:r w:rsidRPr="00C87244">
        <w:rPr>
          <w:lang w:val="en-US"/>
        </w:rPr>
        <w:tab/>
        <w:t>n</w:t>
      </w:r>
      <w:r w:rsidRPr="00C87244">
        <w:rPr>
          <w:lang w:val="en-US"/>
        </w:rPr>
        <w:tab/>
        <w:t>- in [eV], in [Å], and [-] correspondingly</w:t>
      </w:r>
      <w:r w:rsidR="00B17656" w:rsidRPr="00C87244">
        <w:rPr>
          <w:lang w:val="en-US"/>
        </w:rPr>
        <w:t xml:space="preserve">; if the power coefficient </w:t>
      </w:r>
      <w:r w:rsidR="00B17656" w:rsidRPr="00C87244">
        <w:rPr>
          <w:i/>
          <w:iCs/>
          <w:lang w:val="en-US"/>
        </w:rPr>
        <w:t>n</w:t>
      </w:r>
      <w:r w:rsidR="00B17656" w:rsidRPr="00C87244">
        <w:rPr>
          <w:lang w:val="en-US"/>
        </w:rPr>
        <w:t xml:space="preserve"> is not provided, the default value of </w:t>
      </w:r>
      <w:r w:rsidR="00B17656" w:rsidRPr="00C87244">
        <w:rPr>
          <w:i/>
          <w:iCs/>
          <w:lang w:val="en-US"/>
        </w:rPr>
        <w:t>n</w:t>
      </w:r>
      <w:r w:rsidR="00B17656" w:rsidRPr="00C87244">
        <w:rPr>
          <w:lang w:val="en-US"/>
        </w:rPr>
        <w:t>=6 is used</w:t>
      </w:r>
      <w:r w:rsidR="00E4308F" w:rsidRPr="00C87244">
        <w:rPr>
          <w:lang w:val="en-US"/>
        </w:rPr>
        <w:t>. Note that in this representation, the coefficients have a straightforward meaning: ε is the depth of the potential well, r</w:t>
      </w:r>
      <w:r w:rsidR="00E4308F" w:rsidRPr="00C87244">
        <w:rPr>
          <w:vertAlign w:val="subscript"/>
          <w:lang w:val="en-US"/>
        </w:rPr>
        <w:t xml:space="preserve">0 </w:t>
      </w:r>
      <w:r w:rsidR="00E4308F" w:rsidRPr="00C87244">
        <w:rPr>
          <w:lang w:val="en-US"/>
        </w:rPr>
        <w:t>is the position of the potential minimum, hence this form is the most convenient to use.</w:t>
      </w:r>
    </w:p>
    <w:p w14:paraId="7BAF3685" w14:textId="351024E2"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4</w:t>
      </w:r>
      <w:proofErr w:type="gramStart"/>
      <w:r>
        <w:rPr>
          <w:lang w:val="en-US"/>
        </w:rPr>
        <w:t xml:space="preserve">: </w:t>
      </w:r>
      <w:r w:rsidR="00144365" w:rsidRPr="00C87244">
        <w:rPr>
          <w:lang w:val="en-US"/>
        </w:rPr>
        <w:t xml:space="preserve"> in</w:t>
      </w:r>
      <w:proofErr w:type="gramEnd"/>
      <w:r w:rsidR="00144365" w:rsidRPr="00C87244">
        <w:rPr>
          <w:lang w:val="en-US"/>
        </w:rPr>
        <w:t xml:space="preserve"> all cases must be the parameters of the cutoff at short distances:</w:t>
      </w:r>
    </w:p>
    <w:p w14:paraId="40120D58" w14:textId="691F60A6"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_short</w:t>
      </w:r>
      <w:r w:rsidRPr="00C87244">
        <w:rPr>
          <w:lang w:val="en-US"/>
        </w:rPr>
        <w:t xml:space="preserve">, </w:t>
      </w:r>
      <w:proofErr w:type="spellStart"/>
      <w:r w:rsidRPr="00C87244">
        <w:rPr>
          <w:lang w:val="en-US"/>
        </w:rPr>
        <w:t>δd</w:t>
      </w:r>
      <w:r w:rsidR="00A1082A" w:rsidRPr="00C87244">
        <w:rPr>
          <w:vertAlign w:val="subscript"/>
          <w:lang w:val="en-US"/>
        </w:rPr>
        <w:t>short</w:t>
      </w:r>
      <w:proofErr w:type="spellEnd"/>
      <w:r w:rsidRPr="00C87244">
        <w:rPr>
          <w:lang w:val="en-US"/>
        </w:rPr>
        <w:t xml:space="preserve"> – cutoff radius and its width, both in [Å]</w:t>
      </w:r>
    </w:p>
    <w:p w14:paraId="48D0FEBD" w14:textId="62BE248A"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5</w:t>
      </w:r>
      <w:proofErr w:type="gramStart"/>
      <w:r>
        <w:rPr>
          <w:lang w:val="en-US"/>
        </w:rPr>
        <w:t xml:space="preserve">: </w:t>
      </w:r>
      <w:r w:rsidR="00144365" w:rsidRPr="00C87244">
        <w:rPr>
          <w:lang w:val="en-US"/>
        </w:rPr>
        <w:t xml:space="preserve"> in</w:t>
      </w:r>
      <w:proofErr w:type="gramEnd"/>
      <w:r w:rsidR="00144365" w:rsidRPr="00C87244">
        <w:rPr>
          <w:lang w:val="en-US"/>
        </w:rPr>
        <w:t xml:space="preserve"> all cases must be the parameters of the cutoff at long distances:</w:t>
      </w:r>
    </w:p>
    <w:p w14:paraId="54A20F81" w14:textId="0647BFF7"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_long</w:t>
      </w:r>
      <w:r w:rsidRPr="00C87244">
        <w:rPr>
          <w:lang w:val="en-US"/>
        </w:rPr>
        <w:t xml:space="preserve">, </w:t>
      </w:r>
      <w:proofErr w:type="spellStart"/>
      <w:r w:rsidRPr="00C87244">
        <w:rPr>
          <w:lang w:val="en-US"/>
        </w:rPr>
        <w:t>δd</w:t>
      </w:r>
      <w:r w:rsidR="00A1082A" w:rsidRPr="00C87244">
        <w:rPr>
          <w:vertAlign w:val="subscript"/>
          <w:lang w:val="en-US"/>
        </w:rPr>
        <w:t>long</w:t>
      </w:r>
      <w:proofErr w:type="spellEnd"/>
      <w:r w:rsidRPr="00C87244">
        <w:rPr>
          <w:lang w:val="en-US"/>
        </w:rPr>
        <w:t xml:space="preserve"> – cutoff radius and its width, both in [Å]</w:t>
      </w:r>
    </w:p>
    <w:p w14:paraId="34668298" w14:textId="129E2419" w:rsidR="00D01475" w:rsidRPr="00C87244" w:rsidRDefault="00D01475">
      <w:pPr>
        <w:pStyle w:val="ListParagraph"/>
        <w:numPr>
          <w:ilvl w:val="0"/>
          <w:numId w:val="48"/>
        </w:numPr>
        <w:rPr>
          <w:lang w:val="en-US"/>
        </w:rPr>
      </w:pPr>
      <w:r w:rsidRPr="00C87244">
        <w:rPr>
          <w:color w:val="00B050"/>
          <w:lang w:val="en-US"/>
        </w:rPr>
        <w:t>ILV</w:t>
      </w:r>
      <w:r w:rsidRPr="00C87244">
        <w:rPr>
          <w:lang w:val="en-US"/>
        </w:rPr>
        <w:t xml:space="preserve">, to use improved LJ potential (see Section </w:t>
      </w:r>
      <w:r w:rsidRPr="00C87244">
        <w:rPr>
          <w:lang w:val="en-US"/>
        </w:rPr>
        <w:fldChar w:fldCharType="begin"/>
      </w:r>
      <w:r w:rsidRPr="00C87244">
        <w:rPr>
          <w:lang w:val="en-US"/>
        </w:rPr>
        <w:instrText xml:space="preserve"> REF _Ref139111401 \r \h </w:instrText>
      </w:r>
      <w:r w:rsidRPr="00C87244">
        <w:rPr>
          <w:lang w:val="en-US"/>
        </w:rPr>
      </w:r>
      <w:r w:rsidRPr="00C87244">
        <w:rPr>
          <w:lang w:val="en-US"/>
        </w:rPr>
        <w:fldChar w:fldCharType="separate"/>
      </w:r>
      <w:r w:rsidR="001B63E8">
        <w:rPr>
          <w:lang w:val="en-US"/>
        </w:rPr>
        <w:t>V.4</w:t>
      </w:r>
      <w:r w:rsidRPr="00C87244">
        <w:rPr>
          <w:lang w:val="en-US"/>
        </w:rPr>
        <w:fldChar w:fldCharType="end"/>
      </w:r>
      <w:r w:rsidRPr="00C87244">
        <w:rPr>
          <w:lang w:val="en-US"/>
        </w:rPr>
        <w:t>), which has the same general form as in Eq.</w:t>
      </w:r>
      <w:r w:rsidRPr="00C87244">
        <w:rPr>
          <w:lang w:val="en-US"/>
        </w:rPr>
        <w:fldChar w:fldCharType="begin"/>
      </w:r>
      <w:r w:rsidRPr="00C87244">
        <w:rPr>
          <w:lang w:val="en-US"/>
        </w:rPr>
        <w:instrText xml:space="preserve"> REF _Ref139444531 \h </w:instrText>
      </w:r>
      <w:r w:rsidRPr="00C87244">
        <w:rPr>
          <w:lang w:val="en-US"/>
        </w:rPr>
      </w:r>
      <w:r w:rsidRPr="00C87244">
        <w:rPr>
          <w:lang w:val="en-US"/>
        </w:rPr>
        <w:fldChar w:fldCharType="separate"/>
      </w:r>
      <w:r w:rsidR="001B63E8" w:rsidRPr="00C87244">
        <w:rPr>
          <w:lang w:val="en-US"/>
        </w:rPr>
        <w:t>(</w:t>
      </w:r>
      <w:r w:rsidR="001B63E8">
        <w:rPr>
          <w:noProof/>
          <w:lang w:val="en-US"/>
        </w:rPr>
        <w:t>80</w:t>
      </w:r>
      <w:r w:rsidRPr="00C87244">
        <w:rPr>
          <w:lang w:val="en-US"/>
        </w:rPr>
        <w:fldChar w:fldCharType="end"/>
      </w:r>
      <w:r w:rsidRPr="00C87244">
        <w:rPr>
          <w:lang w:val="en-US"/>
        </w:rPr>
        <w:t xml:space="preserve">), but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xml:space="preserve"> replaced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In this case, three more lines are required:</w:t>
      </w:r>
    </w:p>
    <w:p w14:paraId="062768F1" w14:textId="5E7A1D53"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D01475" w:rsidRPr="00C87244">
        <w:rPr>
          <w:lang w:val="en-US"/>
        </w:rPr>
        <w:t xml:space="preserve">Four numbers specifying the parameters of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00D01475" w:rsidRPr="00C87244">
        <w:rPr>
          <w:rFonts w:eastAsiaTheme="minorEastAsia"/>
          <w:lang w:val="en-US"/>
        </w:rPr>
        <w:t>:</w:t>
      </w:r>
    </w:p>
    <w:p w14:paraId="4099AE5F" w14:textId="2B83B99B" w:rsidR="00D01475" w:rsidRPr="00C87244" w:rsidRDefault="00D01475" w:rsidP="00D01475">
      <w:pPr>
        <w:ind w:firstLine="0"/>
        <w:rPr>
          <w:lang w:val="en-US"/>
        </w:rPr>
      </w:pPr>
      <w:r w:rsidRPr="00C87244">
        <w:rPr>
          <w:lang w:val="en-US"/>
        </w:rPr>
        <w:t>ε</w:t>
      </w:r>
      <w:r w:rsidRPr="00C87244">
        <w:rPr>
          <w:lang w:val="en-US"/>
        </w:rPr>
        <w:tab/>
        <w:t>r</w:t>
      </w:r>
      <w:r w:rsidRPr="00C87244">
        <w:rPr>
          <w:vertAlign w:val="subscript"/>
          <w:lang w:val="en-US"/>
        </w:rPr>
        <w:t>0</w:t>
      </w:r>
      <w:r w:rsidRPr="00C87244">
        <w:rPr>
          <w:lang w:val="en-US"/>
        </w:rPr>
        <w:tab/>
        <w:t>n</w:t>
      </w:r>
      <w:r w:rsidRPr="00C87244">
        <w:rPr>
          <w:lang w:val="en-US"/>
        </w:rPr>
        <w:tab/>
        <w:t>m</w:t>
      </w:r>
      <w:r w:rsidRPr="00C87244">
        <w:rPr>
          <w:lang w:val="en-US"/>
        </w:rPr>
        <w:tab/>
        <w:t>- in [eV], in [Å], and [-], [-] correspondingly.</w:t>
      </w:r>
    </w:p>
    <w:p w14:paraId="62B96CB2" w14:textId="2EB59299"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3</w:t>
      </w:r>
      <w:proofErr w:type="gramStart"/>
      <w:r>
        <w:rPr>
          <w:lang w:val="en-US"/>
        </w:rPr>
        <w:t xml:space="preserve">: </w:t>
      </w:r>
      <w:r w:rsidR="00D01475" w:rsidRPr="00C87244">
        <w:rPr>
          <w:lang w:val="en-US"/>
        </w:rPr>
        <w:t xml:space="preserve"> in</w:t>
      </w:r>
      <w:proofErr w:type="gramEnd"/>
      <w:r w:rsidR="00D01475" w:rsidRPr="00C87244">
        <w:rPr>
          <w:lang w:val="en-US"/>
        </w:rPr>
        <w:t xml:space="preserve"> all cases must be the parameters of the cutoff at short distances:</w:t>
      </w:r>
    </w:p>
    <w:p w14:paraId="7E8BCCEA" w14:textId="7C2ED3E4" w:rsidR="00D01475" w:rsidRPr="00C87244" w:rsidRDefault="00D01475" w:rsidP="00D01475">
      <w:pPr>
        <w:ind w:firstLine="0"/>
        <w:rPr>
          <w:lang w:val="en-US"/>
        </w:rPr>
      </w:pPr>
      <w:r w:rsidRPr="00C87244">
        <w:rPr>
          <w:lang w:val="en-US"/>
        </w:rPr>
        <w:t>Two numbers: d</w:t>
      </w:r>
      <w:r w:rsidRPr="00C87244">
        <w:rPr>
          <w:vertAlign w:val="subscript"/>
          <w:lang w:val="en-US"/>
        </w:rPr>
        <w:t>0_short</w:t>
      </w:r>
      <w:r w:rsidRPr="00C87244">
        <w:rPr>
          <w:lang w:val="en-US"/>
        </w:rPr>
        <w:t xml:space="preserve">, </w:t>
      </w:r>
      <w:proofErr w:type="spellStart"/>
      <w:r w:rsidRPr="00C87244">
        <w:rPr>
          <w:lang w:val="en-US"/>
        </w:rPr>
        <w:t>δd</w:t>
      </w:r>
      <w:r w:rsidRPr="00C87244">
        <w:rPr>
          <w:vertAlign w:val="subscript"/>
          <w:lang w:val="en-US"/>
        </w:rPr>
        <w:t>short</w:t>
      </w:r>
      <w:proofErr w:type="spellEnd"/>
      <w:r w:rsidRPr="00C87244">
        <w:rPr>
          <w:lang w:val="en-US"/>
        </w:rPr>
        <w:t xml:space="preserve"> – cutoff radius and its width, both in [Å].</w:t>
      </w:r>
    </w:p>
    <w:p w14:paraId="54412E8F" w14:textId="3F880BE4"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4</w:t>
      </w:r>
      <w:proofErr w:type="gramStart"/>
      <w:r>
        <w:rPr>
          <w:lang w:val="en-US"/>
        </w:rPr>
        <w:t xml:space="preserve">: </w:t>
      </w:r>
      <w:r w:rsidR="00D01475" w:rsidRPr="00C87244">
        <w:rPr>
          <w:lang w:val="en-US"/>
        </w:rPr>
        <w:t xml:space="preserve"> in</w:t>
      </w:r>
      <w:proofErr w:type="gramEnd"/>
      <w:r w:rsidR="00D01475" w:rsidRPr="00C87244">
        <w:rPr>
          <w:lang w:val="en-US"/>
        </w:rPr>
        <w:t xml:space="preserve"> all cases must be the parameters of the cutoff at long distances:</w:t>
      </w:r>
    </w:p>
    <w:p w14:paraId="63A40009" w14:textId="4C232AD4" w:rsidR="00D01475" w:rsidRPr="00C87244" w:rsidRDefault="00D01475" w:rsidP="00D01475">
      <w:pPr>
        <w:ind w:firstLine="0"/>
        <w:rPr>
          <w:lang w:val="en-US"/>
        </w:rPr>
      </w:pPr>
      <w:r w:rsidRPr="00C87244">
        <w:rPr>
          <w:lang w:val="en-US"/>
        </w:rPr>
        <w:t>Two numbers: d</w:t>
      </w:r>
      <w:r w:rsidRPr="00C87244">
        <w:rPr>
          <w:vertAlign w:val="subscript"/>
          <w:lang w:val="en-US"/>
        </w:rPr>
        <w:t>0_long</w:t>
      </w:r>
      <w:r w:rsidRPr="00C87244">
        <w:rPr>
          <w:lang w:val="en-US"/>
        </w:rPr>
        <w:t xml:space="preserve">, </w:t>
      </w:r>
      <w:proofErr w:type="spellStart"/>
      <w:r w:rsidRPr="00C87244">
        <w:rPr>
          <w:lang w:val="en-US"/>
        </w:rPr>
        <w:t>δd</w:t>
      </w:r>
      <w:r w:rsidRPr="00C87244">
        <w:rPr>
          <w:vertAlign w:val="subscript"/>
          <w:lang w:val="en-US"/>
        </w:rPr>
        <w:t>long</w:t>
      </w:r>
      <w:proofErr w:type="spellEnd"/>
      <w:r w:rsidRPr="00C87244">
        <w:rPr>
          <w:lang w:val="en-US"/>
        </w:rPr>
        <w:t xml:space="preserve"> – cutoff radius and its width, both in [Å].</w:t>
      </w:r>
    </w:p>
    <w:p w14:paraId="4F8A1542" w14:textId="77777777" w:rsidR="00D01475" w:rsidRPr="00C87244" w:rsidRDefault="00D01475" w:rsidP="00D01475">
      <w:pPr>
        <w:pStyle w:val="ListParagraph"/>
        <w:ind w:left="644" w:firstLine="0"/>
        <w:rPr>
          <w:lang w:val="en-US"/>
        </w:rPr>
      </w:pPr>
    </w:p>
    <w:p w14:paraId="7909F116" w14:textId="0B396864" w:rsidR="002168B6" w:rsidRPr="00C87244" w:rsidRDefault="0026230D">
      <w:pPr>
        <w:pStyle w:val="ListParagraph"/>
        <w:numPr>
          <w:ilvl w:val="0"/>
          <w:numId w:val="48"/>
        </w:numPr>
        <w:rPr>
          <w:lang w:val="en-US"/>
        </w:rPr>
      </w:pPr>
      <w:proofErr w:type="spellStart"/>
      <w:r w:rsidRPr="00C87244">
        <w:rPr>
          <w:color w:val="00B050"/>
          <w:lang w:val="en-US"/>
        </w:rPr>
        <w:t>Girifalco</w:t>
      </w:r>
      <w:proofErr w:type="spellEnd"/>
      <w:r w:rsidR="002168B6" w:rsidRPr="00C87244">
        <w:rPr>
          <w:lang w:val="en-US"/>
        </w:rPr>
        <w:t>, to use polynomial cutoffs</w:t>
      </w:r>
      <w:r w:rsidRPr="00C87244">
        <w:rPr>
          <w:lang w:val="en-US"/>
        </w:rPr>
        <w:t xml:space="preserve">. </w:t>
      </w:r>
    </w:p>
    <w:p w14:paraId="1EDCB7A2" w14:textId="47984907" w:rsidR="00312B47" w:rsidRPr="00C87244" w:rsidRDefault="002168B6" w:rsidP="002168B6">
      <w:pPr>
        <w:rPr>
          <w:lang w:val="en-US"/>
        </w:rPr>
      </w:pPr>
      <w:r w:rsidRPr="00C87244">
        <w:rPr>
          <w:lang w:val="en-US"/>
        </w:rPr>
        <w:t>E</w:t>
      </w:r>
      <w:r w:rsidR="00FD247D" w:rsidRPr="00C87244">
        <w:rPr>
          <w:lang w:val="en-US"/>
        </w:rPr>
        <w:t>xample</w:t>
      </w:r>
      <w:r w:rsidRPr="00C87244">
        <w:rPr>
          <w:lang w:val="en-US"/>
        </w:rPr>
        <w:t>s</w:t>
      </w:r>
      <w:r w:rsidR="00FD247D" w:rsidRPr="00C87244">
        <w:rPr>
          <w:lang w:val="en-US"/>
        </w:rPr>
        <w:t xml:space="preserve"> of the file</w:t>
      </w:r>
      <w:r w:rsidRPr="00C87244">
        <w:rPr>
          <w:lang w:val="en-US"/>
        </w:rPr>
        <w:t>s</w:t>
      </w:r>
      <w:r w:rsidR="00FD247D" w:rsidRPr="00C87244">
        <w:rPr>
          <w:lang w:val="en-US"/>
        </w:rPr>
        <w:t xml:space="preserve"> </w:t>
      </w:r>
      <w:r w:rsidRPr="00C87244">
        <w:rPr>
          <w:lang w:val="en-US"/>
        </w:rPr>
        <w:t xml:space="preserve">are </w:t>
      </w:r>
      <w:r w:rsidR="00FD247D" w:rsidRPr="00C87244">
        <w:rPr>
          <w:lang w:val="en-US"/>
        </w:rPr>
        <w:t xml:space="preserve">shown in </w:t>
      </w:r>
      <w:r w:rsidR="003102EF" w:rsidRPr="00C87244">
        <w:rPr>
          <w:lang w:val="en-US"/>
        </w:rPr>
        <w:fldChar w:fldCharType="begin"/>
      </w:r>
      <w:r w:rsidR="00FD247D" w:rsidRPr="00C87244">
        <w:rPr>
          <w:lang w:val="en-US"/>
        </w:rPr>
        <w:instrText xml:space="preserve"> REF _Ref475368503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20</w:t>
      </w:r>
      <w:r w:rsidR="003102EF" w:rsidRPr="00C87244">
        <w:rPr>
          <w:lang w:val="en-US"/>
        </w:rPr>
        <w:fldChar w:fldCharType="end"/>
      </w:r>
      <w:r w:rsidR="00FD247D" w:rsidRPr="00C87244">
        <w:rPr>
          <w:lang w:val="en-US"/>
        </w:rPr>
        <w:t xml:space="preserve">. </w:t>
      </w:r>
      <w:r w:rsidR="00043D8E" w:rsidRPr="00C87244">
        <w:rPr>
          <w:lang w:val="en-US"/>
        </w:rPr>
        <w:t xml:space="preserve">This type of parameterization assumes LJ potential in AB form, which switches to polynomials at short and at large distance. All polynomial coefficients </w:t>
      </w:r>
      <w:r w:rsidR="00043D8E" w:rsidRPr="00C87244">
        <w:rPr>
          <w:lang w:val="en-US"/>
        </w:rPr>
        <w:lastRenderedPageBreak/>
        <w:t xml:space="preserve">must be provided. The coefficients must be set such that the potential, its first derivative (and long distances) and second derivatives (at short distances) all coincide with those of the LJ potential at the chosen </w:t>
      </w:r>
      <w:proofErr w:type="gramStart"/>
      <w:r w:rsidR="00043D8E" w:rsidRPr="00C87244">
        <w:rPr>
          <w:lang w:val="en-US"/>
        </w:rPr>
        <w:t>distances, and</w:t>
      </w:r>
      <w:proofErr w:type="gramEnd"/>
      <w:r w:rsidR="00043D8E" w:rsidRPr="00C87244">
        <w:rPr>
          <w:lang w:val="en-US"/>
        </w:rPr>
        <w:t xml:space="preserve"> goes to zero at the chosen short distance.</w:t>
      </w:r>
    </w:p>
    <w:p w14:paraId="5814DC50" w14:textId="7A717736" w:rsidR="00E4308F" w:rsidRPr="00C87244" w:rsidRDefault="00E4308F" w:rsidP="002168B6">
      <w:pPr>
        <w:rPr>
          <w:i/>
          <w:lang w:val="en-US"/>
        </w:rPr>
      </w:pPr>
      <w:r w:rsidRPr="00B80B5B">
        <w:rPr>
          <w:i/>
          <w:iCs/>
          <w:lang w:val="en-US"/>
        </w:rPr>
        <w:t>Note</w:t>
      </w:r>
      <w:r w:rsidRPr="00C87244">
        <w:rPr>
          <w:lang w:val="en-US"/>
        </w:rPr>
        <w:t>: since this requires careful fitting, it is more convenient to use LJ-type potential instead.</w:t>
      </w:r>
    </w:p>
    <w:p w14:paraId="147D7C73" w14:textId="77777777" w:rsidR="0026230D" w:rsidRPr="00C87244" w:rsidRDefault="0026230D" w:rsidP="00936ACF">
      <w:pPr>
        <w:rPr>
          <w:lang w:val="en-US"/>
        </w:rPr>
      </w:pPr>
      <w:r w:rsidRPr="00C87244">
        <w:rPr>
          <w:lang w:val="en-US"/>
        </w:rPr>
        <w:t xml:space="preserve">If the file is absent, the calculations will proceed without </w:t>
      </w:r>
      <w:proofErr w:type="spellStart"/>
      <w:r w:rsidRPr="00C87244">
        <w:rPr>
          <w:lang w:val="en-US"/>
        </w:rPr>
        <w:t>vdW</w:t>
      </w:r>
      <w:proofErr w:type="spellEnd"/>
      <w:r w:rsidRPr="00C87244">
        <w:rPr>
          <w:lang w:val="en-US"/>
        </w:rPr>
        <w:t xml:space="preserve"> forces. So, this module will not affect the materials for which there is no </w:t>
      </w:r>
      <w:proofErr w:type="spellStart"/>
      <w:r w:rsidRPr="00C87244">
        <w:rPr>
          <w:lang w:val="en-US"/>
        </w:rPr>
        <w:t>vdW</w:t>
      </w:r>
      <w:proofErr w:type="spellEnd"/>
      <w:r w:rsidRPr="00C87244">
        <w:rPr>
          <w:lang w:val="en-US"/>
        </w:rPr>
        <w:t xml:space="preserve"> force or parameterization.</w:t>
      </w:r>
    </w:p>
    <w:p w14:paraId="2D1BFCE7" w14:textId="651C4465" w:rsidR="00FD247D" w:rsidRPr="00C87244" w:rsidRDefault="00BF2614" w:rsidP="00BF2614">
      <w:pPr>
        <w:pStyle w:val="BalloonText"/>
        <w:ind w:firstLine="0"/>
        <w:rPr>
          <w:lang w:val="en-US"/>
        </w:rPr>
      </w:pPr>
      <w:r w:rsidRPr="00C87244">
        <w:rPr>
          <w:noProof/>
          <w:lang w:val="en-US"/>
        </w:rPr>
        <w:drawing>
          <wp:inline distT="0" distB="0" distL="0" distR="0" wp14:anchorId="0878D061" wp14:editId="6E0DF27E">
            <wp:extent cx="4951416" cy="5434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081" t="11768" r="47216" b="78138"/>
                    <a:stretch/>
                  </pic:blipFill>
                  <pic:spPr bwMode="auto">
                    <a:xfrm>
                      <a:off x="0" y="0"/>
                      <a:ext cx="4988142" cy="547495"/>
                    </a:xfrm>
                    <a:prstGeom prst="rect">
                      <a:avLst/>
                    </a:prstGeom>
                    <a:ln>
                      <a:noFill/>
                    </a:ln>
                    <a:extLst>
                      <a:ext uri="{53640926-AAD7-44D8-BBD7-CCE9431645EC}">
                        <a14:shadowObscured xmlns:a14="http://schemas.microsoft.com/office/drawing/2010/main"/>
                      </a:ext>
                    </a:extLst>
                  </pic:spPr>
                </pic:pic>
              </a:graphicData>
            </a:graphic>
          </wp:inline>
        </w:drawing>
      </w:r>
      <w:r w:rsidR="00FD247D" w:rsidRPr="00C87244">
        <w:rPr>
          <w:b/>
          <w:bCs/>
          <w:noProof/>
          <w:lang w:val="en-US"/>
        </w:rPr>
        <w:drawing>
          <wp:inline distT="0" distB="0" distL="0" distR="0" wp14:anchorId="45D6A066" wp14:editId="659AE15C">
            <wp:extent cx="4499191" cy="2147977"/>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srcRect l="16878" t="9350" r="40119" b="54134"/>
                    <a:stretch>
                      <a:fillRect/>
                    </a:stretch>
                  </pic:blipFill>
                  <pic:spPr bwMode="auto">
                    <a:xfrm>
                      <a:off x="0" y="0"/>
                      <a:ext cx="4531287" cy="2163300"/>
                    </a:xfrm>
                    <a:prstGeom prst="rect">
                      <a:avLst/>
                    </a:prstGeom>
                    <a:noFill/>
                    <a:ln w="9525">
                      <a:noFill/>
                      <a:miter lim="800000"/>
                      <a:headEnd/>
                      <a:tailEnd/>
                    </a:ln>
                  </pic:spPr>
                </pic:pic>
              </a:graphicData>
            </a:graphic>
          </wp:inline>
        </w:drawing>
      </w:r>
    </w:p>
    <w:p w14:paraId="25C1FB71" w14:textId="540B61F5" w:rsidR="00FD247D" w:rsidRPr="00C87244" w:rsidRDefault="00FD247D" w:rsidP="00C0215F">
      <w:pPr>
        <w:pStyle w:val="Caption"/>
        <w:rPr>
          <w:lang w:val="en-US"/>
        </w:rPr>
      </w:pPr>
      <w:bookmarkStart w:id="277" w:name="_Ref47536850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20</w:t>
      </w:r>
      <w:r w:rsidR="00D77B92" w:rsidRPr="00C87244">
        <w:rPr>
          <w:lang w:val="en-US"/>
        </w:rPr>
        <w:fldChar w:fldCharType="end"/>
      </w:r>
      <w:bookmarkEnd w:id="277"/>
      <w:r w:rsidRPr="00C87244">
        <w:rPr>
          <w:lang w:val="en-US"/>
        </w:rPr>
        <w:t xml:space="preserve"> </w:t>
      </w:r>
      <w:r w:rsidR="00BF2614" w:rsidRPr="00C87244">
        <w:rPr>
          <w:lang w:val="en-US"/>
        </w:rPr>
        <w:t xml:space="preserve">Examples of </w:t>
      </w:r>
      <w:proofErr w:type="spellStart"/>
      <w:r w:rsidRPr="00C87244">
        <w:rPr>
          <w:lang w:val="en-US"/>
        </w:rPr>
        <w:t>vdW</w:t>
      </w:r>
      <w:proofErr w:type="spellEnd"/>
      <w:r w:rsidR="00BF2614" w:rsidRPr="00C87244">
        <w:rPr>
          <w:lang w:val="en-US"/>
        </w:rPr>
        <w:t xml:space="preserve"> files: with Lennard-Jones-type parameters (top), and with </w:t>
      </w:r>
      <w:proofErr w:type="spellStart"/>
      <w:r w:rsidR="00BF2614" w:rsidRPr="00C87244">
        <w:rPr>
          <w:lang w:val="en-US"/>
        </w:rPr>
        <w:t>Girifalco</w:t>
      </w:r>
      <w:proofErr w:type="spellEnd"/>
      <w:r w:rsidR="00BF2614" w:rsidRPr="00C87244">
        <w:rPr>
          <w:lang w:val="en-US"/>
        </w:rPr>
        <w:t>-type parameters (bottom)</w:t>
      </w:r>
      <w:r w:rsidRPr="00C87244">
        <w:rPr>
          <w:lang w:val="en-US"/>
        </w:rPr>
        <w:t>.</w:t>
      </w:r>
    </w:p>
    <w:p w14:paraId="1DD7E982" w14:textId="77777777" w:rsidR="00FD247D" w:rsidRPr="00C87244" w:rsidRDefault="00FD247D" w:rsidP="003A3DFE">
      <w:pPr>
        <w:ind w:firstLine="709"/>
        <w:rPr>
          <w:lang w:val="en-US"/>
        </w:rPr>
      </w:pPr>
    </w:p>
    <w:p w14:paraId="7F25D054" w14:textId="77777777" w:rsidR="003A3DFE" w:rsidRPr="00C87244" w:rsidRDefault="003A3DFE">
      <w:pPr>
        <w:pStyle w:val="Heading3"/>
        <w:numPr>
          <w:ilvl w:val="0"/>
          <w:numId w:val="45"/>
        </w:numPr>
        <w:rPr>
          <w:lang w:val="en-US"/>
        </w:rPr>
      </w:pPr>
      <w:bookmarkStart w:id="278" w:name="_Toc138149181"/>
      <w:bookmarkStart w:id="279" w:name="_Toc243739465"/>
      <w:r w:rsidRPr="00C87244">
        <w:rPr>
          <w:lang w:val="en-US"/>
        </w:rPr>
        <w:t>[</w:t>
      </w:r>
      <w:r w:rsidRPr="00C87244">
        <w:rPr>
          <w:i/>
          <w:lang w:val="en-US"/>
        </w:rPr>
        <w:t>A</w:t>
      </w:r>
      <w:r w:rsidRPr="00C87244">
        <w:rPr>
          <w:lang w:val="en-US"/>
        </w:rPr>
        <w:t>]_[</w:t>
      </w:r>
      <w:r w:rsidRPr="00C87244">
        <w:rPr>
          <w:i/>
          <w:lang w:val="en-US"/>
        </w:rPr>
        <w:t>A</w:t>
      </w:r>
      <w:r w:rsidRPr="00C87244">
        <w:rPr>
          <w:lang w:val="en-US"/>
        </w:rPr>
        <w:t>]_TB_Coulomb.txt</w:t>
      </w:r>
      <w:bookmarkEnd w:id="278"/>
      <w:bookmarkEnd w:id="279"/>
    </w:p>
    <w:p w14:paraId="68B617E1" w14:textId="04A27531" w:rsidR="00FD247D" w:rsidRPr="00C87244" w:rsidRDefault="003A3DFE" w:rsidP="00936ACF">
      <w:pPr>
        <w:rPr>
          <w:lang w:val="en-US"/>
        </w:rPr>
      </w:pPr>
      <w:r w:rsidRPr="00C87244">
        <w:rPr>
          <w:lang w:val="en-US"/>
        </w:rPr>
        <w:t>This</w:t>
      </w:r>
      <w:r w:rsidR="00A478F3" w:rsidRPr="00C87244">
        <w:rPr>
          <w:lang w:val="en-US"/>
        </w:rPr>
        <w:t xml:space="preserve"> optional</w:t>
      </w:r>
      <w:r w:rsidRPr="00C87244">
        <w:rPr>
          <w:lang w:val="en-US"/>
        </w:rPr>
        <w:t xml:space="preserve"> file contains parameters of the softly-cut Coulomb potential</w:t>
      </w:r>
      <w:r w:rsidR="0072014E" w:rsidRPr="00C87244">
        <w:rPr>
          <w:lang w:val="en-US"/>
        </w:rPr>
        <w:t xml:space="preserve">, softly cut according to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 xml:space="preserve">. It is only used in </w:t>
      </w:r>
      <w:r w:rsidR="003A629E" w:rsidRPr="00C87244">
        <w:rPr>
          <w:lang w:val="en-US"/>
        </w:rPr>
        <w:t xml:space="preserve">the </w:t>
      </w:r>
      <w:r w:rsidRPr="00C87244">
        <w:rPr>
          <w:lang w:val="en-US"/>
        </w:rPr>
        <w:t>case we have electron emission included in the simulation</w:t>
      </w:r>
      <w:r w:rsidR="000978D3" w:rsidRPr="00C87244">
        <w:rPr>
          <w:lang w:val="en-US"/>
        </w:rPr>
        <w:t xml:space="preserve"> (e.g. modeling thin films)</w:t>
      </w:r>
      <w:r w:rsidRPr="00C87244">
        <w:rPr>
          <w:lang w:val="en-US"/>
        </w:rPr>
        <w:t xml:space="preserve">. </w:t>
      </w:r>
      <w:r w:rsidR="00FD247D" w:rsidRPr="00C87244">
        <w:rPr>
          <w:lang w:val="en-US"/>
        </w:rPr>
        <w:t xml:space="preserve">An example of the file is shown in </w:t>
      </w:r>
      <w:r w:rsidR="003102EF" w:rsidRPr="00C87244">
        <w:rPr>
          <w:lang w:val="en-US"/>
        </w:rPr>
        <w:fldChar w:fldCharType="begin"/>
      </w:r>
      <w:r w:rsidR="00FD247D" w:rsidRPr="00C87244">
        <w:rPr>
          <w:lang w:val="en-US"/>
        </w:rPr>
        <w:instrText xml:space="preserve"> REF _Ref475368530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21</w:t>
      </w:r>
      <w:r w:rsidR="003102EF" w:rsidRPr="00C87244">
        <w:rPr>
          <w:lang w:val="en-US"/>
        </w:rPr>
        <w:fldChar w:fldCharType="end"/>
      </w:r>
      <w:r w:rsidR="00FD247D" w:rsidRPr="00C87244">
        <w:rPr>
          <w:lang w:val="en-US"/>
        </w:rPr>
        <w:t>.</w:t>
      </w:r>
    </w:p>
    <w:p w14:paraId="2CBF0C33" w14:textId="77777777" w:rsidR="00561D1D" w:rsidRPr="00C87244" w:rsidRDefault="00561D1D" w:rsidP="00936ACF">
      <w:pPr>
        <w:rPr>
          <w:lang w:val="en-US"/>
        </w:rPr>
      </w:pPr>
      <w:r w:rsidRPr="00C87244">
        <w:rPr>
          <w:lang w:val="en-US"/>
        </w:rPr>
        <w:t>If the file is absent, the calculations will proceed without Coulomb forces. So, the Coulomb module will not affect the materials for which there is no Coulomb force or parameterization.</w:t>
      </w:r>
    </w:p>
    <w:p w14:paraId="3843C4DD" w14:textId="77777777" w:rsidR="003A3DFE" w:rsidRPr="00C87244" w:rsidRDefault="00FD247D" w:rsidP="00312B47">
      <w:pPr>
        <w:rPr>
          <w:lang w:val="en-US"/>
        </w:rPr>
      </w:pPr>
      <w:r w:rsidRPr="00C87244">
        <w:rPr>
          <w:noProof/>
          <w:lang w:val="en-US"/>
        </w:rPr>
        <w:drawing>
          <wp:inline distT="0" distB="0" distL="0" distR="0" wp14:anchorId="4998CE10" wp14:editId="340D8C0E">
            <wp:extent cx="1058545" cy="547341"/>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cstate="print"/>
                    <a:srcRect l="17155" t="9837" r="74705" b="82677"/>
                    <a:stretch/>
                  </pic:blipFill>
                  <pic:spPr bwMode="auto">
                    <a:xfrm>
                      <a:off x="0" y="0"/>
                      <a:ext cx="1059108" cy="547632"/>
                    </a:xfrm>
                    <a:prstGeom prst="rect">
                      <a:avLst/>
                    </a:prstGeom>
                    <a:noFill/>
                    <a:ln>
                      <a:noFill/>
                    </a:ln>
                    <a:extLst>
                      <a:ext uri="{53640926-AAD7-44D8-BBD7-CCE9431645EC}">
                        <a14:shadowObscured xmlns:a14="http://schemas.microsoft.com/office/drawing/2010/main"/>
                      </a:ext>
                    </a:extLst>
                  </pic:spPr>
                </pic:pic>
              </a:graphicData>
            </a:graphic>
          </wp:inline>
        </w:drawing>
      </w:r>
    </w:p>
    <w:p w14:paraId="1AE41EF0" w14:textId="1EA07F99" w:rsidR="00FD247D" w:rsidRPr="00C87244" w:rsidRDefault="00FD247D" w:rsidP="00C0215F">
      <w:pPr>
        <w:pStyle w:val="Caption"/>
        <w:rPr>
          <w:lang w:val="en-US"/>
        </w:rPr>
      </w:pPr>
      <w:bookmarkStart w:id="280" w:name="_Ref47536853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21</w:t>
      </w:r>
      <w:r w:rsidR="00D77B92" w:rsidRPr="00C87244">
        <w:rPr>
          <w:lang w:val="en-US"/>
        </w:rPr>
        <w:fldChar w:fldCharType="end"/>
      </w:r>
      <w:bookmarkEnd w:id="280"/>
      <w:r w:rsidRPr="00C87244">
        <w:rPr>
          <w:lang w:val="en-US"/>
        </w:rPr>
        <w:t xml:space="preserve"> File </w:t>
      </w:r>
      <w:proofErr w:type="gramStart"/>
      <w:r w:rsidRPr="00C87244">
        <w:rPr>
          <w:lang w:val="en-US"/>
        </w:rPr>
        <w:t>C_C_TB_Coulomb.txt  for</w:t>
      </w:r>
      <w:proofErr w:type="gramEnd"/>
      <w:r w:rsidRPr="00C87244">
        <w:rPr>
          <w:lang w:val="en-US"/>
        </w:rPr>
        <w:t xml:space="preserve"> C</w:t>
      </w:r>
      <w:r w:rsidRPr="00C87244">
        <w:rPr>
          <w:vertAlign w:val="subscript"/>
          <w:lang w:val="en-US"/>
        </w:rPr>
        <w:t>60</w:t>
      </w:r>
      <w:r w:rsidRPr="00C87244">
        <w:rPr>
          <w:lang w:val="en-US"/>
        </w:rPr>
        <w:t>.</w:t>
      </w:r>
    </w:p>
    <w:p w14:paraId="3C83B00F" w14:textId="1D83BD0C" w:rsidR="000978D3" w:rsidRPr="00C87244" w:rsidRDefault="00A61103">
      <w:pPr>
        <w:pStyle w:val="Heading3"/>
        <w:numPr>
          <w:ilvl w:val="0"/>
          <w:numId w:val="45"/>
        </w:numPr>
        <w:spacing w:before="360" w:after="240"/>
        <w:ind w:left="714" w:hanging="357"/>
        <w:rPr>
          <w:lang w:val="en-US"/>
        </w:rPr>
      </w:pPr>
      <w:bookmarkStart w:id="281" w:name="_Toc138149182"/>
      <w:bookmarkStart w:id="282" w:name="_Ref139700617"/>
      <w:bookmarkStart w:id="283" w:name="_Ref157246096"/>
      <w:bookmarkStart w:id="284" w:name="_Toc243739466"/>
      <w:r w:rsidRPr="00C87244">
        <w:rPr>
          <w:lang w:val="en-US"/>
        </w:rPr>
        <w:t>[</w:t>
      </w:r>
      <w:r w:rsidRPr="00C87244">
        <w:rPr>
          <w:i/>
          <w:lang w:val="en-US"/>
        </w:rPr>
        <w:t>A</w:t>
      </w:r>
      <w:r w:rsidRPr="00C87244">
        <w:rPr>
          <w:lang w:val="en-US"/>
        </w:rPr>
        <w:t>]_[</w:t>
      </w:r>
      <w:r w:rsidRPr="00C87244">
        <w:rPr>
          <w:i/>
          <w:lang w:val="en-US"/>
        </w:rPr>
        <w:t>A</w:t>
      </w:r>
      <w:r w:rsidRPr="00C87244">
        <w:rPr>
          <w:lang w:val="en-US"/>
        </w:rPr>
        <w:t>]</w:t>
      </w:r>
      <w:proofErr w:type="gramStart"/>
      <w:r w:rsidRPr="00C87244">
        <w:rPr>
          <w:lang w:val="en-US"/>
        </w:rPr>
        <w:t xml:space="preserve">_TB_short.txt </w:t>
      </w:r>
      <w:r w:rsidR="007E218E" w:rsidRPr="00C87244">
        <w:rPr>
          <w:lang w:val="en-US"/>
        </w:rPr>
        <w:t xml:space="preserve"> </w:t>
      </w:r>
      <w:r w:rsidRPr="00C87244">
        <w:rPr>
          <w:lang w:val="en-US"/>
        </w:rPr>
        <w:t>or</w:t>
      </w:r>
      <w:proofErr w:type="gramEnd"/>
      <w:r w:rsidR="007E218E" w:rsidRPr="00C87244">
        <w:rPr>
          <w:lang w:val="en-US"/>
        </w:rPr>
        <w:t xml:space="preserve"> </w:t>
      </w:r>
      <w:r w:rsidRPr="00C87244">
        <w:rPr>
          <w:lang w:val="en-US"/>
        </w:rPr>
        <w:t xml:space="preserve"> </w:t>
      </w:r>
      <w:r w:rsidR="000978D3" w:rsidRPr="00C87244">
        <w:rPr>
          <w:lang w:val="en-US"/>
        </w:rPr>
        <w:t>[</w:t>
      </w:r>
      <w:r w:rsidR="000978D3" w:rsidRPr="00C87244">
        <w:rPr>
          <w:i/>
          <w:lang w:val="en-US"/>
        </w:rPr>
        <w:t>A</w:t>
      </w:r>
      <w:r w:rsidR="000978D3" w:rsidRPr="00C87244">
        <w:rPr>
          <w:lang w:val="en-US"/>
        </w:rPr>
        <w:t>]_[</w:t>
      </w:r>
      <w:r w:rsidR="000978D3" w:rsidRPr="00C87244">
        <w:rPr>
          <w:i/>
          <w:lang w:val="en-US"/>
        </w:rPr>
        <w:t>A</w:t>
      </w:r>
      <w:r w:rsidR="000978D3" w:rsidRPr="00C87244">
        <w:rPr>
          <w:lang w:val="en-US"/>
        </w:rPr>
        <w:t>]_TB_wall.txt</w:t>
      </w:r>
      <w:bookmarkEnd w:id="281"/>
      <w:bookmarkEnd w:id="282"/>
      <w:bookmarkEnd w:id="283"/>
      <w:bookmarkEnd w:id="284"/>
    </w:p>
    <w:p w14:paraId="1C07715D" w14:textId="07290475" w:rsidR="00A61103" w:rsidRPr="00C87244" w:rsidRDefault="000978D3" w:rsidP="00A61103">
      <w:pPr>
        <w:rPr>
          <w:lang w:val="en-US"/>
        </w:rPr>
      </w:pPr>
      <w:r w:rsidRPr="00C87244">
        <w:rPr>
          <w:lang w:val="en-US"/>
        </w:rPr>
        <w:t xml:space="preserve">This </w:t>
      </w:r>
      <w:r w:rsidR="00B7410A" w:rsidRPr="00C87244">
        <w:rPr>
          <w:lang w:val="en-US"/>
        </w:rPr>
        <w:t xml:space="preserve">optional </w:t>
      </w:r>
      <w:r w:rsidRPr="00C87244">
        <w:rPr>
          <w:lang w:val="en-US"/>
        </w:rPr>
        <w:t xml:space="preserve">file contains parameters of the </w:t>
      </w:r>
      <w:r w:rsidR="00A61103" w:rsidRPr="00C87244">
        <w:rPr>
          <w:lang w:val="en-US"/>
        </w:rPr>
        <w:t xml:space="preserve">short-range </w:t>
      </w:r>
      <w:r w:rsidR="00780B26" w:rsidRPr="00C87244">
        <w:rPr>
          <w:lang w:val="en-US"/>
        </w:rPr>
        <w:t xml:space="preserve">repulsive </w:t>
      </w:r>
      <w:r w:rsidRPr="00C87244">
        <w:rPr>
          <w:lang w:val="en-US"/>
        </w:rPr>
        <w:t>potential</w:t>
      </w:r>
      <w:r w:rsidR="00A61103" w:rsidRPr="00C87244">
        <w:rPr>
          <w:lang w:val="en-US"/>
        </w:rPr>
        <w:t xml:space="preserve">, </w:t>
      </w:r>
      <w:r w:rsidR="00A61103" w:rsidRPr="00C87244">
        <w:rPr>
          <w:i/>
          <w:iCs/>
          <w:lang w:val="en-US"/>
        </w:rPr>
        <w:t>in addition</w:t>
      </w:r>
      <w:r w:rsidR="00A61103" w:rsidRPr="00C87244">
        <w:rPr>
          <w:lang w:val="en-US"/>
        </w:rPr>
        <w:t xml:space="preserve"> to the repulsive potential included in the used TB parameterization</w:t>
      </w:r>
      <w:r w:rsidRPr="00C87244">
        <w:rPr>
          <w:lang w:val="en-US"/>
        </w:rPr>
        <w:t xml:space="preserve">. </w:t>
      </w:r>
      <w:r w:rsidR="009F5D29" w:rsidRPr="00C87244">
        <w:rPr>
          <w:lang w:val="en-US"/>
        </w:rPr>
        <w:t>E.g., i</w:t>
      </w:r>
      <w:r w:rsidRPr="00C87244">
        <w:rPr>
          <w:lang w:val="en-US"/>
        </w:rPr>
        <w:t xml:space="preserve">t is </w:t>
      </w:r>
      <w:r w:rsidR="00780B26" w:rsidRPr="00C87244">
        <w:rPr>
          <w:lang w:val="en-US"/>
        </w:rPr>
        <w:t xml:space="preserve">to be </w:t>
      </w:r>
      <w:r w:rsidRPr="00C87244">
        <w:rPr>
          <w:lang w:val="en-US"/>
        </w:rPr>
        <w:t>used in case we have</w:t>
      </w:r>
      <w:r w:rsidR="00780B26" w:rsidRPr="00C87244">
        <w:rPr>
          <w:lang w:val="en-US"/>
        </w:rPr>
        <w:t xml:space="preserve"> kinetic energies of atoms higher than the TB-provided barrier at short distances</w:t>
      </w:r>
      <w:r w:rsidR="009F5D29" w:rsidRPr="00C87244">
        <w:rPr>
          <w:lang w:val="en-US"/>
        </w:rPr>
        <w:t xml:space="preserve"> (in such a case, it is necessary to make the system stable at short distances)</w:t>
      </w:r>
      <w:r w:rsidR="00232ACC" w:rsidRPr="00C87244">
        <w:rPr>
          <w:lang w:val="en-US"/>
        </w:rPr>
        <w:t>; or in TB parameterizations where the repulsive part is not provided</w:t>
      </w:r>
      <w:r w:rsidR="00780B26" w:rsidRPr="00C87244">
        <w:rPr>
          <w:lang w:val="en-US"/>
        </w:rPr>
        <w:t xml:space="preserve">. </w:t>
      </w:r>
      <w:r w:rsidR="00121149" w:rsidRPr="00C87244">
        <w:rPr>
          <w:lang w:val="en-US"/>
        </w:rPr>
        <w:t>The current parameterization may combine a few functional shapes described below (the obsolete version called “exponential wall” only includes the inverse exponential).</w:t>
      </w:r>
    </w:p>
    <w:p w14:paraId="1DFBD7FD" w14:textId="4D8ABC31" w:rsidR="00121149" w:rsidRPr="00C87244" w:rsidRDefault="00121149" w:rsidP="00A61103">
      <w:pPr>
        <w:rPr>
          <w:lang w:val="en-US"/>
        </w:rPr>
      </w:pPr>
      <w:r w:rsidRPr="00C87244">
        <w:rPr>
          <w:lang w:val="en-US"/>
        </w:rPr>
        <w:t xml:space="preserve">Generally, </w:t>
      </w:r>
      <w:proofErr w:type="gramStart"/>
      <w:r w:rsidRPr="00C87244">
        <w:rPr>
          <w:lang w:val="en-US"/>
        </w:rPr>
        <w:t>the repulsive</w:t>
      </w:r>
      <w:proofErr w:type="gramEnd"/>
      <w:r w:rsidRPr="00C87244">
        <w:rPr>
          <w:lang w:val="en-US"/>
        </w:rPr>
        <w:t xml:space="preserve"> potential is expressed in the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2239" w:rsidRPr="00C87244" w14:paraId="145352BA" w14:textId="77777777" w:rsidTr="00F3481B">
        <w:trPr>
          <w:jc w:val="center"/>
        </w:trPr>
        <w:tc>
          <w:tcPr>
            <w:tcW w:w="750" w:type="pct"/>
            <w:vAlign w:val="center"/>
          </w:tcPr>
          <w:p w14:paraId="10E10D00" w14:textId="77777777" w:rsidR="001F2239" w:rsidRPr="00C87244" w:rsidRDefault="001F2239" w:rsidP="00F3481B">
            <w:pPr>
              <w:rPr>
                <w:rFonts w:eastAsia="Times New Roman"/>
                <w:lang w:val="en-US"/>
              </w:rPr>
            </w:pPr>
          </w:p>
        </w:tc>
        <w:tc>
          <w:tcPr>
            <w:tcW w:w="3500" w:type="pct"/>
            <w:vAlign w:val="center"/>
          </w:tcPr>
          <w:p w14:paraId="24BC867A" w14:textId="42DF35C2" w:rsidR="001F2239" w:rsidRPr="00C87244" w:rsidRDefault="00000000" w:rsidP="001F2239">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SR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oMath>
            </m:oMathPara>
          </w:p>
        </w:tc>
        <w:tc>
          <w:tcPr>
            <w:tcW w:w="750" w:type="pct"/>
            <w:vAlign w:val="center"/>
          </w:tcPr>
          <w:p w14:paraId="6F7FC91D" w14:textId="1368A51D" w:rsidR="001F2239" w:rsidRPr="00C87244" w:rsidRDefault="001F2239"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81</w:t>
            </w:r>
            <w:r w:rsidR="008466D9" w:rsidRPr="00C87244">
              <w:rPr>
                <w:lang w:val="en-US"/>
              </w:rPr>
              <w:fldChar w:fldCharType="end"/>
            </w:r>
            <w:r w:rsidRPr="00C87244">
              <w:rPr>
                <w:lang w:val="en-US"/>
              </w:rPr>
              <w:t>)</w:t>
            </w:r>
          </w:p>
        </w:tc>
      </w:tr>
    </w:tbl>
    <w:p w14:paraId="35401B15" w14:textId="572F8055" w:rsidR="009F5113" w:rsidRDefault="00121149" w:rsidP="009F5113">
      <w:pPr>
        <w:rPr>
          <w:rFonts w:eastAsiaTheme="minorEastAsia"/>
          <w:lang w:val="en-US"/>
        </w:rPr>
      </w:pPr>
      <w:r w:rsidRPr="00C87244">
        <w:rPr>
          <w:rFonts w:eastAsiaTheme="minorEastAsia"/>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xml:space="preserve"> is the short-range function,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w:r w:rsidRPr="00C87244">
        <w:rPr>
          <w:rFonts w:eastAsiaTheme="minorEastAsia"/>
          <w:lang w:val="en-US"/>
        </w:rPr>
        <w:t xml:space="preserve"> is the cut-off function in the shape of the Fermi-function:</w:t>
      </w:r>
      <w:r w:rsidR="009F5113">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oMath>
      <w:r w:rsidR="009F5113">
        <w:rPr>
          <w:rFonts w:eastAsiaTheme="minorEastAsia"/>
          <w:lang w:val="en-US"/>
        </w:rPr>
        <w:t xml:space="preserve"> (from Eq.</w:t>
      </w:r>
      <w:r w:rsidR="000B2DE2">
        <w:rPr>
          <w:rFonts w:eastAsiaTheme="minorEastAsia"/>
          <w:lang w:val="en-US"/>
        </w:rPr>
        <w:fldChar w:fldCharType="begin"/>
      </w:r>
      <w:r w:rsidR="000B2DE2">
        <w:rPr>
          <w:rFonts w:eastAsiaTheme="minorEastAsia"/>
          <w:lang w:val="en-US"/>
        </w:rPr>
        <w:instrText xml:space="preserve"> REF _Ref139444531 \h </w:instrText>
      </w:r>
      <w:r w:rsidR="000B2DE2">
        <w:rPr>
          <w:rFonts w:eastAsiaTheme="minorEastAsia"/>
          <w:lang w:val="en-US"/>
        </w:rPr>
      </w:r>
      <w:r w:rsidR="000B2DE2">
        <w:rPr>
          <w:rFonts w:eastAsiaTheme="minorEastAsia"/>
          <w:lang w:val="en-US"/>
        </w:rPr>
        <w:fldChar w:fldCharType="separate"/>
      </w:r>
      <w:r w:rsidR="001B63E8" w:rsidRPr="00C87244">
        <w:rPr>
          <w:lang w:val="en-US"/>
        </w:rPr>
        <w:t>(</w:t>
      </w:r>
      <w:r w:rsidR="001B63E8">
        <w:rPr>
          <w:noProof/>
          <w:lang w:val="en-US"/>
        </w:rPr>
        <w:t>80</w:t>
      </w:r>
      <w:r w:rsidR="000B2DE2">
        <w:rPr>
          <w:rFonts w:eastAsiaTheme="minorEastAsia"/>
          <w:lang w:val="en-US"/>
        </w:rPr>
        <w:fldChar w:fldCharType="end"/>
      </w:r>
      <w:r w:rsidR="000B2DE2">
        <w:rPr>
          <w:rFonts w:eastAsiaTheme="minorEastAsia"/>
          <w:lang w:val="en-US"/>
        </w:rPr>
        <w:t>)</w:t>
      </w:r>
      <w:r w:rsidR="009F5113">
        <w:rPr>
          <w:rFonts w:eastAsiaTheme="minorEastAsia"/>
          <w:lang w:val="en-US"/>
        </w:rPr>
        <w:t>).</w:t>
      </w:r>
    </w:p>
    <w:p w14:paraId="3A3F6EDD" w14:textId="162CDFD0" w:rsidR="00121149" w:rsidRDefault="00227B0E" w:rsidP="009F5113">
      <w:pPr>
        <w:rPr>
          <w:rFonts w:eastAsiaTheme="minorEastAsia"/>
          <w:lang w:val="en-US"/>
        </w:rPr>
      </w:pPr>
      <w:r w:rsidRPr="00C87244">
        <w:rPr>
          <w:lang w:val="en-US"/>
        </w:rPr>
        <w:t xml:space="preserve">This function is always included, independently of the choice of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thus, its parameters must be always listed in the file, if additional short-range potential to be included.</w:t>
      </w:r>
      <w:r w:rsidR="00077D13" w:rsidRPr="00C87244">
        <w:rPr>
          <w:rFonts w:eastAsiaTheme="minorEastAsia"/>
          <w:lang w:val="en-US"/>
        </w:rPr>
        <w:t xml:space="preserve"> If unspecified, zero potential will be used (cut off at zero radi</w:t>
      </w:r>
      <w:r w:rsidR="002003CE" w:rsidRPr="00C87244">
        <w:rPr>
          <w:rFonts w:eastAsiaTheme="minorEastAsia"/>
          <w:lang w:val="en-US"/>
        </w:rPr>
        <w:t>i</w:t>
      </w:r>
      <w:r w:rsidR="00077D13" w:rsidRPr="00C87244">
        <w:rPr>
          <w:rFonts w:eastAsiaTheme="minorEastAsia"/>
          <w:lang w:val="en-US"/>
        </w:rPr>
        <w:t>).</w:t>
      </w:r>
    </w:p>
    <w:p w14:paraId="685826E8" w14:textId="17E53AF9" w:rsidR="00111972" w:rsidRDefault="00917866" w:rsidP="00111972">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111972" w:rsidRPr="00C87244">
        <w:rPr>
          <w:lang w:val="en-US"/>
        </w:rPr>
        <w:t xml:space="preserve">The first line in the file must specify </w:t>
      </w:r>
      <w:r w:rsidR="00111972">
        <w:rPr>
          <w:lang w:val="en-US"/>
        </w:rPr>
        <w:t xml:space="preserve">either the path to the file with the parameter, or </w:t>
      </w:r>
      <w:r w:rsidR="00111972" w:rsidRPr="00C87244">
        <w:rPr>
          <w:lang w:val="en-US"/>
        </w:rPr>
        <w:t>the parameterization name</w:t>
      </w:r>
      <w:r w:rsidR="00111972">
        <w:rPr>
          <w:lang w:val="en-US"/>
        </w:rPr>
        <w:t>.</w:t>
      </w:r>
      <w:r w:rsidR="00111972" w:rsidRPr="00C87244">
        <w:rPr>
          <w:lang w:val="en-US"/>
        </w:rPr>
        <w:t xml:space="preserve"> </w:t>
      </w:r>
      <w:r w:rsidR="00111972">
        <w:rPr>
          <w:lang w:val="en-US"/>
        </w:rPr>
        <w:t xml:space="preserve">This means, it can be </w:t>
      </w:r>
      <w:r w:rsidR="00111972" w:rsidRPr="00C87244">
        <w:rPr>
          <w:lang w:val="en-US"/>
        </w:rPr>
        <w:t>either</w:t>
      </w:r>
      <w:r w:rsidR="00111972">
        <w:rPr>
          <w:lang w:val="en-US"/>
        </w:rPr>
        <w:t>:</w:t>
      </w:r>
    </w:p>
    <w:p w14:paraId="65816460" w14:textId="584B7656" w:rsidR="00111972" w:rsidRPr="00C87244" w:rsidRDefault="00111972" w:rsidP="00111972">
      <w:pPr>
        <w:rPr>
          <w:lang w:val="en-US"/>
        </w:rPr>
      </w:pPr>
      <w:r>
        <w:rPr>
          <w:lang w:val="en-US"/>
        </w:rPr>
        <w:t>“Path”, or parameterization name:</w:t>
      </w:r>
    </w:p>
    <w:p w14:paraId="18D97903" w14:textId="77777777" w:rsidR="00111972" w:rsidRPr="00C87244" w:rsidRDefault="00111972" w:rsidP="00111972">
      <w:pPr>
        <w:rPr>
          <w:lang w:val="en-US"/>
        </w:rPr>
      </w:pPr>
      <w:r w:rsidRPr="00C87244">
        <w:rPr>
          <w:lang w:val="en-US"/>
        </w:rPr>
        <w:t>“General” – to specify the new format described above, or</w:t>
      </w:r>
    </w:p>
    <w:p w14:paraId="6A041CB0" w14:textId="62079C47" w:rsidR="00111972" w:rsidRDefault="00111972" w:rsidP="00111972">
      <w:pPr>
        <w:rPr>
          <w:lang w:val="en-US"/>
        </w:rPr>
      </w:pPr>
      <w:r w:rsidRPr="00C87244">
        <w:rPr>
          <w:lang w:val="en-US"/>
        </w:rPr>
        <w:t>“</w:t>
      </w:r>
      <w:proofErr w:type="spellStart"/>
      <w:r w:rsidRPr="00C87244">
        <w:rPr>
          <w:lang w:val="en-US"/>
        </w:rPr>
        <w:t>Simple_wall</w:t>
      </w:r>
      <w:proofErr w:type="spellEnd"/>
      <w:r w:rsidRPr="00C87244">
        <w:rPr>
          <w:lang w:val="en-US"/>
        </w:rPr>
        <w:t>” – to specify the obsolete format which includes only the inverse exponential function.</w:t>
      </w:r>
    </w:p>
    <w:p w14:paraId="3ACD7969" w14:textId="4608BD01" w:rsidR="00111972" w:rsidRDefault="00111972" w:rsidP="00111972">
      <w:pPr>
        <w:rPr>
          <w:lang w:val="en-US"/>
        </w:rPr>
      </w:pPr>
      <w:r w:rsidRPr="00C87244">
        <w:rPr>
          <w:lang w:val="en-US"/>
        </w:rPr>
        <w:t xml:space="preserve">An example of the new and the obsolete files containing the parameters in the same notations is shown in </w:t>
      </w:r>
      <w:r w:rsidRPr="00C87244">
        <w:rPr>
          <w:lang w:val="en-US"/>
        </w:rPr>
        <w:fldChar w:fldCharType="begin"/>
      </w:r>
      <w:r w:rsidRPr="00C87244">
        <w:rPr>
          <w:lang w:val="en-US"/>
        </w:rPr>
        <w:instrText xml:space="preserve"> REF _Ref71362984 \h  \* MERGEFORMAT </w:instrText>
      </w:r>
      <w:r w:rsidRPr="00C87244">
        <w:rPr>
          <w:lang w:val="en-US"/>
        </w:rPr>
      </w:r>
      <w:r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22</w:t>
      </w:r>
      <w:r w:rsidRPr="00C87244">
        <w:rPr>
          <w:lang w:val="en-US"/>
        </w:rPr>
        <w:fldChar w:fldCharType="end"/>
      </w:r>
      <w:r w:rsidRPr="00C87244">
        <w:rPr>
          <w:lang w:val="en-US"/>
        </w:rPr>
        <w:t>.</w:t>
      </w:r>
    </w:p>
    <w:p w14:paraId="21145382" w14:textId="77777777" w:rsidR="00111972" w:rsidRDefault="00111972" w:rsidP="00111972">
      <w:pPr>
        <w:ind w:firstLine="0"/>
        <w:rPr>
          <w:lang w:val="en-US"/>
        </w:rPr>
      </w:pPr>
      <w:r>
        <w:rPr>
          <w:noProof/>
        </w:rPr>
        <w:drawing>
          <wp:inline distT="0" distB="0" distL="0" distR="0" wp14:anchorId="46371FA4" wp14:editId="4D490E1B">
            <wp:extent cx="4143375" cy="34079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171" t="12240" r="65005" b="82812"/>
                    <a:stretch/>
                  </pic:blipFill>
                  <pic:spPr bwMode="auto">
                    <a:xfrm>
                      <a:off x="0" y="0"/>
                      <a:ext cx="4183742" cy="344117"/>
                    </a:xfrm>
                    <a:prstGeom prst="rect">
                      <a:avLst/>
                    </a:prstGeom>
                    <a:ln>
                      <a:noFill/>
                    </a:ln>
                    <a:extLst>
                      <a:ext uri="{53640926-AAD7-44D8-BBD7-CCE9431645EC}">
                        <a14:shadowObscured xmlns:a14="http://schemas.microsoft.com/office/drawing/2010/main"/>
                      </a:ext>
                    </a:extLst>
                  </pic:spPr>
                </pic:pic>
              </a:graphicData>
            </a:graphic>
          </wp:inline>
        </w:drawing>
      </w:r>
    </w:p>
    <w:p w14:paraId="77B77314" w14:textId="7E42DFC3" w:rsidR="00111972" w:rsidRPr="00C87244" w:rsidRDefault="00111972" w:rsidP="00111972">
      <w:pPr>
        <w:ind w:firstLine="0"/>
        <w:rPr>
          <w:lang w:val="en-US"/>
        </w:rPr>
      </w:pPr>
      <w:r w:rsidRPr="00C87244">
        <w:rPr>
          <w:noProof/>
          <w:lang w:val="en-US"/>
        </w:rPr>
        <w:drawing>
          <wp:inline distT="0" distB="0" distL="0" distR="0" wp14:anchorId="5F72359D" wp14:editId="3B7FA15A">
            <wp:extent cx="2385391" cy="7950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244" t="12616" r="77103" b="74549"/>
                    <a:stretch/>
                  </pic:blipFill>
                  <pic:spPr bwMode="auto">
                    <a:xfrm>
                      <a:off x="0" y="0"/>
                      <a:ext cx="2445252" cy="814955"/>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Pr>
          <w:lang w:val="en-US"/>
        </w:rPr>
        <w:t xml:space="preserve"> </w:t>
      </w:r>
      <w:r w:rsidRPr="00C87244">
        <w:rPr>
          <w:noProof/>
          <w:lang w:val="en-US"/>
        </w:rPr>
        <w:drawing>
          <wp:inline distT="0" distB="0" distL="0" distR="0" wp14:anchorId="2A5DC0F4" wp14:editId="69C02083">
            <wp:extent cx="1804946" cy="631844"/>
            <wp:effectExtent l="0" t="0" r="0" b="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3" cstate="print"/>
                    <a:srcRect l="1107" t="12303" r="83006" b="77805"/>
                    <a:stretch/>
                  </pic:blipFill>
                  <pic:spPr bwMode="auto">
                    <a:xfrm>
                      <a:off x="0" y="0"/>
                      <a:ext cx="1820049" cy="637131"/>
                    </a:xfrm>
                    <a:prstGeom prst="rect">
                      <a:avLst/>
                    </a:prstGeom>
                    <a:noFill/>
                    <a:ln>
                      <a:noFill/>
                    </a:ln>
                    <a:extLst>
                      <a:ext uri="{53640926-AAD7-44D8-BBD7-CCE9431645EC}">
                        <a14:shadowObscured xmlns:a14="http://schemas.microsoft.com/office/drawing/2010/main"/>
                      </a:ext>
                    </a:extLst>
                  </pic:spPr>
                </pic:pic>
              </a:graphicData>
            </a:graphic>
          </wp:inline>
        </w:drawing>
      </w:r>
    </w:p>
    <w:p w14:paraId="53C6C079" w14:textId="01CAFA51" w:rsidR="00111972" w:rsidRPr="00C87244" w:rsidRDefault="00111972" w:rsidP="00111972">
      <w:pPr>
        <w:pStyle w:val="Caption"/>
        <w:rPr>
          <w:lang w:val="en-US"/>
        </w:rPr>
      </w:pPr>
      <w:bookmarkStart w:id="285" w:name="_Ref71362984"/>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1B63E8">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1B63E8">
        <w:rPr>
          <w:noProof/>
          <w:lang w:val="en-US"/>
        </w:rPr>
        <w:t>22</w:t>
      </w:r>
      <w:r w:rsidRPr="00C87244">
        <w:rPr>
          <w:lang w:val="en-US"/>
        </w:rPr>
        <w:fldChar w:fldCharType="end"/>
      </w:r>
      <w:bookmarkEnd w:id="285"/>
      <w:r w:rsidRPr="00C87244">
        <w:rPr>
          <w:lang w:val="en-US"/>
        </w:rPr>
        <w:t xml:space="preserve"> Equivalent presentation of inverse exponential short-range (exponential wall) function in </w:t>
      </w:r>
      <w:r>
        <w:rPr>
          <w:lang w:val="en-US"/>
        </w:rPr>
        <w:t xml:space="preserve">three possible formats: specifying path to the file with the parameter (top); </w:t>
      </w:r>
      <w:r w:rsidRPr="00C87244">
        <w:rPr>
          <w:lang w:val="en-US"/>
        </w:rPr>
        <w:t>the new format (left) and in the obsolete format (right).</w:t>
      </w:r>
    </w:p>
    <w:p w14:paraId="0AD2C5B1" w14:textId="134B5B06" w:rsidR="00111972" w:rsidRDefault="00111972" w:rsidP="00111972">
      <w:pPr>
        <w:rPr>
          <w:lang w:val="en-US"/>
        </w:rPr>
      </w:pPr>
    </w:p>
    <w:p w14:paraId="4CEFB132" w14:textId="78A58FB2" w:rsidR="008E1E4C" w:rsidRPr="00C87244" w:rsidRDefault="008E1E4C" w:rsidP="00111972">
      <w:pPr>
        <w:rPr>
          <w:lang w:val="en-US"/>
        </w:rPr>
      </w:pPr>
      <w:r>
        <w:rPr>
          <w:lang w:val="en-US"/>
        </w:rPr>
        <w:t>If the flag “Path” is specified, the next line</w:t>
      </w:r>
      <w:r w:rsidR="005450B3">
        <w:rPr>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w:t>
      </w:r>
      <w:r w:rsidR="005450B3">
        <w:rPr>
          <w:lang w:val="en-US"/>
        </w:rPr>
        <w:t>)</w:t>
      </w:r>
      <w:r>
        <w:rPr>
          <w:lang w:val="en-US"/>
        </w:rPr>
        <w:t xml:space="preserve"> must contain the path to the file with the short-range potential parameters. Note that it does not matter what path separator is used in the path (slash or backslash), the program will automatically correct it to the one used in Windows or Linux.</w:t>
      </w:r>
      <w:r w:rsidR="001764C7">
        <w:rPr>
          <w:lang w:val="en-US"/>
        </w:rPr>
        <w:t xml:space="preserve"> The specified file, then, must contain one of the allowed flags: </w:t>
      </w:r>
      <w:r w:rsidR="001764C7" w:rsidRPr="00C87244">
        <w:rPr>
          <w:lang w:val="en-US"/>
        </w:rPr>
        <w:t>“General” or “</w:t>
      </w:r>
      <w:proofErr w:type="spellStart"/>
      <w:r w:rsidR="001764C7" w:rsidRPr="00C87244">
        <w:rPr>
          <w:lang w:val="en-US"/>
        </w:rPr>
        <w:t>Simple_wall</w:t>
      </w:r>
      <w:proofErr w:type="spellEnd"/>
      <w:r w:rsidR="001764C7" w:rsidRPr="00C87244">
        <w:rPr>
          <w:lang w:val="en-US"/>
        </w:rPr>
        <w:t>”</w:t>
      </w:r>
      <w:r w:rsidR="001764C7">
        <w:rPr>
          <w:lang w:val="en-US"/>
        </w:rPr>
        <w:t>, as described</w:t>
      </w:r>
      <w:r w:rsidR="004545E7">
        <w:rPr>
          <w:lang w:val="en-US"/>
        </w:rPr>
        <w:t xml:space="preserve"> </w:t>
      </w:r>
      <w:r w:rsidR="001764C7">
        <w:rPr>
          <w:lang w:val="en-US"/>
        </w:rPr>
        <w:t>below.</w:t>
      </w:r>
    </w:p>
    <w:p w14:paraId="52F6C1B6" w14:textId="7C7EDFB5" w:rsidR="00111972" w:rsidRPr="00C87244" w:rsidRDefault="00111972" w:rsidP="00111972">
      <w:pPr>
        <w:rPr>
          <w:lang w:val="en-US"/>
        </w:rPr>
      </w:pPr>
      <w:r w:rsidRPr="00C87244">
        <w:rPr>
          <w:lang w:val="en-US"/>
        </w:rPr>
        <w:t>If the file is absent or anything else but “General” or “</w:t>
      </w:r>
      <w:proofErr w:type="spellStart"/>
      <w:r w:rsidRPr="00C87244">
        <w:rPr>
          <w:lang w:val="en-US"/>
        </w:rPr>
        <w:t>Simple_wall</w:t>
      </w:r>
      <w:proofErr w:type="spellEnd"/>
      <w:r w:rsidRPr="00C87244">
        <w:rPr>
          <w:lang w:val="en-US"/>
        </w:rPr>
        <w:t>” is specified in the first line, the calculations will proceed without an additional short-range repulsive potential.</w:t>
      </w:r>
    </w:p>
    <w:p w14:paraId="5292E496" w14:textId="77777777" w:rsidR="00111972" w:rsidRPr="00C87244" w:rsidRDefault="00111972" w:rsidP="009F5113">
      <w:pPr>
        <w:rPr>
          <w:lang w:val="en-US"/>
        </w:rPr>
      </w:pPr>
    </w:p>
    <w:p w14:paraId="1E402326" w14:textId="4C482DBC" w:rsidR="009839C8" w:rsidRPr="00C87244" w:rsidRDefault="009839C8" w:rsidP="009839C8">
      <w:pPr>
        <w:ind w:firstLine="142"/>
        <w:rPr>
          <w:rFonts w:eastAsiaTheme="minorEastAsia"/>
          <w:lang w:val="en-US"/>
        </w:rPr>
      </w:pPr>
      <w:r w:rsidRPr="00C87244">
        <w:rPr>
          <w:rFonts w:eastAsiaTheme="minorEastAsia"/>
          <w:lang w:val="en-US"/>
        </w:rPr>
        <w:t xml:space="preserve">The short-range repulsive function,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may assume the following shapes, summed up pairwise for all the atoms in the simulation box (</w:t>
      </w:r>
      <m:oMath>
        <m:r>
          <m:rPr>
            <m:sty m:val="p"/>
          </m:rPr>
          <w:rPr>
            <w:rFonts w:ascii="Cambria Math" w:eastAsiaTheme="minorEastAsia"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m:rPr>
            <m:sty m:val="p"/>
          </m:rPr>
          <w:rPr>
            <w:rFonts w:ascii="Cambria Math" w:eastAsiaTheme="minorEastAsia" w:hAnsi="Cambria Math"/>
            <w:lang w:val="en-US"/>
          </w:rPr>
          <m:t xml:space="preserve"> </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nary>
          <m:naryPr>
            <m:chr m:val="∑"/>
            <m:limLoc m:val="undOvr"/>
            <m:ctrlPr>
              <w:rPr>
                <w:rFonts w:ascii="Cambria Math" w:hAnsi="Cambria Math"/>
                <w:i/>
                <w:lang w:val="en-US"/>
              </w:rPr>
            </m:ctrlPr>
          </m:naryPr>
          <m:sub>
            <m:r>
              <w:rPr>
                <w:rFonts w:ascii="Cambria Math" w:hAnsi="Cambria Math"/>
                <w:lang w:val="en-US"/>
              </w:rPr>
              <m:t>i,j</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SR</m:t>
                </m:r>
              </m:sub>
              <m:sup>
                <m:r>
                  <w:rPr>
                    <w:rFonts w:ascii="Cambria Math" w:hAnsi="Cambria Math"/>
                    <w:lang w:val="en-US"/>
                  </w:rPr>
                  <m:t>i,j</m:t>
                </m:r>
              </m:sup>
            </m:sSubSup>
            <m:r>
              <m:rPr>
                <m:sty m:val="p"/>
              </m:rPr>
              <w:rPr>
                <w:rFonts w:ascii="Cambria Math" w:eastAsiaTheme="minorEastAsia" w:hAnsi="Cambria Math"/>
                <w:lang w:val="en-US"/>
              </w:rPr>
              <m:t xml:space="preserve"> </m:t>
            </m:r>
          </m:e>
        </m:nary>
      </m:oMath>
      <w:r w:rsidRPr="00C87244">
        <w:rPr>
          <w:rFonts w:eastAsiaTheme="minorEastAsia"/>
          <w:lang w:val="en-US"/>
        </w:rPr>
        <w:t>)</w:t>
      </w:r>
      <w:r w:rsidR="005450B3">
        <w:rPr>
          <w:rFonts w:eastAsiaTheme="minorEastAsia"/>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 (and more)</w:t>
      </w:r>
      <w:r w:rsidRPr="00C87244">
        <w:rPr>
          <w:rFonts w:eastAsiaTheme="minorEastAsia"/>
          <w:lang w:val="en-US"/>
        </w:rPr>
        <w:t>:</w:t>
      </w:r>
    </w:p>
    <w:tbl>
      <w:tblPr>
        <w:tblStyle w:val="TableGrid"/>
        <w:tblW w:w="10243" w:type="dxa"/>
        <w:jc w:val="center"/>
        <w:tblLook w:val="04A0" w:firstRow="1" w:lastRow="0" w:firstColumn="1" w:lastColumn="0" w:noHBand="0" w:noVBand="1"/>
      </w:tblPr>
      <w:tblGrid>
        <w:gridCol w:w="1935"/>
        <w:gridCol w:w="2526"/>
        <w:gridCol w:w="5782"/>
      </w:tblGrid>
      <w:tr w:rsidR="009839C8" w:rsidRPr="00C87244" w14:paraId="4A25251E" w14:textId="76AC45D7" w:rsidTr="00916287">
        <w:trPr>
          <w:jc w:val="center"/>
        </w:trPr>
        <w:tc>
          <w:tcPr>
            <w:tcW w:w="1935" w:type="dxa"/>
          </w:tcPr>
          <w:p w14:paraId="5D676CBA" w14:textId="3CF4874C" w:rsidR="009839C8" w:rsidRPr="00C87244" w:rsidRDefault="00155E1E" w:rsidP="009839C8">
            <w:pPr>
              <w:jc w:val="center"/>
              <w:rPr>
                <w:rFonts w:eastAsiaTheme="minorEastAsia"/>
                <w:b/>
                <w:bCs/>
                <w:lang w:val="en-US"/>
              </w:rPr>
            </w:pPr>
            <w:r w:rsidRPr="00C87244">
              <w:rPr>
                <w:rFonts w:eastAsiaTheme="minorEastAsia"/>
                <w:b/>
                <w:bCs/>
                <w:lang w:val="en-US"/>
              </w:rPr>
              <w:t>Flag</w:t>
            </w:r>
          </w:p>
        </w:tc>
        <w:tc>
          <w:tcPr>
            <w:tcW w:w="2526" w:type="dxa"/>
          </w:tcPr>
          <w:p w14:paraId="63C2FB07" w14:textId="34EF8C94" w:rsidR="009839C8" w:rsidRPr="00C87244" w:rsidRDefault="009839C8" w:rsidP="009839C8">
            <w:pPr>
              <w:jc w:val="center"/>
              <w:rPr>
                <w:rFonts w:eastAsiaTheme="minorEastAsia"/>
                <w:b/>
                <w:bCs/>
                <w:lang w:val="en-US"/>
              </w:rPr>
            </w:pPr>
            <w:r w:rsidRPr="00C87244">
              <w:rPr>
                <w:rFonts w:eastAsiaTheme="minorEastAsia"/>
                <w:b/>
                <w:bCs/>
                <w:lang w:val="en-US"/>
              </w:rPr>
              <w:t>Function</w:t>
            </w:r>
          </w:p>
        </w:tc>
        <w:tc>
          <w:tcPr>
            <w:tcW w:w="5782" w:type="dxa"/>
          </w:tcPr>
          <w:p w14:paraId="4A003D78" w14:textId="76D8A512" w:rsidR="009839C8" w:rsidRPr="00C87244" w:rsidRDefault="009839C8" w:rsidP="009839C8">
            <w:pPr>
              <w:jc w:val="center"/>
              <w:rPr>
                <w:rFonts w:eastAsiaTheme="minorEastAsia"/>
                <w:b/>
                <w:bCs/>
                <w:lang w:val="en-US"/>
              </w:rPr>
            </w:pPr>
            <w:r w:rsidRPr="00C87244">
              <w:rPr>
                <w:rFonts w:eastAsiaTheme="minorEastAsia"/>
                <w:b/>
                <w:bCs/>
                <w:lang w:val="en-US"/>
              </w:rPr>
              <w:t>Parameters to be specified in the file</w:t>
            </w:r>
            <w:r w:rsidR="00791D17" w:rsidRPr="00C87244">
              <w:rPr>
                <w:rFonts w:eastAsiaTheme="minorEastAsia"/>
                <w:b/>
                <w:bCs/>
                <w:lang w:val="en-US"/>
              </w:rPr>
              <w:t xml:space="preserve"> </w:t>
            </w:r>
            <w:r w:rsidR="009A3C7A" w:rsidRPr="00C87244">
              <w:rPr>
                <w:rFonts w:eastAsiaTheme="minorEastAsia"/>
                <w:b/>
                <w:bCs/>
                <w:lang w:val="en-US"/>
              </w:rPr>
              <w:br/>
            </w:r>
            <w:r w:rsidR="00791D17" w:rsidRPr="00C87244">
              <w:rPr>
                <w:rFonts w:eastAsiaTheme="minorEastAsia"/>
                <w:lang w:val="en-US"/>
              </w:rPr>
              <w:t>(</w:t>
            </w:r>
            <w:r w:rsidR="009A3C7A" w:rsidRPr="00C87244">
              <w:rPr>
                <w:rFonts w:eastAsiaTheme="minorEastAsia"/>
                <w:lang w:val="en-US"/>
              </w:rPr>
              <w:t xml:space="preserve">must be </w:t>
            </w:r>
            <w:r w:rsidR="00791D17" w:rsidRPr="00C87244">
              <w:rPr>
                <w:rFonts w:eastAsiaTheme="minorEastAsia"/>
                <w:lang w:val="en-US"/>
              </w:rPr>
              <w:t>exactly in the given order!)</w:t>
            </w:r>
          </w:p>
        </w:tc>
      </w:tr>
      <w:tr w:rsidR="00791D17" w:rsidRPr="00C87244" w14:paraId="3B84D6D9" w14:textId="77777777" w:rsidTr="00916287">
        <w:trPr>
          <w:jc w:val="center"/>
        </w:trPr>
        <w:tc>
          <w:tcPr>
            <w:tcW w:w="1935" w:type="dxa"/>
          </w:tcPr>
          <w:p w14:paraId="3F6AEC50" w14:textId="14D9E16D" w:rsidR="00791D17" w:rsidRPr="00C87244" w:rsidRDefault="004732BD" w:rsidP="0083434E">
            <w:pPr>
              <w:ind w:firstLine="0"/>
              <w:jc w:val="left"/>
              <w:rPr>
                <w:rFonts w:eastAsiaTheme="minorEastAsia"/>
                <w:lang w:val="en-US"/>
              </w:rPr>
            </w:pPr>
            <w:r w:rsidRPr="00C87244">
              <w:rPr>
                <w:rFonts w:eastAsiaTheme="minorEastAsia"/>
                <w:lang w:val="en-US"/>
              </w:rPr>
              <w:t>Cutoff,</w:t>
            </w:r>
            <w:r w:rsidR="0083434E" w:rsidRPr="00C87244">
              <w:rPr>
                <w:rFonts w:eastAsiaTheme="minorEastAsia"/>
                <w:lang w:val="en-US"/>
              </w:rPr>
              <w:t xml:space="preserve"> or </w:t>
            </w:r>
            <w:proofErr w:type="spellStart"/>
            <w:proofErr w:type="gramStart"/>
            <w:r w:rsidR="00791D17" w:rsidRPr="00C87244">
              <w:rPr>
                <w:rFonts w:eastAsiaTheme="minorEastAsia"/>
                <w:lang w:val="en-US"/>
              </w:rPr>
              <w:t>Cut</w:t>
            </w:r>
            <w:proofErr w:type="gramEnd"/>
            <w:r w:rsidR="00791D17" w:rsidRPr="00C87244">
              <w:rPr>
                <w:rFonts w:eastAsiaTheme="minorEastAsia"/>
                <w:lang w:val="en-US"/>
              </w:rPr>
              <w:t>_off</w:t>
            </w:r>
            <w:proofErr w:type="spellEnd"/>
            <w:r w:rsidR="00791D17" w:rsidRPr="00C87244">
              <w:rPr>
                <w:rFonts w:eastAsiaTheme="minorEastAsia"/>
                <w:lang w:val="en-US"/>
              </w:rPr>
              <w:t>, Cut-off</w:t>
            </w:r>
          </w:p>
        </w:tc>
        <w:tc>
          <w:tcPr>
            <w:tcW w:w="2526" w:type="dxa"/>
          </w:tcPr>
          <w:p w14:paraId="2B3AA7F4" w14:textId="35259C08" w:rsidR="00791D17" w:rsidRPr="00C87244" w:rsidRDefault="00000000" w:rsidP="00791D17">
            <w:pPr>
              <w:rPr>
                <w:sz w:val="20"/>
                <w:szCs w:val="20"/>
                <w:lang w:val="en-US"/>
              </w:rPr>
            </w:pPr>
            <m:oMathPara>
              <m:oMath>
                <m:sSup>
                  <m:sSupPr>
                    <m:ctrlPr>
                      <w:rPr>
                        <w:rFonts w:ascii="Cambria Math" w:hAnsi="Cambria Math"/>
                        <w:i/>
                        <w:sz w:val="20"/>
                        <w:szCs w:val="20"/>
                        <w:lang w:val="en-US"/>
                      </w:rPr>
                    </m:ctrlPr>
                  </m:sSupPr>
                  <m:e>
                    <m:d>
                      <m:dPr>
                        <m:ctrlPr>
                          <w:rPr>
                            <w:rFonts w:ascii="Cambria Math" w:hAnsi="Cambria Math"/>
                            <w:i/>
                            <w:sz w:val="20"/>
                            <w:szCs w:val="20"/>
                            <w:lang w:val="en-US"/>
                          </w:rPr>
                        </m:ctrlPr>
                      </m:dPr>
                      <m:e>
                        <m:r>
                          <w:rPr>
                            <w:rFonts w:ascii="Cambria Math" w:hAnsi="Cambria Math"/>
                            <w:sz w:val="20"/>
                            <w:szCs w:val="20"/>
                            <w:lang w:val="en-US"/>
                          </w:rPr>
                          <m:t>1+exp</m:t>
                        </m:r>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0</m:t>
                                    </m:r>
                                  </m:sub>
                                </m:sSub>
                              </m:num>
                              <m:den>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d</m:t>
                                    </m:r>
                                  </m:sub>
                                </m:sSub>
                              </m:den>
                            </m:f>
                          </m:e>
                        </m:d>
                      </m:e>
                    </m:d>
                  </m:e>
                  <m:sup>
                    <m:r>
                      <w:rPr>
                        <w:rFonts w:ascii="Cambria Math" w:hAnsi="Cambria Math"/>
                        <w:sz w:val="20"/>
                        <w:szCs w:val="20"/>
                        <w:lang w:val="en-US"/>
                      </w:rPr>
                      <m:t>-1</m:t>
                    </m:r>
                  </m:sup>
                </m:sSup>
              </m:oMath>
            </m:oMathPara>
          </w:p>
          <w:p w14:paraId="03F886D8" w14:textId="77777777" w:rsidR="00791D17" w:rsidRPr="00C87244" w:rsidRDefault="00791D17" w:rsidP="009839C8">
            <w:pPr>
              <w:jc w:val="center"/>
              <w:rPr>
                <w:rFonts w:eastAsiaTheme="minorEastAsia"/>
                <w:b/>
                <w:bCs/>
                <w:lang w:val="en-US"/>
              </w:rPr>
            </w:pPr>
          </w:p>
        </w:tc>
        <w:tc>
          <w:tcPr>
            <w:tcW w:w="5782" w:type="dxa"/>
          </w:tcPr>
          <w:p w14:paraId="5EBDBD6D" w14:textId="77777777" w:rsidR="00791D17" w:rsidRPr="00C87244" w:rsidRDefault="00791D17" w:rsidP="00791D17">
            <w:pPr>
              <w:rPr>
                <w:rFonts w:eastAsiaTheme="minorEastAsia"/>
                <w:lang w:val="en-US"/>
              </w:rPr>
            </w:pPr>
            <w:r w:rsidRPr="00C87244">
              <w:rPr>
                <w:rFonts w:eastAsiaTheme="minorEastAsia"/>
                <w:lang w:val="en-US"/>
              </w:rPr>
              <w:t>One line:</w:t>
            </w:r>
          </w:p>
          <w:p w14:paraId="7059AE69" w14:textId="56787FC5" w:rsidR="00791D17" w:rsidRPr="00C87244" w:rsidRDefault="00791D17" w:rsidP="00791D17">
            <w:pPr>
              <w:rPr>
                <w:rFonts w:eastAsiaTheme="minorEastAsia"/>
                <w:lang w:val="en-US"/>
              </w:rPr>
            </w:pPr>
            <w:r w:rsidRPr="00C87244">
              <w:rPr>
                <w:rFonts w:eastAsiaTheme="minorEastAsia"/>
                <w:i/>
                <w:iCs/>
                <w:lang w:val="en-US"/>
              </w:rPr>
              <w:t>d</w:t>
            </w:r>
            <w:r w:rsidRPr="00C87244">
              <w:rPr>
                <w:rFonts w:eastAsiaTheme="minorEastAsia"/>
                <w:vertAlign w:val="subscript"/>
                <w:lang w:val="en-US"/>
              </w:rPr>
              <w:t>0</w:t>
            </w:r>
            <w:r w:rsidRPr="00C87244">
              <w:rPr>
                <w:rFonts w:eastAsiaTheme="minorEastAsia"/>
                <w:lang w:val="en-US"/>
              </w:rPr>
              <w:t xml:space="preserve"> </w:t>
            </w: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w:t>
            </w:r>
            <w:r w:rsidR="000D4975" w:rsidRPr="00C87244">
              <w:rPr>
                <w:rFonts w:eastAsiaTheme="minorEastAsia"/>
                <w:lang w:val="en-US"/>
              </w:rPr>
              <w:t xml:space="preserve"> </w:t>
            </w:r>
            <w:r w:rsidRPr="00C87244">
              <w:rPr>
                <w:rFonts w:eastAsiaTheme="minorEastAsia"/>
                <w:lang w:val="en-US"/>
              </w:rPr>
              <w:t>cut-off radius [A], smoothing distance [A]</w:t>
            </w:r>
          </w:p>
        </w:tc>
      </w:tr>
      <w:tr w:rsidR="009839C8" w:rsidRPr="00C87244" w14:paraId="2DFB0119" w14:textId="064301E2" w:rsidTr="00916287">
        <w:trPr>
          <w:jc w:val="center"/>
        </w:trPr>
        <w:tc>
          <w:tcPr>
            <w:tcW w:w="1935" w:type="dxa"/>
          </w:tcPr>
          <w:p w14:paraId="0E0DC71E" w14:textId="32421E72" w:rsidR="009839C8" w:rsidRPr="00C87244" w:rsidRDefault="009839C8" w:rsidP="0083434E">
            <w:pPr>
              <w:ind w:firstLine="0"/>
              <w:rPr>
                <w:rFonts w:eastAsiaTheme="minorEastAsia"/>
                <w:lang w:val="en-US"/>
              </w:rPr>
            </w:pPr>
            <w:r w:rsidRPr="00C87244">
              <w:rPr>
                <w:rFonts w:eastAsiaTheme="minorEastAsia"/>
                <w:lang w:val="en-US"/>
              </w:rPr>
              <w:t>Exp, Exponential</w:t>
            </w:r>
          </w:p>
        </w:tc>
        <w:tc>
          <w:tcPr>
            <w:tcW w:w="2526" w:type="dxa"/>
          </w:tcPr>
          <w:p w14:paraId="419C8DDC" w14:textId="0ED8CD1A" w:rsidR="009839C8" w:rsidRPr="00C87244" w:rsidRDefault="00791D17" w:rsidP="009839C8">
            <w:pPr>
              <w:rPr>
                <w:rFonts w:eastAsiaTheme="minorEastAsia"/>
                <w:lang w:val="en-US"/>
              </w:rPr>
            </w:pPr>
            <m:oMathPara>
              <m:oMath>
                <m:r>
                  <m:rPr>
                    <m:sty m:val="p"/>
                  </m:rPr>
                  <w:rPr>
                    <w:rFonts w:ascii="Cambria Math" w:hAnsi="Cambria Math"/>
                    <w:lang w:val="en-US"/>
                  </w:rPr>
                  <m:t>ф</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a</m:t>
                            </m:r>
                          </m:den>
                        </m:f>
                      </m:e>
                    </m:d>
                  </m:e>
                </m:func>
              </m:oMath>
            </m:oMathPara>
          </w:p>
        </w:tc>
        <w:tc>
          <w:tcPr>
            <w:tcW w:w="5782" w:type="dxa"/>
          </w:tcPr>
          <w:p w14:paraId="245706C1" w14:textId="77777777" w:rsidR="009839C8" w:rsidRPr="00C87244" w:rsidRDefault="00791D17" w:rsidP="009839C8">
            <w:pPr>
              <w:rPr>
                <w:rFonts w:eastAsiaTheme="minorEastAsia"/>
                <w:lang w:val="en-US"/>
              </w:rPr>
            </w:pPr>
            <w:r w:rsidRPr="00C87244">
              <w:rPr>
                <w:rFonts w:eastAsiaTheme="minorEastAsia"/>
                <w:lang w:val="en-US"/>
              </w:rPr>
              <w:t>One line:</w:t>
            </w:r>
          </w:p>
          <w:p w14:paraId="53ABF40C" w14:textId="1562EE35" w:rsidR="00791D17" w:rsidRPr="00C87244" w:rsidRDefault="00F76E45" w:rsidP="009839C8">
            <w:pPr>
              <w:rPr>
                <w:rFonts w:eastAsiaTheme="minorEastAsia"/>
                <w:lang w:val="en-US"/>
              </w:rPr>
            </w:pPr>
            <w:r w:rsidRPr="00C87244">
              <w:rPr>
                <w:rFonts w:eastAsiaTheme="minorEastAsia"/>
                <w:i/>
                <w:iCs/>
                <w:lang w:val="en-US"/>
              </w:rPr>
              <w:lastRenderedPageBreak/>
              <w:t>Ф</w:t>
            </w:r>
            <w:r w:rsidR="00791D17"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791D17" w:rsidRPr="00C87244">
              <w:rPr>
                <w:rFonts w:eastAsiaTheme="minorEastAsia"/>
                <w:lang w:val="en-US"/>
              </w:rPr>
              <w:t xml:space="preserve"> </w:t>
            </w:r>
            <w:r w:rsidR="00791D17" w:rsidRPr="00C87244">
              <w:rPr>
                <w:rFonts w:eastAsiaTheme="minorEastAsia"/>
                <w:i/>
                <w:iCs/>
                <w:lang w:val="en-US"/>
              </w:rPr>
              <w:t>a</w:t>
            </w:r>
            <w:r w:rsidR="00791D17" w:rsidRPr="00C87244">
              <w:rPr>
                <w:rFonts w:eastAsiaTheme="minorEastAsia"/>
                <w:lang w:val="en-US"/>
              </w:rPr>
              <w:t xml:space="preserve"> – Energy [eV], characteristic radius [A]</w:t>
            </w:r>
            <w:r w:rsidR="009B18C8" w:rsidRPr="00C87244">
              <w:rPr>
                <w:rFonts w:eastAsiaTheme="minorEastAsia"/>
                <w:lang w:val="en-US"/>
              </w:rPr>
              <w:t>, characteristic distance [A]</w:t>
            </w:r>
          </w:p>
        </w:tc>
      </w:tr>
      <w:tr w:rsidR="009839C8" w:rsidRPr="00C87244" w14:paraId="35C15F41" w14:textId="06BE4C00" w:rsidTr="00916287">
        <w:trPr>
          <w:jc w:val="center"/>
        </w:trPr>
        <w:tc>
          <w:tcPr>
            <w:tcW w:w="1935" w:type="dxa"/>
          </w:tcPr>
          <w:p w14:paraId="1165DD33" w14:textId="622B5550" w:rsidR="009839C8" w:rsidRPr="00C87244" w:rsidRDefault="006D27DA" w:rsidP="0083434E">
            <w:pPr>
              <w:ind w:firstLine="0"/>
              <w:rPr>
                <w:rFonts w:eastAsiaTheme="minorEastAsia"/>
                <w:lang w:val="en-US"/>
              </w:rPr>
            </w:pPr>
            <w:proofErr w:type="spellStart"/>
            <w:r w:rsidRPr="00C87244">
              <w:rPr>
                <w:rFonts w:eastAsiaTheme="minorEastAsia"/>
                <w:lang w:val="en-US"/>
              </w:rPr>
              <w:lastRenderedPageBreak/>
              <w:t>InvExp</w:t>
            </w:r>
            <w:proofErr w:type="spellEnd"/>
            <w:r w:rsidRPr="00C87244">
              <w:rPr>
                <w:rFonts w:eastAsiaTheme="minorEastAsia"/>
                <w:lang w:val="en-US"/>
              </w:rPr>
              <w:t xml:space="preserve">, </w:t>
            </w:r>
            <w:proofErr w:type="spellStart"/>
            <w:r w:rsidR="009839C8" w:rsidRPr="00C87244">
              <w:rPr>
                <w:rFonts w:eastAsiaTheme="minorEastAsia"/>
                <w:lang w:val="en-US"/>
              </w:rPr>
              <w:t>Inv_</w:t>
            </w:r>
            <w:r w:rsidR="004E56C5" w:rsidRPr="00C87244">
              <w:rPr>
                <w:rFonts w:eastAsiaTheme="minorEastAsia"/>
                <w:lang w:val="en-US"/>
              </w:rPr>
              <w:t>E</w:t>
            </w:r>
            <w:r w:rsidR="009839C8" w:rsidRPr="00C87244">
              <w:rPr>
                <w:rFonts w:eastAsiaTheme="minorEastAsia"/>
                <w:lang w:val="en-US"/>
              </w:rPr>
              <w:t>xp</w:t>
            </w:r>
            <w:proofErr w:type="spellEnd"/>
          </w:p>
        </w:tc>
        <w:tc>
          <w:tcPr>
            <w:tcW w:w="2526" w:type="dxa"/>
          </w:tcPr>
          <w:p w14:paraId="0BE39B16" w14:textId="615305FF" w:rsidR="009839C8" w:rsidRPr="00C87244" w:rsidRDefault="00791D17" w:rsidP="009839C8">
            <w:pPr>
              <w:rPr>
                <w:rFonts w:eastAsiaTheme="minorEastAsia"/>
                <w:lang w:val="en-US"/>
              </w:rPr>
            </w:pPr>
            <m:oMathPara>
              <m:oMath>
                <m:r>
                  <w:rPr>
                    <w:rFonts w:ascii="Cambria Math" w:hAnsi="Cambria Math"/>
                    <w:lang w:val="en-US"/>
                  </w:rPr>
                  <m:t>C</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func>
              </m:oMath>
            </m:oMathPara>
          </w:p>
        </w:tc>
        <w:tc>
          <w:tcPr>
            <w:tcW w:w="5782" w:type="dxa"/>
          </w:tcPr>
          <w:p w14:paraId="68185649" w14:textId="77777777" w:rsidR="009839C8" w:rsidRPr="00C87244" w:rsidRDefault="00791D17" w:rsidP="009839C8">
            <w:pPr>
              <w:rPr>
                <w:rFonts w:eastAsiaTheme="minorEastAsia"/>
                <w:lang w:val="en-US"/>
              </w:rPr>
            </w:pPr>
            <w:r w:rsidRPr="00C87244">
              <w:rPr>
                <w:rFonts w:eastAsiaTheme="minorEastAsia"/>
                <w:lang w:val="en-US"/>
              </w:rPr>
              <w:t>One line:</w:t>
            </w:r>
          </w:p>
          <w:p w14:paraId="4D765518" w14:textId="3E4F87F2" w:rsidR="00791D17" w:rsidRPr="00C87244" w:rsidRDefault="00791D17" w:rsidP="009839C8">
            <w:pPr>
              <w:rPr>
                <w:rFonts w:eastAsiaTheme="minorEastAsia"/>
                <w:lang w:val="en-US"/>
              </w:rPr>
            </w:pPr>
            <w:r w:rsidRPr="00C87244">
              <w:rPr>
                <w:rFonts w:eastAsiaTheme="minorEastAsia"/>
                <w:i/>
                <w:iCs/>
                <w:lang w:val="en-US"/>
              </w:rPr>
              <w:t>C</w:t>
            </w:r>
            <w:r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Pr="00C87244">
              <w:rPr>
                <w:rFonts w:eastAsiaTheme="minorEastAsia"/>
                <w:lang w:val="en-US"/>
              </w:rPr>
              <w:t xml:space="preserve"> – Energy [eV], characteristic radius [A]</w:t>
            </w:r>
          </w:p>
        </w:tc>
      </w:tr>
      <w:tr w:rsidR="009839C8" w:rsidRPr="00C87244" w14:paraId="17EFB15E" w14:textId="4FAB634B" w:rsidTr="00916287">
        <w:trPr>
          <w:jc w:val="center"/>
        </w:trPr>
        <w:tc>
          <w:tcPr>
            <w:tcW w:w="1935" w:type="dxa"/>
          </w:tcPr>
          <w:p w14:paraId="5670064C" w14:textId="4A8CCC53" w:rsidR="009839C8" w:rsidRPr="00C87244" w:rsidRDefault="009839C8" w:rsidP="0083434E">
            <w:pPr>
              <w:ind w:firstLine="0"/>
              <w:rPr>
                <w:rFonts w:eastAsiaTheme="minorEastAsia"/>
                <w:lang w:val="en-US"/>
              </w:rPr>
            </w:pPr>
            <w:r w:rsidRPr="00C87244">
              <w:rPr>
                <w:rFonts w:eastAsiaTheme="minorEastAsia"/>
                <w:lang w:val="en-US"/>
              </w:rPr>
              <w:t>Pow, Power</w:t>
            </w:r>
          </w:p>
        </w:tc>
        <w:tc>
          <w:tcPr>
            <w:tcW w:w="2526" w:type="dxa"/>
          </w:tcPr>
          <w:p w14:paraId="22AE689A" w14:textId="3323B0FA" w:rsidR="009839C8" w:rsidRPr="00C87244" w:rsidRDefault="00000000" w:rsidP="009839C8">
            <w:pPr>
              <w:ind w:firstLine="142"/>
              <w:rPr>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w:rPr>
                    <w:rFonts w:ascii="Cambria Math" w:hAnsi="Cambria Math"/>
                    <w:lang w:val="en-US"/>
                  </w:rPr>
                  <m:t>=Ф</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sup>
                    <m:r>
                      <w:rPr>
                        <w:rFonts w:ascii="Cambria Math" w:hAnsi="Cambria Math"/>
                        <w:lang w:val="en-US"/>
                      </w:rPr>
                      <m:t>m</m:t>
                    </m:r>
                  </m:sup>
                </m:sSup>
              </m:oMath>
            </m:oMathPara>
          </w:p>
        </w:tc>
        <w:tc>
          <w:tcPr>
            <w:tcW w:w="5782" w:type="dxa"/>
          </w:tcPr>
          <w:p w14:paraId="7C0D5569" w14:textId="071C94BC" w:rsidR="00791D17" w:rsidRPr="00C87244" w:rsidRDefault="00791D17" w:rsidP="009839C8">
            <w:pPr>
              <w:ind w:firstLine="142"/>
              <w:rPr>
                <w:rFonts w:eastAsia="Calibri"/>
                <w:lang w:val="en-US"/>
              </w:rPr>
            </w:pPr>
            <w:r w:rsidRPr="00C87244">
              <w:rPr>
                <w:rFonts w:eastAsia="Calibri"/>
                <w:lang w:val="en-US"/>
              </w:rPr>
              <w:t>Two</w:t>
            </w:r>
            <w:r w:rsidR="00073C72" w:rsidRPr="00C87244">
              <w:rPr>
                <w:rFonts w:eastAsia="Calibri"/>
                <w:lang w:val="en-US"/>
              </w:rPr>
              <w:t xml:space="preserve"> or more</w:t>
            </w:r>
            <w:r w:rsidRPr="00C87244">
              <w:rPr>
                <w:rFonts w:eastAsia="Calibri"/>
                <w:lang w:val="en-US"/>
              </w:rPr>
              <w:t xml:space="preserve"> lines:</w:t>
            </w:r>
          </w:p>
          <w:p w14:paraId="7347FFDD" w14:textId="544BF1A0" w:rsidR="00791D17" w:rsidRPr="00C87244" w:rsidRDefault="009839C8" w:rsidP="009839C8">
            <w:pPr>
              <w:ind w:firstLine="142"/>
              <w:rPr>
                <w:rFonts w:eastAsia="Calibri"/>
                <w:lang w:val="en-US"/>
              </w:rPr>
            </w:pPr>
            <w:r w:rsidRPr="00C87244">
              <w:rPr>
                <w:rFonts w:eastAsia="Calibri"/>
                <w:i/>
                <w:iCs/>
                <w:lang w:val="en-US"/>
              </w:rPr>
              <w:t>N</w:t>
            </w:r>
            <w:r w:rsidR="00791D17" w:rsidRPr="00C87244">
              <w:rPr>
                <w:rFonts w:eastAsia="Calibri"/>
                <w:lang w:val="en-US"/>
              </w:rPr>
              <w:t xml:space="preserve"> – number of power functions (integer)</w:t>
            </w:r>
          </w:p>
          <w:p w14:paraId="00817C8B" w14:textId="6BAF385C" w:rsidR="00073C72" w:rsidRPr="00C87244" w:rsidRDefault="00073C72" w:rsidP="009839C8">
            <w:pPr>
              <w:ind w:firstLine="142"/>
              <w:rPr>
                <w:rFonts w:eastAsia="Calibri"/>
                <w:lang w:val="en-US"/>
              </w:rPr>
            </w:pPr>
            <w:r w:rsidRPr="00C87244">
              <w:rPr>
                <w:rFonts w:eastAsia="Calibri"/>
                <w:i/>
                <w:iCs/>
                <w:lang w:val="en-US"/>
              </w:rPr>
              <w:t>N</w:t>
            </w:r>
            <w:r w:rsidRPr="00C87244">
              <w:rPr>
                <w:rFonts w:eastAsia="Calibri"/>
                <w:lang w:val="en-US"/>
              </w:rPr>
              <w:t xml:space="preserve"> more lines each with </w:t>
            </w:r>
            <w:r w:rsidR="00500485" w:rsidRPr="00C87244">
              <w:rPr>
                <w:rFonts w:eastAsia="Calibri"/>
                <w:lang w:val="en-US"/>
              </w:rPr>
              <w:t>three</w:t>
            </w:r>
            <w:r w:rsidRPr="00C87244">
              <w:rPr>
                <w:rFonts w:eastAsia="Calibri"/>
                <w:lang w:val="en-US"/>
              </w:rPr>
              <w:t xml:space="preserve"> numbers</w:t>
            </w:r>
            <w:r w:rsidR="00C3151D" w:rsidRPr="00C87244">
              <w:rPr>
                <w:rFonts w:eastAsia="Calibri"/>
                <w:lang w:val="en-US"/>
              </w:rPr>
              <w:t xml:space="preserve"> for each power-function</w:t>
            </w:r>
            <w:r w:rsidRPr="00C87244">
              <w:rPr>
                <w:rFonts w:eastAsia="Calibri"/>
                <w:lang w:val="en-US"/>
              </w:rPr>
              <w:t>:</w:t>
            </w:r>
          </w:p>
          <w:p w14:paraId="7D0D0B76" w14:textId="5C992A3D" w:rsidR="009839C8" w:rsidRPr="00C87244" w:rsidRDefault="00500485" w:rsidP="009839C8">
            <w:pPr>
              <w:ind w:firstLine="142"/>
              <w:rPr>
                <w:rFonts w:eastAsia="Calibri"/>
                <w:lang w:val="en-US"/>
              </w:rPr>
            </w:pPr>
            <w:r w:rsidRPr="00C87244">
              <w:rPr>
                <w:rFonts w:eastAsia="Calibri"/>
                <w:i/>
                <w:iCs/>
                <w:lang w:val="en-US"/>
              </w:rPr>
              <w:t xml:space="preserve">Ф </w:t>
            </w:r>
            <w:r w:rsidR="009839C8" w:rsidRPr="00C87244">
              <w:rPr>
                <w:rFonts w:eastAsia="Calibri"/>
                <w:i/>
                <w:iCs/>
                <w:lang w:val="en-US"/>
              </w:rPr>
              <w:t>r</w:t>
            </w:r>
            <w:r w:rsidR="009839C8" w:rsidRPr="00C87244">
              <w:rPr>
                <w:rFonts w:eastAsia="Calibri"/>
                <w:vertAlign w:val="subscript"/>
                <w:lang w:val="en-US"/>
              </w:rPr>
              <w:t>0</w:t>
            </w:r>
            <w:r w:rsidR="009839C8" w:rsidRPr="00C87244">
              <w:rPr>
                <w:rFonts w:eastAsia="Calibri"/>
                <w:lang w:val="en-US"/>
              </w:rPr>
              <w:t xml:space="preserve"> </w:t>
            </w:r>
            <w:r w:rsidR="009839C8" w:rsidRPr="00C87244">
              <w:rPr>
                <w:rFonts w:eastAsia="Calibri"/>
                <w:i/>
                <w:iCs/>
                <w:lang w:val="en-US"/>
              </w:rPr>
              <w:t>m</w:t>
            </w:r>
            <w:r w:rsidR="00791D17" w:rsidRPr="00C87244">
              <w:rPr>
                <w:rFonts w:eastAsia="Calibri"/>
                <w:lang w:val="en-US"/>
              </w:rPr>
              <w:t xml:space="preserve"> –</w:t>
            </w:r>
            <w:r w:rsidRPr="00C87244">
              <w:rPr>
                <w:rFonts w:eastAsia="Calibri"/>
                <w:lang w:val="en-US"/>
              </w:rPr>
              <w:t xml:space="preserve"> Energy [eV], </w:t>
            </w:r>
            <w:r w:rsidR="00791D17" w:rsidRPr="00C87244">
              <w:rPr>
                <w:rFonts w:eastAsia="Calibri"/>
                <w:lang w:val="en-US"/>
              </w:rPr>
              <w:t>characteristic radius [A], power</w:t>
            </w:r>
          </w:p>
        </w:tc>
      </w:tr>
      <w:tr w:rsidR="00916287" w:rsidRPr="00C87244" w14:paraId="0A26C344" w14:textId="77777777" w:rsidTr="00916287">
        <w:trPr>
          <w:jc w:val="center"/>
        </w:trPr>
        <w:tc>
          <w:tcPr>
            <w:tcW w:w="1935" w:type="dxa"/>
          </w:tcPr>
          <w:p w14:paraId="30485BA1" w14:textId="2C5C8222" w:rsidR="00916287" w:rsidRPr="00C87244" w:rsidRDefault="00916287" w:rsidP="0083434E">
            <w:pPr>
              <w:ind w:firstLine="0"/>
              <w:rPr>
                <w:rFonts w:eastAsiaTheme="minorEastAsia"/>
                <w:lang w:val="en-US"/>
              </w:rPr>
            </w:pPr>
            <w:r w:rsidRPr="00C87244">
              <w:rPr>
                <w:rFonts w:eastAsiaTheme="minorEastAsia"/>
                <w:lang w:val="en-US"/>
              </w:rPr>
              <w:t>ZBL</w:t>
            </w:r>
          </w:p>
        </w:tc>
        <w:tc>
          <w:tcPr>
            <w:tcW w:w="2526" w:type="dxa"/>
          </w:tcPr>
          <w:p w14:paraId="62F0043B" w14:textId="084AB849" w:rsidR="00916287" w:rsidRPr="00C87244" w:rsidRDefault="00916287" w:rsidP="0083434E">
            <w:pPr>
              <w:ind w:firstLine="0"/>
              <w:rPr>
                <w:rFonts w:eastAsia="Times New Roman"/>
                <w:lang w:val="en-US"/>
              </w:rPr>
            </w:pPr>
            <w:r w:rsidRPr="00C87244">
              <w:rPr>
                <w:lang w:val="en-US"/>
              </w:rPr>
              <w:t xml:space="preserve">Ziegler-Biersack-Littmark potential </w:t>
            </w:r>
            <w:r w:rsidR="001E5DBD"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1E5DBD" w:rsidRPr="00C87244">
              <w:rPr>
                <w:lang w:val="en-US"/>
              </w:rPr>
              <w:fldChar w:fldCharType="separate"/>
            </w:r>
            <w:r w:rsidR="00C818CE" w:rsidRPr="00C818CE">
              <w:rPr>
                <w:noProof/>
                <w:lang w:val="en-US"/>
              </w:rPr>
              <w:t>[85]</w:t>
            </w:r>
            <w:r w:rsidR="001E5DBD" w:rsidRPr="00C87244">
              <w:rPr>
                <w:lang w:val="en-US"/>
              </w:rPr>
              <w:fldChar w:fldCharType="end"/>
            </w:r>
          </w:p>
        </w:tc>
        <w:tc>
          <w:tcPr>
            <w:tcW w:w="5782" w:type="dxa"/>
          </w:tcPr>
          <w:p w14:paraId="2CDF35FC" w14:textId="26048841" w:rsidR="00916287" w:rsidRPr="00C87244" w:rsidRDefault="00916287" w:rsidP="009839C8">
            <w:pPr>
              <w:ind w:firstLine="142"/>
              <w:rPr>
                <w:rFonts w:eastAsia="Calibri"/>
                <w:i/>
                <w:iCs/>
                <w:lang w:val="en-US"/>
              </w:rPr>
            </w:pPr>
            <w:r w:rsidRPr="00C87244">
              <w:rPr>
                <w:rFonts w:eastAsia="Calibri"/>
                <w:i/>
                <w:iCs/>
                <w:lang w:val="en-US"/>
              </w:rPr>
              <w:t>No additional lines required, all parameters are fixed and included in the code</w:t>
            </w:r>
          </w:p>
        </w:tc>
      </w:tr>
      <w:tr w:rsidR="00746EF4" w:rsidRPr="00C87244" w14:paraId="67549C2C" w14:textId="77777777" w:rsidTr="00916287">
        <w:trPr>
          <w:jc w:val="center"/>
        </w:trPr>
        <w:tc>
          <w:tcPr>
            <w:tcW w:w="1935" w:type="dxa"/>
          </w:tcPr>
          <w:p w14:paraId="53388A53" w14:textId="1B11EBE1" w:rsidR="00746EF4" w:rsidRPr="00C87244" w:rsidRDefault="00746EF4" w:rsidP="0083434E">
            <w:pPr>
              <w:ind w:firstLine="0"/>
              <w:rPr>
                <w:rFonts w:eastAsiaTheme="minorEastAsia"/>
                <w:lang w:val="en-US"/>
              </w:rPr>
            </w:pPr>
            <w:r>
              <w:rPr>
                <w:rFonts w:eastAsiaTheme="minorEastAsia"/>
                <w:lang w:val="en-US"/>
              </w:rPr>
              <w:t>NLH</w:t>
            </w:r>
          </w:p>
        </w:tc>
        <w:tc>
          <w:tcPr>
            <w:tcW w:w="2526" w:type="dxa"/>
          </w:tcPr>
          <w:p w14:paraId="3B1F61CD" w14:textId="6DF1809E" w:rsidR="00746EF4" w:rsidRPr="00C87244" w:rsidRDefault="00746EF4" w:rsidP="00746EF4">
            <w:pPr>
              <w:ind w:firstLine="0"/>
              <w:rPr>
                <w:lang w:val="en-US"/>
              </w:rPr>
            </w:pPr>
            <w:r w:rsidRPr="00746EF4">
              <w:t>Nordlund</w:t>
            </w:r>
            <w:r>
              <w:t>-</w:t>
            </w:r>
            <w:r w:rsidRPr="00746EF4">
              <w:t>Lehtola</w:t>
            </w:r>
            <w:r>
              <w:t>-</w:t>
            </w:r>
            <w:r w:rsidRPr="00746EF4">
              <w:t>Hobler</w:t>
            </w:r>
            <w:r>
              <w:t xml:space="preserve"> potential </w:t>
            </w:r>
            <w:r>
              <w:fldChar w:fldCharType="begin" w:fldLock="1"/>
            </w:r>
            <w:r w:rsidR="001F13B2">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1F13B2">
              <w:rPr>
                <w:rFonts w:ascii="Cambria Math" w:hAnsi="Cambria Math" w:cs="Cambria Math"/>
              </w:rPr>
              <w:instrText>∼</w:instrText>
            </w:r>
            <w:r w:rsidR="001F13B2">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1F13B2">
              <w:rPr>
                <w:rFonts w:ascii="Cambria Math" w:hAnsi="Cambria Math" w:cs="Cambria Math"/>
              </w:rPr>
              <w:instrText>∼</w:instrText>
            </w:r>
            <w:r w:rsidR="001F13B2">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fldChar w:fldCharType="separate"/>
            </w:r>
            <w:r w:rsidRPr="00746EF4">
              <w:rPr>
                <w:noProof/>
              </w:rPr>
              <w:t>[86]</w:t>
            </w:r>
            <w:r>
              <w:fldChar w:fldCharType="end"/>
            </w:r>
          </w:p>
        </w:tc>
        <w:tc>
          <w:tcPr>
            <w:tcW w:w="5782" w:type="dxa"/>
          </w:tcPr>
          <w:p w14:paraId="3DF7D289" w14:textId="29BC189B" w:rsidR="00746EF4" w:rsidRPr="00C87244" w:rsidRDefault="00746EF4" w:rsidP="009839C8">
            <w:pPr>
              <w:ind w:firstLine="142"/>
              <w:rPr>
                <w:rFonts w:eastAsia="Calibri"/>
                <w:i/>
                <w:iCs/>
                <w:lang w:val="en-US"/>
              </w:rPr>
            </w:pPr>
            <w:r w:rsidRPr="00C87244">
              <w:rPr>
                <w:rFonts w:eastAsia="Calibri"/>
                <w:i/>
                <w:iCs/>
                <w:lang w:val="en-US"/>
              </w:rPr>
              <w:t xml:space="preserve">No additional lines required, all parameters are fixed and included </w:t>
            </w:r>
            <w:r>
              <w:rPr>
                <w:rFonts w:eastAsia="Calibri"/>
                <w:i/>
                <w:iCs/>
                <w:lang w:val="en-US"/>
              </w:rPr>
              <w:t xml:space="preserve">in an input file </w:t>
            </w:r>
            <w:r w:rsidRPr="00746EF4">
              <w:rPr>
                <w:rFonts w:eastAsia="Calibri"/>
                <w:i/>
                <w:iCs/>
                <w:lang w:val="en-US"/>
              </w:rPr>
              <w:t>nlh_coeffs.dat</w:t>
            </w:r>
            <w:r>
              <w:rPr>
                <w:rFonts w:eastAsia="Calibri"/>
                <w:i/>
                <w:iCs/>
                <w:lang w:val="en-US"/>
              </w:rPr>
              <w:t xml:space="preserve"> in the directory INPUT_DATA</w:t>
            </w:r>
            <w:proofErr w:type="gramStart"/>
            <w:r>
              <w:rPr>
                <w:rFonts w:eastAsia="Calibri"/>
                <w:i/>
                <w:iCs/>
                <w:lang w:val="en-US"/>
              </w:rPr>
              <w:t>/</w:t>
            </w:r>
            <w:r w:rsidRPr="00746EF4">
              <w:rPr>
                <w:rFonts w:eastAsia="Calibri"/>
                <w:i/>
                <w:iCs/>
                <w:lang w:val="en-US"/>
              </w:rPr>
              <w:t>!</w:t>
            </w:r>
            <w:proofErr w:type="spellStart"/>
            <w:r w:rsidRPr="00746EF4">
              <w:rPr>
                <w:rFonts w:eastAsia="Calibri"/>
                <w:i/>
                <w:iCs/>
                <w:lang w:val="en-US"/>
              </w:rPr>
              <w:t>Short</w:t>
            </w:r>
            <w:proofErr w:type="gramEnd"/>
            <w:r w:rsidRPr="00746EF4">
              <w:rPr>
                <w:rFonts w:eastAsia="Calibri"/>
                <w:i/>
                <w:iCs/>
                <w:lang w:val="en-US"/>
              </w:rPr>
              <w:t>_range_potentials</w:t>
            </w:r>
            <w:proofErr w:type="spellEnd"/>
          </w:p>
        </w:tc>
      </w:tr>
      <w:tr w:rsidR="007C4E4B" w:rsidRPr="00C87244" w14:paraId="055A2066" w14:textId="77777777" w:rsidTr="00916287">
        <w:trPr>
          <w:jc w:val="center"/>
        </w:trPr>
        <w:tc>
          <w:tcPr>
            <w:tcW w:w="1935" w:type="dxa"/>
          </w:tcPr>
          <w:p w14:paraId="1DD20280" w14:textId="77777777" w:rsidR="007C4E4B" w:rsidRDefault="007C4E4B" w:rsidP="0083434E">
            <w:pPr>
              <w:ind w:firstLine="0"/>
              <w:rPr>
                <w:rFonts w:eastAsiaTheme="minorEastAsia"/>
                <w:lang w:val="en-US"/>
              </w:rPr>
            </w:pPr>
            <w:r>
              <w:rPr>
                <w:rFonts w:eastAsiaTheme="minorEastAsia"/>
                <w:lang w:val="en-US"/>
              </w:rPr>
              <w:t>TAB, Tab, TABLE, Table,</w:t>
            </w:r>
          </w:p>
          <w:p w14:paraId="0EE782DE" w14:textId="09A5C2AA" w:rsidR="007C4E4B" w:rsidRPr="00C87244" w:rsidRDefault="007C4E4B" w:rsidP="0083434E">
            <w:pPr>
              <w:ind w:firstLine="0"/>
              <w:rPr>
                <w:rFonts w:eastAsiaTheme="minorEastAsia"/>
                <w:lang w:val="en-US"/>
              </w:rPr>
            </w:pPr>
            <w:r>
              <w:rPr>
                <w:rFonts w:eastAsiaTheme="minorEastAsia"/>
                <w:lang w:val="en-US"/>
              </w:rPr>
              <w:t>Tabulated</w:t>
            </w:r>
          </w:p>
        </w:tc>
        <w:tc>
          <w:tcPr>
            <w:tcW w:w="2526" w:type="dxa"/>
          </w:tcPr>
          <w:p w14:paraId="62943E30" w14:textId="3EAF563A" w:rsidR="007C4E4B" w:rsidRPr="00C87244" w:rsidRDefault="007C4E4B" w:rsidP="0083434E">
            <w:pPr>
              <w:ind w:firstLine="0"/>
              <w:rPr>
                <w:lang w:val="en-US"/>
              </w:rPr>
            </w:pPr>
            <w:r>
              <w:rPr>
                <w:lang w:val="en-US"/>
              </w:rPr>
              <w:t>Tabulated potential</w:t>
            </w:r>
          </w:p>
        </w:tc>
        <w:tc>
          <w:tcPr>
            <w:tcW w:w="5782" w:type="dxa"/>
          </w:tcPr>
          <w:p w14:paraId="69B79F28" w14:textId="107368E8" w:rsidR="007C4E4B" w:rsidRPr="007C4E4B" w:rsidRDefault="007C4E4B" w:rsidP="009839C8">
            <w:pPr>
              <w:ind w:firstLine="142"/>
              <w:rPr>
                <w:rFonts w:eastAsia="Calibri"/>
                <w:lang w:val="en-US"/>
              </w:rPr>
            </w:pPr>
            <w:r w:rsidRPr="007C4E4B">
              <w:rPr>
                <w:rFonts w:eastAsia="Calibri"/>
                <w:lang w:val="en-US"/>
              </w:rPr>
              <w:t xml:space="preserve">Line 1: </w:t>
            </w:r>
            <w:r w:rsidR="0029176E">
              <w:rPr>
                <w:rFonts w:eastAsia="Calibri"/>
                <w:lang w:val="en-US"/>
              </w:rPr>
              <w:t xml:space="preserve">must specify the number of points, and may (optionally) specify the type of integration of this potential; thus, the line must contain at least one number, but may contain a number and a text variable: </w:t>
            </w:r>
          </w:p>
          <w:p w14:paraId="69045A16" w14:textId="5F195A9A" w:rsidR="007C4E4B" w:rsidRDefault="007C4E4B" w:rsidP="009839C8">
            <w:pPr>
              <w:ind w:firstLine="142"/>
              <w:rPr>
                <w:rFonts w:eastAsia="Calibri"/>
                <w:lang w:val="en-US"/>
              </w:rPr>
            </w:pPr>
            <w:r>
              <w:rPr>
                <w:rFonts w:eastAsia="Calibri"/>
                <w:i/>
                <w:iCs/>
                <w:lang w:val="en-US"/>
              </w:rPr>
              <w:t xml:space="preserve">N </w:t>
            </w:r>
            <w:r w:rsidRPr="007C4E4B">
              <w:rPr>
                <w:rFonts w:eastAsia="Calibri"/>
                <w:lang w:val="en-US"/>
              </w:rPr>
              <w:t>(integer)</w:t>
            </w:r>
            <w:r>
              <w:rPr>
                <w:rFonts w:eastAsia="Calibri"/>
                <w:lang w:val="en-US"/>
              </w:rPr>
              <w:t xml:space="preserve"> – number of grid points in the tabulated potential</w:t>
            </w:r>
            <w:r w:rsidR="0029176E">
              <w:rPr>
                <w:rFonts w:eastAsia="Calibri"/>
                <w:lang w:val="en-US"/>
              </w:rPr>
              <w:t>; text marker: “diff” or “spline”. The marker “diff” set</w:t>
            </w:r>
            <w:r w:rsidR="00B75D4F">
              <w:rPr>
                <w:rFonts w:eastAsia="Calibri"/>
                <w:lang w:val="en-US"/>
              </w:rPr>
              <w:t>s</w:t>
            </w:r>
            <w:r w:rsidR="0029176E">
              <w:rPr>
                <w:rFonts w:eastAsia="Calibri"/>
                <w:lang w:val="en-US"/>
              </w:rPr>
              <w:t xml:space="preserve"> the finite difference method for evaluation of the potential and forces between the tabulated points. The marker “spline” set</w:t>
            </w:r>
            <w:r w:rsidR="00B75D4F">
              <w:rPr>
                <w:rFonts w:eastAsia="Calibri"/>
                <w:lang w:val="en-US"/>
              </w:rPr>
              <w:t>s</w:t>
            </w:r>
            <w:r w:rsidR="0029176E">
              <w:rPr>
                <w:rFonts w:eastAsia="Calibri"/>
                <w:lang w:val="en-US"/>
              </w:rPr>
              <w:t xml:space="preserve"> the cubic spline method for calculations of potential and forces</w:t>
            </w:r>
            <w:r w:rsidR="00641ECF">
              <w:rPr>
                <w:rFonts w:eastAsia="Calibri"/>
                <w:lang w:val="en-US"/>
              </w:rPr>
              <w:t xml:space="preserve"> (</w:t>
            </w:r>
            <w:proofErr w:type="gramStart"/>
            <w:r w:rsidR="00641ECF">
              <w:rPr>
                <w:rFonts w:eastAsia="Calibri"/>
                <w:lang w:val="en-US"/>
              </w:rPr>
              <w:t>similar to</w:t>
            </w:r>
            <w:proofErr w:type="gramEnd"/>
            <w:r w:rsidR="00641ECF">
              <w:rPr>
                <w:rFonts w:eastAsia="Calibri"/>
                <w:lang w:val="en-US"/>
              </w:rPr>
              <w:t xml:space="preserve"> the DFTB repulsive potential)</w:t>
            </w:r>
            <w:r w:rsidR="0029176E">
              <w:rPr>
                <w:rFonts w:eastAsia="Calibri"/>
                <w:lang w:val="en-US"/>
              </w:rPr>
              <w:t xml:space="preserve">. Note that the default option is “diff”, which is used if no text marker is specified in this line. Note #2: finite difference method works better for dense grids in the potential, spline works better for </w:t>
            </w:r>
            <w:r w:rsidR="00641ECF">
              <w:rPr>
                <w:rFonts w:eastAsia="Calibri"/>
                <w:lang w:val="en-US"/>
              </w:rPr>
              <w:t>spars grids.</w:t>
            </w:r>
          </w:p>
          <w:p w14:paraId="4056918D" w14:textId="77777777" w:rsidR="007C4E4B" w:rsidRDefault="007C4E4B" w:rsidP="009839C8">
            <w:pPr>
              <w:ind w:firstLine="142"/>
              <w:rPr>
                <w:rFonts w:eastAsia="Calibri"/>
                <w:lang w:val="en-US"/>
              </w:rPr>
            </w:pPr>
            <w:r>
              <w:rPr>
                <w:rFonts w:eastAsia="Calibri"/>
                <w:lang w:val="en-US"/>
              </w:rPr>
              <w:t>Lines 2-N+1:</w:t>
            </w:r>
          </w:p>
          <w:p w14:paraId="0C585685" w14:textId="77777777" w:rsidR="007C4E4B" w:rsidRDefault="007C4E4B" w:rsidP="007C4E4B">
            <w:pPr>
              <w:ind w:firstLine="142"/>
              <w:rPr>
                <w:rFonts w:eastAsia="Calibri"/>
                <w:lang w:val="en-US"/>
              </w:rPr>
            </w:pPr>
            <w:r>
              <w:rPr>
                <w:rFonts w:eastAsia="Calibri"/>
                <w:lang w:val="en-US"/>
              </w:rPr>
              <w:t>Tabulated potential in two columns:</w:t>
            </w:r>
          </w:p>
          <w:p w14:paraId="27C5114A" w14:textId="521EF153" w:rsidR="007C4E4B" w:rsidRDefault="007C4E4B" w:rsidP="007C4E4B">
            <w:pPr>
              <w:ind w:firstLine="142"/>
              <w:rPr>
                <w:rFonts w:eastAsia="Calibri"/>
                <w:lang w:val="en-US"/>
              </w:rPr>
            </w:pPr>
            <w:r>
              <w:rPr>
                <w:rFonts w:eastAsia="Calibri"/>
                <w:lang w:val="en-US"/>
              </w:rPr>
              <w:t>Column 1: (real) interatomic distance [Å]</w:t>
            </w:r>
          </w:p>
          <w:p w14:paraId="6C229279" w14:textId="31A623D5" w:rsidR="007C4E4B" w:rsidRPr="007C4E4B" w:rsidRDefault="007C4E4B" w:rsidP="007C4E4B">
            <w:pPr>
              <w:ind w:firstLine="142"/>
              <w:rPr>
                <w:rFonts w:eastAsia="Calibri"/>
                <w:lang w:val="en-US"/>
              </w:rPr>
            </w:pPr>
            <w:r w:rsidRPr="007C4E4B">
              <w:rPr>
                <w:rFonts w:eastAsia="Calibri"/>
                <w:lang w:val="en-US"/>
              </w:rPr>
              <w:t xml:space="preserve">Column 2: </w:t>
            </w:r>
            <w:r>
              <w:rPr>
                <w:rFonts w:eastAsia="Calibri"/>
                <w:lang w:val="en-US"/>
              </w:rPr>
              <w:t>(real) potential energy [eV]</w:t>
            </w:r>
          </w:p>
        </w:tc>
      </w:tr>
      <w:tr w:rsidR="00A265C8" w:rsidRPr="00C87244" w14:paraId="71B1FCE1" w14:textId="77777777" w:rsidTr="00916287">
        <w:trPr>
          <w:jc w:val="center"/>
        </w:trPr>
        <w:tc>
          <w:tcPr>
            <w:tcW w:w="1935" w:type="dxa"/>
          </w:tcPr>
          <w:p w14:paraId="6182DC55" w14:textId="273315F5" w:rsidR="00A265C8" w:rsidRPr="00C87244" w:rsidRDefault="00A265C8" w:rsidP="0083434E">
            <w:pPr>
              <w:ind w:firstLine="0"/>
              <w:rPr>
                <w:rFonts w:eastAsiaTheme="minorEastAsia"/>
                <w:lang w:val="en-US"/>
              </w:rPr>
            </w:pPr>
            <w:proofErr w:type="spellStart"/>
            <w:r w:rsidRPr="00C87244">
              <w:rPr>
                <w:lang w:val="en-US"/>
              </w:rPr>
              <w:t>Simple_wall</w:t>
            </w:r>
            <w:proofErr w:type="spellEnd"/>
            <w:r w:rsidRPr="00C87244">
              <w:rPr>
                <w:lang w:val="en-US"/>
              </w:rPr>
              <w:t xml:space="preserve"> (</w:t>
            </w:r>
            <w:r w:rsidRPr="00C87244">
              <w:rPr>
                <w:i/>
                <w:iCs/>
                <w:lang w:val="en-US"/>
              </w:rPr>
              <w:t>obsolete</w:t>
            </w:r>
            <w:r w:rsidR="000B79F2" w:rsidRPr="00C87244">
              <w:rPr>
                <w:i/>
                <w:iCs/>
                <w:lang w:val="en-US"/>
              </w:rPr>
              <w:t>, cannot be combined with other functions!</w:t>
            </w:r>
            <w:r w:rsidRPr="00C87244">
              <w:rPr>
                <w:lang w:val="en-US"/>
              </w:rPr>
              <w:t>)</w:t>
            </w:r>
          </w:p>
        </w:tc>
        <w:tc>
          <w:tcPr>
            <w:tcW w:w="2526" w:type="dxa"/>
          </w:tcPr>
          <w:p w14:paraId="37BA85D8" w14:textId="3D774A4E" w:rsidR="00A265C8" w:rsidRPr="00C87244" w:rsidRDefault="00A265C8" w:rsidP="00A265C8">
            <w:pPr>
              <w:rPr>
                <w:sz w:val="20"/>
                <w:szCs w:val="20"/>
                <w:lang w:val="en-US"/>
              </w:rPr>
            </w:pPr>
            <m:oMathPara>
              <m:oMath>
                <m:r>
                  <w:rPr>
                    <w:rFonts w:ascii="Cambria Math" w:hAnsi="Cambria Math"/>
                    <w:sz w:val="20"/>
                    <w:szCs w:val="20"/>
                    <w:lang w:val="en-US"/>
                  </w:rPr>
                  <m:t>C</m:t>
                </m:r>
                <m:func>
                  <m:funcPr>
                    <m:ctrlPr>
                      <w:rPr>
                        <w:rFonts w:ascii="Cambria Math" w:hAnsi="Cambria Math"/>
                        <w:i/>
                        <w:sz w:val="20"/>
                        <w:szCs w:val="20"/>
                        <w:lang w:val="en-US"/>
                      </w:rPr>
                    </m:ctrlPr>
                  </m:funcPr>
                  <m:fName>
                    <m:r>
                      <m:rPr>
                        <m:sty m:val="p"/>
                      </m:rPr>
                      <w:rPr>
                        <w:rFonts w:ascii="Cambria Math" w:hAnsi="Cambria Math"/>
                        <w:sz w:val="20"/>
                        <w:szCs w:val="20"/>
                        <w:lang w:val="en-US"/>
                      </w:rPr>
                      <m:t>exp</m:t>
                    </m:r>
                  </m:fName>
                  <m:e>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r</m:t>
                                </m:r>
                              </m:e>
                              <m:sub>
                                <m:r>
                                  <w:rPr>
                                    <w:rFonts w:ascii="Cambria Math" w:hAnsi="Cambria Math"/>
                                    <w:sz w:val="20"/>
                                    <w:szCs w:val="20"/>
                                    <w:lang w:val="en-US"/>
                                  </w:rPr>
                                  <m:t>0</m:t>
                                </m:r>
                              </m:sub>
                            </m:sSub>
                          </m:den>
                        </m:f>
                      </m:e>
                    </m:d>
                  </m:e>
                </m:func>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m:oMathPara>
          </w:p>
          <w:p w14:paraId="744B9645" w14:textId="09AD7096" w:rsidR="00A265C8" w:rsidRPr="00C87244" w:rsidRDefault="00A265C8" w:rsidP="009839C8">
            <w:pPr>
              <w:ind w:firstLine="142"/>
              <w:rPr>
                <w:rFonts w:eastAsia="Times New Roman"/>
                <w:lang w:val="en-US"/>
              </w:rPr>
            </w:pPr>
          </w:p>
        </w:tc>
        <w:tc>
          <w:tcPr>
            <w:tcW w:w="5782" w:type="dxa"/>
          </w:tcPr>
          <w:p w14:paraId="2A7E492B" w14:textId="77777777" w:rsidR="00A265C8" w:rsidRPr="00C87244" w:rsidRDefault="00A265C8" w:rsidP="009839C8">
            <w:pPr>
              <w:ind w:firstLine="142"/>
              <w:rPr>
                <w:rFonts w:eastAsia="Calibri"/>
                <w:lang w:val="en-US"/>
              </w:rPr>
            </w:pPr>
            <w:r w:rsidRPr="00C87244">
              <w:rPr>
                <w:rFonts w:eastAsia="Calibri"/>
                <w:lang w:val="en-US"/>
              </w:rPr>
              <w:t>Four lines:</w:t>
            </w:r>
          </w:p>
          <w:p w14:paraId="5451973C" w14:textId="6C18093B" w:rsidR="00A265C8" w:rsidRPr="00C87244" w:rsidRDefault="00A265C8" w:rsidP="009839C8">
            <w:pPr>
              <w:ind w:firstLine="142"/>
              <w:rPr>
                <w:rFonts w:eastAsiaTheme="minorEastAsia"/>
                <w:lang w:val="en-US"/>
              </w:rPr>
            </w:pPr>
            <w:r w:rsidRPr="00C87244">
              <w:rPr>
                <w:rFonts w:eastAsiaTheme="minorEastAsia"/>
                <w:i/>
                <w:iCs/>
                <w:lang w:val="en-US"/>
              </w:rPr>
              <w:t>C</w:t>
            </w:r>
            <w:r w:rsidRPr="00C87244">
              <w:rPr>
                <w:rFonts w:eastAsiaTheme="minorEastAsia"/>
                <w:lang w:val="en-US"/>
              </w:rPr>
              <w:t xml:space="preserve"> – Energy [eV], </w:t>
            </w:r>
          </w:p>
          <w:p w14:paraId="2216297C" w14:textId="7C44F928" w:rsidR="00A265C8" w:rsidRPr="00C87244" w:rsidRDefault="00000000" w:rsidP="009839C8">
            <w:pPr>
              <w:ind w:firstLine="142"/>
              <w:rPr>
                <w:rFonts w:eastAsiaTheme="minorEastAsia"/>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A265C8" w:rsidRPr="00C87244">
              <w:rPr>
                <w:rFonts w:eastAsiaTheme="minorEastAsia"/>
                <w:lang w:val="en-US"/>
              </w:rPr>
              <w:t xml:space="preserve"> – characteristic radius [A]</w:t>
            </w:r>
          </w:p>
          <w:p w14:paraId="78E92220" w14:textId="77777777" w:rsidR="00A265C8" w:rsidRPr="00C87244" w:rsidRDefault="00A265C8" w:rsidP="009839C8">
            <w:pPr>
              <w:ind w:firstLine="142"/>
              <w:rPr>
                <w:rFonts w:eastAsiaTheme="minorEastAsia"/>
                <w:lang w:val="en-US"/>
              </w:rPr>
            </w:pPr>
            <w:r w:rsidRPr="00C87244">
              <w:rPr>
                <w:rFonts w:eastAsiaTheme="minorEastAsia"/>
                <w:i/>
                <w:iCs/>
                <w:lang w:val="en-US"/>
              </w:rPr>
              <w:t>d</w:t>
            </w:r>
            <w:r w:rsidRPr="00C87244">
              <w:rPr>
                <w:rFonts w:eastAsiaTheme="minorEastAsia"/>
                <w:vertAlign w:val="subscript"/>
                <w:lang w:val="en-US"/>
              </w:rPr>
              <w:t xml:space="preserve">0 </w:t>
            </w:r>
            <w:r w:rsidRPr="00C87244">
              <w:rPr>
                <w:rFonts w:eastAsiaTheme="minorEastAsia"/>
                <w:lang w:val="en-US"/>
              </w:rPr>
              <w:t>– cut-off radius [A]</w:t>
            </w:r>
          </w:p>
          <w:p w14:paraId="12D0DCC4" w14:textId="72AF17F3" w:rsidR="00A265C8" w:rsidRPr="00C87244" w:rsidRDefault="00A265C8" w:rsidP="00A265C8">
            <w:pPr>
              <w:ind w:firstLine="142"/>
              <w:rPr>
                <w:rFonts w:eastAsiaTheme="minorEastAsia"/>
                <w:lang w:val="en-US"/>
              </w:rPr>
            </w:pP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 smoothing distance [A]</w:t>
            </w:r>
          </w:p>
        </w:tc>
      </w:tr>
    </w:tbl>
    <w:p w14:paraId="7721205F" w14:textId="77777777" w:rsidR="009839C8" w:rsidRPr="00C87244" w:rsidRDefault="009839C8" w:rsidP="009839C8">
      <w:pPr>
        <w:ind w:firstLine="142"/>
        <w:rPr>
          <w:rFonts w:eastAsiaTheme="minorEastAsia"/>
          <w:lang w:val="en-US"/>
        </w:rPr>
      </w:pPr>
    </w:p>
    <w:p w14:paraId="273302CD" w14:textId="0F436FB6" w:rsidR="008D3326" w:rsidRPr="00C87244" w:rsidRDefault="008D3326" w:rsidP="00A61103">
      <w:pPr>
        <w:rPr>
          <w:lang w:val="en-US"/>
        </w:rPr>
      </w:pPr>
      <w:r w:rsidRPr="00C87244">
        <w:rPr>
          <w:lang w:val="en-US"/>
        </w:rPr>
        <w:t>It is allowed to use a few power functions to construct a polynomial (or inverse fractions</w:t>
      </w:r>
      <w:r w:rsidR="00405C0E" w:rsidRPr="00C87244">
        <w:rPr>
          <w:lang w:val="en-US"/>
        </w:rPr>
        <w:t>,</w:t>
      </w:r>
      <w:r w:rsidRPr="00C87244">
        <w:rPr>
          <w:lang w:val="en-US"/>
        </w:rPr>
        <w:t xml:space="preserve"> </w:t>
      </w:r>
      <w:r w:rsidR="00405C0E" w:rsidRPr="00C87244">
        <w:rPr>
          <w:lang w:val="en-US"/>
        </w:rPr>
        <w:t>using</w:t>
      </w:r>
      <w:r w:rsidRPr="00C87244">
        <w:rPr>
          <w:lang w:val="en-US"/>
        </w:rPr>
        <w:t xml:space="preserve"> negative powers “m”, such as those used in </w:t>
      </w:r>
      <w:r w:rsidR="008D6F52"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8D6F52" w:rsidRPr="00C87244">
        <w:rPr>
          <w:lang w:val="en-US"/>
        </w:rPr>
        <w:fldChar w:fldCharType="separate"/>
      </w:r>
      <w:r w:rsidR="00746EF4" w:rsidRPr="00746EF4">
        <w:rPr>
          <w:noProof/>
          <w:lang w:val="en-US"/>
        </w:rPr>
        <w:t>[128]</w:t>
      </w:r>
      <w:r w:rsidR="008D6F52" w:rsidRPr="00C87244">
        <w:rPr>
          <w:lang w:val="en-US"/>
        </w:rPr>
        <w:fldChar w:fldCharType="end"/>
      </w:r>
      <w:r w:rsidRPr="00C87244">
        <w:rPr>
          <w:lang w:val="en-US"/>
        </w:rPr>
        <w:t>).</w:t>
      </w:r>
    </w:p>
    <w:p w14:paraId="24E5AC23" w14:textId="77777777" w:rsidR="00FD247D" w:rsidRPr="00C87244" w:rsidRDefault="00FD247D" w:rsidP="00312B47">
      <w:pPr>
        <w:rPr>
          <w:lang w:val="en-US"/>
        </w:rPr>
      </w:pPr>
    </w:p>
    <w:p w14:paraId="4597FA89" w14:textId="23FABFDB" w:rsidR="00E021B5" w:rsidRPr="00C87244" w:rsidRDefault="00E021B5">
      <w:pPr>
        <w:pStyle w:val="Heading3"/>
        <w:numPr>
          <w:ilvl w:val="0"/>
          <w:numId w:val="45"/>
        </w:numPr>
        <w:rPr>
          <w:lang w:val="en-US"/>
        </w:rPr>
      </w:pPr>
      <w:bookmarkStart w:id="286" w:name="_Toc138149183"/>
      <w:bookmarkStart w:id="287" w:name="_Ref139045074"/>
      <w:bookmarkStart w:id="288" w:name="_Toc243739467"/>
      <w:r w:rsidRPr="00C87244">
        <w:rPr>
          <w:lang w:val="en-US"/>
        </w:rPr>
        <w:lastRenderedPageBreak/>
        <w:t>Setting initial atomic configuration</w:t>
      </w:r>
      <w:bookmarkEnd w:id="286"/>
      <w:bookmarkEnd w:id="287"/>
      <w:bookmarkEnd w:id="288"/>
    </w:p>
    <w:p w14:paraId="659F034E" w14:textId="2C25E7D4" w:rsidR="00E021B5" w:rsidRPr="00C87244" w:rsidRDefault="00E021B5" w:rsidP="00E021B5">
      <w:pPr>
        <w:rPr>
          <w:lang w:val="en-US"/>
        </w:rPr>
      </w:pPr>
      <w:r w:rsidRPr="00C87244">
        <w:rPr>
          <w:lang w:val="en-US"/>
        </w:rPr>
        <w:t>The following formats may be used in setting the initial atomic configuration, in the following priorities:</w:t>
      </w:r>
    </w:p>
    <w:p w14:paraId="453B8728" w14:textId="5EB08DCF" w:rsidR="00E021B5" w:rsidRPr="00C87244" w:rsidRDefault="00E021B5">
      <w:pPr>
        <w:numPr>
          <w:ilvl w:val="0"/>
          <w:numId w:val="37"/>
        </w:numPr>
        <w:rPr>
          <w:lang w:val="en-US"/>
        </w:rPr>
      </w:pPr>
      <w:r w:rsidRPr="00C87244">
        <w:rPr>
          <w:lang w:val="en-US"/>
        </w:rPr>
        <w:t>Files with reaction coordinate path (using internal XTANT</w:t>
      </w:r>
      <w:r w:rsidR="0083434E" w:rsidRPr="00C87244">
        <w:rPr>
          <w:lang w:val="en-US"/>
        </w:rPr>
        <w:t>-3</w:t>
      </w:r>
      <w:r w:rsidRPr="00C87244">
        <w:rPr>
          <w:lang w:val="en-US"/>
        </w:rPr>
        <w:t xml:space="preserve"> SAVE-files format, see below)</w:t>
      </w:r>
      <w:r w:rsidR="00B235F0" w:rsidRPr="00C87244">
        <w:rPr>
          <w:lang w:val="en-US"/>
        </w:rPr>
        <w:t xml:space="preserve"> between two different phases of material (instead of full MD simulation)</w:t>
      </w:r>
      <w:r w:rsidRPr="00C87244">
        <w:rPr>
          <w:lang w:val="en-US"/>
        </w:rPr>
        <w:t xml:space="preserve">; if the coordinate-path files are absent, </w:t>
      </w:r>
      <w:r w:rsidR="002003CE" w:rsidRPr="00C87244">
        <w:rPr>
          <w:lang w:val="en-US"/>
        </w:rPr>
        <w:t xml:space="preserve">the </w:t>
      </w:r>
      <w:r w:rsidRPr="00C87244">
        <w:rPr>
          <w:lang w:val="en-US"/>
        </w:rPr>
        <w:t>next option is checked</w:t>
      </w:r>
      <w:r w:rsidR="006D68CC">
        <w:rPr>
          <w:lang w:val="en-US"/>
        </w:rPr>
        <w:t>.</w:t>
      </w:r>
    </w:p>
    <w:p w14:paraId="558B30CA" w14:textId="6BD942CA" w:rsidR="00E021B5" w:rsidRPr="00C87244" w:rsidRDefault="00E021B5">
      <w:pPr>
        <w:numPr>
          <w:ilvl w:val="0"/>
          <w:numId w:val="37"/>
        </w:numPr>
        <w:rPr>
          <w:lang w:val="en-US"/>
        </w:rPr>
      </w:pPr>
      <w:r w:rsidRPr="00C87244">
        <w:rPr>
          <w:lang w:val="en-US"/>
        </w:rPr>
        <w:t xml:space="preserve">SAVE-files (internal </w:t>
      </w:r>
      <w:r w:rsidR="005424B8" w:rsidRPr="00C87244">
        <w:rPr>
          <w:lang w:val="en-US"/>
        </w:rPr>
        <w:t xml:space="preserve">XTANT-3 </w:t>
      </w:r>
      <w:r w:rsidRPr="00C87244">
        <w:rPr>
          <w:lang w:val="en-US"/>
        </w:rPr>
        <w:t>format for setting the supercell parameters</w:t>
      </w:r>
      <w:r w:rsidR="00300AF7">
        <w:rPr>
          <w:lang w:val="en-US"/>
        </w:rPr>
        <w:t xml:space="preserve">, </w:t>
      </w:r>
      <w:r w:rsidRPr="00C87244">
        <w:rPr>
          <w:lang w:val="en-US"/>
        </w:rPr>
        <w:t>atomic coordinates</w:t>
      </w:r>
      <w:r w:rsidR="00300AF7">
        <w:rPr>
          <w:lang w:val="en-US"/>
        </w:rPr>
        <w:t>, and atomic velocities</w:t>
      </w:r>
      <w:r w:rsidRPr="00C87244">
        <w:rPr>
          <w:lang w:val="en-US"/>
        </w:rPr>
        <w:t>); if SAVE-files are absent, the next option is checked</w:t>
      </w:r>
      <w:r w:rsidR="006D68CC">
        <w:rPr>
          <w:lang w:val="en-US"/>
        </w:rPr>
        <w:t>.</w:t>
      </w:r>
    </w:p>
    <w:p w14:paraId="50C0F183" w14:textId="41B9D76C" w:rsidR="00E021B5" w:rsidRPr="00C87244" w:rsidRDefault="006D68CC">
      <w:pPr>
        <w:numPr>
          <w:ilvl w:val="0"/>
          <w:numId w:val="37"/>
        </w:numPr>
        <w:rPr>
          <w:lang w:val="en-US"/>
        </w:rPr>
      </w:pPr>
      <w:r>
        <w:rPr>
          <w:lang w:val="en-US"/>
        </w:rPr>
        <w:t>XYZ</w:t>
      </w:r>
      <w:r w:rsidR="00E021B5" w:rsidRPr="00C87244">
        <w:rPr>
          <w:lang w:val="en-US"/>
        </w:rPr>
        <w:t>-file (</w:t>
      </w:r>
      <w:r>
        <w:rPr>
          <w:lang w:val="en-US"/>
        </w:rPr>
        <w:t xml:space="preserve">in </w:t>
      </w:r>
      <w:r w:rsidR="00E021B5" w:rsidRPr="00C87244">
        <w:rPr>
          <w:lang w:val="en-US"/>
        </w:rPr>
        <w:t>extended XYZ format)</w:t>
      </w:r>
      <w:r w:rsidR="001670B4" w:rsidRPr="00C87244">
        <w:rPr>
          <w:lang w:val="en-US"/>
        </w:rPr>
        <w:t xml:space="preserve">: user-specified name with </w:t>
      </w:r>
      <w:r>
        <w:rPr>
          <w:lang w:val="en-US"/>
        </w:rPr>
        <w:t>XYZ</w:t>
      </w:r>
      <w:r w:rsidR="001670B4" w:rsidRPr="00C87244">
        <w:rPr>
          <w:lang w:val="en-US"/>
        </w:rPr>
        <w:t xml:space="preserve">-file is allowed (must be a file with the extension </w:t>
      </w:r>
      <w:proofErr w:type="gramStart"/>
      <w:r w:rsidR="001670B4" w:rsidRPr="00C87244">
        <w:rPr>
          <w:lang w:val="en-US"/>
        </w:rPr>
        <w:t>“.</w:t>
      </w:r>
      <w:proofErr w:type="spellStart"/>
      <w:r w:rsidR="001670B4" w:rsidRPr="00C87244">
        <w:rPr>
          <w:lang w:val="en-US"/>
        </w:rPr>
        <w:t>xyz</w:t>
      </w:r>
      <w:proofErr w:type="spellEnd"/>
      <w:proofErr w:type="gramEnd"/>
      <w:r w:rsidR="001670B4" w:rsidRPr="00C87244">
        <w:rPr>
          <w:lang w:val="en-US"/>
        </w:rPr>
        <w:t xml:space="preserve">”). If </w:t>
      </w:r>
      <w:r w:rsidR="00FE1618">
        <w:rPr>
          <w:lang w:val="en-US"/>
        </w:rPr>
        <w:t xml:space="preserve">the </w:t>
      </w:r>
      <w:r w:rsidR="001670B4" w:rsidRPr="00C87244">
        <w:rPr>
          <w:lang w:val="en-US"/>
        </w:rPr>
        <w:t>user did not provide the name with the file, the default filename is checked:</w:t>
      </w:r>
      <w:r w:rsidR="00E021B5" w:rsidRPr="00C87244">
        <w:rPr>
          <w:lang w:val="en-US"/>
        </w:rPr>
        <w:t xml:space="preserve"> </w:t>
      </w:r>
      <w:proofErr w:type="spellStart"/>
      <w:r w:rsidR="00E021B5" w:rsidRPr="00C87244">
        <w:rPr>
          <w:color w:val="1F497D" w:themeColor="text2"/>
          <w:lang w:val="en-US"/>
        </w:rPr>
        <w:t>Cell.xyz</w:t>
      </w:r>
      <w:proofErr w:type="spellEnd"/>
      <w:r w:rsidR="001670B4" w:rsidRPr="00C87244">
        <w:rPr>
          <w:lang w:val="en-US"/>
        </w:rPr>
        <w:t>. If this file is absent</w:t>
      </w:r>
      <w:r w:rsidR="00E021B5" w:rsidRPr="00C87244">
        <w:rPr>
          <w:lang w:val="en-US"/>
        </w:rPr>
        <w:t xml:space="preserve">, </w:t>
      </w:r>
      <w:r w:rsidR="002003CE" w:rsidRPr="00C87244">
        <w:rPr>
          <w:lang w:val="en-US"/>
        </w:rPr>
        <w:t xml:space="preserve">the </w:t>
      </w:r>
      <w:r w:rsidR="00E021B5" w:rsidRPr="00C87244">
        <w:rPr>
          <w:lang w:val="en-US"/>
        </w:rPr>
        <w:t>next option is checked</w:t>
      </w:r>
      <w:r>
        <w:rPr>
          <w:lang w:val="en-US"/>
        </w:rPr>
        <w:t>.</w:t>
      </w:r>
    </w:p>
    <w:p w14:paraId="3F4FD553" w14:textId="1F2A0DC3" w:rsidR="001670B4" w:rsidRDefault="004F0A18">
      <w:pPr>
        <w:numPr>
          <w:ilvl w:val="0"/>
          <w:numId w:val="37"/>
        </w:numPr>
        <w:rPr>
          <w:lang w:val="en-US"/>
        </w:rPr>
      </w:pPr>
      <w:r w:rsidRPr="00C87244">
        <w:rPr>
          <w:lang w:val="en-US"/>
        </w:rPr>
        <w:t xml:space="preserve">POSCAR </w:t>
      </w:r>
      <w:r w:rsidR="001670B4" w:rsidRPr="00C87244">
        <w:rPr>
          <w:lang w:val="en-US"/>
        </w:rPr>
        <w:t>format</w:t>
      </w:r>
      <w:r w:rsidR="001670B4" w:rsidRPr="00131993">
        <w:rPr>
          <w:rStyle w:val="FootnoteReference"/>
        </w:rPr>
        <w:footnoteReference w:id="32"/>
      </w:r>
      <w:r w:rsidR="001670B4" w:rsidRPr="00C87244">
        <w:rPr>
          <w:lang w:val="en-US"/>
        </w:rPr>
        <w:t xml:space="preserve"> file: user-specified name with </w:t>
      </w:r>
      <w:proofErr w:type="spellStart"/>
      <w:r w:rsidR="001670B4" w:rsidRPr="00C87244">
        <w:rPr>
          <w:lang w:val="en-US"/>
        </w:rPr>
        <w:t>poscar</w:t>
      </w:r>
      <w:proofErr w:type="spellEnd"/>
      <w:r w:rsidR="001670B4" w:rsidRPr="00C87244">
        <w:rPr>
          <w:lang w:val="en-US"/>
        </w:rPr>
        <w:t xml:space="preserve">-file is allowed (must be a file with the extension </w:t>
      </w:r>
      <w:proofErr w:type="gramStart"/>
      <w:r w:rsidR="001670B4" w:rsidRPr="00C87244">
        <w:rPr>
          <w:lang w:val="en-US"/>
        </w:rPr>
        <w:t>“.</w:t>
      </w:r>
      <w:proofErr w:type="spellStart"/>
      <w:r w:rsidR="001670B4" w:rsidRPr="00C87244">
        <w:rPr>
          <w:lang w:val="en-US"/>
        </w:rPr>
        <w:t>poscar</w:t>
      </w:r>
      <w:proofErr w:type="spellEnd"/>
      <w:proofErr w:type="gramEnd"/>
      <w:r w:rsidR="001670B4" w:rsidRPr="00C87244">
        <w:rPr>
          <w:lang w:val="en-US"/>
        </w:rPr>
        <w:t xml:space="preserve">”). If </w:t>
      </w:r>
      <w:r w:rsidR="00FE1618">
        <w:rPr>
          <w:lang w:val="en-US"/>
        </w:rPr>
        <w:t xml:space="preserve">the </w:t>
      </w:r>
      <w:r w:rsidR="001670B4" w:rsidRPr="00C87244">
        <w:rPr>
          <w:lang w:val="en-US"/>
        </w:rPr>
        <w:t xml:space="preserve">user did not provide the name, the default file is </w:t>
      </w:r>
      <w:proofErr w:type="gramStart"/>
      <w:r w:rsidR="001670B4" w:rsidRPr="00C87244">
        <w:rPr>
          <w:lang w:val="en-US"/>
        </w:rPr>
        <w:t>check:</w:t>
      </w:r>
      <w:proofErr w:type="gramEnd"/>
      <w:r w:rsidR="001670B4" w:rsidRPr="00C87244">
        <w:rPr>
          <w:lang w:val="en-US"/>
        </w:rPr>
        <w:t xml:space="preserve"> </w:t>
      </w:r>
      <w:proofErr w:type="spellStart"/>
      <w:r w:rsidR="001670B4" w:rsidRPr="00C87244">
        <w:rPr>
          <w:color w:val="1F497D" w:themeColor="text2"/>
          <w:lang w:val="en-US"/>
        </w:rPr>
        <w:t>Cell.poscar</w:t>
      </w:r>
      <w:proofErr w:type="spellEnd"/>
      <w:r w:rsidR="001670B4" w:rsidRPr="00C87244">
        <w:rPr>
          <w:lang w:val="en-US"/>
        </w:rPr>
        <w:t>. If this file is absent, the next option is checked</w:t>
      </w:r>
      <w:r w:rsidR="006D68CC">
        <w:rPr>
          <w:lang w:val="en-US"/>
        </w:rPr>
        <w:t>.</w:t>
      </w:r>
    </w:p>
    <w:p w14:paraId="109024DD" w14:textId="44BAE60A" w:rsidR="006D68CC" w:rsidRPr="006D68CC" w:rsidRDefault="006D68CC">
      <w:pPr>
        <w:numPr>
          <w:ilvl w:val="0"/>
          <w:numId w:val="37"/>
        </w:numPr>
        <w:rPr>
          <w:lang w:val="en-US"/>
        </w:rPr>
      </w:pPr>
      <w:r w:rsidRPr="006D68CC">
        <w:rPr>
          <w:lang w:val="en-US"/>
        </w:rPr>
        <w:t>mol2 format</w:t>
      </w:r>
      <w:r w:rsidRPr="00131993">
        <w:rPr>
          <w:rStyle w:val="FootnoteReference"/>
        </w:rPr>
        <w:footnoteReference w:id="33"/>
      </w:r>
      <w:r w:rsidRPr="006D68CC">
        <w:rPr>
          <w:lang w:val="en-US"/>
        </w:rPr>
        <w:t xml:space="preserve"> file: user-specified name with mol2-file is allowed (the file must have the extension </w:t>
      </w:r>
      <w:proofErr w:type="gramStart"/>
      <w:r w:rsidRPr="006D68CC">
        <w:rPr>
          <w:lang w:val="en-US"/>
        </w:rPr>
        <w:t>“.mol</w:t>
      </w:r>
      <w:proofErr w:type="gramEnd"/>
      <w:r w:rsidRPr="006D68CC">
        <w:rPr>
          <w:lang w:val="en-US"/>
        </w:rPr>
        <w:t xml:space="preserve">2”). If </w:t>
      </w:r>
      <w:r w:rsidR="00FE1618">
        <w:rPr>
          <w:lang w:val="en-US"/>
        </w:rPr>
        <w:t xml:space="preserve">the </w:t>
      </w:r>
      <w:r w:rsidRPr="006D68CC">
        <w:rPr>
          <w:lang w:val="en-US"/>
        </w:rPr>
        <w:t xml:space="preserve">user did not </w:t>
      </w:r>
      <w:proofErr w:type="gramStart"/>
      <w:r w:rsidRPr="006D68CC">
        <w:rPr>
          <w:lang w:val="en-US"/>
        </w:rPr>
        <w:t>specified</w:t>
      </w:r>
      <w:proofErr w:type="gramEnd"/>
      <w:r w:rsidRPr="006D68CC">
        <w:rPr>
          <w:lang w:val="en-US"/>
        </w:rPr>
        <w:t xml:space="preserve"> the name, the default filename is checked: </w:t>
      </w:r>
      <w:r w:rsidRPr="006D68CC">
        <w:rPr>
          <w:color w:val="1F497D" w:themeColor="text2"/>
          <w:lang w:val="en-US"/>
        </w:rPr>
        <w:t>Cell.mol2</w:t>
      </w:r>
      <w:r w:rsidRPr="006D68CC">
        <w:rPr>
          <w:lang w:val="en-US"/>
        </w:rPr>
        <w:t>. If this file is absent, the next option is checked.</w:t>
      </w:r>
    </w:p>
    <w:p w14:paraId="1852436D" w14:textId="1629DA83" w:rsidR="00E021B5" w:rsidRPr="00C87244" w:rsidRDefault="00E021B5">
      <w:pPr>
        <w:numPr>
          <w:ilvl w:val="0"/>
          <w:numId w:val="37"/>
        </w:numPr>
        <w:rPr>
          <w:lang w:val="en-US"/>
        </w:rPr>
      </w:pPr>
      <w:r w:rsidRPr="00C87244">
        <w:rPr>
          <w:lang w:val="en-US"/>
        </w:rPr>
        <w:t xml:space="preserve">Unit-cell parameters and atomic coordinates in it (internal </w:t>
      </w:r>
      <w:r w:rsidR="005424B8" w:rsidRPr="00C87244">
        <w:rPr>
          <w:lang w:val="en-US"/>
        </w:rPr>
        <w:t xml:space="preserve">XTANT-3 </w:t>
      </w:r>
      <w:r w:rsidRPr="00C87244">
        <w:rPr>
          <w:lang w:val="en-US"/>
        </w:rPr>
        <w:t>format)</w:t>
      </w:r>
      <w:r w:rsidR="006D68CC">
        <w:rPr>
          <w:lang w:val="en-US"/>
        </w:rPr>
        <w:t>.</w:t>
      </w:r>
    </w:p>
    <w:p w14:paraId="35FA7FFA" w14:textId="686DA9A7" w:rsidR="00E021B5" w:rsidRPr="00C87244" w:rsidRDefault="00E021B5" w:rsidP="00E021B5">
      <w:pPr>
        <w:ind w:left="360"/>
        <w:rPr>
          <w:lang w:val="en-US"/>
        </w:rPr>
      </w:pPr>
      <w:r w:rsidRPr="00C87244">
        <w:rPr>
          <w:lang w:val="en-US"/>
        </w:rPr>
        <w:t>All the formats are described below.</w:t>
      </w:r>
    </w:p>
    <w:p w14:paraId="4025063B" w14:textId="77777777" w:rsidR="00E021B5" w:rsidRPr="00C87244" w:rsidRDefault="00E021B5">
      <w:pPr>
        <w:pStyle w:val="Heading3"/>
        <w:numPr>
          <w:ilvl w:val="2"/>
          <w:numId w:val="45"/>
        </w:numPr>
        <w:ind w:left="709" w:hanging="142"/>
        <w:rPr>
          <w:color w:val="1F497D"/>
          <w:lang w:val="en-US"/>
        </w:rPr>
      </w:pPr>
      <w:bookmarkStart w:id="289" w:name="_Toc138149184"/>
      <w:bookmarkStart w:id="290" w:name="_Toc243739468"/>
      <w:r w:rsidRPr="00C87244">
        <w:rPr>
          <w:lang w:val="en-US"/>
        </w:rPr>
        <w:t xml:space="preserve">Files </w:t>
      </w:r>
      <w:r w:rsidRPr="00C87244">
        <w:rPr>
          <w:color w:val="1F497D"/>
          <w:lang w:val="en-US"/>
        </w:rPr>
        <w:t>PHASE_[</w:t>
      </w:r>
      <w:r w:rsidRPr="00C87244">
        <w:rPr>
          <w:i/>
          <w:color w:val="1F497D"/>
          <w:lang w:val="en-US"/>
        </w:rPr>
        <w:t>i</w:t>
      </w:r>
      <w:r w:rsidRPr="00C87244">
        <w:rPr>
          <w:color w:val="1F497D"/>
          <w:lang w:val="en-US"/>
        </w:rPr>
        <w:t xml:space="preserve">]_atoms.dat </w:t>
      </w:r>
      <w:r w:rsidRPr="00C87244">
        <w:rPr>
          <w:lang w:val="en-US"/>
        </w:rPr>
        <w:t xml:space="preserve">and </w:t>
      </w:r>
      <w:r w:rsidRPr="00C87244">
        <w:rPr>
          <w:color w:val="1F497D"/>
          <w:lang w:val="en-US"/>
        </w:rPr>
        <w:t>PHASE_[</w:t>
      </w:r>
      <w:r w:rsidRPr="00C87244">
        <w:rPr>
          <w:i/>
          <w:color w:val="1F497D"/>
          <w:lang w:val="en-US"/>
        </w:rPr>
        <w:t>i</w:t>
      </w:r>
      <w:r w:rsidRPr="00C87244">
        <w:rPr>
          <w:color w:val="1F497D"/>
          <w:lang w:val="en-US"/>
        </w:rPr>
        <w:t>]_supercell.dat</w:t>
      </w:r>
      <w:bookmarkEnd w:id="289"/>
      <w:bookmarkEnd w:id="290"/>
    </w:p>
    <w:p w14:paraId="676CEEB5" w14:textId="453BD6B4" w:rsidR="00E021B5" w:rsidRPr="00C87244" w:rsidRDefault="00E021B5" w:rsidP="00E021B5">
      <w:pPr>
        <w:rPr>
          <w:lang w:val="en-US"/>
        </w:rPr>
      </w:pPr>
      <w:r w:rsidRPr="00C87244">
        <w:rPr>
          <w:lang w:val="en-US"/>
        </w:rPr>
        <w:t xml:space="preserve">The user can set </w:t>
      </w:r>
      <w:r w:rsidR="002003CE" w:rsidRPr="00C87244">
        <w:rPr>
          <w:lang w:val="en-US"/>
        </w:rPr>
        <w:t xml:space="preserve">the </w:t>
      </w:r>
      <w:r w:rsidRPr="00C87244">
        <w:rPr>
          <w:lang w:val="en-US"/>
        </w:rPr>
        <w:t xml:space="preserve">initial and final states of the simulation cell for calculation of the </w:t>
      </w:r>
      <w:proofErr w:type="gramStart"/>
      <w:r w:rsidRPr="00C87244">
        <w:rPr>
          <w:lang w:val="en-US"/>
        </w:rPr>
        <w:t>free-electron</w:t>
      </w:r>
      <w:proofErr w:type="gramEnd"/>
      <w:r w:rsidRPr="00C87244">
        <w:rPr>
          <w:lang w:val="en-US"/>
        </w:rPr>
        <w:t xml:space="preserve"> along a reaction coordinate path. Here [</w:t>
      </w:r>
      <w:proofErr w:type="spellStart"/>
      <w:r w:rsidRPr="00C87244">
        <w:rPr>
          <w:i/>
          <w:lang w:val="en-US"/>
        </w:rPr>
        <w:t>i</w:t>
      </w:r>
      <w:proofErr w:type="spellEnd"/>
      <w:r w:rsidRPr="00C87244">
        <w:rPr>
          <w:lang w:val="en-US"/>
        </w:rPr>
        <w:t>] runs from 1 to 2, the index of the initial and the final phase. It can be done in the following way:</w:t>
      </w:r>
    </w:p>
    <w:p w14:paraId="590E7776" w14:textId="77777777" w:rsidR="00E021B5" w:rsidRPr="00C87244" w:rsidRDefault="00E021B5" w:rsidP="00E021B5">
      <w:pPr>
        <w:pStyle w:val="Heading3"/>
        <w:rPr>
          <w:lang w:val="en-US"/>
        </w:rPr>
      </w:pPr>
      <w:bookmarkStart w:id="291" w:name="_Toc138149185"/>
      <w:bookmarkStart w:id="292" w:name="_Toc243739469"/>
      <w:r w:rsidRPr="00C87244">
        <w:rPr>
          <w:lang w:val="en-US"/>
        </w:rPr>
        <w:t xml:space="preserve">Calculation of </w:t>
      </w:r>
      <w:proofErr w:type="gramStart"/>
      <w:r w:rsidRPr="00C87244">
        <w:rPr>
          <w:lang w:val="en-US"/>
        </w:rPr>
        <w:t>free-energy</w:t>
      </w:r>
      <w:proofErr w:type="gramEnd"/>
      <w:r w:rsidRPr="00C87244">
        <w:rPr>
          <w:lang w:val="en-US"/>
        </w:rPr>
        <w:t xml:space="preserve"> along reaction coordinate path</w:t>
      </w:r>
      <w:bookmarkEnd w:id="291"/>
      <w:bookmarkEnd w:id="292"/>
    </w:p>
    <w:p w14:paraId="1B09BE50" w14:textId="77777777" w:rsidR="00E021B5" w:rsidRPr="00C87244" w:rsidRDefault="00E021B5" w:rsidP="00E021B5">
      <w:pPr>
        <w:rPr>
          <w:color w:val="1F497D" w:themeColor="text2"/>
          <w:lang w:val="en-US"/>
        </w:rPr>
      </w:pPr>
      <w:r w:rsidRPr="00C87244">
        <w:rPr>
          <w:lang w:val="en-US"/>
        </w:rPr>
        <w:t xml:space="preserve">Set initial atomic configuration in the files </w:t>
      </w:r>
      <w:r w:rsidRPr="00C87244">
        <w:rPr>
          <w:color w:val="1F497D" w:themeColor="text2"/>
          <w:lang w:val="en-US"/>
        </w:rPr>
        <w:t>PHASE_1_atoms.dat</w:t>
      </w:r>
      <w:r w:rsidRPr="00C87244">
        <w:rPr>
          <w:lang w:val="en-US"/>
        </w:rPr>
        <w:t xml:space="preserve"> and </w:t>
      </w:r>
      <w:r w:rsidRPr="00C87244">
        <w:rPr>
          <w:color w:val="1F497D" w:themeColor="text2"/>
          <w:lang w:val="en-US"/>
        </w:rPr>
        <w:t>PHASE_1_supercell.dat</w:t>
      </w:r>
    </w:p>
    <w:p w14:paraId="5FD6D1BC" w14:textId="77777777" w:rsidR="00E021B5" w:rsidRPr="00C87244" w:rsidRDefault="00E021B5" w:rsidP="00E021B5">
      <w:pPr>
        <w:rPr>
          <w:lang w:val="en-US"/>
        </w:rPr>
      </w:pPr>
      <w:r w:rsidRPr="00C87244">
        <w:rPr>
          <w:lang w:val="en-US"/>
        </w:rPr>
        <w:t xml:space="preserve">Set final atomic configuration in the files </w:t>
      </w:r>
      <w:r w:rsidRPr="00C87244">
        <w:rPr>
          <w:color w:val="1F497D" w:themeColor="text2"/>
          <w:lang w:val="en-US"/>
        </w:rPr>
        <w:t>PHASE_2_atoms.dat</w:t>
      </w:r>
      <w:r w:rsidRPr="00C87244">
        <w:rPr>
          <w:lang w:val="en-US"/>
        </w:rPr>
        <w:t xml:space="preserve"> and </w:t>
      </w:r>
      <w:r w:rsidRPr="00C87244">
        <w:rPr>
          <w:color w:val="1F497D" w:themeColor="text2"/>
          <w:lang w:val="en-US"/>
        </w:rPr>
        <w:t>PHASE_2_supercell.dat</w:t>
      </w:r>
    </w:p>
    <w:p w14:paraId="4F390EDC" w14:textId="523C4363" w:rsidR="00E021B5" w:rsidRPr="00C87244" w:rsidRDefault="00E021B5" w:rsidP="00E021B5">
      <w:pPr>
        <w:rPr>
          <w:lang w:val="en-US"/>
        </w:rPr>
      </w:pPr>
      <w:r w:rsidRPr="00C87244">
        <w:rPr>
          <w:lang w:val="en-US"/>
        </w:rPr>
        <w:t xml:space="preserve">Run XTANT. If these files are present in the folder with the material data, </w:t>
      </w:r>
      <w:r w:rsidR="005424B8" w:rsidRPr="00C87244">
        <w:rPr>
          <w:lang w:val="en-US"/>
        </w:rPr>
        <w:t xml:space="preserve">XTANT-3 </w:t>
      </w:r>
      <w:r w:rsidRPr="00C87244">
        <w:rPr>
          <w:lang w:val="en-US"/>
        </w:rPr>
        <w:t xml:space="preserve">will linearly interpolate coordinates from the first to the second phase (accounting for periodic boundaries) and save all the output data along this coordinate path. The free energy will be calculated for the electronic temperature provided in the INPUT_MATERIAL.txt </w:t>
      </w:r>
      <w:r w:rsidR="002D34F7" w:rsidRPr="00C87244">
        <w:rPr>
          <w:lang w:val="en-US"/>
        </w:rPr>
        <w:t xml:space="preserve">(or INPUT.txt) </w:t>
      </w:r>
      <w:r w:rsidRPr="00C87244">
        <w:rPr>
          <w:lang w:val="en-US"/>
        </w:rPr>
        <w:t>file (see above).</w:t>
      </w:r>
    </w:p>
    <w:p w14:paraId="1267AADB" w14:textId="0F36CDC7" w:rsidR="00B235F0" w:rsidRPr="00C87244" w:rsidRDefault="00B235F0">
      <w:pPr>
        <w:pStyle w:val="Heading3"/>
        <w:numPr>
          <w:ilvl w:val="2"/>
          <w:numId w:val="45"/>
        </w:numPr>
        <w:ind w:left="709" w:hanging="142"/>
        <w:rPr>
          <w:color w:val="1F497D"/>
          <w:lang w:val="en-US"/>
        </w:rPr>
      </w:pPr>
      <w:bookmarkStart w:id="293" w:name="_Ref130051615"/>
      <w:bookmarkStart w:id="294" w:name="_Toc138149186"/>
      <w:bookmarkStart w:id="295" w:name="_Toc243739470"/>
      <w:r w:rsidRPr="00C87244">
        <w:rPr>
          <w:lang w:val="en-US"/>
        </w:rPr>
        <w:t xml:space="preserve">Files </w:t>
      </w:r>
      <w:r w:rsidRPr="00C87244">
        <w:rPr>
          <w:color w:val="1F497D"/>
          <w:lang w:val="en-US"/>
        </w:rPr>
        <w:t>SAVE</w:t>
      </w:r>
      <w:bookmarkEnd w:id="293"/>
      <w:bookmarkEnd w:id="294"/>
      <w:r w:rsidR="001E1E21">
        <w:rPr>
          <w:color w:val="1F497D"/>
          <w:lang w:val="en-US"/>
        </w:rPr>
        <w:t>_[</w:t>
      </w:r>
      <w:r w:rsidR="001E1E21" w:rsidRPr="001E1E21">
        <w:rPr>
          <w:i/>
          <w:iCs/>
          <w:color w:val="1F497D"/>
          <w:lang w:val="en-US"/>
        </w:rPr>
        <w:t>something</w:t>
      </w:r>
      <w:r w:rsidR="001E1E21">
        <w:rPr>
          <w:color w:val="1F497D"/>
          <w:lang w:val="en-US"/>
        </w:rPr>
        <w:t>]</w:t>
      </w:r>
      <w:bookmarkEnd w:id="295"/>
    </w:p>
    <w:p w14:paraId="02A650CE" w14:textId="3DB06AF3" w:rsidR="004705E1" w:rsidRDefault="00B235F0" w:rsidP="00B235F0">
      <w:pPr>
        <w:rPr>
          <w:lang w:val="en-US"/>
        </w:rPr>
      </w:pPr>
      <w:r w:rsidRPr="00C87244">
        <w:rPr>
          <w:lang w:val="en-US"/>
        </w:rPr>
        <w:t xml:space="preserve">An alternative way to set </w:t>
      </w:r>
      <w:r w:rsidR="002003CE" w:rsidRPr="00C87244">
        <w:rPr>
          <w:lang w:val="en-US"/>
        </w:rPr>
        <w:t xml:space="preserve">the </w:t>
      </w:r>
      <w:r w:rsidRPr="00C87244">
        <w:rPr>
          <w:lang w:val="en-US"/>
        </w:rPr>
        <w:t xml:space="preserve">initial configuration of the atoms and supercell is to have the files </w:t>
      </w:r>
      <w:r w:rsidRPr="00C87244">
        <w:rPr>
          <w:color w:val="1F497D"/>
          <w:lang w:val="en-US"/>
        </w:rPr>
        <w:t xml:space="preserve">SAVE_supercell.dat </w:t>
      </w:r>
      <w:r w:rsidRPr="00C87244">
        <w:rPr>
          <w:lang w:val="en-US"/>
        </w:rPr>
        <w:t xml:space="preserve">and </w:t>
      </w:r>
      <w:r w:rsidRPr="00C87244">
        <w:rPr>
          <w:color w:val="1F497D"/>
          <w:lang w:val="en-US"/>
        </w:rPr>
        <w:t xml:space="preserve">SAVE_atoms.dat </w:t>
      </w:r>
      <w:r w:rsidRPr="00C87244">
        <w:rPr>
          <w:lang w:val="en-US"/>
        </w:rPr>
        <w:t>in the directory</w:t>
      </w:r>
      <w:r w:rsidR="004B4D0D">
        <w:rPr>
          <w:lang w:val="en-US"/>
        </w:rPr>
        <w:t xml:space="preserve"> (in the internal XTANT format); or, alternatively, files </w:t>
      </w:r>
      <w:r w:rsidR="004B4D0D" w:rsidRPr="00C87244">
        <w:rPr>
          <w:color w:val="1F497D"/>
          <w:lang w:val="en-US"/>
        </w:rPr>
        <w:t>SAVE_</w:t>
      </w:r>
      <w:r w:rsidR="004B4D0D">
        <w:rPr>
          <w:color w:val="1F497D"/>
          <w:lang w:val="en-US"/>
        </w:rPr>
        <w:t>coordinates</w:t>
      </w:r>
      <w:r w:rsidR="004B4D0D" w:rsidRPr="00C87244">
        <w:rPr>
          <w:color w:val="1F497D"/>
          <w:lang w:val="en-US"/>
        </w:rPr>
        <w:t>.dat</w:t>
      </w:r>
      <w:r w:rsidR="004B4D0D">
        <w:rPr>
          <w:color w:val="1F497D"/>
          <w:lang w:val="en-US"/>
        </w:rPr>
        <w:t xml:space="preserve"> </w:t>
      </w:r>
      <w:r w:rsidR="004B4D0D" w:rsidRPr="004B4D0D">
        <w:rPr>
          <w:lang w:val="en-US"/>
        </w:rPr>
        <w:t xml:space="preserve">and </w:t>
      </w:r>
      <w:r w:rsidR="004B4D0D" w:rsidRPr="00C87244">
        <w:rPr>
          <w:color w:val="1F497D"/>
          <w:lang w:val="en-US"/>
        </w:rPr>
        <w:t>SAVE_</w:t>
      </w:r>
      <w:r w:rsidR="004B4D0D">
        <w:rPr>
          <w:color w:val="1F497D"/>
          <w:lang w:val="en-US"/>
        </w:rPr>
        <w:t>velocities</w:t>
      </w:r>
      <w:r w:rsidR="004B4D0D" w:rsidRPr="00C87244">
        <w:rPr>
          <w:color w:val="1F497D"/>
          <w:lang w:val="en-US"/>
        </w:rPr>
        <w:t>.dat</w:t>
      </w:r>
      <w:r w:rsidR="004B4D0D">
        <w:rPr>
          <w:color w:val="1F497D"/>
          <w:lang w:val="en-US"/>
        </w:rPr>
        <w:t xml:space="preserve"> </w:t>
      </w:r>
      <w:r w:rsidR="004B4D0D">
        <w:rPr>
          <w:lang w:val="en-US"/>
        </w:rPr>
        <w:t>(in the XYZ format</w:t>
      </w:r>
      <w:r w:rsidR="009459F0">
        <w:rPr>
          <w:lang w:val="en-US"/>
        </w:rPr>
        <w:t>; see below description of these files, and the format</w:t>
      </w:r>
      <w:r w:rsidR="004B4D0D">
        <w:rPr>
          <w:lang w:val="en-US"/>
        </w:rPr>
        <w:t>)</w:t>
      </w:r>
      <w:r w:rsidRPr="00C87244">
        <w:rPr>
          <w:lang w:val="en-US"/>
        </w:rPr>
        <w:t xml:space="preserve">. </w:t>
      </w:r>
    </w:p>
    <w:p w14:paraId="2E125EF0" w14:textId="209B58B1" w:rsidR="00B235F0" w:rsidRPr="00C87244" w:rsidRDefault="00B235F0" w:rsidP="00B235F0">
      <w:pPr>
        <w:rPr>
          <w:lang w:val="en-US"/>
        </w:rPr>
      </w:pPr>
      <w:r w:rsidRPr="00C87244">
        <w:rPr>
          <w:lang w:val="en-US"/>
        </w:rPr>
        <w:lastRenderedPageBreak/>
        <w:t>If these files are present, the program will use them instead of the ‘</w:t>
      </w:r>
      <w:r w:rsidRPr="00C87244">
        <w:rPr>
          <w:color w:val="1F497D"/>
          <w:lang w:val="en-US"/>
        </w:rPr>
        <w:t>Unit_cell_atom_relative_coordinates.txt’</w:t>
      </w:r>
      <w:r w:rsidRPr="00C87244">
        <w:rPr>
          <w:lang w:val="en-US"/>
        </w:rPr>
        <w:t xml:space="preserve"> and ‘</w:t>
      </w:r>
      <w:r w:rsidRPr="00C87244">
        <w:rPr>
          <w:color w:val="1F497D"/>
          <w:lang w:val="en-US"/>
        </w:rPr>
        <w:t>Unit_cell_equilibrium.txt’</w:t>
      </w:r>
      <w:r w:rsidRPr="00C87244">
        <w:rPr>
          <w:lang w:val="en-US"/>
        </w:rPr>
        <w:t xml:space="preserve"> files described above. With these files</w:t>
      </w:r>
      <w:r w:rsidR="002003CE" w:rsidRPr="00C87244">
        <w:rPr>
          <w:lang w:val="en-US"/>
        </w:rPr>
        <w:t>,</w:t>
      </w:r>
      <w:r w:rsidRPr="00C87244">
        <w:rPr>
          <w:lang w:val="en-US"/>
        </w:rPr>
        <w:t xml:space="preserve"> you can add any desired atomic configuration, not only perfect periodic crystalline lattice.</w:t>
      </w:r>
    </w:p>
    <w:p w14:paraId="11D0ECB1" w14:textId="21170F11" w:rsidR="00B235F0" w:rsidRPr="00C87244" w:rsidRDefault="00B235F0" w:rsidP="00B235F0">
      <w:pPr>
        <w:rPr>
          <w:lang w:val="en-US"/>
        </w:rPr>
      </w:pPr>
      <w:r w:rsidRPr="00C87244">
        <w:rPr>
          <w:lang w:val="en-US"/>
        </w:rPr>
        <w:t xml:space="preserve">The file </w:t>
      </w:r>
      <w:r w:rsidRPr="00C87244">
        <w:rPr>
          <w:color w:val="1F497D"/>
          <w:lang w:val="en-US"/>
        </w:rPr>
        <w:t>SAVE_el_distribution.dat</w:t>
      </w:r>
      <w:r w:rsidRPr="00C87244">
        <w:rPr>
          <w:lang w:val="en-US"/>
        </w:rPr>
        <w:t xml:space="preserve"> sets the electron distribution function. It must be present in the folder if the given electronic distribution needs to be used (e.g., to restart calculations with </w:t>
      </w:r>
      <w:proofErr w:type="gramStart"/>
      <w:r w:rsidRPr="00C87244">
        <w:rPr>
          <w:lang w:val="en-US"/>
        </w:rPr>
        <w:t>exactly the same</w:t>
      </w:r>
      <w:proofErr w:type="gramEnd"/>
      <w:r w:rsidRPr="00C87244">
        <w:rPr>
          <w:lang w:val="en-US"/>
        </w:rPr>
        <w:t xml:space="preserve"> parameters). In the absence of this file, the Fermi function with the given temperature will be used. This file allows to restore </w:t>
      </w:r>
      <w:proofErr w:type="gramStart"/>
      <w:r w:rsidRPr="00C87244">
        <w:rPr>
          <w:lang w:val="en-US"/>
        </w:rPr>
        <w:t>a nonequilibrium</w:t>
      </w:r>
      <w:proofErr w:type="gramEnd"/>
      <w:r w:rsidRPr="00C87244">
        <w:rPr>
          <w:lang w:val="en-US"/>
        </w:rPr>
        <w:t xml:space="preserve"> electronic distribution. The presence of the file supersedes the electronic temperature given in the input file: if the file is present, this distribution is used, and the electronic temperature specified is ignored.</w:t>
      </w:r>
    </w:p>
    <w:p w14:paraId="1714EB11" w14:textId="77777777" w:rsidR="00B235F0" w:rsidRPr="00C87244" w:rsidRDefault="00B235F0" w:rsidP="00B235F0">
      <w:pPr>
        <w:rPr>
          <w:lang w:val="en-US"/>
        </w:rPr>
      </w:pPr>
      <w:r w:rsidRPr="00C87244">
        <w:rPr>
          <w:lang w:val="en-US"/>
        </w:rPr>
        <w:t>The file ‘</w:t>
      </w:r>
      <w:r w:rsidRPr="00C87244">
        <w:rPr>
          <w:color w:val="1F497D"/>
          <w:lang w:val="en-US"/>
        </w:rPr>
        <w:t xml:space="preserve">SAVE_atoms.dat’ </w:t>
      </w:r>
      <w:r w:rsidRPr="00C87244">
        <w:rPr>
          <w:u w:val="single"/>
          <w:lang w:val="en-US"/>
        </w:rPr>
        <w:t>must</w:t>
      </w:r>
      <w:r w:rsidRPr="00C87244">
        <w:rPr>
          <w:lang w:val="en-US"/>
        </w:rPr>
        <w:t xml:space="preserve"> contain the data in the same format as the file ‘</w:t>
      </w:r>
      <w:r w:rsidRPr="00C87244">
        <w:rPr>
          <w:color w:val="1F497D"/>
          <w:lang w:val="en-US"/>
        </w:rPr>
        <w:t>OUTPUT_coordinates_and_velosities.dat</w:t>
      </w:r>
      <w:r w:rsidRPr="00C87244">
        <w:rPr>
          <w:lang w:val="en-US"/>
        </w:rPr>
        <w:t>’ (see below).</w:t>
      </w:r>
    </w:p>
    <w:p w14:paraId="188A9776" w14:textId="77777777" w:rsidR="00B235F0" w:rsidRPr="00C87244" w:rsidRDefault="00B235F0" w:rsidP="00B235F0">
      <w:pPr>
        <w:rPr>
          <w:lang w:val="en-US"/>
        </w:rPr>
      </w:pPr>
      <w:r w:rsidRPr="00C87244">
        <w:rPr>
          <w:lang w:val="en-US"/>
        </w:rPr>
        <w:t xml:space="preserve">The format of the file </w:t>
      </w:r>
      <w:bookmarkStart w:id="296" w:name="OLE_LINK1"/>
      <w:bookmarkStart w:id="297" w:name="OLE_LINK2"/>
      <w:r w:rsidRPr="00C87244">
        <w:rPr>
          <w:lang w:val="en-US"/>
        </w:rPr>
        <w:t>‘</w:t>
      </w:r>
      <w:r w:rsidRPr="00C87244">
        <w:rPr>
          <w:color w:val="1F497D"/>
          <w:lang w:val="en-US"/>
        </w:rPr>
        <w:t>SAVE_supercell.dat</w:t>
      </w:r>
      <w:r w:rsidRPr="00C87244">
        <w:rPr>
          <w:lang w:val="en-US"/>
        </w:rPr>
        <w:t xml:space="preserve">’ </w:t>
      </w:r>
      <w:r w:rsidRPr="00C87244">
        <w:rPr>
          <w:u w:val="single"/>
          <w:lang w:val="en-US"/>
        </w:rPr>
        <w:t>must</w:t>
      </w:r>
      <w:r w:rsidRPr="00C87244">
        <w:rPr>
          <w:lang w:val="en-US"/>
        </w:rPr>
        <w:t xml:space="preserve"> coincide with the format of the file ‘</w:t>
      </w:r>
      <w:r w:rsidRPr="00C87244">
        <w:rPr>
          <w:color w:val="1F497D"/>
          <w:lang w:val="en-US"/>
        </w:rPr>
        <w:t>OUTPUT_supercell.dat</w:t>
      </w:r>
      <w:r w:rsidRPr="00C87244">
        <w:rPr>
          <w:lang w:val="en-US"/>
        </w:rPr>
        <w:t xml:space="preserve">’ </w:t>
      </w:r>
      <w:bookmarkEnd w:id="296"/>
      <w:bookmarkEnd w:id="297"/>
      <w:r w:rsidRPr="00C87244">
        <w:rPr>
          <w:lang w:val="en-US"/>
        </w:rPr>
        <w:t>(see below).</w:t>
      </w:r>
    </w:p>
    <w:p w14:paraId="17E14AC2" w14:textId="7B404560" w:rsidR="00B235F0" w:rsidRPr="00C87244" w:rsidRDefault="00B235F0" w:rsidP="00B235F0">
      <w:pPr>
        <w:rPr>
          <w:lang w:val="en-US"/>
        </w:rPr>
      </w:pPr>
      <w:r w:rsidRPr="00C87244">
        <w:rPr>
          <w:lang w:val="en-US"/>
        </w:rPr>
        <w:t xml:space="preserve">If these files are present, </w:t>
      </w:r>
      <w:r w:rsidR="005424B8" w:rsidRPr="00C87244">
        <w:rPr>
          <w:lang w:val="en-US"/>
        </w:rPr>
        <w:t xml:space="preserve">XTANT-3 </w:t>
      </w:r>
      <w:r w:rsidRPr="00C87244">
        <w:rPr>
          <w:lang w:val="en-US"/>
        </w:rPr>
        <w:t xml:space="preserve">will ignore the number of unit-cells specified in the NUMERICAL_PARAMETERS </w:t>
      </w:r>
      <w:proofErr w:type="gramStart"/>
      <w:r w:rsidRPr="00C87244">
        <w:rPr>
          <w:lang w:val="en-US"/>
        </w:rPr>
        <w:t>file, and</w:t>
      </w:r>
      <w:proofErr w:type="gramEnd"/>
      <w:r w:rsidRPr="00C87244">
        <w:rPr>
          <w:lang w:val="en-US"/>
        </w:rPr>
        <w:t xml:space="preserve"> use the atomic coordinates and the supercell provided here.</w:t>
      </w:r>
    </w:p>
    <w:p w14:paraId="38FDB37E" w14:textId="32726480" w:rsidR="00B235F0" w:rsidRPr="00C87244" w:rsidRDefault="00B235F0" w:rsidP="00B235F0">
      <w:pPr>
        <w:rPr>
          <w:lang w:val="en-US"/>
        </w:rPr>
      </w:pPr>
      <w:r w:rsidRPr="00C87244">
        <w:rPr>
          <w:lang w:val="en-US"/>
        </w:rPr>
        <w:t xml:space="preserve">These files </w:t>
      </w:r>
      <w:r w:rsidR="007D7AB6" w:rsidRPr="00C87244">
        <w:rPr>
          <w:lang w:val="en-US"/>
        </w:rPr>
        <w:t>can be used</w:t>
      </w:r>
      <w:r w:rsidRPr="00C87244">
        <w:rPr>
          <w:lang w:val="en-US"/>
        </w:rPr>
        <w:t>, e.g., for simulation of amorphous materials</w:t>
      </w:r>
      <w:r w:rsidR="007D7AB6" w:rsidRPr="00C87244">
        <w:rPr>
          <w:lang w:val="en-US"/>
        </w:rPr>
        <w:t>, and relaxation process before productive runs</w:t>
      </w:r>
      <w:r w:rsidRPr="00C87244">
        <w:rPr>
          <w:lang w:val="en-US"/>
        </w:rPr>
        <w:t>. They must be constructed separately as follows:</w:t>
      </w:r>
    </w:p>
    <w:p w14:paraId="77DBB965" w14:textId="77777777" w:rsidR="00B235F0" w:rsidRPr="00C87244" w:rsidRDefault="00B235F0" w:rsidP="00B235F0">
      <w:pPr>
        <w:pStyle w:val="Heading3"/>
        <w:rPr>
          <w:lang w:val="en-US"/>
        </w:rPr>
      </w:pPr>
      <w:bookmarkStart w:id="298" w:name="_Toc138149187"/>
      <w:bookmarkStart w:id="299" w:name="_Toc243739471"/>
      <w:r w:rsidRPr="00C87244">
        <w:rPr>
          <w:lang w:val="en-US"/>
        </w:rPr>
        <w:t>Creation of initial configuration of an amorphous material</w:t>
      </w:r>
      <w:bookmarkEnd w:id="298"/>
      <w:bookmarkEnd w:id="299"/>
    </w:p>
    <w:p w14:paraId="4364429D" w14:textId="65909E54" w:rsidR="00B235F0" w:rsidRPr="00C87244" w:rsidRDefault="00B235F0" w:rsidP="00356A86">
      <w:pPr>
        <w:numPr>
          <w:ilvl w:val="0"/>
          <w:numId w:val="9"/>
        </w:numPr>
        <w:rPr>
          <w:lang w:val="en-US"/>
        </w:rPr>
      </w:pPr>
      <w:r w:rsidRPr="00C87244">
        <w:rPr>
          <w:lang w:val="en-US"/>
        </w:rPr>
        <w:t>Choose a material you’d like to construct (e.g. carbon or silicon</w:t>
      </w:r>
      <w:r w:rsidR="002003CE" w:rsidRPr="00C87244">
        <w:rPr>
          <w:lang w:val="en-US"/>
        </w:rPr>
        <w:t>-</w:t>
      </w:r>
      <w:r w:rsidRPr="00C87244">
        <w:rPr>
          <w:lang w:val="en-US"/>
        </w:rPr>
        <w:t>based)</w:t>
      </w:r>
    </w:p>
    <w:p w14:paraId="785C62AA" w14:textId="7816EF9A" w:rsidR="00B235F0" w:rsidRPr="00C87244" w:rsidRDefault="00B235F0" w:rsidP="00356A86">
      <w:pPr>
        <w:numPr>
          <w:ilvl w:val="0"/>
          <w:numId w:val="9"/>
        </w:numPr>
        <w:rPr>
          <w:lang w:val="en-US"/>
        </w:rPr>
      </w:pPr>
      <w:r w:rsidRPr="00C87244">
        <w:rPr>
          <w:lang w:val="en-US"/>
        </w:rPr>
        <w:t xml:space="preserve">Choose </w:t>
      </w:r>
      <w:proofErr w:type="gramStart"/>
      <w:r w:rsidRPr="00C87244">
        <w:rPr>
          <w:lang w:val="en-US"/>
        </w:rPr>
        <w:t>a number of</w:t>
      </w:r>
      <w:proofErr w:type="gramEnd"/>
      <w:r w:rsidRPr="00C87244">
        <w:rPr>
          <w:lang w:val="en-US"/>
        </w:rPr>
        <w:t xml:space="preserve"> atoms in the simulation box, which will be used for all further simulation</w:t>
      </w:r>
      <w:r w:rsidR="002003CE" w:rsidRPr="00C87244">
        <w:rPr>
          <w:lang w:val="en-US"/>
        </w:rPr>
        <w:t>s</w:t>
      </w:r>
      <w:r w:rsidRPr="00C87244">
        <w:rPr>
          <w:lang w:val="en-US"/>
        </w:rPr>
        <w:t xml:space="preserve"> of the amorphous state (each number of atoms chosen requires separate preparation of the initial state!)</w:t>
      </w:r>
    </w:p>
    <w:p w14:paraId="0B42079A" w14:textId="0419D93D" w:rsidR="00B235F0" w:rsidRPr="00C87244" w:rsidRDefault="00B235F0" w:rsidP="00356A86">
      <w:pPr>
        <w:numPr>
          <w:ilvl w:val="0"/>
          <w:numId w:val="9"/>
        </w:numPr>
        <w:rPr>
          <w:lang w:val="en-US"/>
        </w:rPr>
      </w:pPr>
      <w:r w:rsidRPr="00C87244">
        <w:rPr>
          <w:lang w:val="en-US"/>
        </w:rPr>
        <w:t xml:space="preserve">Set </w:t>
      </w:r>
      <w:r w:rsidR="002003CE" w:rsidRPr="00C87244">
        <w:rPr>
          <w:lang w:val="en-US"/>
        </w:rPr>
        <w:t xml:space="preserve">the </w:t>
      </w:r>
      <w:r w:rsidRPr="00C87244">
        <w:rPr>
          <w:lang w:val="en-US"/>
        </w:rPr>
        <w:t>proper density of the desirable amorphous material by adjusting the volume in the file ‘</w:t>
      </w:r>
      <w:r w:rsidRPr="00C87244">
        <w:rPr>
          <w:color w:val="1F497D"/>
          <w:lang w:val="en-US"/>
        </w:rPr>
        <w:t xml:space="preserve">Unit_cell_equilibrium.txt’ </w:t>
      </w:r>
      <w:r w:rsidRPr="00C87244">
        <w:rPr>
          <w:lang w:val="en-US"/>
        </w:rPr>
        <w:t>of the material we will start from t</w:t>
      </w:r>
      <w:r w:rsidR="002003CE" w:rsidRPr="00C87244">
        <w:rPr>
          <w:lang w:val="en-US"/>
        </w:rPr>
        <w:t>he</w:t>
      </w:r>
      <w:r w:rsidRPr="00C87244">
        <w:rPr>
          <w:lang w:val="en-US"/>
        </w:rPr>
        <w:t xml:space="preserve"> melt</w:t>
      </w:r>
    </w:p>
    <w:p w14:paraId="7F2A4B86" w14:textId="77777777" w:rsidR="00B235F0" w:rsidRPr="00C87244" w:rsidRDefault="00B235F0" w:rsidP="00356A86">
      <w:pPr>
        <w:numPr>
          <w:ilvl w:val="0"/>
          <w:numId w:val="9"/>
        </w:numPr>
        <w:rPr>
          <w:lang w:val="en-US"/>
        </w:rPr>
      </w:pPr>
      <w:r w:rsidRPr="00C87244">
        <w:rPr>
          <w:lang w:val="en-US"/>
        </w:rPr>
        <w:t>Set parameters for quenching in the NUMERICAL_PARAMETERS input file as follows:</w:t>
      </w:r>
    </w:p>
    <w:p w14:paraId="14A056CF" w14:textId="77777777" w:rsidR="00B235F0" w:rsidRPr="00C87244" w:rsidRDefault="00B235F0" w:rsidP="00B235F0">
      <w:pPr>
        <w:rPr>
          <w:lang w:val="en-US"/>
        </w:rPr>
      </w:pPr>
      <w:r w:rsidRPr="00C87244">
        <w:rPr>
          <w:lang w:val="en-US"/>
        </w:rPr>
        <w:t>1</w:t>
      </w:r>
      <w:r w:rsidRPr="00C87244">
        <w:rPr>
          <w:lang w:val="en-US"/>
        </w:rPr>
        <w:tab/>
        <w:t>1000.0</w:t>
      </w:r>
      <w:r w:rsidRPr="00C87244">
        <w:rPr>
          <w:lang w:val="en-US"/>
        </w:rPr>
        <w:tab/>
      </w:r>
      <w:r w:rsidRPr="00C87244">
        <w:rPr>
          <w:lang w:val="en-US"/>
        </w:rPr>
        <w:tab/>
        <w:t>10.0</w:t>
      </w:r>
    </w:p>
    <w:p w14:paraId="662EF1E1" w14:textId="6270B28D" w:rsidR="00B235F0" w:rsidRPr="00C87244" w:rsidRDefault="00B235F0" w:rsidP="00B235F0">
      <w:pPr>
        <w:rPr>
          <w:lang w:val="en-US"/>
        </w:rPr>
      </w:pPr>
      <w:r w:rsidRPr="00C87244">
        <w:rPr>
          <w:lang w:val="en-US"/>
        </w:rPr>
        <w:t>The first parameter tells to include material cooling (quenching), which is made by setting atomic velocities to zero starting from the time, given in the second number (e.g. 1000.0 fs, after the melting), then propagates the atomic trajectories and repeat</w:t>
      </w:r>
      <w:r w:rsidR="002003CE" w:rsidRPr="00C87244">
        <w:rPr>
          <w:lang w:val="en-US"/>
        </w:rPr>
        <w:t>s</w:t>
      </w:r>
      <w:r w:rsidRPr="00C87244">
        <w:rPr>
          <w:lang w:val="en-US"/>
        </w:rPr>
        <w:t xml:space="preserve"> the procedure every (~10.0) femtosecond (e.g. for silicon-based material, chose here ~30.0 as an optimal time). Set initial conditions that would create a melted state (e.g., by setting high atomic temperature or irradiation with a high deposited dose). Run this simulation for a few picoseconds, until the total energy stops dropping. This means the material is relaxed into its equilibrium amorphous state.</w:t>
      </w:r>
    </w:p>
    <w:p w14:paraId="320224CC" w14:textId="187EBDF1" w:rsidR="00B235F0" w:rsidRPr="00C87244" w:rsidRDefault="00B235F0" w:rsidP="00B235F0">
      <w:pPr>
        <w:rPr>
          <w:lang w:val="en-US"/>
        </w:rPr>
      </w:pPr>
      <w:r w:rsidRPr="00C87244">
        <w:rPr>
          <w:lang w:val="en-US"/>
        </w:rPr>
        <w:t xml:space="preserve">Don’t forget to switch this off (by setting </w:t>
      </w:r>
      <w:r w:rsidR="002003CE" w:rsidRPr="00C87244">
        <w:rPr>
          <w:lang w:val="en-US"/>
        </w:rPr>
        <w:t xml:space="preserve">the </w:t>
      </w:r>
      <w:r w:rsidRPr="00C87244">
        <w:rPr>
          <w:lang w:val="en-US"/>
        </w:rPr>
        <w:t>first parameter to 0) for further real simulations!</w:t>
      </w:r>
    </w:p>
    <w:p w14:paraId="174A7AB5" w14:textId="51497D8C" w:rsidR="00B235F0" w:rsidRPr="00C87244" w:rsidRDefault="00B235F0" w:rsidP="00356A86">
      <w:pPr>
        <w:numPr>
          <w:ilvl w:val="0"/>
          <w:numId w:val="9"/>
        </w:numPr>
        <w:rPr>
          <w:lang w:val="en-US"/>
        </w:rPr>
      </w:pPr>
      <w:r w:rsidRPr="00C87244">
        <w:rPr>
          <w:lang w:val="en-US"/>
        </w:rPr>
        <w:t>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are created during the simulation run in the output folder, and are updated at each saving time step; thus, the data in them after the simulation has finished correspond to the last time-step of the simulation and can be just copied into the input file, provided the simulation delivered desired quality of results. Place these files into the folder with the new material name, see next step.</w:t>
      </w:r>
    </w:p>
    <w:p w14:paraId="1F522801" w14:textId="77777777" w:rsidR="00B235F0" w:rsidRPr="00C87244" w:rsidRDefault="00B235F0" w:rsidP="00356A86">
      <w:pPr>
        <w:numPr>
          <w:ilvl w:val="0"/>
          <w:numId w:val="9"/>
        </w:numPr>
        <w:rPr>
          <w:lang w:val="en-US"/>
        </w:rPr>
      </w:pPr>
      <w:r w:rsidRPr="00C87244">
        <w:rPr>
          <w:lang w:val="en-US"/>
        </w:rPr>
        <w:lastRenderedPageBreak/>
        <w:t>Place both files into the folder ‘</w:t>
      </w:r>
      <w:r w:rsidRPr="00C87244">
        <w:rPr>
          <w:color w:val="1F497D"/>
          <w:lang w:val="en-US"/>
        </w:rPr>
        <w:t>Amorphous_[</w:t>
      </w:r>
      <w:proofErr w:type="spellStart"/>
      <w:r w:rsidRPr="00C87244">
        <w:rPr>
          <w:color w:val="1F497D"/>
          <w:lang w:val="en-US"/>
        </w:rPr>
        <w:t>material_name</w:t>
      </w:r>
      <w:proofErr w:type="spellEnd"/>
      <w:r w:rsidRPr="00C87244">
        <w:rPr>
          <w:color w:val="1F497D"/>
          <w:lang w:val="en-US"/>
        </w:rPr>
        <w:t>]</w:t>
      </w:r>
      <w:r w:rsidRPr="00C87244">
        <w:rPr>
          <w:lang w:val="en-US"/>
        </w:rPr>
        <w:t xml:space="preserve">’.  Copy all other input files from the directory of ‘parental’ material (ideal material that you just melted) into the same </w:t>
      </w:r>
      <w:proofErr w:type="gramStart"/>
      <w:r w:rsidRPr="00C87244">
        <w:rPr>
          <w:lang w:val="en-US"/>
        </w:rPr>
        <w:t>folder, and</w:t>
      </w:r>
      <w:proofErr w:type="gramEnd"/>
      <w:r w:rsidRPr="00C87244">
        <w:rPr>
          <w:lang w:val="en-US"/>
        </w:rPr>
        <w:t xml:space="preserve"> set the name of the folder the same as the material name in the file ‘</w:t>
      </w:r>
      <w:r w:rsidRPr="00C87244">
        <w:rPr>
          <w:color w:val="1F497D"/>
          <w:lang w:val="en-US"/>
        </w:rPr>
        <w:t>INPUT_FILE.txt</w:t>
      </w:r>
      <w:r w:rsidRPr="00C87244">
        <w:rPr>
          <w:lang w:val="en-US"/>
        </w:rPr>
        <w:t>’.</w:t>
      </w:r>
    </w:p>
    <w:p w14:paraId="2DD57552" w14:textId="77777777" w:rsidR="00B235F0" w:rsidRPr="00C87244" w:rsidRDefault="00B235F0" w:rsidP="00356A86">
      <w:pPr>
        <w:numPr>
          <w:ilvl w:val="0"/>
          <w:numId w:val="9"/>
        </w:numPr>
        <w:rPr>
          <w:lang w:val="en-US"/>
        </w:rPr>
      </w:pPr>
      <w:r w:rsidRPr="00C87244">
        <w:rPr>
          <w:lang w:val="en-US"/>
        </w:rPr>
        <w:t>Place 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into the same directory.</w:t>
      </w:r>
    </w:p>
    <w:p w14:paraId="7102A526" w14:textId="54C2F83B" w:rsidR="00B235F0" w:rsidRPr="00C87244" w:rsidRDefault="00B235F0" w:rsidP="00356A86">
      <w:pPr>
        <w:numPr>
          <w:ilvl w:val="0"/>
          <w:numId w:val="9"/>
        </w:numPr>
        <w:rPr>
          <w:lang w:val="en-US"/>
        </w:rPr>
      </w:pPr>
      <w:bookmarkStart w:id="300" w:name="_Ref144795698"/>
      <w:r w:rsidRPr="00C87244">
        <w:rPr>
          <w:lang w:val="en-US"/>
        </w:rPr>
        <w:t xml:space="preserve">Check if there is no artificial void in the </w:t>
      </w:r>
      <w:proofErr w:type="gramStart"/>
      <w:r w:rsidRPr="00C87244">
        <w:rPr>
          <w:lang w:val="en-US"/>
        </w:rPr>
        <w:t>new</w:t>
      </w:r>
      <w:proofErr w:type="gramEnd"/>
      <w:r w:rsidRPr="00C87244">
        <w:rPr>
          <w:lang w:val="en-US"/>
        </w:rPr>
        <w:t xml:space="preserve"> created state, and the density is uniform (and any other properties that are needed to be reproduced well in your amorphous material). If the amorphous material looks good, these files with the relaxed amorphous atomic state can now be used for further simulations of amorphous material. If not, repeat the procedure from the beginning until the quenched state </w:t>
      </w:r>
      <w:r w:rsidR="002003CE" w:rsidRPr="00C87244">
        <w:rPr>
          <w:lang w:val="en-US"/>
        </w:rPr>
        <w:t xml:space="preserve">is </w:t>
      </w:r>
      <w:r w:rsidRPr="00C87244">
        <w:rPr>
          <w:lang w:val="en-US"/>
        </w:rPr>
        <w:t xml:space="preserve">produced </w:t>
      </w:r>
      <w:r w:rsidR="002003CE" w:rsidRPr="00C87244">
        <w:rPr>
          <w:lang w:val="en-US"/>
        </w:rPr>
        <w:t xml:space="preserve">to </w:t>
      </w:r>
      <w:r w:rsidRPr="00C87244">
        <w:rPr>
          <w:lang w:val="en-US"/>
        </w:rPr>
        <w:t>satisfy your conditions.</w:t>
      </w:r>
      <w:bookmarkEnd w:id="300"/>
    </w:p>
    <w:p w14:paraId="5AFBE789" w14:textId="77777777" w:rsidR="00E021B5" w:rsidRPr="00C87244" w:rsidRDefault="00E021B5" w:rsidP="00E021B5">
      <w:pPr>
        <w:rPr>
          <w:lang w:val="en-US"/>
        </w:rPr>
      </w:pPr>
    </w:p>
    <w:p w14:paraId="6D6329E4" w14:textId="3BA14738" w:rsidR="00B235F0" w:rsidRPr="00C87244" w:rsidRDefault="00B235F0">
      <w:pPr>
        <w:pStyle w:val="Heading3"/>
        <w:numPr>
          <w:ilvl w:val="2"/>
          <w:numId w:val="45"/>
        </w:numPr>
        <w:ind w:left="851"/>
        <w:rPr>
          <w:lang w:val="en-US"/>
        </w:rPr>
      </w:pPr>
      <w:bookmarkStart w:id="301" w:name="_Toc135553590"/>
      <w:bookmarkStart w:id="302" w:name="_Toc138149188"/>
      <w:bookmarkStart w:id="303" w:name="_Toc243739472"/>
      <w:bookmarkEnd w:id="301"/>
      <w:r w:rsidRPr="00C87244">
        <w:rPr>
          <w:lang w:val="en-US"/>
        </w:rPr>
        <w:t>Extended XYZ files</w:t>
      </w:r>
      <w:bookmarkEnd w:id="302"/>
      <w:bookmarkEnd w:id="303"/>
    </w:p>
    <w:p w14:paraId="104AF01D" w14:textId="29686CBD" w:rsidR="00B235F0" w:rsidRPr="00C87244" w:rsidRDefault="00B235F0" w:rsidP="00B235F0">
      <w:pPr>
        <w:rPr>
          <w:lang w:val="en-US"/>
        </w:rPr>
      </w:pPr>
      <w:r w:rsidRPr="00C87244">
        <w:rPr>
          <w:lang w:val="en-US"/>
        </w:rPr>
        <w:t xml:space="preserve">Another alternative way to set the initial conditions is to use a file </w:t>
      </w:r>
      <w:proofErr w:type="spellStart"/>
      <w:r w:rsidRPr="00C87244">
        <w:rPr>
          <w:color w:val="0070C0"/>
          <w:lang w:val="en-US"/>
        </w:rPr>
        <w:t>Cell.xyz</w:t>
      </w:r>
      <w:proofErr w:type="spellEnd"/>
      <w:r w:rsidR="00E7324E">
        <w:rPr>
          <w:color w:val="0070C0"/>
          <w:lang w:val="en-US"/>
        </w:rPr>
        <w:t xml:space="preserve"> </w:t>
      </w:r>
      <w:r w:rsidR="00E7324E" w:rsidRPr="00E7324E">
        <w:rPr>
          <w:lang w:val="en-US"/>
        </w:rPr>
        <w:t>(or a name</w:t>
      </w:r>
      <w:r w:rsidR="00E7324E">
        <w:rPr>
          <w:lang w:val="en-US"/>
        </w:rPr>
        <w:t xml:space="preserve"> of the file with the extension </w:t>
      </w:r>
      <w:proofErr w:type="spellStart"/>
      <w:r w:rsidR="00E7324E">
        <w:rPr>
          <w:lang w:val="en-US"/>
        </w:rPr>
        <w:t>xyz</w:t>
      </w:r>
      <w:proofErr w:type="spellEnd"/>
      <w:r w:rsidR="00E7324E" w:rsidRPr="00E7324E">
        <w:rPr>
          <w:lang w:val="en-US"/>
        </w:rPr>
        <w:t xml:space="preserve"> specified in the input file)</w:t>
      </w:r>
      <w:r w:rsidRPr="00C87244">
        <w:rPr>
          <w:lang w:val="en-US"/>
        </w:rPr>
        <w:t>, which uses extended XYZ format</w:t>
      </w:r>
      <w:r w:rsidRPr="00131993">
        <w:rPr>
          <w:rStyle w:val="FootnoteReference"/>
        </w:rPr>
        <w:footnoteReference w:id="34"/>
      </w:r>
      <w:r w:rsidRPr="00C87244">
        <w:rPr>
          <w:vertAlign w:val="superscript"/>
          <w:lang w:val="en-US"/>
        </w:rPr>
        <w:t>,</w:t>
      </w:r>
      <w:r w:rsidRPr="00C87244">
        <w:rPr>
          <w:lang w:val="en-US"/>
        </w:rPr>
        <w:t xml:space="preserve"> where the extended format means that instead of the comment-line, line #2 specifies important parameters not included in the simple XYZ format. The format is as follows:</w:t>
      </w:r>
    </w:p>
    <w:p w14:paraId="25EA4BBF" w14:textId="094122A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1</w:t>
      </w:r>
      <w:proofErr w:type="gramStart"/>
      <w:r>
        <w:rPr>
          <w:lang w:val="en-US"/>
        </w:rPr>
        <w:t xml:space="preserve">: </w:t>
      </w:r>
      <w:r w:rsidR="00B235F0" w:rsidRPr="00C87244">
        <w:rPr>
          <w:lang w:val="en-US"/>
        </w:rPr>
        <w:t xml:space="preserve"> number</w:t>
      </w:r>
      <w:proofErr w:type="gramEnd"/>
      <w:r w:rsidR="00B235F0" w:rsidRPr="00C87244">
        <w:rPr>
          <w:lang w:val="en-US"/>
        </w:rPr>
        <w:t xml:space="preserve"> of atoms (integer)</w:t>
      </w:r>
    </w:p>
    <w:p w14:paraId="2868B59B" w14:textId="41243B3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B235F0" w:rsidRPr="00C87244">
        <w:rPr>
          <w:lang w:val="en-US"/>
        </w:rPr>
        <w:t>Specifiers. For the usual XYZ format, the following specifiers are needed</w:t>
      </w:r>
      <w:r w:rsidR="008C07CE" w:rsidRPr="00131993">
        <w:rPr>
          <w:rStyle w:val="FootnoteReference"/>
        </w:rPr>
        <w:footnoteReference w:id="35"/>
      </w:r>
      <w:r w:rsidR="00B235F0" w:rsidRPr="00C87244">
        <w:rPr>
          <w:lang w:val="en-US"/>
        </w:rPr>
        <w:t>:</w:t>
      </w:r>
    </w:p>
    <w:p w14:paraId="540BBF45" w14:textId="39161BF2" w:rsidR="00B235F0" w:rsidRDefault="00B235F0" w:rsidP="00B235F0">
      <w:pPr>
        <w:rPr>
          <w:lang w:val="en-US"/>
        </w:rPr>
      </w:pPr>
      <w:r w:rsidRPr="00C87244">
        <w:rPr>
          <w:lang w:val="en-US"/>
        </w:rPr>
        <w:t>Lattice=</w:t>
      </w:r>
      <w:r w:rsidR="00711C5C" w:rsidRPr="00C87244">
        <w:rPr>
          <w:lang w:val="en-US"/>
        </w:rPr>
        <w:t>"</w:t>
      </w:r>
      <w:r w:rsidRPr="00C87244">
        <w:rPr>
          <w:lang w:val="en-US"/>
        </w:rPr>
        <w:t xml:space="preserve">ax ay </w:t>
      </w:r>
      <w:proofErr w:type="spellStart"/>
      <w:r w:rsidRPr="00C87244">
        <w:rPr>
          <w:lang w:val="en-US"/>
        </w:rPr>
        <w:t>az</w:t>
      </w:r>
      <w:proofErr w:type="spellEnd"/>
      <w:r w:rsidRPr="00C87244">
        <w:rPr>
          <w:lang w:val="en-US"/>
        </w:rPr>
        <w:t xml:space="preserve"> </w:t>
      </w:r>
      <w:proofErr w:type="spellStart"/>
      <w:r w:rsidRPr="00C87244">
        <w:rPr>
          <w:lang w:val="en-US"/>
        </w:rPr>
        <w:t>ba</w:t>
      </w:r>
      <w:proofErr w:type="spellEnd"/>
      <w:r w:rsidRPr="00C87244">
        <w:rPr>
          <w:lang w:val="en-US"/>
        </w:rPr>
        <w:t xml:space="preserve"> by </w:t>
      </w:r>
      <w:proofErr w:type="spellStart"/>
      <w:r w:rsidRPr="00C87244">
        <w:rPr>
          <w:lang w:val="en-US"/>
        </w:rPr>
        <w:t>bz</w:t>
      </w:r>
      <w:proofErr w:type="spellEnd"/>
      <w:r w:rsidRPr="00C87244">
        <w:rPr>
          <w:lang w:val="en-US"/>
        </w:rPr>
        <w:t xml:space="preserve"> cx cy </w:t>
      </w:r>
      <w:proofErr w:type="spellStart"/>
      <w:r w:rsidRPr="00C87244">
        <w:rPr>
          <w:lang w:val="en-US"/>
        </w:rPr>
        <w:t>cz</w:t>
      </w:r>
      <w:proofErr w:type="spellEnd"/>
      <w:r w:rsidRPr="00C87244">
        <w:rPr>
          <w:lang w:val="en-US"/>
        </w:rPr>
        <w:t>" Properties=species:S:</w:t>
      </w:r>
      <w:proofErr w:type="gramStart"/>
      <w:r w:rsidRPr="00C87244">
        <w:rPr>
          <w:lang w:val="en-US"/>
        </w:rPr>
        <w:t>1:pos</w:t>
      </w:r>
      <w:proofErr w:type="gramEnd"/>
      <w:r w:rsidRPr="00C87244">
        <w:rPr>
          <w:lang w:val="en-US"/>
        </w:rPr>
        <w:t>:R:3</w:t>
      </w:r>
    </w:p>
    <w:p w14:paraId="4D220C39" w14:textId="036EF424" w:rsidR="005D2CF4" w:rsidRPr="00C87244" w:rsidRDefault="005D2CF4" w:rsidP="00B235F0">
      <w:pPr>
        <w:rPr>
          <w:lang w:val="en-US"/>
        </w:rPr>
      </w:pPr>
      <w:r w:rsidRPr="005D2CF4">
        <w:rPr>
          <w:i/>
          <w:iCs/>
          <w:lang w:val="en-US"/>
        </w:rPr>
        <w:t>Note</w:t>
      </w:r>
      <w:r>
        <w:rPr>
          <w:i/>
          <w:iCs/>
          <w:lang w:val="en-US"/>
        </w:rPr>
        <w:t>:</w:t>
      </w:r>
      <w:r>
        <w:rPr>
          <w:lang w:val="en-US"/>
        </w:rPr>
        <w:t xml:space="preserve"> the option “Properties” must be the last one in the line; anything after that will </w:t>
      </w:r>
      <w:r w:rsidRPr="005D2CF4">
        <w:rPr>
          <w:i/>
          <w:iCs/>
          <w:lang w:val="en-US"/>
        </w:rPr>
        <w:t>not</w:t>
      </w:r>
      <w:r>
        <w:rPr>
          <w:lang w:val="en-US"/>
        </w:rPr>
        <w:t xml:space="preserve"> be read.</w:t>
      </w:r>
    </w:p>
    <w:p w14:paraId="61B58A3D" w14:textId="2100B92E" w:rsidR="00B235F0" w:rsidRDefault="00B235F0" w:rsidP="00356A86">
      <w:pPr>
        <w:numPr>
          <w:ilvl w:val="0"/>
          <w:numId w:val="2"/>
        </w:numPr>
        <w:rPr>
          <w:lang w:val="en-US"/>
        </w:rPr>
      </w:pPr>
      <w:r w:rsidRPr="00C87244">
        <w:rPr>
          <w:lang w:val="en-US"/>
        </w:rPr>
        <w:t>“</w:t>
      </w:r>
      <w:r w:rsidRPr="002E76E6">
        <w:rPr>
          <w:color w:val="00B050"/>
          <w:lang w:val="en-US"/>
        </w:rPr>
        <w:t>Lattice</w:t>
      </w:r>
      <w:r w:rsidRPr="00C87244">
        <w:rPr>
          <w:lang w:val="en-US"/>
        </w:rPr>
        <w:t>” sets the unit- or super-cell vectors;</w:t>
      </w:r>
      <w:r w:rsidR="00D76E7A">
        <w:rPr>
          <w:lang w:val="en-US"/>
        </w:rPr>
        <w:t xml:space="preserve"> the values are specified after this marker.</w:t>
      </w:r>
    </w:p>
    <w:p w14:paraId="726E2227" w14:textId="4F9AC9A8" w:rsidR="00D76E7A" w:rsidRDefault="00D76E7A" w:rsidP="00356A86">
      <w:pPr>
        <w:numPr>
          <w:ilvl w:val="0"/>
          <w:numId w:val="2"/>
        </w:numPr>
        <w:rPr>
          <w:lang w:val="en-US"/>
        </w:rPr>
      </w:pPr>
      <w:r>
        <w:rPr>
          <w:lang w:val="en-US"/>
        </w:rPr>
        <w:t>“</w:t>
      </w:r>
      <w:r w:rsidRPr="00D76E7A">
        <w:rPr>
          <w:color w:val="00B050"/>
          <w:lang w:val="en-US"/>
        </w:rPr>
        <w:t>Alloy</w:t>
      </w:r>
      <w:r>
        <w:rPr>
          <w:lang w:val="en-US"/>
        </w:rPr>
        <w:t>” or “</w:t>
      </w:r>
      <w:r w:rsidRPr="00D76E7A">
        <w:rPr>
          <w:color w:val="00B050"/>
          <w:lang w:val="en-US"/>
        </w:rPr>
        <w:t>Mixture</w:t>
      </w:r>
      <w:r>
        <w:rPr>
          <w:lang w:val="en-US"/>
        </w:rPr>
        <w:t xml:space="preserve">” sets the option for the atomic system to be defined as atoms randomly placed in the given coordinates. So, the atomic coordinates specified in the next lines are used, but the chemical elements, occupying these coordinates, are reshuffled randomly in the supercell. This marker must be followed by </w:t>
      </w:r>
      <w:r w:rsidR="002424D5">
        <w:rPr>
          <w:lang w:val="en-US"/>
        </w:rPr>
        <w:t xml:space="preserve">a word in the quotation marks: </w:t>
      </w:r>
      <w:r>
        <w:rPr>
          <w:lang w:val="en-US"/>
        </w:rPr>
        <w:t>“</w:t>
      </w:r>
      <w:r w:rsidR="002424D5">
        <w:rPr>
          <w:lang w:val="en-US"/>
        </w:rPr>
        <w:t>x</w:t>
      </w:r>
      <w:r>
        <w:rPr>
          <w:lang w:val="en-US"/>
        </w:rPr>
        <w:t>”</w:t>
      </w:r>
      <w:r w:rsidR="002424D5">
        <w:rPr>
          <w:lang w:val="en-US"/>
        </w:rPr>
        <w:t>,</w:t>
      </w:r>
      <w:r>
        <w:rPr>
          <w:lang w:val="en-US"/>
        </w:rPr>
        <w:t xml:space="preserve"> </w:t>
      </w:r>
      <w:r w:rsidR="002424D5">
        <w:rPr>
          <w:lang w:val="en-US"/>
        </w:rPr>
        <w:t>e.g.</w:t>
      </w:r>
      <w:r>
        <w:rPr>
          <w:lang w:val="en-US"/>
        </w:rPr>
        <w:t xml:space="preserve"> Alloy=</w:t>
      </w:r>
      <w:r w:rsidR="00711C5C" w:rsidRPr="00C87244">
        <w:rPr>
          <w:lang w:val="en-US"/>
        </w:rPr>
        <w:t>"</w:t>
      </w:r>
      <w:r>
        <w:rPr>
          <w:lang w:val="en-US"/>
        </w:rPr>
        <w:t>true</w:t>
      </w:r>
      <w:r w:rsidR="00711C5C" w:rsidRPr="00C87244">
        <w:rPr>
          <w:lang w:val="en-US"/>
        </w:rPr>
        <w:t>"</w:t>
      </w:r>
      <w:r>
        <w:rPr>
          <w:lang w:val="en-US"/>
        </w:rPr>
        <w:t>.</w:t>
      </w:r>
    </w:p>
    <w:p w14:paraId="39BF449E" w14:textId="6B2CF9FD" w:rsidR="00697CD9" w:rsidRDefault="00697CD9" w:rsidP="00697CD9">
      <w:pPr>
        <w:ind w:left="720" w:firstLine="0"/>
        <w:rPr>
          <w:lang w:val="en-US"/>
        </w:rPr>
      </w:pPr>
      <w:r>
        <w:rPr>
          <w:lang w:val="en-US"/>
        </w:rPr>
        <w:t xml:space="preserve">In this case, lines 3 and all the lines with definition of the atomic coordinates may contain the minus sign instead of the chemical element name (or index). Places with minus </w:t>
      </w:r>
      <w:proofErr w:type="gramStart"/>
      <w:r>
        <w:rPr>
          <w:lang w:val="en-US"/>
        </w:rPr>
        <w:t>sign</w:t>
      </w:r>
      <w:proofErr w:type="gramEnd"/>
      <w:r>
        <w:rPr>
          <w:lang w:val="en-US"/>
        </w:rPr>
        <w:t xml:space="preserve"> will be assigned a random element from the chemical formula defined in the INPUT file, with the probability defined by the stoichiometry of the chemical formula.</w:t>
      </w:r>
    </w:p>
    <w:p w14:paraId="554F95C3" w14:textId="7B9FAC1D" w:rsidR="00697CD9" w:rsidRDefault="00697CD9" w:rsidP="00697CD9">
      <w:pPr>
        <w:ind w:left="720" w:firstLine="0"/>
        <w:rPr>
          <w:lang w:val="en-US"/>
        </w:rPr>
      </w:pPr>
      <w:r>
        <w:rPr>
          <w:lang w:val="en-US"/>
        </w:rPr>
        <w:t xml:space="preserve">I.e., for setting a completely random </w:t>
      </w:r>
      <w:proofErr w:type="gramStart"/>
      <w:r>
        <w:rPr>
          <w:lang w:val="en-US"/>
        </w:rPr>
        <w:t>placements</w:t>
      </w:r>
      <w:proofErr w:type="gramEnd"/>
      <w:r>
        <w:rPr>
          <w:lang w:val="en-US"/>
        </w:rPr>
        <w:t xml:space="preserve"> of all atoms (such </w:t>
      </w:r>
      <w:proofErr w:type="gramStart"/>
      <w:r>
        <w:rPr>
          <w:lang w:val="en-US"/>
        </w:rPr>
        <w:t>as,</w:t>
      </w:r>
      <w:proofErr w:type="gramEnd"/>
      <w:r>
        <w:rPr>
          <w:lang w:val="en-US"/>
        </w:rPr>
        <w:t xml:space="preserve"> stainless steel or high-entropy alloy), set minus signs </w:t>
      </w:r>
      <w:r w:rsidR="00847A90">
        <w:rPr>
          <w:lang w:val="en-US"/>
        </w:rPr>
        <w:t xml:space="preserve">in places of </w:t>
      </w:r>
      <w:r>
        <w:rPr>
          <w:lang w:val="en-US"/>
        </w:rPr>
        <w:t>all element names</w:t>
      </w:r>
      <w:r w:rsidR="00847A90">
        <w:rPr>
          <w:lang w:val="en-US"/>
        </w:rPr>
        <w:t>. For setting a partially random mixture/alloy (e.g., high-entropy oxides), those elements that have definitive places must be specified, while only those to be placed randomly should have minus signs, e.g.:</w:t>
      </w:r>
    </w:p>
    <w:p w14:paraId="33670882" w14:textId="727C59AB" w:rsidR="00697CD9" w:rsidRPr="00697CD9" w:rsidRDefault="00697CD9" w:rsidP="009B1890">
      <w:pPr>
        <w:spacing w:after="0" w:line="240" w:lineRule="auto"/>
        <w:ind w:left="720" w:firstLine="0"/>
        <w:rPr>
          <w:lang w:val="en-US"/>
        </w:rPr>
      </w:pPr>
      <w:r>
        <w:rPr>
          <w:lang w:val="en-US"/>
        </w:rPr>
        <w:t>2</w:t>
      </w:r>
    </w:p>
    <w:p w14:paraId="12BE337B" w14:textId="748C814D" w:rsidR="00697CD9" w:rsidRPr="00697CD9" w:rsidRDefault="00697CD9" w:rsidP="009B1890">
      <w:pPr>
        <w:spacing w:after="0" w:line="240" w:lineRule="auto"/>
        <w:ind w:left="720" w:firstLine="0"/>
        <w:rPr>
          <w:lang w:val="en-US"/>
        </w:rPr>
      </w:pPr>
      <w:r w:rsidRPr="00697CD9">
        <w:rPr>
          <w:lang w:val="en-US"/>
        </w:rPr>
        <w:t>Lattice="3.69 0.0 0.0</w:t>
      </w:r>
      <w:r w:rsidRPr="00697CD9">
        <w:rPr>
          <w:lang w:val="en-US"/>
        </w:rPr>
        <w:tab/>
        <w:t>0.0 3.6</w:t>
      </w:r>
      <w:r>
        <w:rPr>
          <w:lang w:val="en-US"/>
        </w:rPr>
        <w:t>9</w:t>
      </w:r>
      <w:r w:rsidRPr="00697CD9">
        <w:rPr>
          <w:lang w:val="en-US"/>
        </w:rPr>
        <w:t xml:space="preserve"> 0.</w:t>
      </w:r>
      <w:r>
        <w:rPr>
          <w:lang w:val="en-US"/>
        </w:rPr>
        <w:t xml:space="preserve">0 </w:t>
      </w:r>
      <w:r w:rsidRPr="00697CD9">
        <w:rPr>
          <w:lang w:val="en-US"/>
        </w:rPr>
        <w:t>0.0 0.0 3.69" Alloy="true" Properties=species:S:</w:t>
      </w:r>
      <w:proofErr w:type="gramStart"/>
      <w:r w:rsidRPr="00697CD9">
        <w:rPr>
          <w:lang w:val="en-US"/>
        </w:rPr>
        <w:t>1:pos</w:t>
      </w:r>
      <w:proofErr w:type="gramEnd"/>
      <w:r w:rsidRPr="00697CD9">
        <w:rPr>
          <w:lang w:val="en-US"/>
        </w:rPr>
        <w:t>:S:3</w:t>
      </w:r>
    </w:p>
    <w:p w14:paraId="25C9AE68" w14:textId="7DE56F2F" w:rsidR="00697CD9" w:rsidRPr="00697CD9" w:rsidRDefault="00697CD9" w:rsidP="009B1890">
      <w:pPr>
        <w:spacing w:after="0" w:line="240" w:lineRule="auto"/>
        <w:ind w:left="720" w:firstLine="0"/>
        <w:rPr>
          <w:lang w:val="en-US"/>
        </w:rPr>
      </w:pPr>
      <w:r w:rsidRPr="00697CD9">
        <w:rPr>
          <w:lang w:val="en-US"/>
        </w:rPr>
        <w:t xml:space="preserve">-  </w:t>
      </w:r>
      <w:proofErr w:type="gramStart"/>
      <w:r w:rsidRPr="00697CD9">
        <w:rPr>
          <w:lang w:val="en-US"/>
        </w:rPr>
        <w:t>0.0  0.0</w:t>
      </w:r>
      <w:proofErr w:type="gramEnd"/>
      <w:r w:rsidRPr="00697CD9">
        <w:rPr>
          <w:lang w:val="en-US"/>
        </w:rPr>
        <w:t xml:space="preserve">  0.0</w:t>
      </w:r>
    </w:p>
    <w:p w14:paraId="23CE5B63" w14:textId="67801705" w:rsidR="00697CD9" w:rsidRDefault="00697CD9" w:rsidP="009B1890">
      <w:pPr>
        <w:spacing w:after="0" w:line="240" w:lineRule="auto"/>
        <w:ind w:left="720" w:firstLine="0"/>
        <w:rPr>
          <w:lang w:val="en-US"/>
        </w:rPr>
      </w:pPr>
      <w:proofErr w:type="gramStart"/>
      <w:r>
        <w:rPr>
          <w:lang w:val="en-US"/>
        </w:rPr>
        <w:t>O</w:t>
      </w:r>
      <w:r w:rsidRPr="00697CD9">
        <w:rPr>
          <w:lang w:val="en-US"/>
        </w:rPr>
        <w:t xml:space="preserve">  0.0</w:t>
      </w:r>
      <w:proofErr w:type="gramEnd"/>
      <w:r w:rsidRPr="00697CD9">
        <w:rPr>
          <w:lang w:val="en-US"/>
        </w:rPr>
        <w:t xml:space="preserve">  </w:t>
      </w:r>
      <w:proofErr w:type="gramStart"/>
      <w:r w:rsidRPr="00697CD9">
        <w:rPr>
          <w:lang w:val="en-US"/>
        </w:rPr>
        <w:t>0.5  0.5</w:t>
      </w:r>
      <w:proofErr w:type="gramEnd"/>
    </w:p>
    <w:p w14:paraId="2EA4E8BD" w14:textId="7E1DA05F" w:rsidR="00697CD9" w:rsidRDefault="00847A90" w:rsidP="00697CD9">
      <w:pPr>
        <w:ind w:left="720" w:firstLine="0"/>
        <w:rPr>
          <w:lang w:val="en-US"/>
        </w:rPr>
      </w:pPr>
      <w:r>
        <w:rPr>
          <w:lang w:val="en-US"/>
        </w:rPr>
        <w:lastRenderedPageBreak/>
        <w:t>Specifies that in the positions (0, 0.5, 0.5) will always be an oxygen atom, whereas all the (0,0,0) positions will be populated with random atoms chosen from those given in the chemical formula.</w:t>
      </w:r>
    </w:p>
    <w:p w14:paraId="49F46D52" w14:textId="331195DD" w:rsidR="0007752C" w:rsidRPr="00C87244" w:rsidRDefault="0007752C" w:rsidP="00356A86">
      <w:pPr>
        <w:numPr>
          <w:ilvl w:val="0"/>
          <w:numId w:val="2"/>
        </w:numPr>
        <w:rPr>
          <w:lang w:val="en-US"/>
        </w:rPr>
      </w:pPr>
      <w:r>
        <w:rPr>
          <w:lang w:val="en-US"/>
        </w:rPr>
        <w:t>“</w:t>
      </w:r>
      <w:r w:rsidRPr="0007752C">
        <w:rPr>
          <w:color w:val="00B050"/>
          <w:lang w:val="en-US"/>
        </w:rPr>
        <w:t>Substitute</w:t>
      </w:r>
      <w:r>
        <w:rPr>
          <w:lang w:val="en-US"/>
        </w:rPr>
        <w:t xml:space="preserve">” sets the option to replace a certain </w:t>
      </w:r>
      <w:r w:rsidR="00232F4B">
        <w:rPr>
          <w:lang w:val="en-US"/>
        </w:rPr>
        <w:t>group</w:t>
      </w:r>
      <w:r>
        <w:rPr>
          <w:lang w:val="en-US"/>
        </w:rPr>
        <w:t xml:space="preserve"> of atoms of the chosen element with another element, e.g. to create solid solutions. This option must follow with the 3 descriptors: which elements to substitute (char*3), what elements to substitute them with (char*3), and what fraction of elements to be substituted (real</w:t>
      </w:r>
      <w:r w:rsidR="00E90031">
        <w:rPr>
          <w:lang w:val="en-US"/>
        </w:rPr>
        <w:t xml:space="preserve"> between 0 and 1</w:t>
      </w:r>
      <w:r>
        <w:rPr>
          <w:lang w:val="en-US"/>
        </w:rPr>
        <w:t xml:space="preserve">). </w:t>
      </w:r>
      <w:r w:rsidR="00E90031">
        <w:rPr>
          <w:lang w:val="en-US"/>
        </w:rPr>
        <w:br/>
      </w:r>
      <w:r>
        <w:rPr>
          <w:lang w:val="en-US"/>
        </w:rPr>
        <w:t xml:space="preserve">For example, for ITO solid solution, the following substitution of 10% of </w:t>
      </w:r>
      <w:proofErr w:type="gramStart"/>
      <w:r>
        <w:rPr>
          <w:lang w:val="en-US"/>
        </w:rPr>
        <w:t>In</w:t>
      </w:r>
      <w:proofErr w:type="gramEnd"/>
      <w:r>
        <w:rPr>
          <w:lang w:val="en-US"/>
        </w:rPr>
        <w:t xml:space="preserve"> atoms with Sn atoms </w:t>
      </w:r>
      <w:proofErr w:type="gramStart"/>
      <w:r>
        <w:rPr>
          <w:lang w:val="en-US"/>
        </w:rPr>
        <w:t>is</w:t>
      </w:r>
      <w:proofErr w:type="gramEnd"/>
      <w:r>
        <w:rPr>
          <w:lang w:val="en-US"/>
        </w:rPr>
        <w:t xml:space="preserve"> used: Substitute</w:t>
      </w:r>
      <w:proofErr w:type="gramStart"/>
      <w:r>
        <w:rPr>
          <w:lang w:val="en-US"/>
        </w:rPr>
        <w:t>=“</w:t>
      </w:r>
      <w:proofErr w:type="gramEnd"/>
      <w:r>
        <w:rPr>
          <w:lang w:val="en-US"/>
        </w:rPr>
        <w:t>In Sn 0.</w:t>
      </w:r>
      <w:r w:rsidR="00E90031">
        <w:rPr>
          <w:lang w:val="en-US"/>
        </w:rPr>
        <w:t>1</w:t>
      </w:r>
      <w:r>
        <w:rPr>
          <w:lang w:val="en-US"/>
        </w:rPr>
        <w:t>”</w:t>
      </w:r>
      <w:r w:rsidR="004B0B9B">
        <w:rPr>
          <w:lang w:val="en-US"/>
        </w:rPr>
        <w:t>.</w:t>
      </w:r>
    </w:p>
    <w:p w14:paraId="0C852DA4" w14:textId="77777777" w:rsidR="00B235F0" w:rsidRPr="00C87244" w:rsidRDefault="00B235F0" w:rsidP="00356A86">
      <w:pPr>
        <w:numPr>
          <w:ilvl w:val="0"/>
          <w:numId w:val="2"/>
        </w:numPr>
        <w:rPr>
          <w:lang w:val="en-US"/>
        </w:rPr>
      </w:pPr>
      <w:r w:rsidRPr="00C87244">
        <w:rPr>
          <w:lang w:val="en-US"/>
        </w:rPr>
        <w:t>“</w:t>
      </w:r>
      <w:r w:rsidRPr="002E76E6">
        <w:rPr>
          <w:color w:val="00B050"/>
          <w:lang w:val="en-US"/>
        </w:rPr>
        <w:t>Properties</w:t>
      </w:r>
      <w:r w:rsidRPr="00C87244">
        <w:rPr>
          <w:lang w:val="en-US"/>
        </w:rPr>
        <w:t xml:space="preserve">” define in which format the next lines are specified: </w:t>
      </w:r>
    </w:p>
    <w:p w14:paraId="6C349A22" w14:textId="315149C2" w:rsidR="00B235F0" w:rsidRPr="00C87244" w:rsidRDefault="00B235F0" w:rsidP="00356A86">
      <w:pPr>
        <w:numPr>
          <w:ilvl w:val="4"/>
          <w:numId w:val="35"/>
        </w:numPr>
        <w:ind w:left="851"/>
        <w:rPr>
          <w:lang w:val="en-US"/>
        </w:rPr>
      </w:pPr>
      <w:r w:rsidRPr="00C87244">
        <w:rPr>
          <w:lang w:val="en-US"/>
        </w:rPr>
        <w:t xml:space="preserve">“species” indicates that the first column will be defining the element type; if after the column “S” is specified then </w:t>
      </w:r>
      <w:r w:rsidR="002003CE" w:rsidRPr="00C87244">
        <w:rPr>
          <w:lang w:val="en-US"/>
        </w:rPr>
        <w:t xml:space="preserve">the </w:t>
      </w:r>
      <w:r w:rsidRPr="00C87244">
        <w:rPr>
          <w:lang w:val="en-US"/>
        </w:rPr>
        <w:t xml:space="preserve">symbol of </w:t>
      </w:r>
      <w:r w:rsidR="002003CE" w:rsidRPr="00C87244">
        <w:rPr>
          <w:lang w:val="en-US"/>
        </w:rPr>
        <w:t xml:space="preserve">the </w:t>
      </w:r>
      <w:r w:rsidRPr="00C87244">
        <w:rPr>
          <w:lang w:val="en-US"/>
        </w:rPr>
        <w:t xml:space="preserve">element from the Periodic Table must be in the first column; </w:t>
      </w:r>
      <w:r w:rsidR="008C1C54" w:rsidRPr="00C87244">
        <w:rPr>
          <w:lang w:val="en-US"/>
        </w:rPr>
        <w:t>i</w:t>
      </w:r>
      <w:r w:rsidRPr="00C87244">
        <w:rPr>
          <w:lang w:val="en-US"/>
        </w:rPr>
        <w:t xml:space="preserve">f “I” is specified </w:t>
      </w:r>
      <w:r w:rsidR="008C1C54" w:rsidRPr="00C87244">
        <w:rPr>
          <w:lang w:val="en-US"/>
        </w:rPr>
        <w:t xml:space="preserve">then </w:t>
      </w:r>
      <w:r w:rsidRPr="00C87244">
        <w:rPr>
          <w:lang w:val="en-US"/>
        </w:rPr>
        <w:t xml:space="preserve">the index corresponding to the order in the provided chemical formula (in the INPUT file) must be in the first column. </w:t>
      </w:r>
    </w:p>
    <w:p w14:paraId="3909F4FA" w14:textId="16875A17" w:rsidR="00B235F0" w:rsidRPr="00C87244" w:rsidRDefault="00B235F0" w:rsidP="00356A86">
      <w:pPr>
        <w:numPr>
          <w:ilvl w:val="4"/>
          <w:numId w:val="35"/>
        </w:numPr>
        <w:ind w:left="851"/>
        <w:rPr>
          <w:lang w:val="en-US"/>
        </w:rPr>
      </w:pPr>
      <w:r w:rsidRPr="00C87244">
        <w:rPr>
          <w:lang w:val="en-US"/>
        </w:rPr>
        <w:t>“</w:t>
      </w:r>
      <w:r w:rsidRPr="002E76E6">
        <w:rPr>
          <w:color w:val="00B050"/>
          <w:lang w:val="en-US"/>
        </w:rPr>
        <w:t>pos</w:t>
      </w:r>
      <w:r w:rsidRPr="00C87244">
        <w:rPr>
          <w:lang w:val="en-US"/>
        </w:rPr>
        <w:t>” defines that in the next 3 columns</w:t>
      </w:r>
      <w:r w:rsidR="002003CE" w:rsidRPr="00C87244">
        <w:rPr>
          <w:lang w:val="en-US"/>
        </w:rPr>
        <w:t>,</w:t>
      </w:r>
      <w:r w:rsidRPr="00C87244">
        <w:rPr>
          <w:lang w:val="en-US"/>
        </w:rPr>
        <w:t xml:space="preserve"> atomic coordinates will be provided: if “R” is defined here, </w:t>
      </w:r>
      <w:r w:rsidR="008C1C54" w:rsidRPr="00C87244">
        <w:rPr>
          <w:lang w:val="en-US"/>
        </w:rPr>
        <w:t xml:space="preserve">then </w:t>
      </w:r>
      <w:r w:rsidRPr="00C87244">
        <w:rPr>
          <w:lang w:val="en-US"/>
        </w:rPr>
        <w:t xml:space="preserve">absolute coordinates in [Å] must be given; if “S” is specified </w:t>
      </w:r>
      <w:r w:rsidR="008C1C54" w:rsidRPr="00C87244">
        <w:rPr>
          <w:lang w:val="en-US"/>
        </w:rPr>
        <w:t xml:space="preserve">then </w:t>
      </w:r>
      <w:r w:rsidRPr="00C87244">
        <w:rPr>
          <w:lang w:val="en-US"/>
        </w:rPr>
        <w:t>relative coordinates within the supercell must be provided.</w:t>
      </w:r>
    </w:p>
    <w:p w14:paraId="4E07E094" w14:textId="3BCE8CE1" w:rsidR="00B235F0" w:rsidRDefault="00B235F0" w:rsidP="00356A86">
      <w:pPr>
        <w:numPr>
          <w:ilvl w:val="4"/>
          <w:numId w:val="35"/>
        </w:numPr>
        <w:ind w:left="851"/>
        <w:rPr>
          <w:lang w:val="en-US"/>
        </w:rPr>
      </w:pPr>
      <w:r w:rsidRPr="00C87244">
        <w:rPr>
          <w:lang w:val="en-US"/>
        </w:rPr>
        <w:t>“</w:t>
      </w:r>
      <w:r w:rsidRPr="002E76E6">
        <w:rPr>
          <w:color w:val="00B050"/>
          <w:lang w:val="en-US"/>
        </w:rPr>
        <w:t>vel</w:t>
      </w:r>
      <w:r w:rsidRPr="00C87244">
        <w:rPr>
          <w:lang w:val="en-US"/>
        </w:rPr>
        <w:t>”</w:t>
      </w:r>
      <w:r w:rsidR="008C07CE">
        <w:rPr>
          <w:lang w:val="en-US"/>
        </w:rPr>
        <w:t xml:space="preserve"> or “</w:t>
      </w:r>
      <w:r w:rsidR="008C07CE" w:rsidRPr="002E76E6">
        <w:rPr>
          <w:color w:val="00B050"/>
          <w:lang w:val="en-US"/>
        </w:rPr>
        <w:t>velo</w:t>
      </w:r>
      <w:r w:rsidR="008C07CE">
        <w:rPr>
          <w:lang w:val="en-US"/>
        </w:rPr>
        <w:t>”</w:t>
      </w:r>
      <w:r w:rsidRPr="00C87244">
        <w:rPr>
          <w:lang w:val="en-US"/>
        </w:rPr>
        <w:t xml:space="preserve"> specifier identifies that columns 5-7 will be defining atomic velocities; if “V” is defined here, absolute velocities in [Å/fs] must be given; if “S” is specified, </w:t>
      </w:r>
      <w:r w:rsidR="008C1C54" w:rsidRPr="00C87244">
        <w:rPr>
          <w:lang w:val="en-US"/>
        </w:rPr>
        <w:t xml:space="preserve">then </w:t>
      </w:r>
      <w:r w:rsidRPr="00C87244">
        <w:rPr>
          <w:lang w:val="en-US"/>
        </w:rPr>
        <w:t>relative velocities within the supercell must be provided.</w:t>
      </w:r>
    </w:p>
    <w:p w14:paraId="5E84BE7F" w14:textId="76F0BEEC" w:rsidR="008C07CE" w:rsidRDefault="008C07CE" w:rsidP="00356A86">
      <w:pPr>
        <w:numPr>
          <w:ilvl w:val="4"/>
          <w:numId w:val="35"/>
        </w:numPr>
        <w:ind w:left="851"/>
        <w:rPr>
          <w:lang w:val="en-US"/>
        </w:rPr>
      </w:pPr>
      <w:r>
        <w:rPr>
          <w:lang w:val="en-US"/>
        </w:rPr>
        <w:t>“</w:t>
      </w:r>
      <w:r w:rsidRPr="002E76E6">
        <w:rPr>
          <w:color w:val="00B050"/>
          <w:lang w:val="en-US"/>
        </w:rPr>
        <w:t>mass</w:t>
      </w:r>
      <w:r>
        <w:rPr>
          <w:lang w:val="en-US"/>
        </w:rPr>
        <w:t xml:space="preserve">” specifies that the column will contain the atomic mass (in [kg]); this option is only used in the output XYZ </w:t>
      </w:r>
      <w:proofErr w:type="gramStart"/>
      <w:r>
        <w:rPr>
          <w:lang w:val="en-US"/>
        </w:rPr>
        <w:t>file, but</w:t>
      </w:r>
      <w:proofErr w:type="gramEnd"/>
      <w:r>
        <w:rPr>
          <w:lang w:val="en-US"/>
        </w:rPr>
        <w:t xml:space="preserve"> not read in case of the input XYZ file.</w:t>
      </w:r>
    </w:p>
    <w:p w14:paraId="153E3626" w14:textId="0B514C05" w:rsidR="008C07CE" w:rsidRDefault="008C07CE" w:rsidP="00356A86">
      <w:pPr>
        <w:numPr>
          <w:ilvl w:val="4"/>
          <w:numId w:val="35"/>
        </w:numPr>
        <w:ind w:left="851"/>
        <w:rPr>
          <w:lang w:val="en-US"/>
        </w:rPr>
      </w:pPr>
      <w:r>
        <w:rPr>
          <w:lang w:val="en-US"/>
        </w:rPr>
        <w:t>“</w:t>
      </w:r>
      <w:r w:rsidRPr="002E76E6">
        <w:rPr>
          <w:color w:val="00B050"/>
          <w:lang w:val="en-US"/>
        </w:rPr>
        <w:t>charge</w:t>
      </w:r>
      <w:r>
        <w:rPr>
          <w:lang w:val="en-US"/>
        </w:rPr>
        <w:t xml:space="preserve">” specifies that the column will contain atomic charge (in the units of electron charge; currently only Mulliken charge is supported); this option is only used in the output XYZ </w:t>
      </w:r>
      <w:proofErr w:type="gramStart"/>
      <w:r>
        <w:rPr>
          <w:lang w:val="en-US"/>
        </w:rPr>
        <w:t>file, but</w:t>
      </w:r>
      <w:proofErr w:type="gramEnd"/>
      <w:r>
        <w:rPr>
          <w:lang w:val="en-US"/>
        </w:rPr>
        <w:t xml:space="preserve"> not read in case of the input XYZ file.</w:t>
      </w:r>
    </w:p>
    <w:p w14:paraId="221D6394" w14:textId="7544FFC8" w:rsidR="008C07CE" w:rsidRPr="008C07CE" w:rsidRDefault="008C07CE" w:rsidP="008C07CE">
      <w:pPr>
        <w:numPr>
          <w:ilvl w:val="4"/>
          <w:numId w:val="35"/>
        </w:numPr>
        <w:ind w:left="851"/>
        <w:rPr>
          <w:lang w:val="en-US"/>
        </w:rPr>
      </w:pPr>
      <w:r>
        <w:rPr>
          <w:lang w:val="en-US"/>
        </w:rPr>
        <w:t>“</w:t>
      </w:r>
      <w:proofErr w:type="spellStart"/>
      <w:proofErr w:type="gramStart"/>
      <w:r w:rsidRPr="002E76E6">
        <w:rPr>
          <w:color w:val="00B050"/>
          <w:lang w:val="en-US"/>
        </w:rPr>
        <w:t>kinetic</w:t>
      </w:r>
      <w:proofErr w:type="gramEnd"/>
      <w:r w:rsidRPr="002E76E6">
        <w:rPr>
          <w:color w:val="00B050"/>
          <w:lang w:val="en-US"/>
        </w:rPr>
        <w:t>_energy</w:t>
      </w:r>
      <w:proofErr w:type="spellEnd"/>
      <w:r>
        <w:rPr>
          <w:lang w:val="en-US"/>
        </w:rPr>
        <w:t xml:space="preserve">” specifies that the column will contain atomic kinetic energy (in [eV]); this option is only used in the output XYZ </w:t>
      </w:r>
      <w:proofErr w:type="gramStart"/>
      <w:r>
        <w:rPr>
          <w:lang w:val="en-US"/>
        </w:rPr>
        <w:t>file, but</w:t>
      </w:r>
      <w:proofErr w:type="gramEnd"/>
      <w:r>
        <w:rPr>
          <w:lang w:val="en-US"/>
        </w:rPr>
        <w:t xml:space="preserve"> not read in case of the input XYZ file.</w:t>
      </w:r>
    </w:p>
    <w:p w14:paraId="1F3F6BBA" w14:textId="1E691533" w:rsidR="00B235F0"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B235F0" w:rsidRPr="00C87244">
        <w:rPr>
          <w:lang w:val="en-US"/>
        </w:rPr>
        <w:t>and further until the number of atoms specified in line #1: Element name or atomic type; Coordinates.</w:t>
      </w:r>
    </w:p>
    <w:p w14:paraId="5F148FDE" w14:textId="77777777" w:rsidR="00B235F0" w:rsidRPr="00C87244" w:rsidRDefault="00B235F0" w:rsidP="00B235F0">
      <w:pPr>
        <w:rPr>
          <w:lang w:val="en-US"/>
        </w:rPr>
      </w:pPr>
      <w:r w:rsidRPr="00C87244">
        <w:rPr>
          <w:lang w:val="en-US"/>
        </w:rPr>
        <w:t>In the second line, instead of the standard specifiers “</w:t>
      </w:r>
      <w:r w:rsidRPr="002E76E6">
        <w:rPr>
          <w:color w:val="00B050"/>
          <w:lang w:val="en-US"/>
        </w:rPr>
        <w:t>Lattice</w:t>
      </w:r>
      <w:r w:rsidRPr="00C87244">
        <w:rPr>
          <w:lang w:val="en-US"/>
        </w:rPr>
        <w:t>” and “</w:t>
      </w:r>
      <w:r w:rsidRPr="002E76E6">
        <w:rPr>
          <w:color w:val="00B050"/>
          <w:lang w:val="en-US"/>
        </w:rPr>
        <w:t>Properties</w:t>
      </w:r>
      <w:r w:rsidRPr="00C87244">
        <w:rPr>
          <w:lang w:val="en-US"/>
        </w:rPr>
        <w:t>”, the user may choose to set a random atomic arrangement with the given material density. For that, the following identifier must be used:</w:t>
      </w:r>
    </w:p>
    <w:p w14:paraId="32E01490" w14:textId="4245B285" w:rsidR="00B235F0" w:rsidRPr="00C87244" w:rsidRDefault="00B235F0" w:rsidP="00B235F0">
      <w:pPr>
        <w:rPr>
          <w:lang w:val="en-US"/>
        </w:rPr>
      </w:pPr>
      <w:r w:rsidRPr="00C87244">
        <w:rPr>
          <w:lang w:val="en-US"/>
        </w:rPr>
        <w:t>“</w:t>
      </w:r>
      <w:r w:rsidRPr="002E76E6">
        <w:rPr>
          <w:color w:val="00B050"/>
          <w:lang w:val="en-US"/>
        </w:rPr>
        <w:t>Random</w:t>
      </w:r>
      <w:r w:rsidRPr="00C87244">
        <w:rPr>
          <w:lang w:val="en-US"/>
        </w:rPr>
        <w:t>” (Note that it is not a part of the standard extended XYZ format, but specific to XTANT</w:t>
      </w:r>
      <w:r w:rsidR="00547AF6" w:rsidRPr="00C87244">
        <w:rPr>
          <w:lang w:val="en-US"/>
        </w:rPr>
        <w:t>-</w:t>
      </w:r>
      <w:r w:rsidR="00176F81">
        <w:rPr>
          <w:lang w:val="en-US"/>
        </w:rPr>
        <w:t>3</w:t>
      </w:r>
      <w:r w:rsidRPr="00C87244">
        <w:rPr>
          <w:lang w:val="en-US"/>
        </w:rPr>
        <w:t xml:space="preserve">). If only the flag Random is set, then the unit-/super-cell will be cubic, with the size chosen to reproduce the density specified in the next lines. Alternatively, the user may set the X and Y dimensions of the supercell, while </w:t>
      </w:r>
      <w:r w:rsidR="002003CE" w:rsidRPr="00C87244">
        <w:rPr>
          <w:lang w:val="en-US"/>
        </w:rPr>
        <w:t xml:space="preserve">the </w:t>
      </w:r>
      <w:r w:rsidRPr="00C87244">
        <w:rPr>
          <w:lang w:val="en-US"/>
        </w:rPr>
        <w:t>Z dimension will be chosen to reproduce the density of the material. E.g.:</w:t>
      </w:r>
    </w:p>
    <w:p w14:paraId="598194C7" w14:textId="77777777" w:rsidR="00B235F0" w:rsidRPr="00C87244" w:rsidRDefault="00B235F0" w:rsidP="00B235F0">
      <w:pPr>
        <w:rPr>
          <w:lang w:val="en-US"/>
        </w:rPr>
      </w:pPr>
      <w:r w:rsidRPr="00C87244">
        <w:rPr>
          <w:lang w:val="en-US"/>
        </w:rPr>
        <w:t>Random - cubic cell</w:t>
      </w:r>
    </w:p>
    <w:p w14:paraId="5B358689" w14:textId="77777777" w:rsidR="00B235F0" w:rsidRPr="00C87244" w:rsidRDefault="00B235F0" w:rsidP="00B235F0">
      <w:pPr>
        <w:rPr>
          <w:lang w:val="en-US"/>
        </w:rPr>
      </w:pPr>
      <w:r w:rsidRPr="00C87244">
        <w:rPr>
          <w:lang w:val="en-US"/>
        </w:rPr>
        <w:t>Random=”X</w:t>
      </w:r>
      <w:r w:rsidRPr="00C87244">
        <w:rPr>
          <w:lang w:val="en-US"/>
        </w:rPr>
        <w:tab/>
        <w:t>15.0</w:t>
      </w:r>
      <w:r w:rsidRPr="00C87244">
        <w:rPr>
          <w:lang w:val="en-US"/>
        </w:rPr>
        <w:tab/>
        <w:t>Y</w:t>
      </w:r>
      <w:r w:rsidRPr="00C87244">
        <w:rPr>
          <w:lang w:val="en-US"/>
        </w:rPr>
        <w:tab/>
        <w:t>14.0” – X dimension is set to be 15.0 Å, Y dimension is set to be 14.0 Å.</w:t>
      </w:r>
    </w:p>
    <w:p w14:paraId="2F77135B" w14:textId="7FE19189" w:rsidR="00B235F0" w:rsidRPr="00C87244" w:rsidRDefault="00B235F0" w:rsidP="00B235F0">
      <w:pPr>
        <w:spacing w:after="0"/>
        <w:rPr>
          <w:lang w:val="en-US"/>
        </w:rPr>
      </w:pPr>
      <w:r w:rsidRPr="00C87244">
        <w:rPr>
          <w:lang w:val="en-US"/>
        </w:rPr>
        <w:lastRenderedPageBreak/>
        <w:t>In this format, inside the quotation marks</w:t>
      </w:r>
      <w:r w:rsidR="00E616D8" w:rsidRPr="00C87244">
        <w:rPr>
          <w:lang w:val="en-US"/>
        </w:rPr>
        <w:t>,</w:t>
      </w:r>
      <w:r w:rsidRPr="00C87244">
        <w:rPr>
          <w:lang w:val="en-US"/>
        </w:rPr>
        <w:t xml:space="preserve"> 4 values must be set: character “X” (or “Y”), value (real) of the supercell in the dimension specified, character “Y” (or “X”), value (real) of the supercell in the dimension specified.</w:t>
      </w:r>
    </w:p>
    <w:p w14:paraId="062E5EE2" w14:textId="77777777" w:rsidR="00B235F0" w:rsidRPr="00C87244" w:rsidRDefault="00B235F0" w:rsidP="00B235F0">
      <w:pPr>
        <w:spacing w:after="0"/>
        <w:rPr>
          <w:lang w:val="en-US"/>
        </w:rPr>
      </w:pPr>
      <w:r w:rsidRPr="00C87244">
        <w:rPr>
          <w:lang w:val="en-US"/>
        </w:rPr>
        <w:t>If this specifier is used, the next lines must define the following parameters:</w:t>
      </w:r>
    </w:p>
    <w:p w14:paraId="3BFAA8E4" w14:textId="1C00185E" w:rsidR="00B235F0" w:rsidRPr="00C87244" w:rsidRDefault="00B235F0" w:rsidP="00B235F0">
      <w:pPr>
        <w:spacing w:after="0"/>
        <w:rPr>
          <w:lang w:val="en-US"/>
        </w:rPr>
      </w:pPr>
      <w:r w:rsidRPr="00C87244">
        <w:rPr>
          <w:lang w:val="en-US"/>
        </w:rPr>
        <w:t>Element name from the periodic table (character); density (real) [g/cm</w:t>
      </w:r>
      <w:r w:rsidRPr="00C87244">
        <w:rPr>
          <w:vertAlign w:val="superscript"/>
          <w:lang w:val="en-US"/>
        </w:rPr>
        <w:t>3</w:t>
      </w:r>
      <w:r w:rsidRPr="00C87244">
        <w:rPr>
          <w:lang w:val="en-US"/>
        </w:rPr>
        <w:t xml:space="preserve">]; </w:t>
      </w:r>
      <w:r w:rsidR="002003CE" w:rsidRPr="00C87244">
        <w:rPr>
          <w:lang w:val="en-US"/>
        </w:rPr>
        <w:t xml:space="preserve">the </w:t>
      </w:r>
      <w:r w:rsidRPr="00C87244">
        <w:rPr>
          <w:lang w:val="en-US"/>
        </w:rPr>
        <w:t>number of atoms (integer)</w:t>
      </w:r>
    </w:p>
    <w:p w14:paraId="1A2E13CA" w14:textId="77777777" w:rsidR="00B235F0" w:rsidRPr="00C87244" w:rsidRDefault="00B235F0" w:rsidP="00B235F0">
      <w:pPr>
        <w:spacing w:after="0"/>
        <w:rPr>
          <w:lang w:val="en-US"/>
        </w:rPr>
      </w:pPr>
      <w:r w:rsidRPr="00C87244">
        <w:rPr>
          <w:lang w:val="en-US"/>
        </w:rPr>
        <w:t>E.g., for a single aluminum cell with 100 atoms, one should write:</w:t>
      </w:r>
    </w:p>
    <w:p w14:paraId="74B9E181"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1A0D09C0" w14:textId="67ABC9C3" w:rsidR="00B235F0" w:rsidRPr="00C87244" w:rsidRDefault="00B235F0" w:rsidP="00B235F0">
      <w:pPr>
        <w:spacing w:after="0"/>
        <w:rPr>
          <w:lang w:val="en-US"/>
        </w:rPr>
      </w:pPr>
      <w:r w:rsidRPr="00C87244">
        <w:rPr>
          <w:lang w:val="en-US"/>
        </w:rPr>
        <w:t>For a multilayer system, containing</w:t>
      </w:r>
      <w:r w:rsidR="00E616D8" w:rsidRPr="00C87244">
        <w:rPr>
          <w:lang w:val="en-US"/>
        </w:rPr>
        <w:t>, e.g.,</w:t>
      </w:r>
      <w:r w:rsidRPr="00C87244">
        <w:rPr>
          <w:lang w:val="en-US"/>
        </w:rPr>
        <w:t xml:space="preserve"> Al (100 atoms) and Cu (80 atoms) layers, the following should be set:</w:t>
      </w:r>
    </w:p>
    <w:p w14:paraId="013BD635"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6F955F5B" w14:textId="77777777" w:rsidR="00B235F0" w:rsidRPr="00C87244" w:rsidRDefault="00B235F0" w:rsidP="00B235F0">
      <w:pPr>
        <w:spacing w:after="0"/>
        <w:rPr>
          <w:lang w:val="en-US"/>
        </w:rPr>
      </w:pPr>
      <w:r w:rsidRPr="00C87244">
        <w:rPr>
          <w:lang w:val="en-US"/>
        </w:rPr>
        <w:t>Cu</w:t>
      </w:r>
      <w:r w:rsidRPr="00C87244">
        <w:rPr>
          <w:lang w:val="en-US"/>
        </w:rPr>
        <w:tab/>
        <w:t>8.96</w:t>
      </w:r>
      <w:r w:rsidRPr="00C87244">
        <w:rPr>
          <w:lang w:val="en-US"/>
        </w:rPr>
        <w:tab/>
        <w:t>80</w:t>
      </w:r>
    </w:p>
    <w:p w14:paraId="5078176D" w14:textId="4AB39B53" w:rsidR="00B235F0" w:rsidRPr="00C87244" w:rsidRDefault="00B235F0" w:rsidP="00B235F0">
      <w:pPr>
        <w:rPr>
          <w:lang w:val="en-US"/>
        </w:rPr>
      </w:pPr>
      <w:r w:rsidRPr="00C87244">
        <w:rPr>
          <w:lang w:val="en-US"/>
        </w:rPr>
        <w:t xml:space="preserve">The layers will be stacked along </w:t>
      </w:r>
      <w:r w:rsidR="002003CE" w:rsidRPr="00C87244">
        <w:rPr>
          <w:lang w:val="en-US"/>
        </w:rPr>
        <w:t xml:space="preserve">the </w:t>
      </w:r>
      <w:r w:rsidRPr="00C87244">
        <w:rPr>
          <w:lang w:val="en-US"/>
        </w:rPr>
        <w:t xml:space="preserve">Z direction. </w:t>
      </w:r>
    </w:p>
    <w:p w14:paraId="2A278F3C" w14:textId="77777777" w:rsidR="00B235F0" w:rsidRPr="00C87244" w:rsidRDefault="00B235F0" w:rsidP="00B235F0">
      <w:pPr>
        <w:rPr>
          <w:lang w:val="en-US"/>
        </w:rPr>
      </w:pPr>
      <w:r w:rsidRPr="00C87244">
        <w:rPr>
          <w:lang w:val="en-US"/>
        </w:rPr>
        <w:t xml:space="preserve">The elements set in this file </w:t>
      </w:r>
      <w:r w:rsidRPr="00C87244">
        <w:rPr>
          <w:i/>
          <w:iCs/>
          <w:lang w:val="en-US"/>
        </w:rPr>
        <w:t>must</w:t>
      </w:r>
      <w:r w:rsidRPr="00C87244">
        <w:rPr>
          <w:lang w:val="en-US"/>
        </w:rPr>
        <w:t xml:space="preserve"> be included in the chemical formula set in the </w:t>
      </w:r>
      <w:r w:rsidRPr="00C87244">
        <w:rPr>
          <w:color w:val="1F497D" w:themeColor="text2"/>
          <w:lang w:val="en-US"/>
        </w:rPr>
        <w:t>INPUT_MATERIAL.txt</w:t>
      </w:r>
      <w:r w:rsidRPr="00C87244">
        <w:rPr>
          <w:lang w:val="en-US"/>
        </w:rPr>
        <w:t xml:space="preserve"> file (see above).</w:t>
      </w:r>
    </w:p>
    <w:p w14:paraId="4AAEB415" w14:textId="054E223B" w:rsidR="00B235F0" w:rsidRPr="00C87244" w:rsidRDefault="00B235F0" w:rsidP="00B235F0">
      <w:pPr>
        <w:rPr>
          <w:lang w:val="en-US"/>
        </w:rPr>
      </w:pPr>
      <w:r w:rsidRPr="002E76E6">
        <w:rPr>
          <w:i/>
          <w:iCs/>
          <w:lang w:val="en-US"/>
        </w:rPr>
        <w:t>Note</w:t>
      </w:r>
      <w:r w:rsidR="002E76E6" w:rsidRPr="002E76E6">
        <w:rPr>
          <w:i/>
          <w:iCs/>
          <w:lang w:val="en-US"/>
        </w:rPr>
        <w:t xml:space="preserve"> #1</w:t>
      </w:r>
      <w:r w:rsidR="002E76E6">
        <w:rPr>
          <w:lang w:val="en-US"/>
        </w:rPr>
        <w:t>:</w:t>
      </w:r>
      <w:r w:rsidRPr="00C87244">
        <w:rPr>
          <w:lang w:val="en-US"/>
        </w:rPr>
        <w:t xml:space="preserve"> that the XYZ file sets a “unit cell”, and a supercell will be constructed, according to the number of images set in the </w:t>
      </w:r>
      <w:r w:rsidRPr="00C87244">
        <w:rPr>
          <w:color w:val="1F497D" w:themeColor="text2"/>
          <w:lang w:val="en-US"/>
        </w:rPr>
        <w:t>NUMERICAL_PARAMETERS.txt</w:t>
      </w:r>
      <w:r w:rsidRPr="00C87244">
        <w:rPr>
          <w:lang w:val="en-US"/>
        </w:rPr>
        <w:t xml:space="preserve"> file.</w:t>
      </w:r>
    </w:p>
    <w:p w14:paraId="2B3F67D1" w14:textId="0CF65026" w:rsidR="00B235F0" w:rsidRDefault="00B235F0" w:rsidP="00B235F0">
      <w:pPr>
        <w:rPr>
          <w:lang w:val="en-US"/>
        </w:rPr>
      </w:pPr>
      <w:r w:rsidRPr="002E76E6">
        <w:rPr>
          <w:i/>
          <w:iCs/>
          <w:lang w:val="en-US"/>
        </w:rPr>
        <w:t>Note #2</w:t>
      </w:r>
      <w:r w:rsidRPr="00C87244">
        <w:rPr>
          <w:lang w:val="en-US"/>
        </w:rPr>
        <w:t xml:space="preserve">: </w:t>
      </w:r>
      <w:proofErr w:type="gramStart"/>
      <w:r w:rsidRPr="00C87244">
        <w:rPr>
          <w:lang w:val="en-US"/>
        </w:rPr>
        <w:t>similar to</w:t>
      </w:r>
      <w:proofErr w:type="gramEnd"/>
      <w:r w:rsidRPr="00C87244">
        <w:rPr>
          <w:lang w:val="en-US"/>
        </w:rPr>
        <w:t xml:space="preserve"> setting a molecul</w:t>
      </w:r>
      <w:r w:rsidR="00965866">
        <w:rPr>
          <w:lang w:val="en-US"/>
        </w:rPr>
        <w:t>e</w:t>
      </w:r>
      <w:r w:rsidRPr="00C87244">
        <w:rPr>
          <w:lang w:val="en-US"/>
        </w:rPr>
        <w:t xml:space="preserve"> in water, such random placing of atoms requires two-step relaxation: first, quenching to the ground state is required, </w:t>
      </w:r>
      <w:r w:rsidR="002003CE" w:rsidRPr="00C87244">
        <w:rPr>
          <w:lang w:val="en-US"/>
        </w:rPr>
        <w:t xml:space="preserve">and </w:t>
      </w:r>
      <w:r w:rsidRPr="00C87244">
        <w:rPr>
          <w:lang w:val="en-US"/>
        </w:rPr>
        <w:t>after that, setting the required temperature (e.g., room temperature) may be done with help of Berendsen thermostat.</w:t>
      </w:r>
    </w:p>
    <w:p w14:paraId="7D4AA4B3" w14:textId="77777777" w:rsidR="006D68CC" w:rsidRPr="00C87244" w:rsidRDefault="006D68CC" w:rsidP="00B235F0">
      <w:pPr>
        <w:rPr>
          <w:lang w:val="en-US"/>
        </w:rPr>
      </w:pPr>
    </w:p>
    <w:p w14:paraId="7B47487E" w14:textId="38AD5381" w:rsidR="006977F2" w:rsidRPr="00C87244" w:rsidRDefault="006977F2">
      <w:pPr>
        <w:pStyle w:val="Heading3"/>
        <w:numPr>
          <w:ilvl w:val="2"/>
          <w:numId w:val="45"/>
        </w:numPr>
        <w:ind w:left="709"/>
        <w:rPr>
          <w:lang w:val="en-US"/>
        </w:rPr>
      </w:pPr>
      <w:bookmarkStart w:id="304" w:name="_Toc138149189"/>
      <w:bookmarkStart w:id="305" w:name="_Toc243739473"/>
      <w:r w:rsidRPr="00C87244">
        <w:rPr>
          <w:lang w:val="en-US"/>
        </w:rPr>
        <w:t>POSCAR file</w:t>
      </w:r>
      <w:bookmarkEnd w:id="305"/>
    </w:p>
    <w:p w14:paraId="6C69551A" w14:textId="5D4EED25" w:rsidR="006977F2" w:rsidRDefault="006977F2" w:rsidP="00273F34">
      <w:pPr>
        <w:rPr>
          <w:lang w:val="en-US"/>
        </w:rPr>
      </w:pPr>
      <w:r w:rsidRPr="00C87244">
        <w:rPr>
          <w:lang w:val="en-US"/>
        </w:rPr>
        <w:t xml:space="preserve">A file must have the extension </w:t>
      </w:r>
      <w:proofErr w:type="gramStart"/>
      <w:r w:rsidRPr="00C87244">
        <w:rPr>
          <w:lang w:val="en-US"/>
        </w:rPr>
        <w:t>“.</w:t>
      </w:r>
      <w:proofErr w:type="spellStart"/>
      <w:r w:rsidRPr="00C87244">
        <w:rPr>
          <w:lang w:val="en-US"/>
        </w:rPr>
        <w:t>poscar</w:t>
      </w:r>
      <w:proofErr w:type="spellEnd"/>
      <w:proofErr w:type="gramEnd"/>
      <w:r w:rsidRPr="00C87244">
        <w:rPr>
          <w:lang w:val="en-US"/>
        </w:rPr>
        <w:t>”</w:t>
      </w:r>
      <w:r w:rsidR="00273F34">
        <w:rPr>
          <w:lang w:val="en-US"/>
        </w:rPr>
        <w:t xml:space="preserve"> (the default file name is “</w:t>
      </w:r>
      <w:proofErr w:type="spellStart"/>
      <w:r w:rsidR="00273F34">
        <w:rPr>
          <w:lang w:val="en-US"/>
        </w:rPr>
        <w:t>Cell.poscar</w:t>
      </w:r>
      <w:proofErr w:type="spellEnd"/>
      <w:r w:rsidR="00273F34">
        <w:rPr>
          <w:lang w:val="en-US"/>
        </w:rPr>
        <w:t>”)</w:t>
      </w:r>
      <w:r w:rsidRPr="00C87244">
        <w:rPr>
          <w:lang w:val="en-US"/>
        </w:rPr>
        <w:t>; the format is the standard</w:t>
      </w:r>
      <w:r w:rsidRPr="00131993">
        <w:rPr>
          <w:rStyle w:val="FootnoteReference"/>
        </w:rPr>
        <w:footnoteReference w:id="36"/>
      </w:r>
      <w:r w:rsidRPr="00C87244">
        <w:rPr>
          <w:lang w:val="en-US"/>
        </w:rPr>
        <w:t xml:space="preserve"> with no modifications.</w:t>
      </w:r>
    </w:p>
    <w:p w14:paraId="37EC8181" w14:textId="77777777" w:rsidR="006D68CC" w:rsidRDefault="006D68CC" w:rsidP="00273F34">
      <w:pPr>
        <w:rPr>
          <w:lang w:val="en-US"/>
        </w:rPr>
      </w:pPr>
    </w:p>
    <w:p w14:paraId="7FC54436" w14:textId="457A3E20" w:rsidR="00273F34" w:rsidRPr="00C87244" w:rsidRDefault="00273F34">
      <w:pPr>
        <w:pStyle w:val="Heading3"/>
        <w:numPr>
          <w:ilvl w:val="2"/>
          <w:numId w:val="45"/>
        </w:numPr>
        <w:ind w:left="284" w:firstLine="141"/>
        <w:rPr>
          <w:lang w:val="en-US"/>
        </w:rPr>
      </w:pPr>
      <w:bookmarkStart w:id="306" w:name="_Toc243739474"/>
      <w:r>
        <w:rPr>
          <w:lang w:val="en-US"/>
        </w:rPr>
        <w:t>mol2</w:t>
      </w:r>
      <w:r w:rsidRPr="00C87244">
        <w:rPr>
          <w:lang w:val="en-US"/>
        </w:rPr>
        <w:t xml:space="preserve"> file</w:t>
      </w:r>
      <w:bookmarkEnd w:id="306"/>
    </w:p>
    <w:p w14:paraId="5DDE9C95" w14:textId="68D351BE" w:rsidR="00273F34" w:rsidRDefault="00273F34" w:rsidP="00273F34">
      <w:pPr>
        <w:rPr>
          <w:lang w:val="en-US"/>
        </w:rPr>
      </w:pPr>
      <w:r>
        <w:rPr>
          <w:lang w:val="en-US"/>
        </w:rPr>
        <w:t xml:space="preserve">A file with the input atomic and supercell data may also be provided in the format mol2, which then must have an extension </w:t>
      </w:r>
      <w:proofErr w:type="gramStart"/>
      <w:r>
        <w:rPr>
          <w:lang w:val="en-US"/>
        </w:rPr>
        <w:t>“.mol</w:t>
      </w:r>
      <w:proofErr w:type="gramEnd"/>
      <w:r>
        <w:rPr>
          <w:lang w:val="en-US"/>
        </w:rPr>
        <w:t>2” (the default file name is “Cell.mol2”). The format is standard</w:t>
      </w:r>
      <w:r w:rsidRPr="00131993">
        <w:rPr>
          <w:rStyle w:val="FootnoteReference"/>
        </w:rPr>
        <w:footnoteReference w:id="37"/>
      </w:r>
      <w:r>
        <w:rPr>
          <w:lang w:val="en-US"/>
        </w:rPr>
        <w:t xml:space="preserve"> with no modifications. May be useful for files </w:t>
      </w:r>
      <w:r w:rsidR="007F1D7B">
        <w:rPr>
          <w:lang w:val="en-US"/>
        </w:rPr>
        <w:t>with molecules in SYBYL format</w:t>
      </w:r>
      <w:r w:rsidR="007F1D7B" w:rsidRPr="00131993">
        <w:rPr>
          <w:rStyle w:val="FootnoteReference"/>
        </w:rPr>
        <w:footnoteReference w:id="38"/>
      </w:r>
      <w:r w:rsidR="007F1D7B">
        <w:rPr>
          <w:lang w:val="en-US"/>
        </w:rPr>
        <w:t>.</w:t>
      </w:r>
    </w:p>
    <w:p w14:paraId="35121944" w14:textId="77777777" w:rsidR="00273F34" w:rsidRPr="00C87244" w:rsidRDefault="00273F34" w:rsidP="00273F34">
      <w:pPr>
        <w:ind w:left="284" w:firstLine="141"/>
        <w:rPr>
          <w:lang w:val="en-US"/>
        </w:rPr>
      </w:pPr>
    </w:p>
    <w:p w14:paraId="47BEA5AB" w14:textId="5C3BC026" w:rsidR="00580791" w:rsidRPr="00C87244" w:rsidRDefault="002412E7">
      <w:pPr>
        <w:pStyle w:val="Heading3"/>
        <w:numPr>
          <w:ilvl w:val="2"/>
          <w:numId w:val="45"/>
        </w:numPr>
        <w:ind w:left="426" w:firstLine="141"/>
        <w:rPr>
          <w:lang w:val="en-US"/>
        </w:rPr>
      </w:pPr>
      <w:bookmarkStart w:id="307" w:name="_Toc243739475"/>
      <w:r w:rsidRPr="00C87244">
        <w:rPr>
          <w:lang w:val="en-US"/>
        </w:rPr>
        <w:t xml:space="preserve">Unit_cell_atom_relative_coordinates.txt </w:t>
      </w:r>
      <w:r w:rsidRPr="00C87244">
        <w:rPr>
          <w:color w:val="8DB3E2" w:themeColor="text2" w:themeTint="66"/>
          <w:lang w:val="en-US"/>
        </w:rPr>
        <w:t>and</w:t>
      </w:r>
      <w:r w:rsidRPr="00C87244">
        <w:rPr>
          <w:lang w:val="en-US"/>
        </w:rPr>
        <w:t xml:space="preserve"> Unit_cell_equilibrium.txt</w:t>
      </w:r>
      <w:bookmarkEnd w:id="304"/>
      <w:bookmarkEnd w:id="307"/>
    </w:p>
    <w:p w14:paraId="77E67E97" w14:textId="0F3B9CA4" w:rsidR="00060917" w:rsidRPr="00C87244" w:rsidRDefault="00580791" w:rsidP="0051236B">
      <w:pPr>
        <w:rPr>
          <w:lang w:val="en-US"/>
        </w:rPr>
      </w:pPr>
      <w:r w:rsidRPr="00C87244">
        <w:rPr>
          <w:lang w:val="en-US"/>
        </w:rPr>
        <w:t>Th</w:t>
      </w:r>
      <w:r w:rsidR="002412E7" w:rsidRPr="00C87244">
        <w:rPr>
          <w:lang w:val="en-US"/>
        </w:rPr>
        <w:t>e</w:t>
      </w:r>
      <w:r w:rsidRPr="00C87244">
        <w:rPr>
          <w:lang w:val="en-US"/>
        </w:rPr>
        <w:t xml:space="preserve"> file </w:t>
      </w:r>
      <w:r w:rsidR="002412E7" w:rsidRPr="00C87244">
        <w:rPr>
          <w:color w:val="1F497D" w:themeColor="text2"/>
          <w:lang w:val="en-US"/>
        </w:rPr>
        <w:t>Unit_cell_atom_relative_coordinates.txt</w:t>
      </w:r>
      <w:r w:rsidR="002412E7" w:rsidRPr="00C87244">
        <w:rPr>
          <w:lang w:val="en-US"/>
        </w:rPr>
        <w:t xml:space="preserve"> </w:t>
      </w:r>
      <w:r w:rsidRPr="00C87244">
        <w:rPr>
          <w:lang w:val="en-US"/>
        </w:rPr>
        <w:t>contains the coordinates of atoms inside of the equilibrium unit-cell</w:t>
      </w:r>
      <w:r w:rsidR="00F43EBC" w:rsidRPr="00C87244">
        <w:rPr>
          <w:lang w:val="en-US"/>
        </w:rPr>
        <w:t xml:space="preserve"> in relative coordinates</w:t>
      </w:r>
      <w:r w:rsidRPr="00C87244">
        <w:rPr>
          <w:lang w:val="en-US"/>
        </w:rPr>
        <w:t xml:space="preserve">. </w:t>
      </w:r>
      <w:r w:rsidR="002003CE" w:rsidRPr="00C87244">
        <w:rPr>
          <w:lang w:val="en-US"/>
        </w:rPr>
        <w:t>The n</w:t>
      </w:r>
      <w:r w:rsidR="00173182" w:rsidRPr="00C87244">
        <w:rPr>
          <w:lang w:val="en-US"/>
        </w:rPr>
        <w:t xml:space="preserve">umber of lines in this file defines how many atoms we have in the unit cell of the material. For example, </w:t>
      </w:r>
      <w:proofErr w:type="gramStart"/>
      <w:r w:rsidR="00173182" w:rsidRPr="00C87244">
        <w:rPr>
          <w:lang w:val="en-US"/>
        </w:rPr>
        <w:t>i</w:t>
      </w:r>
      <w:r w:rsidRPr="00C87244">
        <w:rPr>
          <w:lang w:val="en-US"/>
        </w:rPr>
        <w:t>t is</w:t>
      </w:r>
      <w:proofErr w:type="gramEnd"/>
      <w:r w:rsidRPr="00C87244">
        <w:rPr>
          <w:lang w:val="en-US"/>
        </w:rPr>
        <w:t xml:space="preserve"> 8 atoms for </w:t>
      </w:r>
      <w:r w:rsidR="00173182" w:rsidRPr="00C87244">
        <w:rPr>
          <w:lang w:val="en-US"/>
        </w:rPr>
        <w:t>GaAs</w:t>
      </w:r>
      <w:r w:rsidR="00F43EBC" w:rsidRPr="00C87244">
        <w:rPr>
          <w:lang w:val="en-US"/>
        </w:rPr>
        <w:t>;</w:t>
      </w:r>
      <w:r w:rsidRPr="00C87244">
        <w:rPr>
          <w:lang w:val="en-US"/>
        </w:rPr>
        <w:t xml:space="preserve"> </w:t>
      </w:r>
      <w:r w:rsidR="00F43EBC" w:rsidRPr="00C87244">
        <w:rPr>
          <w:lang w:val="en-US"/>
        </w:rPr>
        <w:t>s</w:t>
      </w:r>
      <w:r w:rsidRPr="00C87244">
        <w:rPr>
          <w:lang w:val="en-US"/>
        </w:rPr>
        <w:t xml:space="preserve">ee </w:t>
      </w:r>
      <w:r w:rsidR="003102EF" w:rsidRPr="00C87244">
        <w:rPr>
          <w:lang w:val="en-US"/>
        </w:rPr>
        <w:fldChar w:fldCharType="begin"/>
      </w:r>
      <w:r w:rsidRPr="00C87244">
        <w:rPr>
          <w:lang w:val="en-US"/>
        </w:rPr>
        <w:instrText xml:space="preserve"> REF _Ref413320483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23</w:t>
      </w:r>
      <w:r w:rsidR="003102EF" w:rsidRPr="00C87244">
        <w:rPr>
          <w:lang w:val="en-US"/>
        </w:rPr>
        <w:fldChar w:fldCharType="end"/>
      </w:r>
      <w:r w:rsidRPr="00C87244">
        <w:rPr>
          <w:lang w:val="en-US"/>
        </w:rPr>
        <w:t>. These 8 lines contain</w:t>
      </w:r>
      <w:r w:rsidR="00060917" w:rsidRPr="00C87244">
        <w:rPr>
          <w:lang w:val="en-US"/>
        </w:rPr>
        <w:t xml:space="preserve"> the following</w:t>
      </w:r>
      <w:r w:rsidRPr="00C87244">
        <w:rPr>
          <w:lang w:val="en-US"/>
        </w:rPr>
        <w:t xml:space="preserve"> information</w:t>
      </w:r>
      <w:r w:rsidR="00060917" w:rsidRPr="00C87244">
        <w:rPr>
          <w:lang w:val="en-US"/>
        </w:rPr>
        <w:t>:</w:t>
      </w:r>
    </w:p>
    <w:p w14:paraId="60934F27" w14:textId="119A25DA" w:rsidR="00060917" w:rsidRPr="00C87244" w:rsidRDefault="002003CE" w:rsidP="0051236B">
      <w:pPr>
        <w:rPr>
          <w:lang w:val="en-US"/>
        </w:rPr>
      </w:pPr>
      <w:r w:rsidRPr="00C87244">
        <w:rPr>
          <w:lang w:val="en-US"/>
        </w:rPr>
        <w:lastRenderedPageBreak/>
        <w:t>The f</w:t>
      </w:r>
      <w:r w:rsidR="00060917" w:rsidRPr="00C87244">
        <w:rPr>
          <w:lang w:val="en-US"/>
        </w:rPr>
        <w:t>irst number stands for the kind of atom according to its chemical formula given in the input file. For example</w:t>
      </w:r>
      <w:r w:rsidR="0072014E" w:rsidRPr="00C87244">
        <w:rPr>
          <w:lang w:val="en-US"/>
        </w:rPr>
        <w:t>,</w:t>
      </w:r>
      <w:r w:rsidR="00060917" w:rsidRPr="00C87244">
        <w:rPr>
          <w:lang w:val="en-US"/>
        </w:rPr>
        <w:t xml:space="preserve"> for GaAs number 1 stands for Ga, </w:t>
      </w:r>
      <w:r w:rsidRPr="00C87244">
        <w:rPr>
          <w:lang w:val="en-US"/>
        </w:rPr>
        <w:t xml:space="preserve">and </w:t>
      </w:r>
      <w:r w:rsidR="00060917" w:rsidRPr="00C87244">
        <w:rPr>
          <w:lang w:val="en-US"/>
        </w:rPr>
        <w:t>number 2 stands for As.</w:t>
      </w:r>
      <w:r w:rsidR="00844606" w:rsidRPr="00C87244">
        <w:rPr>
          <w:lang w:val="en-US"/>
        </w:rPr>
        <w:t xml:space="preserve"> </w:t>
      </w:r>
      <w:r w:rsidR="00844606" w:rsidRPr="00C87244">
        <w:rPr>
          <w:i/>
          <w:lang w:val="en-US"/>
        </w:rPr>
        <w:t>Make sure your order of elements in the chemical formula in the file matches the order of elements in this file!</w:t>
      </w:r>
    </w:p>
    <w:p w14:paraId="0E508561" w14:textId="321A96DE" w:rsidR="0051236B" w:rsidRPr="00C87244" w:rsidRDefault="002003CE" w:rsidP="0051236B">
      <w:pPr>
        <w:rPr>
          <w:lang w:val="en-US"/>
        </w:rPr>
      </w:pPr>
      <w:r w:rsidRPr="00C87244">
        <w:rPr>
          <w:lang w:val="en-US"/>
        </w:rPr>
        <w:t>The n</w:t>
      </w:r>
      <w:r w:rsidR="00060917" w:rsidRPr="00C87244">
        <w:rPr>
          <w:lang w:val="en-US"/>
        </w:rPr>
        <w:t>ext 3 numbers in each line</w:t>
      </w:r>
      <w:r w:rsidR="00580791" w:rsidRPr="00C87244">
        <w:rPr>
          <w:lang w:val="en-US"/>
        </w:rPr>
        <w:t xml:space="preserve"> </w:t>
      </w:r>
      <w:r w:rsidR="00060917" w:rsidRPr="00C87244">
        <w:rPr>
          <w:lang w:val="en-US"/>
        </w:rPr>
        <w:t xml:space="preserve">represent </w:t>
      </w:r>
      <w:r w:rsidRPr="00C87244">
        <w:rPr>
          <w:lang w:val="en-US"/>
        </w:rPr>
        <w:t xml:space="preserve">the </w:t>
      </w:r>
      <w:r w:rsidR="00580791" w:rsidRPr="00C87244">
        <w:rPr>
          <w:lang w:val="en-US"/>
        </w:rPr>
        <w:t xml:space="preserve">initial relative coordinates </w:t>
      </w:r>
      <w:proofErr w:type="spellStart"/>
      <w:r w:rsidR="00580791" w:rsidRPr="00C87244">
        <w:rPr>
          <w:i/>
          <w:lang w:val="en-US"/>
        </w:rPr>
        <w:t>S</w:t>
      </w:r>
      <w:r w:rsidR="00580791" w:rsidRPr="00C87244">
        <w:rPr>
          <w:i/>
          <w:vertAlign w:val="subscript"/>
          <w:lang w:val="en-US"/>
        </w:rPr>
        <w:t>x</w:t>
      </w:r>
      <w:proofErr w:type="spellEnd"/>
      <w:r w:rsidR="00580791" w:rsidRPr="00C87244">
        <w:rPr>
          <w:i/>
          <w:lang w:val="en-US"/>
        </w:rPr>
        <w:t>, S</w:t>
      </w:r>
      <w:r w:rsidR="00580791" w:rsidRPr="00C87244">
        <w:rPr>
          <w:i/>
          <w:vertAlign w:val="subscript"/>
          <w:lang w:val="en-US"/>
        </w:rPr>
        <w:t>y</w:t>
      </w:r>
      <w:r w:rsidR="00580791" w:rsidRPr="00C87244">
        <w:rPr>
          <w:i/>
          <w:lang w:val="en-US"/>
        </w:rPr>
        <w:t xml:space="preserve">, </w:t>
      </w:r>
      <w:proofErr w:type="spellStart"/>
      <w:r w:rsidR="00580791" w:rsidRPr="00C87244">
        <w:rPr>
          <w:i/>
          <w:lang w:val="en-US"/>
        </w:rPr>
        <w:t>S</w:t>
      </w:r>
      <w:r w:rsidR="00580791" w:rsidRPr="00C87244">
        <w:rPr>
          <w:i/>
          <w:vertAlign w:val="subscript"/>
          <w:lang w:val="en-US"/>
        </w:rPr>
        <w:t>z</w:t>
      </w:r>
      <w:proofErr w:type="spellEnd"/>
      <w:r w:rsidR="00580791" w:rsidRPr="00C87244">
        <w:rPr>
          <w:lang w:val="en-US"/>
        </w:rPr>
        <w:t xml:space="preserve"> of 8 atoms inside the unit cell</w:t>
      </w:r>
      <w:r w:rsidR="00173182" w:rsidRPr="00C87244">
        <w:rPr>
          <w:lang w:val="en-US"/>
        </w:rPr>
        <w:t xml:space="preserve"> (normalized from 0 to 1)</w:t>
      </w:r>
      <w:r w:rsidR="00580791" w:rsidRPr="00C87244">
        <w:rPr>
          <w:lang w:val="en-US"/>
        </w:rPr>
        <w:t>.</w:t>
      </w:r>
    </w:p>
    <w:p w14:paraId="42199788" w14:textId="77777777" w:rsidR="00580791" w:rsidRPr="00C87244" w:rsidRDefault="00403B1D" w:rsidP="00580791">
      <w:pPr>
        <w:rPr>
          <w:lang w:val="en-US"/>
        </w:rPr>
      </w:pPr>
      <w:r w:rsidRPr="00C87244">
        <w:rPr>
          <w:noProof/>
          <w:lang w:val="en-US"/>
        </w:rPr>
        <w:drawing>
          <wp:inline distT="0" distB="0" distL="0" distR="0" wp14:anchorId="61E93212" wp14:editId="4A32B5A1">
            <wp:extent cx="2286000" cy="1371592"/>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srcRect t="9843" r="80239" b="68898"/>
                    <a:stretch>
                      <a:fillRect/>
                    </a:stretch>
                  </pic:blipFill>
                  <pic:spPr bwMode="auto">
                    <a:xfrm>
                      <a:off x="0" y="0"/>
                      <a:ext cx="2286000" cy="1371592"/>
                    </a:xfrm>
                    <a:prstGeom prst="rect">
                      <a:avLst/>
                    </a:prstGeom>
                    <a:noFill/>
                    <a:ln w="9525">
                      <a:noFill/>
                      <a:miter lim="800000"/>
                      <a:headEnd/>
                      <a:tailEnd/>
                    </a:ln>
                  </pic:spPr>
                </pic:pic>
              </a:graphicData>
            </a:graphic>
          </wp:inline>
        </w:drawing>
      </w:r>
    </w:p>
    <w:p w14:paraId="6AD70635" w14:textId="018C4009" w:rsidR="00580791" w:rsidRPr="00C87244" w:rsidRDefault="00580791" w:rsidP="00C0215F">
      <w:pPr>
        <w:pStyle w:val="Caption"/>
        <w:rPr>
          <w:lang w:val="en-US"/>
        </w:rPr>
      </w:pPr>
      <w:bookmarkStart w:id="308" w:name="_Ref41332048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23</w:t>
      </w:r>
      <w:r w:rsidR="00D77B92" w:rsidRPr="00C87244">
        <w:rPr>
          <w:lang w:val="en-US"/>
        </w:rPr>
        <w:fldChar w:fldCharType="end"/>
      </w:r>
      <w:bookmarkEnd w:id="308"/>
      <w:r w:rsidRPr="00C87244">
        <w:rPr>
          <w:lang w:val="en-US"/>
        </w:rPr>
        <w:t xml:space="preserve"> File Unit_cell_atom_relative_coordinates.txt</w:t>
      </w:r>
      <w:r w:rsidR="00585723" w:rsidRPr="00C87244">
        <w:rPr>
          <w:lang w:val="en-US"/>
        </w:rPr>
        <w:t xml:space="preserve"> for </w:t>
      </w:r>
      <w:r w:rsidR="00403B1D" w:rsidRPr="00C87244">
        <w:rPr>
          <w:lang w:val="en-US"/>
        </w:rPr>
        <w:t>GaAs</w:t>
      </w:r>
      <w:r w:rsidR="00585723" w:rsidRPr="00C87244">
        <w:rPr>
          <w:lang w:val="en-US"/>
        </w:rPr>
        <w:t>.</w:t>
      </w:r>
    </w:p>
    <w:p w14:paraId="0A9981CB" w14:textId="77777777" w:rsidR="00C0215F" w:rsidRPr="00C87244" w:rsidRDefault="00C0215F" w:rsidP="002412E7">
      <w:pPr>
        <w:rPr>
          <w:lang w:val="en-US"/>
        </w:rPr>
      </w:pPr>
    </w:p>
    <w:p w14:paraId="46A96215" w14:textId="355E6494" w:rsidR="002412E7" w:rsidRPr="00C87244" w:rsidRDefault="002412E7" w:rsidP="002412E7">
      <w:pPr>
        <w:rPr>
          <w:lang w:val="en-US"/>
        </w:rPr>
      </w:pPr>
      <w:r w:rsidRPr="00C87244">
        <w:rPr>
          <w:lang w:val="en-US"/>
        </w:rPr>
        <w:t xml:space="preserve">The file </w:t>
      </w:r>
      <w:r w:rsidRPr="00C87244">
        <w:rPr>
          <w:color w:val="1F497D" w:themeColor="text2"/>
          <w:lang w:val="en-US"/>
        </w:rPr>
        <w:t>Unit_cell_equilibrium.txt</w:t>
      </w:r>
      <w:r w:rsidRPr="00C87244">
        <w:rPr>
          <w:lang w:val="en-US"/>
        </w:rPr>
        <w:t xml:space="preserve"> contains the initial vectors of the unit cell in angstroms [A], to be later evolved according to the Parrinello-Rahman method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Pr="00C87244">
        <w:rPr>
          <w:lang w:val="en-US"/>
        </w:rPr>
        <w:t xml:space="preserve"> (for P=const simulation). The file contains three vectors (as columns), see </w:t>
      </w:r>
      <w:r w:rsidRPr="00C87244">
        <w:rPr>
          <w:lang w:val="en-US"/>
        </w:rPr>
        <w:fldChar w:fldCharType="begin"/>
      </w:r>
      <w:r w:rsidRPr="00C87244">
        <w:rPr>
          <w:lang w:val="en-US"/>
        </w:rPr>
        <w:instrText xml:space="preserve"> REF _Ref413320289 \h </w:instrText>
      </w:r>
      <w:r w:rsidR="00B703D5" w:rsidRPr="00C87244">
        <w:rPr>
          <w:lang w:val="en-US"/>
        </w:rPr>
        <w:instrText xml:space="preserve"> \* MERGEFORMAT </w:instrText>
      </w:r>
      <w:r w:rsidRPr="00C87244">
        <w:rPr>
          <w:lang w:val="en-US"/>
        </w:rPr>
      </w:r>
      <w:r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24</w:t>
      </w:r>
      <w:r w:rsidRPr="00C87244">
        <w:rPr>
          <w:lang w:val="en-US"/>
        </w:rPr>
        <w:fldChar w:fldCharType="end"/>
      </w:r>
      <w:r w:rsidRPr="00C87244">
        <w:rPr>
          <w:lang w:val="en-US"/>
        </w:rPr>
        <w:t>.</w:t>
      </w:r>
    </w:p>
    <w:p w14:paraId="6B24A681" w14:textId="77777777" w:rsidR="002412E7" w:rsidRPr="00C87244" w:rsidRDefault="002412E7" w:rsidP="002412E7">
      <w:pPr>
        <w:rPr>
          <w:lang w:val="en-US"/>
        </w:rPr>
      </w:pPr>
      <w:r w:rsidRPr="00C87244">
        <w:rPr>
          <w:noProof/>
          <w:lang w:val="en-US"/>
        </w:rPr>
        <w:drawing>
          <wp:inline distT="0" distB="0" distL="0" distR="0" wp14:anchorId="47429D11" wp14:editId="61907E4C">
            <wp:extent cx="1698432" cy="799557"/>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srcRect l="2213" t="14764" r="83006" b="72835"/>
                    <a:stretch>
                      <a:fillRect/>
                    </a:stretch>
                  </pic:blipFill>
                  <pic:spPr bwMode="auto">
                    <a:xfrm>
                      <a:off x="0" y="0"/>
                      <a:ext cx="1703470" cy="801929"/>
                    </a:xfrm>
                    <a:prstGeom prst="rect">
                      <a:avLst/>
                    </a:prstGeom>
                    <a:noFill/>
                    <a:ln w="9525">
                      <a:noFill/>
                      <a:miter lim="800000"/>
                      <a:headEnd/>
                      <a:tailEnd/>
                    </a:ln>
                  </pic:spPr>
                </pic:pic>
              </a:graphicData>
            </a:graphic>
          </wp:inline>
        </w:drawing>
      </w:r>
    </w:p>
    <w:p w14:paraId="78148BC3" w14:textId="2F58F0B7" w:rsidR="002412E7" w:rsidRPr="00C87244" w:rsidRDefault="002412E7" w:rsidP="00C0215F">
      <w:pPr>
        <w:pStyle w:val="Caption"/>
        <w:rPr>
          <w:lang w:val="en-US"/>
        </w:rPr>
      </w:pPr>
      <w:bookmarkStart w:id="309" w:name="_Ref41332028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24</w:t>
      </w:r>
      <w:r w:rsidR="00D77B92" w:rsidRPr="00C87244">
        <w:rPr>
          <w:lang w:val="en-US"/>
        </w:rPr>
        <w:fldChar w:fldCharType="end"/>
      </w:r>
      <w:bookmarkEnd w:id="309"/>
      <w:r w:rsidRPr="00C87244">
        <w:rPr>
          <w:lang w:val="en-US"/>
        </w:rPr>
        <w:t xml:space="preserve"> File </w:t>
      </w:r>
      <w:proofErr w:type="gramStart"/>
      <w:r w:rsidRPr="00C87244">
        <w:rPr>
          <w:lang w:val="en-US"/>
        </w:rPr>
        <w:t>Unit_cell_equilibrium.txt  for</w:t>
      </w:r>
      <w:proofErr w:type="gramEnd"/>
      <w:r w:rsidRPr="00C87244">
        <w:rPr>
          <w:lang w:val="en-US"/>
        </w:rPr>
        <w:t xml:space="preserve"> silicon</w:t>
      </w:r>
    </w:p>
    <w:p w14:paraId="717278D3" w14:textId="77777777" w:rsidR="000703FA" w:rsidRPr="00C87244" w:rsidRDefault="000703FA" w:rsidP="000703FA">
      <w:pPr>
        <w:rPr>
          <w:lang w:val="en-US"/>
        </w:rPr>
      </w:pPr>
    </w:p>
    <w:p w14:paraId="351A50B2" w14:textId="06B6D3E8" w:rsidR="00895839" w:rsidRPr="00C87244" w:rsidRDefault="00895839">
      <w:pPr>
        <w:pStyle w:val="Heading3"/>
        <w:numPr>
          <w:ilvl w:val="1"/>
          <w:numId w:val="38"/>
        </w:numPr>
        <w:rPr>
          <w:lang w:val="en-US"/>
        </w:rPr>
      </w:pPr>
      <w:bookmarkStart w:id="310" w:name="_Toc138149190"/>
      <w:bookmarkStart w:id="311" w:name="_Ref144795688"/>
      <w:bookmarkStart w:id="312" w:name="_Ref144796632"/>
      <w:bookmarkStart w:id="313" w:name="_Toc243739476"/>
      <w:r w:rsidRPr="00C87244">
        <w:rPr>
          <w:lang w:val="en-US"/>
        </w:rPr>
        <w:t>File</w:t>
      </w:r>
      <w:r w:rsidR="00F51D56">
        <w:rPr>
          <w:lang w:val="en-US"/>
        </w:rPr>
        <w:t xml:space="preserve"> with Ritchie CDF coefficients:</w:t>
      </w:r>
      <w:r w:rsidRPr="00C87244">
        <w:rPr>
          <w:lang w:val="en-US"/>
        </w:rPr>
        <w:t xml:space="preserve"> </w:t>
      </w:r>
      <w:r w:rsidR="000703FA" w:rsidRPr="00C87244">
        <w:rPr>
          <w:lang w:val="en-US"/>
        </w:rPr>
        <w:t>[</w:t>
      </w:r>
      <w:r w:rsidR="000703FA" w:rsidRPr="00C87244">
        <w:rPr>
          <w:i/>
          <w:lang w:val="en-US"/>
        </w:rPr>
        <w:t>Material</w:t>
      </w:r>
      <w:r w:rsidR="000703FA" w:rsidRPr="00C87244">
        <w:rPr>
          <w:lang w:val="en-US"/>
        </w:rPr>
        <w:t>]</w:t>
      </w:r>
      <w:r w:rsidRPr="00C87244">
        <w:rPr>
          <w:lang w:val="en-US"/>
        </w:rPr>
        <w:t>.</w:t>
      </w:r>
      <w:proofErr w:type="spellStart"/>
      <w:r w:rsidRPr="00C87244">
        <w:rPr>
          <w:lang w:val="en-US"/>
        </w:rPr>
        <w:t>cdf</w:t>
      </w:r>
      <w:bookmarkEnd w:id="310"/>
      <w:bookmarkEnd w:id="311"/>
      <w:bookmarkEnd w:id="312"/>
      <w:bookmarkEnd w:id="313"/>
      <w:proofErr w:type="spellEnd"/>
    </w:p>
    <w:p w14:paraId="3CF871FF" w14:textId="5F6ABEE6" w:rsidR="00B666C6" w:rsidRDefault="00F51D56" w:rsidP="00E34890">
      <w:pPr>
        <w:rPr>
          <w:lang w:val="en-US"/>
        </w:rPr>
      </w:pPr>
      <w:r>
        <w:rPr>
          <w:lang w:val="en-US"/>
        </w:rPr>
        <w:t xml:space="preserve">The file with </w:t>
      </w:r>
      <w:proofErr w:type="spellStart"/>
      <w:r>
        <w:rPr>
          <w:lang w:val="en-US"/>
        </w:rPr>
        <w:t>cdf</w:t>
      </w:r>
      <w:proofErr w:type="spellEnd"/>
      <w:r>
        <w:rPr>
          <w:lang w:val="en-US"/>
        </w:rPr>
        <w:t xml:space="preserve">-coefficients fitted within the Ritchie-Howie formalism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Pr>
          <w:lang w:val="en-US"/>
        </w:rPr>
        <w:t>. The name (and the path to) of the file may be defined by the user, or the default name may be used: [</w:t>
      </w:r>
      <w:r w:rsidRPr="00F51D56">
        <w:rPr>
          <w:i/>
          <w:iCs/>
          <w:lang w:val="en-US"/>
        </w:rPr>
        <w:t>material</w:t>
      </w:r>
      <w:r>
        <w:rPr>
          <w:lang w:val="en-US"/>
        </w:rPr>
        <w:t>].</w:t>
      </w:r>
      <w:proofErr w:type="spellStart"/>
      <w:r>
        <w:rPr>
          <w:lang w:val="en-US"/>
        </w:rPr>
        <w:t>cdf</w:t>
      </w:r>
      <w:proofErr w:type="spellEnd"/>
      <w:r>
        <w:rPr>
          <w:lang w:val="en-US"/>
        </w:rPr>
        <w:t xml:space="preserve">. </w:t>
      </w:r>
      <w:r w:rsidR="00895839" w:rsidRPr="00C87244">
        <w:rPr>
          <w:lang w:val="en-US"/>
        </w:rPr>
        <w:t>This file contains all parameters needed for Monte Carlo calculations of the electron cross</w:t>
      </w:r>
      <w:r w:rsidR="002003CE" w:rsidRPr="00C87244">
        <w:rPr>
          <w:lang w:val="en-US"/>
        </w:rPr>
        <w:t>-</w:t>
      </w:r>
      <w:r w:rsidR="00895839" w:rsidRPr="00C87244">
        <w:rPr>
          <w:lang w:val="en-US"/>
        </w:rPr>
        <w:t>sections within the Ritchie</w:t>
      </w:r>
      <w:r>
        <w:rPr>
          <w:lang w:val="en-US"/>
        </w:rPr>
        <w:t>-Howie</w:t>
      </w:r>
      <w:r w:rsidR="00895839" w:rsidRPr="00C87244">
        <w:rPr>
          <w:lang w:val="en-US"/>
        </w:rPr>
        <w:t xml:space="preserve"> complex dielectric function formalism</w:t>
      </w:r>
      <w:r>
        <w:rPr>
          <w:lang w:val="en-US"/>
        </w:rPr>
        <w:t xml:space="preserve">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sidR="00895839" w:rsidRPr="00C87244">
        <w:rPr>
          <w:lang w:val="en-US"/>
        </w:rPr>
        <w:t xml:space="preserve">. The file </w:t>
      </w:r>
      <w:r w:rsidR="002C06E5">
        <w:rPr>
          <w:lang w:val="en-US"/>
        </w:rPr>
        <w:t>format is compatible with that used in TREKIS-3 code</w:t>
      </w:r>
      <w:r w:rsidR="002C06E5" w:rsidRPr="00131993">
        <w:rPr>
          <w:rStyle w:val="FootnoteReference"/>
        </w:rPr>
        <w:footnoteReference w:id="39"/>
      </w:r>
      <w:r w:rsidR="002C06E5">
        <w:rPr>
          <w:lang w:val="en-US"/>
        </w:rPr>
        <w:t xml:space="preserve">. It </w:t>
      </w:r>
      <w:r w:rsidR="00895839" w:rsidRPr="00C87244">
        <w:rPr>
          <w:lang w:val="en-US"/>
        </w:rPr>
        <w:t xml:space="preserve">contains the following lines, see </w:t>
      </w:r>
      <w:r w:rsidR="003102EF" w:rsidRPr="00C87244">
        <w:rPr>
          <w:lang w:val="en-US"/>
        </w:rPr>
        <w:fldChar w:fldCharType="begin"/>
      </w:r>
      <w:r w:rsidR="00895839" w:rsidRPr="00C87244">
        <w:rPr>
          <w:lang w:val="en-US"/>
        </w:rPr>
        <w:instrText xml:space="preserve"> REF _Ref413320797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25</w:t>
      </w:r>
      <w:r w:rsidR="003102EF" w:rsidRPr="00C87244">
        <w:rPr>
          <w:lang w:val="en-US"/>
        </w:rPr>
        <w:fldChar w:fldCharType="end"/>
      </w:r>
      <w:r>
        <w:rPr>
          <w:lang w:val="en-US"/>
        </w:rPr>
        <w:t>, described below</w:t>
      </w:r>
      <w:r w:rsidR="00895839" w:rsidRPr="00C87244">
        <w:rPr>
          <w:lang w:val="en-US"/>
        </w:rPr>
        <w:t>.</w:t>
      </w:r>
      <w:r w:rsidR="006C4E96" w:rsidRPr="00C87244">
        <w:rPr>
          <w:lang w:val="en-US"/>
        </w:rPr>
        <w:t xml:space="preserve"> </w:t>
      </w:r>
    </w:p>
    <w:p w14:paraId="4D969EBF" w14:textId="7DE2FE4A" w:rsidR="00895839" w:rsidRDefault="006C4E96" w:rsidP="00E34890">
      <w:pPr>
        <w:rPr>
          <w:lang w:val="en-US"/>
        </w:rPr>
      </w:pPr>
      <w:r w:rsidRPr="00C87244">
        <w:rPr>
          <w:lang w:val="en-US"/>
        </w:rPr>
        <w:t xml:space="preserve">Only used if the </w:t>
      </w:r>
      <w:proofErr w:type="spellStart"/>
      <w:r w:rsidRPr="00C87244">
        <w:rPr>
          <w:lang w:val="en-US"/>
        </w:rPr>
        <w:t>cdf</w:t>
      </w:r>
      <w:proofErr w:type="spellEnd"/>
      <w:r w:rsidRPr="00C87244">
        <w:rPr>
          <w:lang w:val="en-US"/>
        </w:rPr>
        <w:t>-cross sections are chosen, not used for BEB cross sections.</w:t>
      </w:r>
      <w:r w:rsidR="00B666C6">
        <w:rPr>
          <w:lang w:val="en-US"/>
        </w:rPr>
        <w:t xml:space="preserve"> Also unused for single-pole approximation in the </w:t>
      </w:r>
      <w:proofErr w:type="spellStart"/>
      <w:r w:rsidR="00B666C6">
        <w:rPr>
          <w:lang w:val="en-US"/>
        </w:rPr>
        <w:t>cdf</w:t>
      </w:r>
      <w:proofErr w:type="spellEnd"/>
      <w:r w:rsidR="00B666C6">
        <w:rPr>
          <w:lang w:val="en-US"/>
        </w:rPr>
        <w:t xml:space="preserve">; in this case, the coefficients of a single pole are obtained automatically, see the model description above (Section </w:t>
      </w:r>
      <w:r w:rsidR="00B666C6">
        <w:rPr>
          <w:lang w:val="en-US"/>
        </w:rPr>
        <w:fldChar w:fldCharType="begin"/>
      </w:r>
      <w:r w:rsidR="00B666C6">
        <w:rPr>
          <w:lang w:val="en-US"/>
        </w:rPr>
        <w:instrText xml:space="preserve"> REF _Ref195260363 \r \h </w:instrText>
      </w:r>
      <w:r w:rsidR="00B666C6">
        <w:rPr>
          <w:lang w:val="en-US"/>
        </w:rPr>
      </w:r>
      <w:r w:rsidR="00B666C6">
        <w:rPr>
          <w:lang w:val="en-US"/>
        </w:rPr>
        <w:fldChar w:fldCharType="separate"/>
      </w:r>
      <w:r w:rsidR="001B63E8">
        <w:rPr>
          <w:lang w:val="en-US"/>
        </w:rPr>
        <w:t>II.3.a</w:t>
      </w:r>
      <w:r w:rsidR="00B666C6">
        <w:rPr>
          <w:lang w:val="en-US"/>
        </w:rPr>
        <w:fldChar w:fldCharType="end"/>
      </w:r>
      <w:r w:rsidR="00B666C6">
        <w:rPr>
          <w:lang w:val="en-US"/>
        </w:rPr>
        <w:t xml:space="preserve">) and in Ref. </w:t>
      </w:r>
      <w:r w:rsidR="00B666C6">
        <w:rPr>
          <w:lang w:val="en-US"/>
        </w:rPr>
        <w:fldChar w:fldCharType="begin" w:fldLock="1"/>
      </w:r>
      <w:r w:rsidR="00B666C6">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B666C6">
        <w:rPr>
          <w:lang w:val="en-US"/>
        </w:rPr>
        <w:fldChar w:fldCharType="separate"/>
      </w:r>
      <w:r w:rsidR="00B666C6" w:rsidRPr="00C818CE">
        <w:rPr>
          <w:noProof/>
          <w:lang w:val="en-US"/>
        </w:rPr>
        <w:t>[53]</w:t>
      </w:r>
      <w:r w:rsidR="00B666C6">
        <w:rPr>
          <w:lang w:val="en-US"/>
        </w:rPr>
        <w:fldChar w:fldCharType="end"/>
      </w:r>
      <w:r w:rsidR="00B666C6">
        <w:rPr>
          <w:lang w:val="en-US"/>
        </w:rPr>
        <w:t>.</w:t>
      </w:r>
    </w:p>
    <w:p w14:paraId="29C34BEB" w14:textId="77777777" w:rsidR="00B666C6" w:rsidRPr="00C87244" w:rsidRDefault="00B666C6" w:rsidP="00E34890">
      <w:pPr>
        <w:rPr>
          <w:lang w:val="en-US"/>
        </w:rPr>
      </w:pPr>
    </w:p>
    <w:p w14:paraId="2654D650" w14:textId="77777777" w:rsidR="00895839" w:rsidRPr="00C87244" w:rsidRDefault="00C87BE9" w:rsidP="00E34890">
      <w:pPr>
        <w:ind w:left="-142"/>
        <w:rPr>
          <w:lang w:val="en-US"/>
        </w:rPr>
      </w:pPr>
      <w:r w:rsidRPr="00C87244">
        <w:rPr>
          <w:noProof/>
          <w:lang w:val="en-US"/>
        </w:rPr>
        <w:lastRenderedPageBreak/>
        <w:drawing>
          <wp:inline distT="0" distB="0" distL="0" distR="0" wp14:anchorId="166EBA35" wp14:editId="30EA3921">
            <wp:extent cx="6095380" cy="1762125"/>
            <wp:effectExtent l="19050" t="0" r="62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cstate="print"/>
                    <a:srcRect t="9843" r="39566" b="59055"/>
                    <a:stretch>
                      <a:fillRect/>
                    </a:stretch>
                  </pic:blipFill>
                  <pic:spPr bwMode="auto">
                    <a:xfrm>
                      <a:off x="0" y="0"/>
                      <a:ext cx="6095380" cy="1762125"/>
                    </a:xfrm>
                    <a:prstGeom prst="rect">
                      <a:avLst/>
                    </a:prstGeom>
                    <a:noFill/>
                    <a:ln w="9525">
                      <a:noFill/>
                      <a:miter lim="800000"/>
                      <a:headEnd/>
                      <a:tailEnd/>
                    </a:ln>
                  </pic:spPr>
                </pic:pic>
              </a:graphicData>
            </a:graphic>
          </wp:inline>
        </w:drawing>
      </w:r>
    </w:p>
    <w:p w14:paraId="1FAE7522" w14:textId="68CCA755" w:rsidR="00895839" w:rsidRPr="00C87244" w:rsidRDefault="00895839" w:rsidP="00C0215F">
      <w:pPr>
        <w:pStyle w:val="Caption"/>
        <w:rPr>
          <w:lang w:val="en-US"/>
        </w:rPr>
      </w:pPr>
      <w:bookmarkStart w:id="314" w:name="_Ref413320797"/>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25</w:t>
      </w:r>
      <w:r w:rsidR="00D77B92" w:rsidRPr="00C87244">
        <w:rPr>
          <w:lang w:val="en-US"/>
        </w:rPr>
        <w:fldChar w:fldCharType="end"/>
      </w:r>
      <w:bookmarkEnd w:id="314"/>
      <w:r w:rsidRPr="00C87244">
        <w:rPr>
          <w:lang w:val="en-US"/>
        </w:rPr>
        <w:t xml:space="preserve"> </w:t>
      </w:r>
      <w:r w:rsidR="000703FA" w:rsidRPr="00C87244">
        <w:rPr>
          <w:lang w:val="en-US"/>
        </w:rPr>
        <w:t>Example f</w:t>
      </w:r>
      <w:r w:rsidRPr="00C87244">
        <w:rPr>
          <w:lang w:val="en-US"/>
        </w:rPr>
        <w:t>ile [</w:t>
      </w:r>
      <w:r w:rsidRPr="00C87244">
        <w:rPr>
          <w:i/>
          <w:lang w:val="en-US"/>
        </w:rPr>
        <w:t>Material</w:t>
      </w:r>
      <w:r w:rsidRPr="00C87244">
        <w:rPr>
          <w:lang w:val="en-US"/>
        </w:rPr>
        <w:t>].</w:t>
      </w:r>
      <w:proofErr w:type="spellStart"/>
      <w:r w:rsidRPr="00C87244">
        <w:rPr>
          <w:lang w:val="en-US"/>
        </w:rPr>
        <w:t>cdf</w:t>
      </w:r>
      <w:proofErr w:type="spellEnd"/>
      <w:r w:rsidR="000703FA" w:rsidRPr="00C87244">
        <w:rPr>
          <w:lang w:val="en-US"/>
        </w:rPr>
        <w:t xml:space="preserve"> (Silicon)</w:t>
      </w:r>
    </w:p>
    <w:p w14:paraId="47535A69" w14:textId="77777777" w:rsidR="00C0215F" w:rsidRPr="00C87244" w:rsidRDefault="00C0215F" w:rsidP="00580791">
      <w:pPr>
        <w:rPr>
          <w:lang w:val="en-US"/>
        </w:rPr>
      </w:pPr>
    </w:p>
    <w:p w14:paraId="02D06A6E" w14:textId="7BE7E279" w:rsidR="00580791"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w:t>
      </w:r>
      <w:r w:rsidR="00895839" w:rsidRPr="00C87244">
        <w:rPr>
          <w:lang w:val="en-US"/>
        </w:rPr>
        <w:t xml:space="preserve"> material name</w:t>
      </w:r>
    </w:p>
    <w:p w14:paraId="108F9F9B" w14:textId="2250B69B"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2</w:t>
      </w:r>
      <w:proofErr w:type="gramStart"/>
      <w:r>
        <w:rPr>
          <w:lang w:val="en-US"/>
        </w:rPr>
        <w:t xml:space="preserve">: </w:t>
      </w:r>
      <w:r w:rsidR="00895839" w:rsidRPr="00C87244">
        <w:rPr>
          <w:lang w:val="en-US"/>
        </w:rPr>
        <w:t xml:space="preserve"> </w:t>
      </w:r>
      <w:r w:rsidR="00C87BE9" w:rsidRPr="00C87244">
        <w:rPr>
          <w:lang w:val="en-US"/>
        </w:rPr>
        <w:t>chemical</w:t>
      </w:r>
      <w:proofErr w:type="gramEnd"/>
      <w:r w:rsidR="00C87BE9" w:rsidRPr="00C87244">
        <w:rPr>
          <w:lang w:val="en-US"/>
        </w:rPr>
        <w:t xml:space="preserve"> element name(s), according to the rules described above</w:t>
      </w:r>
    </w:p>
    <w:p w14:paraId="70EAC623" w14:textId="7A1A2B97" w:rsidR="00895839" w:rsidRPr="00C87244" w:rsidRDefault="005664BC" w:rsidP="00FF0B3E">
      <w:pPr>
        <w:rPr>
          <w:lang w:val="en-US"/>
        </w:rPr>
      </w:pPr>
      <w:r w:rsidRPr="002C7E92">
        <w:rPr>
          <w:color w:val="984806" w:themeColor="accent6" w:themeShade="80"/>
          <w:lang w:val="en-US"/>
        </w:rPr>
        <w:t xml:space="preserve">Line </w:t>
      </w:r>
      <w:r>
        <w:rPr>
          <w:color w:val="984806" w:themeColor="accent6" w:themeShade="80"/>
          <w:lang w:val="en-US"/>
        </w:rPr>
        <w:t>3</w:t>
      </w:r>
      <w:proofErr w:type="gramStart"/>
      <w:r>
        <w:rPr>
          <w:lang w:val="en-US"/>
        </w:rPr>
        <w:t xml:space="preserve">: </w:t>
      </w:r>
      <w:r w:rsidR="00895839" w:rsidRPr="00C87244">
        <w:rPr>
          <w:lang w:val="en-US"/>
        </w:rPr>
        <w:t xml:space="preserve"> density</w:t>
      </w:r>
      <w:proofErr w:type="gramEnd"/>
      <w:r w:rsidR="00895839" w:rsidRPr="00C87244">
        <w:rPr>
          <w:lang w:val="en-US"/>
        </w:rPr>
        <w:t xml:space="preserve"> of the material </w:t>
      </w:r>
      <w:r w:rsidR="00631580" w:rsidRPr="00C87244">
        <w:rPr>
          <w:lang w:val="en-US"/>
        </w:rPr>
        <w:t>in [g/cm</w:t>
      </w:r>
      <w:r w:rsidR="00631580" w:rsidRPr="00C87244">
        <w:rPr>
          <w:vertAlign w:val="superscript"/>
          <w:lang w:val="en-US"/>
        </w:rPr>
        <w:t>3</w:t>
      </w:r>
      <w:r w:rsidR="00631580" w:rsidRPr="00C87244">
        <w:rPr>
          <w:lang w:val="en-US"/>
        </w:rPr>
        <w:t>] (this number is the default value, which may be overwritten by the input file, see above)</w:t>
      </w:r>
      <w:r w:rsidR="003D7ECE">
        <w:rPr>
          <w:lang w:val="en-US"/>
        </w:rPr>
        <w:t>,</w:t>
      </w:r>
      <w:r w:rsidR="00631580" w:rsidRPr="00C87244">
        <w:rPr>
          <w:lang w:val="en-US"/>
        </w:rPr>
        <w:t xml:space="preserve"> </w:t>
      </w:r>
      <w:r w:rsidR="003D7ECE">
        <w:rPr>
          <w:lang w:val="en-US"/>
        </w:rPr>
        <w:t xml:space="preserve">its </w:t>
      </w:r>
      <w:r w:rsidR="00895839" w:rsidRPr="00C87244">
        <w:rPr>
          <w:lang w:val="en-US"/>
        </w:rPr>
        <w:t>speed of sound (not used in this version of MC)</w:t>
      </w:r>
      <w:r w:rsidR="003D7ECE">
        <w:rPr>
          <w:lang w:val="en-US"/>
        </w:rPr>
        <w:t>, and the Fermi-level in [eV] (also unused in the current implementation)</w:t>
      </w:r>
    </w:p>
    <w:p w14:paraId="79C032D5" w14:textId="6B311E70"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4</w:t>
      </w:r>
      <w:proofErr w:type="gramStart"/>
      <w:r>
        <w:rPr>
          <w:lang w:val="en-US"/>
        </w:rPr>
        <w:t xml:space="preserve">: </w:t>
      </w:r>
      <w:r w:rsidR="00895839" w:rsidRPr="00C87244">
        <w:rPr>
          <w:lang w:val="en-US"/>
        </w:rPr>
        <w:t xml:space="preserve"> number</w:t>
      </w:r>
      <w:proofErr w:type="gramEnd"/>
      <w:r w:rsidR="00895839" w:rsidRPr="00C87244">
        <w:rPr>
          <w:lang w:val="en-US"/>
        </w:rPr>
        <w:t xml:space="preserve"> of shells of the </w:t>
      </w:r>
      <w:r w:rsidR="00760881" w:rsidRPr="00C87244">
        <w:rPr>
          <w:lang w:val="en-US"/>
        </w:rPr>
        <w:t>first element in the compound</w:t>
      </w:r>
    </w:p>
    <w:p w14:paraId="5D6B1AF9" w14:textId="460C49A2"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5</w:t>
      </w:r>
      <w:proofErr w:type="gramStart"/>
      <w:r>
        <w:rPr>
          <w:lang w:val="en-US"/>
        </w:rPr>
        <w:t xml:space="preserve">: </w:t>
      </w:r>
      <w:r w:rsidR="00895839" w:rsidRPr="00C87244">
        <w:rPr>
          <w:lang w:val="en-US"/>
        </w:rPr>
        <w:t xml:space="preserve"> for</w:t>
      </w:r>
      <w:proofErr w:type="gramEnd"/>
      <w:r w:rsidR="00895839" w:rsidRPr="00C87244">
        <w:rPr>
          <w:lang w:val="en-US"/>
        </w:rPr>
        <w:t xml:space="preserve"> the first shell</w:t>
      </w:r>
      <w:r w:rsidR="00FF0B3E" w:rsidRPr="00C87244">
        <w:rPr>
          <w:lang w:val="en-US"/>
        </w:rPr>
        <w:t xml:space="preserve">, </w:t>
      </w:r>
      <w:r w:rsidR="002003CE" w:rsidRPr="00C87244">
        <w:rPr>
          <w:lang w:val="en-US"/>
        </w:rPr>
        <w:t xml:space="preserve">the </w:t>
      </w:r>
      <w:r w:rsidR="00FF0B3E" w:rsidRPr="00C87244">
        <w:rPr>
          <w:lang w:val="en-US"/>
        </w:rPr>
        <w:t xml:space="preserve">next five numbers in the </w:t>
      </w:r>
      <w:r w:rsidR="00BD3D36" w:rsidRPr="00C87244">
        <w:rPr>
          <w:lang w:val="en-US"/>
        </w:rPr>
        <w:t>line</w:t>
      </w:r>
      <w:r w:rsidR="00895839" w:rsidRPr="00C87244">
        <w:rPr>
          <w:lang w:val="en-US"/>
        </w:rPr>
        <w:t>:</w:t>
      </w:r>
    </w:p>
    <w:p w14:paraId="70F6BD90" w14:textId="207B2788" w:rsidR="00895839" w:rsidRPr="00C87244" w:rsidRDefault="00895839" w:rsidP="00356A86">
      <w:pPr>
        <w:numPr>
          <w:ilvl w:val="0"/>
          <w:numId w:val="5"/>
        </w:numPr>
        <w:rPr>
          <w:lang w:val="en-US"/>
        </w:rPr>
      </w:pPr>
      <w:r w:rsidRPr="00C87244">
        <w:rPr>
          <w:lang w:val="en-US"/>
        </w:rPr>
        <w:t>Number of complex dielectric function (CDF) oscillators used in the formalism</w:t>
      </w:r>
      <w:r w:rsidR="00CC0FCA">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Pr="00C87244">
        <w:rPr>
          <w:lang w:val="en-US"/>
        </w:rPr>
        <w:t xml:space="preserve"> </w:t>
      </w:r>
    </w:p>
    <w:p w14:paraId="44D327DC" w14:textId="3BBA823A" w:rsidR="00895839" w:rsidRPr="00C87244" w:rsidRDefault="00895839" w:rsidP="00356A86">
      <w:pPr>
        <w:numPr>
          <w:ilvl w:val="0"/>
          <w:numId w:val="5"/>
        </w:numPr>
        <w:rPr>
          <w:lang w:val="en-US"/>
        </w:rPr>
      </w:pPr>
      <w:r w:rsidRPr="00C87244">
        <w:rPr>
          <w:lang w:val="en-US"/>
        </w:rPr>
        <w:t>Shell designator according to the EADL</w:t>
      </w:r>
      <w:r w:rsidRPr="00131993">
        <w:rPr>
          <w:rStyle w:val="FootnoteReference"/>
        </w:rPr>
        <w:footnoteReference w:id="40"/>
      </w:r>
      <w:r w:rsidRPr="00C87244">
        <w:rPr>
          <w:lang w:val="en-US"/>
        </w:rPr>
        <w:t xml:space="preserve"> database</w:t>
      </w:r>
      <w:r w:rsidR="00101E46" w:rsidRPr="00C87244">
        <w:rPr>
          <w:lang w:val="en-US"/>
        </w:rPr>
        <w:t xml:space="preserve"> (see a copy in</w:t>
      </w:r>
      <w:r w:rsidR="006A6F8B" w:rsidRPr="00C87244">
        <w:rPr>
          <w:lang w:val="en-US"/>
        </w:rPr>
        <w:t xml:space="preserve"> </w:t>
      </w:r>
      <w:r w:rsidR="00101E46" w:rsidRPr="00C87244">
        <w:rPr>
          <w:lang w:val="en-US"/>
        </w:rPr>
        <w:t>Table VI below)</w:t>
      </w:r>
      <w:r w:rsidR="00FC5264" w:rsidRPr="00C87244">
        <w:rPr>
          <w:lang w:val="en-US"/>
        </w:rPr>
        <w:t xml:space="preserve">, with </w:t>
      </w:r>
      <w:r w:rsidR="002003CE" w:rsidRPr="00C87244">
        <w:rPr>
          <w:lang w:val="en-US"/>
        </w:rPr>
        <w:t xml:space="preserve">an </w:t>
      </w:r>
      <w:r w:rsidR="00FC5264" w:rsidRPr="00C87244">
        <w:rPr>
          <w:lang w:val="en-US"/>
        </w:rPr>
        <w:t>additional notation of shell number 63 corresponding to the valence band.</w:t>
      </w:r>
    </w:p>
    <w:p w14:paraId="73AD0826" w14:textId="38B83E07" w:rsidR="00977088" w:rsidRPr="00C87244" w:rsidRDefault="002003CE" w:rsidP="00356A86">
      <w:pPr>
        <w:numPr>
          <w:ilvl w:val="0"/>
          <w:numId w:val="5"/>
        </w:numPr>
        <w:rPr>
          <w:lang w:val="en-US"/>
        </w:rPr>
      </w:pPr>
      <w:r w:rsidRPr="00C87244">
        <w:rPr>
          <w:lang w:val="en-US"/>
        </w:rPr>
        <w:t>The i</w:t>
      </w:r>
      <w:r w:rsidR="00895839" w:rsidRPr="00C87244">
        <w:rPr>
          <w:lang w:val="en-US"/>
        </w:rPr>
        <w:t>onization potential of this shell in [eV]</w:t>
      </w:r>
    </w:p>
    <w:p w14:paraId="501E82DA" w14:textId="77777777" w:rsidR="00895839" w:rsidRPr="00C87244" w:rsidRDefault="00895839" w:rsidP="00356A86">
      <w:pPr>
        <w:numPr>
          <w:ilvl w:val="0"/>
          <w:numId w:val="5"/>
        </w:numPr>
        <w:rPr>
          <w:lang w:val="en-US"/>
        </w:rPr>
      </w:pPr>
      <w:r w:rsidRPr="00C87244">
        <w:rPr>
          <w:lang w:val="en-US"/>
        </w:rPr>
        <w:t>Number of electrons in this shell</w:t>
      </w:r>
    </w:p>
    <w:p w14:paraId="3D8ED883" w14:textId="77777777" w:rsidR="00895839" w:rsidRPr="00C87244" w:rsidRDefault="00895839" w:rsidP="00356A86">
      <w:pPr>
        <w:numPr>
          <w:ilvl w:val="0"/>
          <w:numId w:val="5"/>
        </w:numPr>
        <w:rPr>
          <w:lang w:val="en-US"/>
        </w:rPr>
      </w:pPr>
      <w:r w:rsidRPr="00C87244">
        <w:rPr>
          <w:lang w:val="en-US"/>
        </w:rPr>
        <w:t xml:space="preserve">Time of Auger-decay in [fs]; for </w:t>
      </w:r>
      <w:r w:rsidR="00FF0B3E" w:rsidRPr="00C87244">
        <w:rPr>
          <w:lang w:val="en-US"/>
        </w:rPr>
        <w:t xml:space="preserve">the </w:t>
      </w:r>
      <w:r w:rsidRPr="00C87244">
        <w:rPr>
          <w:lang w:val="en-US"/>
        </w:rPr>
        <w:t>valence band set here a huge number such as 1.0d23.</w:t>
      </w:r>
    </w:p>
    <w:p w14:paraId="382DD2C4" w14:textId="77777777" w:rsidR="003207CF" w:rsidRPr="00C87244" w:rsidRDefault="003207CF" w:rsidP="00760881">
      <w:pPr>
        <w:rPr>
          <w:lang w:val="en-US"/>
        </w:rPr>
      </w:pPr>
    </w:p>
    <w:p w14:paraId="50FB83B7" w14:textId="77777777" w:rsidR="003207CF" w:rsidRPr="00C87244" w:rsidRDefault="003207CF" w:rsidP="00760881">
      <w:pPr>
        <w:rPr>
          <w:lang w:val="en-US"/>
        </w:rPr>
      </w:pPr>
      <w:r w:rsidRPr="00C87244">
        <w:rPr>
          <w:noProof/>
          <w:lang w:val="en-US"/>
        </w:rPr>
        <w:lastRenderedPageBreak/>
        <w:drawing>
          <wp:inline distT="0" distB="0" distL="0" distR="0" wp14:anchorId="249E7178" wp14:editId="6D73D132">
            <wp:extent cx="4800600" cy="3548837"/>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srcRect l="18815" t="19685" r="33202" b="17224"/>
                    <a:stretch>
                      <a:fillRect/>
                    </a:stretch>
                  </pic:blipFill>
                  <pic:spPr bwMode="auto">
                    <a:xfrm>
                      <a:off x="0" y="0"/>
                      <a:ext cx="4803110" cy="3550692"/>
                    </a:xfrm>
                    <a:prstGeom prst="rect">
                      <a:avLst/>
                    </a:prstGeom>
                    <a:noFill/>
                    <a:ln w="9525">
                      <a:noFill/>
                      <a:miter lim="800000"/>
                      <a:headEnd/>
                      <a:tailEnd/>
                    </a:ln>
                  </pic:spPr>
                </pic:pic>
              </a:graphicData>
            </a:graphic>
          </wp:inline>
        </w:drawing>
      </w:r>
    </w:p>
    <w:p w14:paraId="5BF8ED81" w14:textId="025B0B37" w:rsidR="00760881" w:rsidRPr="00C87244" w:rsidRDefault="002003CE" w:rsidP="00760881">
      <w:pPr>
        <w:rPr>
          <w:lang w:val="en-US"/>
        </w:rPr>
      </w:pPr>
      <w:r w:rsidRPr="00C87244">
        <w:rPr>
          <w:lang w:val="en-US"/>
        </w:rPr>
        <w:t>The n</w:t>
      </w:r>
      <w:r w:rsidR="00895839" w:rsidRPr="00C87244">
        <w:rPr>
          <w:lang w:val="en-US"/>
        </w:rPr>
        <w:t>umber of next lines depends on the number of CDF-oscillators specified. For each oscillator</w:t>
      </w:r>
      <w:r w:rsidRPr="00C87244">
        <w:rPr>
          <w:lang w:val="en-US"/>
        </w:rPr>
        <w:t>,</w:t>
      </w:r>
      <w:r w:rsidR="00895839" w:rsidRPr="00C87244">
        <w:rPr>
          <w:lang w:val="en-US"/>
        </w:rPr>
        <w:t xml:space="preserve"> there will be a separate line, containing the following </w:t>
      </w:r>
      <w:r w:rsidR="00895839" w:rsidRPr="00C87244">
        <w:rPr>
          <w:i/>
          <w:lang w:val="en-US"/>
        </w:rPr>
        <w:t>E</w:t>
      </w:r>
      <w:r w:rsidR="00895839" w:rsidRPr="00C87244">
        <w:rPr>
          <w:vertAlign w:val="subscript"/>
          <w:lang w:val="en-US"/>
        </w:rPr>
        <w:t>0</w:t>
      </w:r>
      <w:r w:rsidR="00895839" w:rsidRPr="00C87244">
        <w:rPr>
          <w:lang w:val="en-US"/>
        </w:rPr>
        <w:t xml:space="preserve">, </w:t>
      </w:r>
      <w:r w:rsidR="00895839" w:rsidRPr="00C87244">
        <w:rPr>
          <w:i/>
          <w:lang w:val="en-US"/>
        </w:rPr>
        <w:t>A</w:t>
      </w:r>
      <w:r w:rsidR="00895839" w:rsidRPr="00C87244">
        <w:rPr>
          <w:lang w:val="en-US"/>
        </w:rPr>
        <w:t xml:space="preserve">, </w:t>
      </w:r>
      <w:r w:rsidR="00895839" w:rsidRPr="00C87244">
        <w:rPr>
          <w:i/>
          <w:lang w:val="en-US"/>
        </w:rPr>
        <w:t>Г</w:t>
      </w:r>
      <w:r w:rsidR="00895839" w:rsidRPr="00C87244">
        <w:rPr>
          <w:lang w:val="en-US"/>
        </w:rPr>
        <w:t xml:space="preserve"> coefficients of the CDF</w:t>
      </w:r>
      <w:r w:rsidR="00760881" w:rsidRPr="00C87244">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00895839" w:rsidRPr="00C87244">
        <w:rPr>
          <w:lang w:val="en-US"/>
        </w:rPr>
        <w:t>.</w:t>
      </w:r>
      <w:r w:rsidR="00760881" w:rsidRPr="00C87244">
        <w:rPr>
          <w:lang w:val="en-US"/>
        </w:rPr>
        <w:t xml:space="preserve"> </w:t>
      </w:r>
    </w:p>
    <w:p w14:paraId="77BC4886" w14:textId="77777777" w:rsidR="00895839" w:rsidRPr="00C87244" w:rsidRDefault="00895839" w:rsidP="00895839">
      <w:pPr>
        <w:rPr>
          <w:lang w:val="en-US"/>
        </w:rPr>
      </w:pPr>
      <w:r w:rsidRPr="00C87244">
        <w:rPr>
          <w:lang w:val="en-US"/>
        </w:rPr>
        <w:t>The</w:t>
      </w:r>
      <w:r w:rsidR="00891D1F" w:rsidRPr="00C87244">
        <w:rPr>
          <w:lang w:val="en-US"/>
        </w:rPr>
        <w:t>n, for each shell, there will be the same set of lines with its own parameters.</w:t>
      </w:r>
    </w:p>
    <w:p w14:paraId="0D3734A5" w14:textId="3A83CA49" w:rsidR="00760881" w:rsidRPr="00C87244" w:rsidRDefault="00760881" w:rsidP="00760881">
      <w:pPr>
        <w:rPr>
          <w:lang w:val="en-US"/>
        </w:rPr>
      </w:pPr>
      <w:r w:rsidRPr="00C87244">
        <w:rPr>
          <w:lang w:val="en-US"/>
        </w:rPr>
        <w:t xml:space="preserve">If there </w:t>
      </w:r>
      <w:r w:rsidR="002003CE" w:rsidRPr="00C87244">
        <w:rPr>
          <w:lang w:val="en-US"/>
        </w:rPr>
        <w:t>is</w:t>
      </w:r>
      <w:r w:rsidRPr="00C87244">
        <w:rPr>
          <w:lang w:val="en-US"/>
        </w:rPr>
        <w:t xml:space="preserve"> more than one element in the compound (e.g. GaAs), the same lines from 5 and further must be present for the second element. However, the last orbital (energy level) must be skipped, because it forms the valence band, and the valence band </w:t>
      </w:r>
      <w:r w:rsidR="00616F2F">
        <w:rPr>
          <w:lang w:val="en-US"/>
        </w:rPr>
        <w:t>wa</w:t>
      </w:r>
      <w:r w:rsidRPr="00C87244">
        <w:rPr>
          <w:lang w:val="en-US"/>
        </w:rPr>
        <w:t xml:space="preserve">s already described in the first element. Thus, for all the next elements the number of shells must be one less than for the case of an </w:t>
      </w:r>
      <w:r w:rsidR="00616F2F">
        <w:rPr>
          <w:lang w:val="en-US"/>
        </w:rPr>
        <w:t>elemental material (first element)</w:t>
      </w:r>
      <w:r w:rsidRPr="00C87244">
        <w:rPr>
          <w:lang w:val="en-US"/>
        </w:rPr>
        <w:t>.</w:t>
      </w:r>
    </w:p>
    <w:p w14:paraId="19EB4A14" w14:textId="61348DFC" w:rsidR="00D8623F" w:rsidRPr="00C87244" w:rsidRDefault="00631580" w:rsidP="00631580">
      <w:pPr>
        <w:rPr>
          <w:lang w:val="en-US"/>
        </w:rPr>
      </w:pPr>
      <w:r w:rsidRPr="00C87244">
        <w:rPr>
          <w:lang w:val="en-US"/>
        </w:rPr>
        <w:t xml:space="preserve">In case one uses BEB cross sections (by setting </w:t>
      </w:r>
      <w:r w:rsidR="002003CE" w:rsidRPr="00C87244">
        <w:rPr>
          <w:lang w:val="en-US"/>
        </w:rPr>
        <w:t xml:space="preserve">the </w:t>
      </w:r>
      <w:r w:rsidRPr="00C87244">
        <w:rPr>
          <w:lang w:val="en-US"/>
        </w:rPr>
        <w:t xml:space="preserve">EADL option in the input file </w:t>
      </w:r>
      <w:r w:rsidRPr="00C87244">
        <w:rPr>
          <w:color w:val="1F497D" w:themeColor="text2"/>
          <w:lang w:val="en-US"/>
        </w:rPr>
        <w:t>NUMERICAL_PARAMETERS.txt</w:t>
      </w:r>
      <w:r w:rsidRPr="00C87244">
        <w:rPr>
          <w:lang w:val="en-US"/>
        </w:rPr>
        <w:t xml:space="preserve">), the file </w:t>
      </w:r>
      <w:r w:rsidRPr="00C87244">
        <w:rPr>
          <w:color w:val="1F497D" w:themeColor="text2"/>
          <w:lang w:val="en-US"/>
        </w:rPr>
        <w:t>[</w:t>
      </w:r>
      <w:r w:rsidRPr="00C87244">
        <w:rPr>
          <w:i/>
          <w:color w:val="1F497D" w:themeColor="text2"/>
          <w:lang w:val="en-US"/>
        </w:rPr>
        <w:t>Material</w:t>
      </w:r>
      <w:r w:rsidRPr="00C87244">
        <w:rPr>
          <w:color w:val="1F497D" w:themeColor="text2"/>
          <w:lang w:val="en-US"/>
        </w:rPr>
        <w:t>].</w:t>
      </w:r>
      <w:proofErr w:type="spellStart"/>
      <w:r w:rsidRPr="00C87244">
        <w:rPr>
          <w:color w:val="1F497D" w:themeColor="text2"/>
          <w:lang w:val="en-US"/>
        </w:rPr>
        <w:t>cdf</w:t>
      </w:r>
      <w:proofErr w:type="spellEnd"/>
      <w:r w:rsidR="00A62073" w:rsidRPr="00C87244">
        <w:rPr>
          <w:lang w:val="en-US"/>
        </w:rPr>
        <w:t xml:space="preserve"> is </w:t>
      </w:r>
      <w:r w:rsidR="00616F2F">
        <w:rPr>
          <w:lang w:val="en-US"/>
        </w:rPr>
        <w:t>un</w:t>
      </w:r>
      <w:r w:rsidR="00A62073" w:rsidRPr="00C87244">
        <w:rPr>
          <w:lang w:val="en-US"/>
        </w:rPr>
        <w:t>necessary. And vice versa</w:t>
      </w:r>
      <w:r w:rsidRPr="00C87244">
        <w:rPr>
          <w:lang w:val="en-US"/>
        </w:rPr>
        <w:t xml:space="preserve">, if you do not have </w:t>
      </w:r>
      <w:proofErr w:type="spellStart"/>
      <w:r w:rsidRPr="00C87244">
        <w:rPr>
          <w:lang w:val="en-US"/>
        </w:rPr>
        <w:t>cdf</w:t>
      </w:r>
      <w:proofErr w:type="spellEnd"/>
      <w:r w:rsidRPr="00C87244">
        <w:rPr>
          <w:lang w:val="en-US"/>
        </w:rPr>
        <w:t xml:space="preserve"> data and the corresponding file, switch to the EADL option for the cross sections.</w:t>
      </w:r>
    </w:p>
    <w:p w14:paraId="72859437" w14:textId="77777777" w:rsidR="00D8623F" w:rsidRPr="00C87244" w:rsidRDefault="00D8623F">
      <w:pPr>
        <w:pStyle w:val="Heading3"/>
        <w:numPr>
          <w:ilvl w:val="1"/>
          <w:numId w:val="39"/>
        </w:numPr>
        <w:rPr>
          <w:lang w:val="en-US"/>
        </w:rPr>
      </w:pPr>
      <w:bookmarkStart w:id="315" w:name="_Toc138149191"/>
      <w:bookmarkStart w:id="316" w:name="_Toc243739477"/>
      <w:r w:rsidRPr="00C87244">
        <w:rPr>
          <w:lang w:val="en-US"/>
        </w:rPr>
        <w:t>File</w:t>
      </w:r>
      <w:r w:rsidR="002538EB" w:rsidRPr="00C87244">
        <w:rPr>
          <w:lang w:val="en-US"/>
        </w:rPr>
        <w:t>s</w:t>
      </w:r>
      <w:r w:rsidRPr="00C87244">
        <w:rPr>
          <w:lang w:val="en-US"/>
        </w:rPr>
        <w:t xml:space="preserve"> with </w:t>
      </w:r>
      <w:proofErr w:type="gramStart"/>
      <w:r w:rsidRPr="00C87244">
        <w:rPr>
          <w:lang w:val="en-US"/>
        </w:rPr>
        <w:t>electron</w:t>
      </w:r>
      <w:proofErr w:type="gramEnd"/>
      <w:r w:rsidRPr="00C87244">
        <w:rPr>
          <w:lang w:val="en-US"/>
        </w:rPr>
        <w:t xml:space="preserve"> mean free paths</w:t>
      </w:r>
      <w:bookmarkEnd w:id="315"/>
      <w:bookmarkEnd w:id="316"/>
    </w:p>
    <w:p w14:paraId="0993EF9B" w14:textId="00152718" w:rsidR="00B83B21" w:rsidRPr="00C87244" w:rsidRDefault="00D5715C" w:rsidP="00D8623F">
      <w:pPr>
        <w:rPr>
          <w:lang w:val="en-US"/>
        </w:rPr>
      </w:pPr>
      <w:r w:rsidRPr="00C87244">
        <w:rPr>
          <w:lang w:val="en-US"/>
        </w:rPr>
        <w:t>[</w:t>
      </w:r>
      <w:r w:rsidRPr="00C87244">
        <w:rPr>
          <w:i/>
          <w:lang w:val="en-US"/>
        </w:rPr>
        <w:t>Matter</w:t>
      </w:r>
      <w:r w:rsidRPr="00C87244">
        <w:rPr>
          <w:lang w:val="en-US"/>
        </w:rPr>
        <w:t>]_Total_Electron_IMFP.txt</w:t>
      </w:r>
      <w:r w:rsidR="00D8623F" w:rsidRPr="00C87244">
        <w:rPr>
          <w:lang w:val="en-US"/>
        </w:rPr>
        <w:t xml:space="preserve"> </w:t>
      </w:r>
      <w:r w:rsidR="00026078" w:rsidRPr="00C87244">
        <w:rPr>
          <w:lang w:val="en-US"/>
        </w:rPr>
        <w:t>contains</w:t>
      </w:r>
      <w:r w:rsidR="00D8623F" w:rsidRPr="00C87244">
        <w:rPr>
          <w:lang w:val="en-US"/>
        </w:rPr>
        <w:t xml:space="preserve"> the total electron </w:t>
      </w:r>
      <w:proofErr w:type="gramStart"/>
      <w:r w:rsidR="00D8623F" w:rsidRPr="00C87244">
        <w:rPr>
          <w:lang w:val="en-US"/>
        </w:rPr>
        <w:t>mean</w:t>
      </w:r>
      <w:proofErr w:type="gramEnd"/>
      <w:r w:rsidR="00D8623F" w:rsidRPr="00C87244">
        <w:rPr>
          <w:lang w:val="en-US"/>
        </w:rPr>
        <w:t xml:space="preserve"> free path in the material. </w:t>
      </w:r>
      <w:r w:rsidR="002003CE" w:rsidRPr="00C87244">
        <w:rPr>
          <w:lang w:val="en-US"/>
        </w:rPr>
        <w:t>The f</w:t>
      </w:r>
      <w:r w:rsidR="00D8623F" w:rsidRPr="00C87244">
        <w:rPr>
          <w:lang w:val="en-US"/>
        </w:rPr>
        <w:t xml:space="preserve">irst column is the electron energy in [eV], </w:t>
      </w:r>
      <w:r w:rsidR="002003CE" w:rsidRPr="00C87244">
        <w:rPr>
          <w:lang w:val="en-US"/>
        </w:rPr>
        <w:t xml:space="preserve">and the </w:t>
      </w:r>
      <w:r w:rsidR="00D8623F" w:rsidRPr="00C87244">
        <w:rPr>
          <w:lang w:val="en-US"/>
        </w:rPr>
        <w:t>second one is the mean free path in [Å].</w:t>
      </w:r>
    </w:p>
    <w:p w14:paraId="0B5BB6E6" w14:textId="77777777" w:rsidR="00B83B21" w:rsidRPr="00C87244" w:rsidRDefault="00D8623F" w:rsidP="00D8623F">
      <w:pPr>
        <w:rPr>
          <w:lang w:val="en-US"/>
        </w:rPr>
      </w:pPr>
      <w:r w:rsidRPr="00C87244">
        <w:rPr>
          <w:lang w:val="en-US"/>
        </w:rPr>
        <w:t xml:space="preserve">Files named as </w:t>
      </w:r>
      <w:r w:rsidR="00B83B21" w:rsidRPr="00C87244">
        <w:rPr>
          <w:color w:val="1F497D" w:themeColor="text2"/>
          <w:lang w:val="en-US"/>
        </w:rPr>
        <w:t>[</w:t>
      </w:r>
      <w:proofErr w:type="gramStart"/>
      <w:r w:rsidR="00B83B21" w:rsidRPr="00C87244">
        <w:rPr>
          <w:i/>
          <w:color w:val="1F497D" w:themeColor="text2"/>
          <w:lang w:val="en-US"/>
        </w:rPr>
        <w:t>A</w:t>
      </w:r>
      <w:r w:rsidR="00B83B21" w:rsidRPr="00C87244">
        <w:rPr>
          <w:color w:val="1F497D" w:themeColor="text2"/>
          <w:lang w:val="en-US"/>
        </w:rPr>
        <w:t>]_</w:t>
      </w:r>
      <w:proofErr w:type="gramEnd"/>
      <w:r w:rsidR="00B83B21" w:rsidRPr="00C87244">
        <w:rPr>
          <w:color w:val="1F497D" w:themeColor="text2"/>
          <w:lang w:val="en-US"/>
        </w:rPr>
        <w:t>[</w:t>
      </w:r>
      <w:r w:rsidR="00B83B21" w:rsidRPr="00C87244">
        <w:rPr>
          <w:i/>
          <w:color w:val="1F497D" w:themeColor="text2"/>
          <w:lang w:val="en-US"/>
        </w:rPr>
        <w:t>CS</w:t>
      </w:r>
      <w:r w:rsidR="00B83B21" w:rsidRPr="00C87244">
        <w:rPr>
          <w:color w:val="1F497D" w:themeColor="text2"/>
          <w:lang w:val="en-US"/>
        </w:rPr>
        <w:t>]_Electron_IMFP_Ip=[</w:t>
      </w:r>
      <w:r w:rsidR="00B83B21" w:rsidRPr="00C87244">
        <w:rPr>
          <w:i/>
          <w:color w:val="1F497D" w:themeColor="text2"/>
          <w:lang w:val="en-US"/>
        </w:rPr>
        <w:t>Ip</w:t>
      </w:r>
      <w:r w:rsidR="00B83B21" w:rsidRPr="00C87244">
        <w:rPr>
          <w:color w:val="1F497D" w:themeColor="text2"/>
          <w:lang w:val="en-US"/>
        </w:rPr>
        <w:t>]eV.txt</w:t>
      </w:r>
      <w:r w:rsidR="00B83B21" w:rsidRPr="00C87244">
        <w:rPr>
          <w:lang w:val="en-US"/>
        </w:rPr>
        <w:t xml:space="preserve"> </w:t>
      </w:r>
      <w:r w:rsidRPr="00C87244">
        <w:rPr>
          <w:lang w:val="en-US"/>
        </w:rPr>
        <w:t xml:space="preserve">specify in the same format electron mean free paths for each shell of </w:t>
      </w:r>
      <w:r w:rsidR="00B83B21" w:rsidRPr="00C87244">
        <w:rPr>
          <w:lang w:val="en-US"/>
        </w:rPr>
        <w:t>each</w:t>
      </w:r>
      <w:r w:rsidR="008D27A5" w:rsidRPr="00C87244">
        <w:rPr>
          <w:lang w:val="en-US"/>
        </w:rPr>
        <w:t xml:space="preserve"> kind of</w:t>
      </w:r>
      <w:r w:rsidR="00B83B21" w:rsidRPr="00C87244">
        <w:rPr>
          <w:lang w:val="en-US"/>
        </w:rPr>
        <w:t xml:space="preserve"> atom</w:t>
      </w:r>
      <w:r w:rsidRPr="00C87244">
        <w:rPr>
          <w:lang w:val="en-US"/>
        </w:rPr>
        <w:t xml:space="preserve">. </w:t>
      </w:r>
    </w:p>
    <w:p w14:paraId="7F6FFA9A" w14:textId="77777777" w:rsidR="00746456" w:rsidRDefault="00B83B21" w:rsidP="00D8623F">
      <w:pPr>
        <w:rPr>
          <w:lang w:val="en-US"/>
        </w:rPr>
      </w:pPr>
      <w:r w:rsidRPr="00C87244">
        <w:rPr>
          <w:lang w:val="en-US"/>
        </w:rPr>
        <w:t>Here [</w:t>
      </w:r>
      <w:r w:rsidRPr="00C87244">
        <w:rPr>
          <w:i/>
          <w:lang w:val="en-US"/>
        </w:rPr>
        <w:t>A</w:t>
      </w:r>
      <w:r w:rsidRPr="00C87244">
        <w:rPr>
          <w:lang w:val="en-US"/>
        </w:rPr>
        <w:t xml:space="preserve">] represents the atomic species (Si, C, Ga, </w:t>
      </w:r>
      <w:proofErr w:type="gramStart"/>
      <w:r w:rsidRPr="00C87244">
        <w:rPr>
          <w:lang w:val="en-US"/>
        </w:rPr>
        <w:t>As</w:t>
      </w:r>
      <w:proofErr w:type="gramEnd"/>
      <w:r w:rsidRPr="00C87244">
        <w:rPr>
          <w:lang w:val="en-US"/>
        </w:rPr>
        <w:t xml:space="preserve">…); </w:t>
      </w:r>
    </w:p>
    <w:p w14:paraId="13EDA2C2" w14:textId="1FBAD6B9" w:rsidR="00746456" w:rsidRDefault="00B83B21" w:rsidP="00D8623F">
      <w:pPr>
        <w:rPr>
          <w:lang w:val="en-US"/>
        </w:rPr>
      </w:pPr>
      <w:r w:rsidRPr="00C87244">
        <w:rPr>
          <w:lang w:val="en-US"/>
        </w:rPr>
        <w:t>[</w:t>
      </w:r>
      <w:r w:rsidRPr="00C87244">
        <w:rPr>
          <w:i/>
          <w:lang w:val="en-US"/>
        </w:rPr>
        <w:t>CS</w:t>
      </w:r>
      <w:r w:rsidRPr="00C87244">
        <w:rPr>
          <w:lang w:val="en-US"/>
        </w:rPr>
        <w:t>] represents within which formalism the cross</w:t>
      </w:r>
      <w:r w:rsidR="002003CE" w:rsidRPr="00C87244">
        <w:rPr>
          <w:lang w:val="en-US"/>
        </w:rPr>
        <w:t>-</w:t>
      </w:r>
      <w:r w:rsidRPr="00C87244">
        <w:rPr>
          <w:lang w:val="en-US"/>
        </w:rPr>
        <w:t>section (and, correspondingly, mean free path) is calculated: CDF</w:t>
      </w:r>
      <w:r w:rsidR="00746456">
        <w:rPr>
          <w:lang w:val="en-US"/>
        </w:rPr>
        <w:t xml:space="preserve"> (for CDF read from a file), </w:t>
      </w:r>
      <w:proofErr w:type="spellStart"/>
      <w:r w:rsidR="00746456">
        <w:rPr>
          <w:lang w:val="en-US"/>
        </w:rPr>
        <w:t>CDFsp</w:t>
      </w:r>
      <w:proofErr w:type="spellEnd"/>
      <w:r w:rsidR="00746456">
        <w:rPr>
          <w:lang w:val="en-US"/>
        </w:rPr>
        <w:t xml:space="preserve"> (for single-pole approximation to CDF)</w:t>
      </w:r>
      <w:r w:rsidRPr="00C87244">
        <w:rPr>
          <w:lang w:val="en-US"/>
        </w:rPr>
        <w:t xml:space="preserve"> or BEB</w:t>
      </w:r>
      <w:r w:rsidR="00746456">
        <w:rPr>
          <w:lang w:val="en-US"/>
        </w:rPr>
        <w:t xml:space="preserve"> (for atomic cross-section)</w:t>
      </w:r>
      <w:r w:rsidRPr="00C87244">
        <w:rPr>
          <w:lang w:val="en-US"/>
        </w:rPr>
        <w:t>;</w:t>
      </w:r>
    </w:p>
    <w:p w14:paraId="588441C3" w14:textId="05EDEEC5" w:rsidR="00D8623F" w:rsidRPr="00C87244" w:rsidRDefault="00B83B21" w:rsidP="00D8623F">
      <w:pPr>
        <w:rPr>
          <w:lang w:val="en-US"/>
        </w:rPr>
      </w:pPr>
      <w:r w:rsidRPr="00C87244">
        <w:rPr>
          <w:lang w:val="en-US"/>
        </w:rPr>
        <w:t>[</w:t>
      </w:r>
      <w:r w:rsidRPr="00C87244">
        <w:rPr>
          <w:i/>
          <w:lang w:val="en-US"/>
        </w:rPr>
        <w:t>Ip</w:t>
      </w:r>
      <w:r w:rsidRPr="00C87244">
        <w:rPr>
          <w:lang w:val="en-US"/>
        </w:rPr>
        <w:t>] is the ionization potential of the shell, t</w:t>
      </w:r>
      <w:r w:rsidR="00D8623F" w:rsidRPr="00C87244">
        <w:rPr>
          <w:lang w:val="en-US"/>
        </w:rPr>
        <w:t xml:space="preserve">he </w:t>
      </w:r>
      <w:r w:rsidRPr="00C87244">
        <w:rPr>
          <w:lang w:val="en-US"/>
        </w:rPr>
        <w:t xml:space="preserve">given value of </w:t>
      </w:r>
      <w:r w:rsidR="00D8623F" w:rsidRPr="00C87244">
        <w:rPr>
          <w:i/>
          <w:lang w:val="en-US"/>
        </w:rPr>
        <w:t>Ip</w:t>
      </w:r>
      <w:r w:rsidR="00D8623F" w:rsidRPr="00C87244">
        <w:rPr>
          <w:lang w:val="en-US"/>
        </w:rPr>
        <w:t xml:space="preserve"> must coincide with the ionization potential specified in the </w:t>
      </w:r>
      <w:proofErr w:type="spellStart"/>
      <w:r w:rsidR="00D8623F" w:rsidRPr="00C87244">
        <w:rPr>
          <w:lang w:val="en-US"/>
        </w:rPr>
        <w:t>cdf</w:t>
      </w:r>
      <w:proofErr w:type="spellEnd"/>
      <w:r w:rsidR="00D8623F" w:rsidRPr="00C87244">
        <w:rPr>
          <w:lang w:val="en-US"/>
        </w:rPr>
        <w:t>-file.</w:t>
      </w:r>
    </w:p>
    <w:p w14:paraId="64DBB61F" w14:textId="1DD2B68B" w:rsidR="00D5715C" w:rsidRPr="00C87244" w:rsidRDefault="00D5715C" w:rsidP="00D8623F">
      <w:pPr>
        <w:rPr>
          <w:lang w:val="en-US"/>
        </w:rPr>
      </w:pPr>
      <w:r w:rsidRPr="00C87244">
        <w:rPr>
          <w:lang w:val="en-US"/>
        </w:rPr>
        <w:lastRenderedPageBreak/>
        <w:t>If th</w:t>
      </w:r>
      <w:r w:rsidR="00761A82" w:rsidRPr="00C87244">
        <w:rPr>
          <w:lang w:val="en-US"/>
        </w:rPr>
        <w:t>e</w:t>
      </w:r>
      <w:r w:rsidRPr="00C87244">
        <w:rPr>
          <w:lang w:val="en-US"/>
        </w:rPr>
        <w:t>s</w:t>
      </w:r>
      <w:r w:rsidR="00761A82" w:rsidRPr="00C87244">
        <w:rPr>
          <w:lang w:val="en-US"/>
        </w:rPr>
        <w:t>e</w:t>
      </w:r>
      <w:r w:rsidRPr="00C87244">
        <w:rPr>
          <w:lang w:val="en-US"/>
        </w:rPr>
        <w:t xml:space="preserve"> files are not present in </w:t>
      </w:r>
      <w:r w:rsidR="00026078" w:rsidRPr="00C87244">
        <w:rPr>
          <w:lang w:val="en-US"/>
        </w:rPr>
        <w:t>the folder, at the first XTANT</w:t>
      </w:r>
      <w:r w:rsidR="005C70E9" w:rsidRPr="00C87244">
        <w:rPr>
          <w:lang w:val="en-US"/>
        </w:rPr>
        <w:t>-3</w:t>
      </w:r>
      <w:r w:rsidRPr="00C87244">
        <w:rPr>
          <w:lang w:val="en-US"/>
        </w:rPr>
        <w:t xml:space="preserve"> run it will automatically calculate them for the given choice of the cross</w:t>
      </w:r>
      <w:r w:rsidR="002003CE" w:rsidRPr="00C87244">
        <w:rPr>
          <w:lang w:val="en-US"/>
        </w:rPr>
        <w:t>-</w:t>
      </w:r>
      <w:r w:rsidRPr="00C87244">
        <w:rPr>
          <w:lang w:val="en-US"/>
        </w:rPr>
        <w:t>section (CDF or BEB</w:t>
      </w:r>
      <w:proofErr w:type="gramStart"/>
      <w:r w:rsidRPr="00C87244">
        <w:rPr>
          <w:lang w:val="en-US"/>
        </w:rPr>
        <w:t>), and</w:t>
      </w:r>
      <w:proofErr w:type="gramEnd"/>
      <w:r w:rsidRPr="00C87244">
        <w:rPr>
          <w:lang w:val="en-US"/>
        </w:rPr>
        <w:t xml:space="preserve"> save. Next time, it will read from the saved files, instead of recalculating them again. </w:t>
      </w:r>
      <w:r w:rsidR="002003CE" w:rsidRPr="00C87244">
        <w:rPr>
          <w:lang w:val="en-US"/>
        </w:rPr>
        <w:t>This</w:t>
      </w:r>
      <w:r w:rsidRPr="00C87244">
        <w:rPr>
          <w:lang w:val="en-US"/>
        </w:rPr>
        <w:t xml:space="preserve"> means, if you modify something in the atomic parameters or the </w:t>
      </w:r>
      <w:proofErr w:type="spellStart"/>
      <w:r w:rsidRPr="00C87244">
        <w:rPr>
          <w:lang w:val="en-US"/>
        </w:rPr>
        <w:t>cdf</w:t>
      </w:r>
      <w:proofErr w:type="spellEnd"/>
      <w:r w:rsidRPr="00C87244">
        <w:rPr>
          <w:lang w:val="en-US"/>
        </w:rPr>
        <w:t xml:space="preserve">, you </w:t>
      </w:r>
      <w:proofErr w:type="gramStart"/>
      <w:r w:rsidRPr="00C87244">
        <w:rPr>
          <w:lang w:val="en-US"/>
        </w:rPr>
        <w:t>have to</w:t>
      </w:r>
      <w:proofErr w:type="gramEnd"/>
      <w:r w:rsidRPr="00C87244">
        <w:rPr>
          <w:lang w:val="en-US"/>
        </w:rPr>
        <w:t xml:space="preserve"> delete the mean free paths files and let the program recalculate the new ones at the next run.</w:t>
      </w:r>
    </w:p>
    <w:p w14:paraId="5BE6ACC2" w14:textId="012769DD" w:rsidR="009D6605" w:rsidRPr="00C87244" w:rsidRDefault="009D6605" w:rsidP="00D8623F">
      <w:pPr>
        <w:rPr>
          <w:lang w:val="en-US"/>
        </w:rPr>
      </w:pPr>
      <w:r w:rsidRPr="00C87244">
        <w:rPr>
          <w:lang w:val="en-US"/>
        </w:rPr>
        <w:t>At the first run</w:t>
      </w:r>
      <w:r w:rsidR="0053021B" w:rsidRPr="00C87244">
        <w:rPr>
          <w:lang w:val="en-US"/>
        </w:rPr>
        <w:t xml:space="preserve"> with CDF</w:t>
      </w:r>
      <w:r w:rsidRPr="00C87244">
        <w:rPr>
          <w:lang w:val="en-US"/>
        </w:rPr>
        <w:t xml:space="preserve">, the code also informs you about the corresponding sum-rules for the </w:t>
      </w:r>
      <w:proofErr w:type="spellStart"/>
      <w:r w:rsidRPr="00C87244">
        <w:rPr>
          <w:lang w:val="en-US"/>
        </w:rPr>
        <w:t>cdf</w:t>
      </w:r>
      <w:proofErr w:type="spellEnd"/>
      <w:r w:rsidRPr="00C87244">
        <w:rPr>
          <w:lang w:val="en-US"/>
        </w:rPr>
        <w:t xml:space="preserve"> you provided</w:t>
      </w:r>
      <w:r w:rsidR="00E15D01">
        <w:rPr>
          <w:lang w:val="en-US"/>
        </w:rPr>
        <w:t xml:space="preserve"> or the single-pole approximation</w:t>
      </w:r>
      <w:r w:rsidR="0053021B" w:rsidRPr="00C87244">
        <w:rPr>
          <w:lang w:val="en-US"/>
        </w:rPr>
        <w:t xml:space="preserve"> </w:t>
      </w:r>
      <w:r w:rsidR="001E5DBD">
        <w:rPr>
          <w:lang w:val="en-US"/>
        </w:rPr>
        <w:fldChar w:fldCharType="begin" w:fldLock="1"/>
      </w:r>
      <w:r w:rsidR="008145DD">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Simulations","id":"ITEM-2","issue":"8","issued":{"date-parts":[["2022","8","5"]]},"page":"2200091","publisher":"John Wiley &amp; Sons, Ltd","title":"Modeling Time‐Resolved Kinetics in Solids Induced by Extreme Electronic Excitation","type":"article-journal","volume":"5"},"uris":["http://www.mendeley.com/documents/?uuid=2a652dd9-2d87-40c3-a646-647bf32f6dce"]}],"mendeley":{"formattedCitation":"[48,53]","plainTextFormattedCitation":"[48,53]","previouslyFormattedCitation":"[48,53]"},"properties":{"noteIndex":0},"schema":"https://github.com/citation-style-language/schema/raw/master/csl-citation.json"}</w:instrText>
      </w:r>
      <w:r w:rsidR="001E5DBD">
        <w:rPr>
          <w:lang w:val="en-US"/>
        </w:rPr>
        <w:fldChar w:fldCharType="separate"/>
      </w:r>
      <w:r w:rsidR="00C818CE" w:rsidRPr="00C818CE">
        <w:rPr>
          <w:noProof/>
          <w:lang w:val="en-US"/>
        </w:rPr>
        <w:t>[48,53]</w:t>
      </w:r>
      <w:r w:rsidR="001E5DBD">
        <w:rPr>
          <w:lang w:val="en-US"/>
        </w:rPr>
        <w:fldChar w:fldCharType="end"/>
      </w:r>
      <w:r w:rsidRPr="00C87244">
        <w:rPr>
          <w:lang w:val="en-US"/>
        </w:rPr>
        <w:t>.</w:t>
      </w:r>
    </w:p>
    <w:p w14:paraId="3B7E8517" w14:textId="77777777" w:rsidR="00C824C0" w:rsidRPr="00C87244" w:rsidRDefault="00C824C0">
      <w:pPr>
        <w:pStyle w:val="Heading3"/>
        <w:numPr>
          <w:ilvl w:val="1"/>
          <w:numId w:val="40"/>
        </w:numPr>
        <w:rPr>
          <w:lang w:val="en-US"/>
        </w:rPr>
      </w:pPr>
      <w:bookmarkStart w:id="317" w:name="_Toc138149192"/>
      <w:bookmarkStart w:id="318" w:name="_Toc243739478"/>
      <w:r w:rsidRPr="00C87244">
        <w:rPr>
          <w:lang w:val="en-US"/>
        </w:rPr>
        <w:t>Files with photon attenuation lengths</w:t>
      </w:r>
      <w:bookmarkEnd w:id="317"/>
      <w:bookmarkEnd w:id="318"/>
    </w:p>
    <w:p w14:paraId="7FC48B6F" w14:textId="3B325893" w:rsidR="00C824C0" w:rsidRPr="00C87244" w:rsidRDefault="00C824C0" w:rsidP="00C824C0">
      <w:pPr>
        <w:rPr>
          <w:lang w:val="en-US"/>
        </w:rPr>
      </w:pPr>
      <w:r w:rsidRPr="00C87244">
        <w:rPr>
          <w:lang w:val="en-US"/>
        </w:rPr>
        <w:t xml:space="preserve">The files are constructed in </w:t>
      </w:r>
      <w:proofErr w:type="gramStart"/>
      <w:r w:rsidRPr="00C87244">
        <w:rPr>
          <w:lang w:val="en-US"/>
        </w:rPr>
        <w:t>exactly the same</w:t>
      </w:r>
      <w:proofErr w:type="gramEnd"/>
      <w:r w:rsidRPr="00C87244">
        <w:rPr>
          <w:lang w:val="en-US"/>
        </w:rPr>
        <w:t xml:space="preserve"> way as the files for electrons described above</w:t>
      </w:r>
      <w:r w:rsidR="00644D20" w:rsidRPr="00C87244">
        <w:rPr>
          <w:lang w:val="en-US"/>
        </w:rPr>
        <w:t xml:space="preserve">, named similarly: </w:t>
      </w:r>
      <w:r w:rsidR="00644D20" w:rsidRPr="00C87244">
        <w:rPr>
          <w:color w:val="1F497D" w:themeColor="text2"/>
          <w:lang w:val="en-US"/>
        </w:rPr>
        <w:t>[</w:t>
      </w:r>
      <w:r w:rsidR="00644D20" w:rsidRPr="00C87244">
        <w:rPr>
          <w:i/>
          <w:color w:val="1F497D" w:themeColor="text2"/>
          <w:lang w:val="en-US"/>
        </w:rPr>
        <w:t>Matter</w:t>
      </w:r>
      <w:r w:rsidR="00644D20" w:rsidRPr="00C87244">
        <w:rPr>
          <w:color w:val="1F497D" w:themeColor="text2"/>
          <w:lang w:val="en-US"/>
        </w:rPr>
        <w:t>]_Total_photon_IMFP.txt</w:t>
      </w:r>
      <w:r w:rsidRPr="00C87244">
        <w:rPr>
          <w:lang w:val="en-US"/>
        </w:rPr>
        <w:t xml:space="preserve">.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 xml:space="preserve">given </w:t>
      </w:r>
      <w:proofErr w:type="spellStart"/>
      <w:r w:rsidRPr="00C87244">
        <w:rPr>
          <w:lang w:val="en-US"/>
        </w:rPr>
        <w:t>cdf</w:t>
      </w:r>
      <w:proofErr w:type="spellEnd"/>
      <w:r w:rsidRPr="00C87244">
        <w:rPr>
          <w:lang w:val="en-US"/>
        </w:rPr>
        <w:t>, the photon attenuation lengths (</w:t>
      </w:r>
      <w:proofErr w:type="gramStart"/>
      <w:r w:rsidRPr="00C87244">
        <w:rPr>
          <w:lang w:val="en-US"/>
        </w:rPr>
        <w:t>mean</w:t>
      </w:r>
      <w:proofErr w:type="gramEnd"/>
      <w:r w:rsidRPr="00C87244">
        <w:rPr>
          <w:lang w:val="en-US"/>
        </w:rPr>
        <w:t xml:space="preserve"> free paths) are calculated from the </w:t>
      </w:r>
      <w:proofErr w:type="spellStart"/>
      <w:r w:rsidRPr="00C87244">
        <w:rPr>
          <w:lang w:val="en-US"/>
        </w:rPr>
        <w:t>cdf</w:t>
      </w:r>
      <w:proofErr w:type="spellEnd"/>
      <w:r w:rsidRPr="00C87244">
        <w:rPr>
          <w:lang w:val="en-US"/>
        </w:rPr>
        <w:t xml:space="preserve">; in </w:t>
      </w:r>
      <w:r w:rsidR="002003CE" w:rsidRPr="00C87244">
        <w:rPr>
          <w:lang w:val="en-US"/>
        </w:rPr>
        <w:t xml:space="preserve">the </w:t>
      </w:r>
      <w:r w:rsidRPr="00C87244">
        <w:rPr>
          <w:lang w:val="en-US"/>
        </w:rPr>
        <w:t>case of chosen EADL (or BEB) cross sections, the photoabsorption cross secti</w:t>
      </w:r>
      <w:r w:rsidR="00BA49A8" w:rsidRPr="00C87244">
        <w:rPr>
          <w:lang w:val="en-US"/>
        </w:rPr>
        <w:t xml:space="preserve">ons are extracted from the EADL (part of </w:t>
      </w:r>
      <w:r w:rsidR="00BF7610">
        <w:rPr>
          <w:lang w:val="en-US"/>
        </w:rPr>
        <w:t>EPICS</w:t>
      </w:r>
      <w:r w:rsidR="00BA49A8" w:rsidRPr="00C87244">
        <w:rPr>
          <w:lang w:val="en-US"/>
        </w:rPr>
        <w:t>)</w:t>
      </w:r>
      <w:r w:rsidRPr="00C87244">
        <w:rPr>
          <w:lang w:val="en-US"/>
        </w:rPr>
        <w:t xml:space="preserve"> database.</w:t>
      </w:r>
    </w:p>
    <w:p w14:paraId="3226177D" w14:textId="77777777" w:rsidR="00402142" w:rsidRPr="00C87244" w:rsidRDefault="00402142">
      <w:pPr>
        <w:pStyle w:val="Heading3"/>
        <w:numPr>
          <w:ilvl w:val="1"/>
          <w:numId w:val="40"/>
        </w:numPr>
        <w:rPr>
          <w:lang w:val="en-US"/>
        </w:rPr>
      </w:pPr>
      <w:bookmarkStart w:id="319" w:name="_Toc138149193"/>
      <w:bookmarkStart w:id="320" w:name="_Toc243739479"/>
      <w:r w:rsidRPr="00C87244">
        <w:rPr>
          <w:lang w:val="en-US"/>
        </w:rPr>
        <w:t>K-points grid</w:t>
      </w:r>
      <w:bookmarkEnd w:id="319"/>
      <w:bookmarkEnd w:id="320"/>
    </w:p>
    <w:p w14:paraId="7A5FDB1E" w14:textId="6F1D6121" w:rsidR="00402142" w:rsidRPr="00C87244" w:rsidRDefault="00402142" w:rsidP="00402142">
      <w:pPr>
        <w:rPr>
          <w:lang w:val="en-US"/>
        </w:rPr>
      </w:pPr>
      <w:r w:rsidRPr="00C87244">
        <w:rPr>
          <w:lang w:val="en-US"/>
        </w:rPr>
        <w:t xml:space="preserve">File </w:t>
      </w:r>
      <w:r w:rsidRPr="00C87244">
        <w:rPr>
          <w:color w:val="1F497D" w:themeColor="text2"/>
          <w:lang w:val="en-US"/>
        </w:rPr>
        <w:t>k_grid.dat</w:t>
      </w:r>
      <w:r w:rsidRPr="00C87244">
        <w:rPr>
          <w:lang w:val="en-US"/>
        </w:rPr>
        <w:t xml:space="preserve"> may contain </w:t>
      </w:r>
      <w:r w:rsidR="002003CE" w:rsidRPr="00C87244">
        <w:rPr>
          <w:lang w:val="en-US"/>
        </w:rPr>
        <w:t>several</w:t>
      </w:r>
      <w:r w:rsidRPr="00C87244">
        <w:rPr>
          <w:lang w:val="en-US"/>
        </w:rPr>
        <w:t xml:space="preserve"> lines with 3 values in each specifying the grid points (</w:t>
      </w:r>
      <w:proofErr w:type="spellStart"/>
      <w:r w:rsidRPr="00C87244">
        <w:rPr>
          <w:lang w:val="en-US"/>
        </w:rPr>
        <w:t>k</w:t>
      </w:r>
      <w:r w:rsidRPr="00C87244">
        <w:rPr>
          <w:vertAlign w:val="subscript"/>
          <w:lang w:val="en-US"/>
        </w:rPr>
        <w:t>x</w:t>
      </w:r>
      <w:proofErr w:type="spellEnd"/>
      <w:r w:rsidRPr="00C87244">
        <w:rPr>
          <w:lang w:val="en-US"/>
        </w:rPr>
        <w:t xml:space="preserve">, </w:t>
      </w:r>
      <w:proofErr w:type="spellStart"/>
      <w:r w:rsidRPr="00C87244">
        <w:rPr>
          <w:lang w:val="en-US"/>
        </w:rPr>
        <w:t>k</w:t>
      </w:r>
      <w:r w:rsidRPr="00C87244">
        <w:rPr>
          <w:vertAlign w:val="subscript"/>
          <w:lang w:val="en-US"/>
        </w:rPr>
        <w:t>y</w:t>
      </w:r>
      <w:proofErr w:type="spellEnd"/>
      <w:r w:rsidRPr="00C87244">
        <w:rPr>
          <w:lang w:val="en-US"/>
        </w:rPr>
        <w:t xml:space="preserve">, </w:t>
      </w:r>
      <w:proofErr w:type="spellStart"/>
      <w:r w:rsidRPr="00C87244">
        <w:rPr>
          <w:lang w:val="en-US"/>
        </w:rPr>
        <w:t>k</w:t>
      </w:r>
      <w:r w:rsidRPr="00C87244">
        <w:rPr>
          <w:vertAlign w:val="subscript"/>
          <w:lang w:val="en-US"/>
        </w:rPr>
        <w:t>z</w:t>
      </w:r>
      <w:proofErr w:type="spellEnd"/>
      <w:r w:rsidRPr="00C87244">
        <w:rPr>
          <w:lang w:val="en-US"/>
        </w:rPr>
        <w:t xml:space="preserve">) in the reciprocal space for calculations of the CDF and/or DOS (if the corresponding options are set in the input file; otherwise, this file is ignored). See </w:t>
      </w:r>
      <w:r w:rsidR="006D0700" w:rsidRPr="00C87244">
        <w:rPr>
          <w:lang w:val="en-US"/>
        </w:rPr>
        <w:t xml:space="preserve">an </w:t>
      </w:r>
      <w:r w:rsidRPr="00C87244">
        <w:rPr>
          <w:lang w:val="en-US"/>
        </w:rPr>
        <w:t xml:space="preserve">example in </w:t>
      </w:r>
      <w:r w:rsidR="003102EF" w:rsidRPr="00C87244">
        <w:rPr>
          <w:lang w:val="en-US"/>
        </w:rPr>
        <w:fldChar w:fldCharType="begin"/>
      </w:r>
      <w:r w:rsidRPr="00C87244">
        <w:rPr>
          <w:lang w:val="en-US"/>
        </w:rPr>
        <w:instrText xml:space="preserve"> REF _Ref435220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26</w:t>
      </w:r>
      <w:r w:rsidR="003102EF" w:rsidRPr="00C87244">
        <w:rPr>
          <w:lang w:val="en-US"/>
        </w:rPr>
        <w:fldChar w:fldCharType="end"/>
      </w:r>
      <w:r w:rsidRPr="00C87244">
        <w:rPr>
          <w:lang w:val="en-US"/>
        </w:rPr>
        <w:t>.</w:t>
      </w:r>
    </w:p>
    <w:p w14:paraId="4A65FD64" w14:textId="0297AE10" w:rsidR="00402142" w:rsidRPr="00C87244" w:rsidRDefault="00402142" w:rsidP="00402142">
      <w:pPr>
        <w:rPr>
          <w:lang w:val="en-US"/>
        </w:rPr>
      </w:pPr>
      <w:r w:rsidRPr="00C87244">
        <w:rPr>
          <w:lang w:val="en-US"/>
        </w:rPr>
        <w:t xml:space="preserve">If no such a file </w:t>
      </w:r>
      <w:r w:rsidR="002003CE" w:rsidRPr="00C87244">
        <w:rPr>
          <w:lang w:val="en-US"/>
        </w:rPr>
        <w:t xml:space="preserve">is </w:t>
      </w:r>
      <w:r w:rsidRPr="00C87244">
        <w:rPr>
          <w:lang w:val="en-US"/>
        </w:rPr>
        <w:t xml:space="preserve">present, the </w:t>
      </w:r>
      <w:proofErr w:type="spellStart"/>
      <w:r w:rsidRPr="00C87244">
        <w:rPr>
          <w:lang w:val="en-US"/>
        </w:rPr>
        <w:t>M</w:t>
      </w:r>
      <w:r w:rsidR="0071513E" w:rsidRPr="00C87244">
        <w:rPr>
          <w:lang w:val="en-US"/>
        </w:rPr>
        <w:t>o</w:t>
      </w:r>
      <w:r w:rsidRPr="00C87244">
        <w:rPr>
          <w:lang w:val="en-US"/>
        </w:rPr>
        <w:t>nkhorst</w:t>
      </w:r>
      <w:proofErr w:type="spellEnd"/>
      <w:r w:rsidRPr="00C87244">
        <w:rPr>
          <w:lang w:val="en-US"/>
        </w:rPr>
        <w:t>-Pack</w:t>
      </w:r>
      <w:r w:rsidR="003102EF"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003102EF" w:rsidRPr="00C87244">
        <w:rPr>
          <w:lang w:val="en-US"/>
        </w:rPr>
        <w:fldChar w:fldCharType="separate"/>
      </w:r>
      <w:r w:rsidR="00746EF4" w:rsidRPr="00746EF4">
        <w:rPr>
          <w:noProof/>
          <w:lang w:val="en-US"/>
        </w:rPr>
        <w:t>[132]</w:t>
      </w:r>
      <w:r w:rsidR="003102EF" w:rsidRPr="00C87244">
        <w:rPr>
          <w:lang w:val="en-US"/>
        </w:rPr>
        <w:fldChar w:fldCharType="end"/>
      </w:r>
      <w:r w:rsidRPr="00C87244">
        <w:rPr>
          <w:lang w:val="en-US"/>
        </w:rPr>
        <w:t xml:space="preserve"> sampling of k-space points is used.</w:t>
      </w:r>
    </w:p>
    <w:p w14:paraId="45B6C9F5" w14:textId="77777777" w:rsidR="00402142" w:rsidRPr="00C87244" w:rsidRDefault="00402142" w:rsidP="00402142">
      <w:pPr>
        <w:rPr>
          <w:lang w:val="en-US"/>
        </w:rPr>
      </w:pPr>
      <w:r w:rsidRPr="00C87244">
        <w:rPr>
          <w:noProof/>
          <w:lang w:val="en-US"/>
        </w:rPr>
        <w:drawing>
          <wp:inline distT="0" distB="0" distL="0" distR="0" wp14:anchorId="0F2D6BBF" wp14:editId="5C8B262C">
            <wp:extent cx="1577342" cy="1112423"/>
            <wp:effectExtent l="19050" t="0" r="3808"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srcRect l="830" t="12303" r="83006" b="67421"/>
                    <a:stretch>
                      <a:fillRect/>
                    </a:stretch>
                  </pic:blipFill>
                  <pic:spPr bwMode="auto">
                    <a:xfrm>
                      <a:off x="0" y="0"/>
                      <a:ext cx="1577342" cy="1112423"/>
                    </a:xfrm>
                    <a:prstGeom prst="rect">
                      <a:avLst/>
                    </a:prstGeom>
                    <a:noFill/>
                    <a:ln w="9525">
                      <a:noFill/>
                      <a:miter lim="800000"/>
                      <a:headEnd/>
                      <a:tailEnd/>
                    </a:ln>
                  </pic:spPr>
                </pic:pic>
              </a:graphicData>
            </a:graphic>
          </wp:inline>
        </w:drawing>
      </w:r>
    </w:p>
    <w:p w14:paraId="106E93AC" w14:textId="6D7B0E95" w:rsidR="00402142" w:rsidRPr="00C87244" w:rsidRDefault="00402142" w:rsidP="00C0215F">
      <w:pPr>
        <w:pStyle w:val="Caption"/>
        <w:rPr>
          <w:lang w:val="en-US"/>
        </w:rPr>
      </w:pPr>
      <w:bookmarkStart w:id="321" w:name="_Ref43522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26</w:t>
      </w:r>
      <w:r w:rsidR="00D77B92" w:rsidRPr="00C87244">
        <w:rPr>
          <w:lang w:val="en-US"/>
        </w:rPr>
        <w:fldChar w:fldCharType="end"/>
      </w:r>
      <w:bookmarkEnd w:id="321"/>
      <w:r w:rsidRPr="00C87244">
        <w:rPr>
          <w:lang w:val="en-US"/>
        </w:rPr>
        <w:t>. Example of k_grid.dat file</w:t>
      </w:r>
    </w:p>
    <w:p w14:paraId="7D23F4E3" w14:textId="77777777" w:rsidR="002538EB" w:rsidRPr="00C87244" w:rsidRDefault="002538EB" w:rsidP="00356A86">
      <w:pPr>
        <w:pStyle w:val="Heading1"/>
        <w:numPr>
          <w:ilvl w:val="0"/>
          <w:numId w:val="27"/>
        </w:numPr>
        <w:rPr>
          <w:lang w:val="en-US"/>
        </w:rPr>
      </w:pPr>
      <w:bookmarkStart w:id="322" w:name="_Toc138149194"/>
      <w:bookmarkStart w:id="323" w:name="_Toc243739480"/>
      <w:r w:rsidRPr="00C87244">
        <w:rPr>
          <w:lang w:val="en-US"/>
        </w:rPr>
        <w:t>Output Files</w:t>
      </w:r>
      <w:bookmarkEnd w:id="322"/>
      <w:bookmarkEnd w:id="323"/>
    </w:p>
    <w:p w14:paraId="6776ACA3" w14:textId="60DDA91F" w:rsidR="002538EB" w:rsidRPr="00C87244" w:rsidRDefault="005424B8" w:rsidP="002538EB">
      <w:pPr>
        <w:rPr>
          <w:lang w:val="en-US"/>
        </w:rPr>
      </w:pPr>
      <w:r w:rsidRPr="00C87244">
        <w:rPr>
          <w:lang w:val="en-US"/>
        </w:rPr>
        <w:t xml:space="preserve">XTANT-3 </w:t>
      </w:r>
      <w:r w:rsidR="002538EB" w:rsidRPr="00C87244">
        <w:rPr>
          <w:lang w:val="en-US"/>
        </w:rPr>
        <w:t xml:space="preserve">produces </w:t>
      </w:r>
      <w:r w:rsidR="002003CE" w:rsidRPr="00C87244">
        <w:rPr>
          <w:lang w:val="en-US"/>
        </w:rPr>
        <w:t>several</w:t>
      </w:r>
      <w:r w:rsidR="002538EB" w:rsidRPr="00C87244">
        <w:rPr>
          <w:lang w:val="en-US"/>
        </w:rPr>
        <w:t xml:space="preserve"> output files.</w:t>
      </w:r>
    </w:p>
    <w:p w14:paraId="4EC9D2F0" w14:textId="77777777" w:rsidR="002538EB" w:rsidRPr="00C87244" w:rsidRDefault="002538EB" w:rsidP="00356A86">
      <w:pPr>
        <w:pStyle w:val="Heading2"/>
        <w:numPr>
          <w:ilvl w:val="0"/>
          <w:numId w:val="10"/>
        </w:numPr>
        <w:rPr>
          <w:lang w:val="en-US"/>
        </w:rPr>
      </w:pPr>
      <w:bookmarkStart w:id="324" w:name="_Toc138149195"/>
      <w:bookmarkStart w:id="325" w:name="_Toc243739481"/>
      <w:r w:rsidRPr="00C87244">
        <w:rPr>
          <w:rFonts w:eastAsiaTheme="minorHAnsi"/>
          <w:lang w:val="en-US"/>
        </w:rPr>
        <w:t>OUTPUT_Error_log.dat</w:t>
      </w:r>
      <w:bookmarkEnd w:id="324"/>
      <w:bookmarkEnd w:id="325"/>
      <w:r w:rsidRPr="00C87244">
        <w:rPr>
          <w:lang w:val="en-US"/>
        </w:rPr>
        <w:t xml:space="preserve"> </w:t>
      </w:r>
    </w:p>
    <w:p w14:paraId="2FAE2658" w14:textId="576A44B5" w:rsidR="002538EB" w:rsidRPr="00C87244" w:rsidRDefault="002538EB" w:rsidP="00E34890">
      <w:pPr>
        <w:rPr>
          <w:lang w:val="en-US"/>
        </w:rPr>
      </w:pPr>
      <w:r w:rsidRPr="00C87244">
        <w:rPr>
          <w:lang w:val="en-US"/>
        </w:rPr>
        <w:t>file must be empty if there w</w:t>
      </w:r>
      <w:r w:rsidR="002003CE" w:rsidRPr="00C87244">
        <w:rPr>
          <w:lang w:val="en-US"/>
        </w:rPr>
        <w:t>ere</w:t>
      </w:r>
      <w:r w:rsidRPr="00C87244">
        <w:rPr>
          <w:lang w:val="en-US"/>
        </w:rPr>
        <w:t xml:space="preserve"> no errors during the execution of the code. In this case, it is automatically deleted after the execution is finished. If it’s not empty and not deleted at the end, have a look inside for the de</w:t>
      </w:r>
      <w:r w:rsidR="0026227C" w:rsidRPr="00C87244">
        <w:rPr>
          <w:lang w:val="en-US"/>
        </w:rPr>
        <w:t xml:space="preserve">scription of </w:t>
      </w:r>
      <w:r w:rsidR="0062081D" w:rsidRPr="00C87244">
        <w:rPr>
          <w:lang w:val="en-US"/>
        </w:rPr>
        <w:t>a</w:t>
      </w:r>
      <w:r w:rsidR="0026227C" w:rsidRPr="00C87244">
        <w:rPr>
          <w:lang w:val="en-US"/>
        </w:rPr>
        <w:t xml:space="preserve"> known error</w:t>
      </w:r>
      <w:r w:rsidRPr="00C87244">
        <w:rPr>
          <w:lang w:val="en-US"/>
        </w:rPr>
        <w:t xml:space="preserve"> that you would have to find later in the code and figure out why it occurred.</w:t>
      </w:r>
      <w:r w:rsidR="0026227C" w:rsidRPr="00C87244">
        <w:rPr>
          <w:lang w:val="en-US"/>
        </w:rPr>
        <w:t xml:space="preserve"> Known types of errors and their meaning:</w:t>
      </w:r>
    </w:p>
    <w:p w14:paraId="4701B9B0" w14:textId="77777777" w:rsidR="0026227C" w:rsidRPr="00C87244" w:rsidRDefault="0026227C" w:rsidP="00356A86">
      <w:pPr>
        <w:numPr>
          <w:ilvl w:val="0"/>
          <w:numId w:val="2"/>
        </w:numPr>
        <w:rPr>
          <w:lang w:val="en-US"/>
        </w:rPr>
      </w:pPr>
      <w:r w:rsidRPr="00C87244">
        <w:rPr>
          <w:lang w:val="en-US"/>
        </w:rPr>
        <w:t>Error #1: file not found</w:t>
      </w:r>
    </w:p>
    <w:p w14:paraId="283D65DD" w14:textId="77777777" w:rsidR="0026227C" w:rsidRPr="00C87244" w:rsidRDefault="0026227C" w:rsidP="00356A86">
      <w:pPr>
        <w:numPr>
          <w:ilvl w:val="0"/>
          <w:numId w:val="2"/>
        </w:numPr>
        <w:rPr>
          <w:lang w:val="en-US"/>
        </w:rPr>
      </w:pPr>
      <w:r w:rsidRPr="00C87244">
        <w:rPr>
          <w:lang w:val="en-US"/>
        </w:rPr>
        <w:t>Error #2: file could not be opened</w:t>
      </w:r>
    </w:p>
    <w:p w14:paraId="5679895B" w14:textId="77777777" w:rsidR="0026227C" w:rsidRPr="00C87244" w:rsidRDefault="0026227C" w:rsidP="00356A86">
      <w:pPr>
        <w:numPr>
          <w:ilvl w:val="0"/>
          <w:numId w:val="2"/>
        </w:numPr>
        <w:rPr>
          <w:lang w:val="en-US"/>
        </w:rPr>
      </w:pPr>
      <w:r w:rsidRPr="00C87244">
        <w:rPr>
          <w:lang w:val="en-US"/>
        </w:rPr>
        <w:t>Error #3: file could not be read on the line number given</w:t>
      </w:r>
    </w:p>
    <w:p w14:paraId="0F973922" w14:textId="77777777" w:rsidR="0026227C" w:rsidRPr="00C87244" w:rsidRDefault="0026227C" w:rsidP="00356A86">
      <w:pPr>
        <w:numPr>
          <w:ilvl w:val="0"/>
          <w:numId w:val="2"/>
        </w:numPr>
        <w:rPr>
          <w:lang w:val="en-US"/>
        </w:rPr>
      </w:pPr>
      <w:r w:rsidRPr="00C87244">
        <w:rPr>
          <w:lang w:val="en-US"/>
        </w:rPr>
        <w:t>Error #4: some pro</w:t>
      </w:r>
      <w:r w:rsidR="00BA49A8" w:rsidRPr="00C87244">
        <w:rPr>
          <w:lang w:val="en-US"/>
        </w:rPr>
        <w:t>blem with databases (EADL, EPDL</w:t>
      </w:r>
      <w:r w:rsidRPr="00C87244">
        <w:rPr>
          <w:lang w:val="en-US"/>
        </w:rPr>
        <w:t>, periodic table file</w:t>
      </w:r>
      <w:r w:rsidR="00BB35C0" w:rsidRPr="00C87244">
        <w:rPr>
          <w:lang w:val="en-US"/>
        </w:rPr>
        <w:t>)</w:t>
      </w:r>
    </w:p>
    <w:p w14:paraId="3777955C" w14:textId="22DAB0D1" w:rsidR="0026227C" w:rsidRPr="00C87244" w:rsidRDefault="0026227C" w:rsidP="00356A86">
      <w:pPr>
        <w:numPr>
          <w:ilvl w:val="0"/>
          <w:numId w:val="2"/>
        </w:numPr>
        <w:rPr>
          <w:lang w:val="en-US"/>
        </w:rPr>
      </w:pPr>
      <w:r w:rsidRPr="00C87244">
        <w:rPr>
          <w:lang w:val="en-US"/>
        </w:rPr>
        <w:t xml:space="preserve">Error #5: inconsistent TB </w:t>
      </w:r>
      <w:r w:rsidR="00BC3D91" w:rsidRPr="00C87244">
        <w:rPr>
          <w:lang w:val="en-US"/>
        </w:rPr>
        <w:t>parameterization</w:t>
      </w:r>
      <w:r w:rsidRPr="00C87244">
        <w:rPr>
          <w:lang w:val="en-US"/>
        </w:rPr>
        <w:t xml:space="preserve"> (only the same type of </w:t>
      </w:r>
      <w:r w:rsidR="00BC3D91" w:rsidRPr="00C87244">
        <w:rPr>
          <w:lang w:val="en-US"/>
        </w:rPr>
        <w:t>parameterization</w:t>
      </w:r>
      <w:r w:rsidRPr="00C87244">
        <w:rPr>
          <w:lang w:val="en-US"/>
        </w:rPr>
        <w:t xml:space="preserve"> is allowed for all kinds of atoms within </w:t>
      </w:r>
      <w:r w:rsidR="002003CE" w:rsidRPr="00C87244">
        <w:rPr>
          <w:lang w:val="en-US"/>
        </w:rPr>
        <w:t xml:space="preserve">the </w:t>
      </w:r>
      <w:r w:rsidRPr="00C87244">
        <w:rPr>
          <w:lang w:val="en-US"/>
        </w:rPr>
        <w:t>compound)</w:t>
      </w:r>
    </w:p>
    <w:p w14:paraId="01A9B342" w14:textId="77777777" w:rsidR="0026227C" w:rsidRPr="00C87244" w:rsidRDefault="0026227C" w:rsidP="00356A86">
      <w:pPr>
        <w:numPr>
          <w:ilvl w:val="0"/>
          <w:numId w:val="2"/>
        </w:numPr>
        <w:rPr>
          <w:lang w:val="en-US"/>
        </w:rPr>
      </w:pPr>
      <w:r w:rsidRPr="00C87244">
        <w:rPr>
          <w:lang w:val="en-US"/>
        </w:rPr>
        <w:t>Error #6: diagonalization subroutine with LAPACK failed (uses MKL library)</w:t>
      </w:r>
    </w:p>
    <w:p w14:paraId="664E8D5E" w14:textId="77777777" w:rsidR="003F195B" w:rsidRPr="00C87244" w:rsidRDefault="000A08C9" w:rsidP="00356A86">
      <w:pPr>
        <w:numPr>
          <w:ilvl w:val="0"/>
          <w:numId w:val="2"/>
        </w:numPr>
        <w:rPr>
          <w:lang w:val="en-US"/>
        </w:rPr>
      </w:pPr>
      <w:r w:rsidRPr="00C87244">
        <w:rPr>
          <w:lang w:val="en-US"/>
        </w:rPr>
        <w:lastRenderedPageBreak/>
        <w:t xml:space="preserve">Error </w:t>
      </w:r>
      <w:r w:rsidR="0026227C" w:rsidRPr="00C87244">
        <w:rPr>
          <w:lang w:val="en-US"/>
        </w:rPr>
        <w:t>#7: some errors in low-energy electrons (probably in temperature or chem</w:t>
      </w:r>
      <w:r w:rsidR="00547539" w:rsidRPr="00C87244">
        <w:rPr>
          <w:lang w:val="en-US"/>
        </w:rPr>
        <w:t xml:space="preserve">ical </w:t>
      </w:r>
      <w:r w:rsidR="0026227C" w:rsidRPr="00C87244">
        <w:rPr>
          <w:lang w:val="en-US"/>
        </w:rPr>
        <w:t>potential calculation)</w:t>
      </w:r>
    </w:p>
    <w:p w14:paraId="6E92374C" w14:textId="6C1B22F7" w:rsidR="0026227C" w:rsidRDefault="003F195B" w:rsidP="00356A86">
      <w:pPr>
        <w:numPr>
          <w:ilvl w:val="0"/>
          <w:numId w:val="2"/>
        </w:numPr>
        <w:rPr>
          <w:lang w:val="en-US"/>
        </w:rPr>
      </w:pPr>
      <w:r w:rsidRPr="00C87244">
        <w:rPr>
          <w:lang w:val="en-US"/>
        </w:rPr>
        <w:t>Error #8: error in optical coefficients (probably in complex Hamiltonian)</w:t>
      </w:r>
    </w:p>
    <w:p w14:paraId="68195983" w14:textId="2426135C" w:rsidR="00653D26" w:rsidRDefault="00653D26" w:rsidP="00356A86">
      <w:pPr>
        <w:numPr>
          <w:ilvl w:val="0"/>
          <w:numId w:val="2"/>
        </w:numPr>
        <w:rPr>
          <w:lang w:val="en-US"/>
        </w:rPr>
      </w:pPr>
      <w:r w:rsidRPr="00653D26">
        <w:rPr>
          <w:lang w:val="en-US"/>
        </w:rPr>
        <w:t xml:space="preserve">Error #9: error in conversion between </w:t>
      </w:r>
      <w:r>
        <w:rPr>
          <w:lang w:val="en-US"/>
        </w:rPr>
        <w:t xml:space="preserve">the </w:t>
      </w:r>
      <w:r w:rsidRPr="00653D26">
        <w:rPr>
          <w:lang w:val="en-US"/>
        </w:rPr>
        <w:t xml:space="preserve">fluence and </w:t>
      </w:r>
      <w:r>
        <w:rPr>
          <w:lang w:val="en-US"/>
        </w:rPr>
        <w:t xml:space="preserve">the </w:t>
      </w:r>
      <w:r w:rsidRPr="00653D26">
        <w:rPr>
          <w:lang w:val="en-US"/>
        </w:rPr>
        <w:t>dose</w:t>
      </w:r>
    </w:p>
    <w:p w14:paraId="63C183D1" w14:textId="782D8607" w:rsidR="00EF5174" w:rsidRDefault="00EF5174" w:rsidP="00EF5174">
      <w:pPr>
        <w:rPr>
          <w:lang w:val="en-US"/>
        </w:rPr>
      </w:pPr>
      <w:r>
        <w:rPr>
          <w:lang w:val="en-US"/>
        </w:rPr>
        <w:t xml:space="preserve">This file may also contain warnings that are not critical for execution of the program but remarking that the results may need to be interpreted with caution. </w:t>
      </w:r>
    </w:p>
    <w:p w14:paraId="6F7859D7" w14:textId="77777777" w:rsidR="00EF5174" w:rsidRPr="00C87244" w:rsidRDefault="00EF5174" w:rsidP="00EF5174">
      <w:pPr>
        <w:rPr>
          <w:lang w:val="en-US"/>
        </w:rPr>
      </w:pPr>
    </w:p>
    <w:p w14:paraId="7A605657" w14:textId="77777777" w:rsidR="001666AA" w:rsidRPr="00C87244" w:rsidRDefault="001666AA" w:rsidP="00356A86">
      <w:pPr>
        <w:pStyle w:val="Heading2"/>
        <w:numPr>
          <w:ilvl w:val="0"/>
          <w:numId w:val="10"/>
        </w:numPr>
        <w:rPr>
          <w:lang w:val="en-US"/>
        </w:rPr>
      </w:pPr>
      <w:bookmarkStart w:id="326" w:name="_Toc138149196"/>
      <w:bookmarkStart w:id="327" w:name="_Toc243739482"/>
      <w:r w:rsidRPr="00C87244">
        <w:rPr>
          <w:rFonts w:eastAsiaTheme="minorHAnsi"/>
          <w:lang w:val="en-US"/>
        </w:rPr>
        <w:t>OUTPUT_Energy.dat</w:t>
      </w:r>
      <w:bookmarkEnd w:id="326"/>
      <w:bookmarkEnd w:id="327"/>
      <w:r w:rsidRPr="00C87244">
        <w:rPr>
          <w:lang w:val="en-US"/>
        </w:rPr>
        <w:t xml:space="preserve"> </w:t>
      </w:r>
    </w:p>
    <w:p w14:paraId="5CDD51FF" w14:textId="27EBDA85" w:rsidR="0026227C" w:rsidRPr="00C87244" w:rsidRDefault="001666AA" w:rsidP="0026227C">
      <w:pPr>
        <w:rPr>
          <w:lang w:val="en-US"/>
        </w:rPr>
      </w:pPr>
      <w:r w:rsidRPr="00C87244">
        <w:rPr>
          <w:lang w:val="en-US"/>
        </w:rPr>
        <w:t xml:space="preserve">In case you </w:t>
      </w:r>
      <w:proofErr w:type="gramStart"/>
      <w:r w:rsidRPr="00C87244">
        <w:rPr>
          <w:lang w:val="en-US"/>
        </w:rPr>
        <w:t>included</w:t>
      </w:r>
      <w:proofErr w:type="gramEnd"/>
      <w:r w:rsidRPr="00C87244">
        <w:rPr>
          <w:lang w:val="en-US"/>
        </w:rPr>
        <w:t xml:space="preserve"> </w:t>
      </w:r>
      <w:r w:rsidR="002003CE" w:rsidRPr="00C87244">
        <w:rPr>
          <w:lang w:val="en-US"/>
        </w:rPr>
        <w:t xml:space="preserve">an </w:t>
      </w:r>
      <w:r w:rsidRPr="00C87244">
        <w:rPr>
          <w:lang w:val="en-US"/>
        </w:rPr>
        <w:t xml:space="preserve">additional option </w:t>
      </w:r>
      <w:r w:rsidRPr="00C87244">
        <w:rPr>
          <w:color w:val="00B050"/>
          <w:lang w:val="en-US"/>
        </w:rPr>
        <w:t>size</w:t>
      </w:r>
      <w:r w:rsidRPr="00C87244">
        <w:rPr>
          <w:lang w:val="en-US"/>
        </w:rPr>
        <w:t>, the code produces this file with the following information:</w:t>
      </w:r>
    </w:p>
    <w:p w14:paraId="319F905C" w14:textId="1E2AD84A" w:rsidR="001666AA" w:rsidRPr="00C87244" w:rsidRDefault="001666AA" w:rsidP="0026227C">
      <w:pPr>
        <w:rPr>
          <w:lang w:val="en-US"/>
        </w:rPr>
      </w:pPr>
      <w:r w:rsidRPr="00C87244">
        <w:rPr>
          <w:lang w:val="en-US"/>
        </w:rPr>
        <w:t>Column 1 is the nearest neighbor distance in [</w:t>
      </w:r>
      <w:r w:rsidR="00E430E1" w:rsidRPr="00C87244">
        <w:rPr>
          <w:lang w:val="en-US"/>
        </w:rPr>
        <w:t>Å</w:t>
      </w:r>
      <w:r w:rsidRPr="00C87244">
        <w:rPr>
          <w:lang w:val="en-US"/>
        </w:rPr>
        <w:t>]</w:t>
      </w:r>
    </w:p>
    <w:p w14:paraId="5171E267" w14:textId="77777777" w:rsidR="001666AA" w:rsidRPr="00C87244" w:rsidRDefault="001666AA" w:rsidP="0026227C">
      <w:pPr>
        <w:rPr>
          <w:lang w:val="en-US"/>
        </w:rPr>
      </w:pPr>
      <w:r w:rsidRPr="00C87244">
        <w:rPr>
          <w:lang w:val="en-US"/>
        </w:rPr>
        <w:t>Column 2 is the total energy [eV/atom]</w:t>
      </w:r>
    </w:p>
    <w:p w14:paraId="1907601D" w14:textId="77777777" w:rsidR="001666AA" w:rsidRPr="00C87244" w:rsidRDefault="001666AA" w:rsidP="001666AA">
      <w:pPr>
        <w:rPr>
          <w:lang w:val="en-US"/>
        </w:rPr>
      </w:pPr>
      <w:r w:rsidRPr="00C87244">
        <w:rPr>
          <w:lang w:val="en-US"/>
        </w:rPr>
        <w:t>Column 3 is the repulsive part of the energy [eV/atom]</w:t>
      </w:r>
    </w:p>
    <w:p w14:paraId="4AFEF214" w14:textId="794390C0" w:rsidR="001666AA" w:rsidRPr="00C87244" w:rsidRDefault="001666AA" w:rsidP="001666AA">
      <w:pPr>
        <w:rPr>
          <w:lang w:val="en-US"/>
        </w:rPr>
      </w:pPr>
      <w:r w:rsidRPr="00C87244">
        <w:rPr>
          <w:lang w:val="en-US"/>
        </w:rPr>
        <w:t>Column 4 is the attractive part of the energy [eV/atom]</w:t>
      </w:r>
    </w:p>
    <w:p w14:paraId="30151714" w14:textId="342D615C" w:rsidR="008C0C73" w:rsidRPr="00C87244" w:rsidRDefault="008C0C73" w:rsidP="001666AA">
      <w:pPr>
        <w:rPr>
          <w:lang w:val="en-US"/>
        </w:rPr>
      </w:pPr>
      <w:r w:rsidRPr="00C87244">
        <w:rPr>
          <w:lang w:val="en-US"/>
        </w:rPr>
        <w:t>Column 5 is the van der Waals contribution in [eV/atom]</w:t>
      </w:r>
    </w:p>
    <w:p w14:paraId="3EE69F81" w14:textId="3C92D3D6" w:rsidR="008C0C73" w:rsidRPr="00C87244" w:rsidRDefault="008C0C73" w:rsidP="008C0C73">
      <w:pPr>
        <w:rPr>
          <w:lang w:val="en-US"/>
        </w:rPr>
      </w:pPr>
      <w:r w:rsidRPr="00C87244">
        <w:rPr>
          <w:lang w:val="en-US"/>
        </w:rPr>
        <w:t>Column 6 is the ZBL potential in [eV/atom] (unused in real calculations but may be useful for creating repulsive potential or checking short-range potential)</w:t>
      </w:r>
    </w:p>
    <w:p w14:paraId="4BFCDE3D" w14:textId="77777777" w:rsidR="008C0C73" w:rsidRPr="00C87244" w:rsidRDefault="008C0C73" w:rsidP="001666AA">
      <w:pPr>
        <w:rPr>
          <w:lang w:val="en-US"/>
        </w:rPr>
      </w:pPr>
    </w:p>
    <w:p w14:paraId="3199D64A" w14:textId="77777777" w:rsidR="002538EB" w:rsidRPr="00C87244" w:rsidRDefault="002538EB" w:rsidP="00356A86">
      <w:pPr>
        <w:pStyle w:val="Heading2"/>
        <w:numPr>
          <w:ilvl w:val="0"/>
          <w:numId w:val="10"/>
        </w:numPr>
        <w:rPr>
          <w:lang w:val="en-US"/>
        </w:rPr>
      </w:pPr>
      <w:bookmarkStart w:id="328" w:name="_Toc138149197"/>
      <w:bookmarkStart w:id="329" w:name="_Ref163887309"/>
      <w:bookmarkStart w:id="330" w:name="_Toc243739483"/>
      <w:r w:rsidRPr="00C87244">
        <w:rPr>
          <w:lang w:val="en-US"/>
        </w:rPr>
        <w:t>Directory OUTPUT_[</w:t>
      </w:r>
      <w:r w:rsidRPr="00C87244">
        <w:rPr>
          <w:i/>
          <w:lang w:val="en-US"/>
        </w:rPr>
        <w:t>material</w:t>
      </w:r>
      <w:r w:rsidRPr="00C87244">
        <w:rPr>
          <w:lang w:val="en-US"/>
        </w:rPr>
        <w:t>]_</w:t>
      </w:r>
      <w:proofErr w:type="spellStart"/>
      <w:r w:rsidRPr="00C87244">
        <w:rPr>
          <w:lang w:val="en-US"/>
        </w:rPr>
        <w:t>hw</w:t>
      </w:r>
      <w:proofErr w:type="spellEnd"/>
      <w:r w:rsidRPr="00C87244">
        <w:rPr>
          <w:lang w:val="en-US"/>
        </w:rPr>
        <w:t>=[</w:t>
      </w:r>
      <w:proofErr w:type="spellStart"/>
      <w:r w:rsidRPr="00C87244">
        <w:rPr>
          <w:i/>
          <w:lang w:val="en-US"/>
        </w:rPr>
        <w:t>hw</w:t>
      </w:r>
      <w:proofErr w:type="spellEnd"/>
      <w:r w:rsidRPr="00C87244">
        <w:rPr>
          <w:lang w:val="en-US"/>
        </w:rPr>
        <w:t>]_t=[</w:t>
      </w:r>
      <w:r w:rsidRPr="00C87244">
        <w:rPr>
          <w:i/>
          <w:lang w:val="en-US"/>
        </w:rPr>
        <w:t>t</w:t>
      </w:r>
      <w:r w:rsidRPr="00C87244">
        <w:rPr>
          <w:lang w:val="en-US"/>
        </w:rPr>
        <w:t>]_F=[</w:t>
      </w:r>
      <w:r w:rsidRPr="00C87244">
        <w:rPr>
          <w:i/>
          <w:lang w:val="en-US"/>
        </w:rPr>
        <w:t>F</w:t>
      </w:r>
      <w:r w:rsidRPr="00C87244">
        <w:rPr>
          <w:lang w:val="en-US"/>
        </w:rPr>
        <w:t>]</w:t>
      </w:r>
      <w:bookmarkEnd w:id="328"/>
      <w:bookmarkEnd w:id="329"/>
      <w:bookmarkEnd w:id="330"/>
    </w:p>
    <w:p w14:paraId="6BEE3A27" w14:textId="77777777" w:rsidR="00480FA3" w:rsidRDefault="00480FA3" w:rsidP="00E34890">
      <w:pPr>
        <w:rPr>
          <w:lang w:val="en-US"/>
        </w:rPr>
      </w:pPr>
      <w:r>
        <w:rPr>
          <w:lang w:val="en-US"/>
        </w:rPr>
        <w:t xml:space="preserve">This is the default name of the </w:t>
      </w:r>
      <w:r w:rsidR="002538EB" w:rsidRPr="00C87244">
        <w:rPr>
          <w:lang w:val="en-US"/>
        </w:rPr>
        <w:t>directory</w:t>
      </w:r>
      <w:r>
        <w:rPr>
          <w:lang w:val="en-US"/>
        </w:rPr>
        <w:t xml:space="preserve"> that</w:t>
      </w:r>
      <w:r w:rsidR="002538EB" w:rsidRPr="00C87244">
        <w:rPr>
          <w:lang w:val="en-US"/>
        </w:rPr>
        <w:t xml:space="preserve"> contains all output files with </w:t>
      </w:r>
      <w:r w:rsidR="002003CE" w:rsidRPr="00C87244">
        <w:rPr>
          <w:lang w:val="en-US"/>
        </w:rPr>
        <w:t xml:space="preserve">the </w:t>
      </w:r>
      <w:r w:rsidR="002538EB" w:rsidRPr="00C87244">
        <w:rPr>
          <w:lang w:val="en-US"/>
        </w:rPr>
        <w:t>re</w:t>
      </w:r>
      <w:r w:rsidR="0062081D" w:rsidRPr="00C87244">
        <w:rPr>
          <w:lang w:val="en-US"/>
        </w:rPr>
        <w:t xml:space="preserve">sults of the code execution. </w:t>
      </w:r>
    </w:p>
    <w:p w14:paraId="0AD91422" w14:textId="2B9EAC73" w:rsidR="00480FA3" w:rsidRPr="00480FA3" w:rsidRDefault="00480FA3">
      <w:pPr>
        <w:pStyle w:val="ListParagraph"/>
        <w:numPr>
          <w:ilvl w:val="0"/>
          <w:numId w:val="62"/>
        </w:numPr>
        <w:rPr>
          <w:lang w:val="en-US"/>
        </w:rPr>
      </w:pPr>
      <w:r w:rsidRPr="00480FA3">
        <w:rPr>
          <w:lang w:val="en-US"/>
        </w:rPr>
        <w:t>If the user provided an optional name of the output</w:t>
      </w:r>
      <w:r w:rsidR="00DE61F5">
        <w:rPr>
          <w:lang w:val="en-US"/>
        </w:rPr>
        <w:t xml:space="preserve"> in the </w:t>
      </w:r>
      <w:r w:rsidR="00DE61F5" w:rsidRPr="00C87244">
        <w:rPr>
          <w:lang w:val="en-US"/>
        </w:rPr>
        <w:t>INPUT_MATERIAL file</w:t>
      </w:r>
      <w:r w:rsidRPr="00480FA3">
        <w:rPr>
          <w:lang w:val="en-US"/>
        </w:rPr>
        <w:t xml:space="preserve">, the directory will be named </w:t>
      </w:r>
      <w:r w:rsidRPr="00480FA3">
        <w:rPr>
          <w:color w:val="1F497D"/>
          <w:lang w:val="en-US"/>
        </w:rPr>
        <w:t>OUTPUT_[</w:t>
      </w:r>
      <w:proofErr w:type="gramStart"/>
      <w:r w:rsidRPr="00480FA3">
        <w:rPr>
          <w:i/>
          <w:color w:val="1F497D"/>
          <w:lang w:val="en-US"/>
        </w:rPr>
        <w:t>material</w:t>
      </w:r>
      <w:r w:rsidRPr="00480FA3">
        <w:rPr>
          <w:color w:val="1F497D"/>
          <w:lang w:val="en-US"/>
        </w:rPr>
        <w:t>]_</w:t>
      </w:r>
      <w:proofErr w:type="gramEnd"/>
      <w:r w:rsidRPr="00480FA3">
        <w:rPr>
          <w:color w:val="1F497D"/>
          <w:lang w:val="en-US"/>
        </w:rPr>
        <w:t>[</w:t>
      </w:r>
      <w:proofErr w:type="spellStart"/>
      <w:r w:rsidRPr="00480FA3">
        <w:rPr>
          <w:i/>
          <w:iCs/>
          <w:color w:val="1F497D"/>
          <w:lang w:val="en-US"/>
        </w:rPr>
        <w:t>output_name</w:t>
      </w:r>
      <w:proofErr w:type="spellEnd"/>
      <w:r w:rsidRPr="00480FA3">
        <w:rPr>
          <w:color w:val="1F497D"/>
          <w:lang w:val="en-US"/>
        </w:rPr>
        <w:t>]</w:t>
      </w:r>
      <w:r w:rsidRPr="00480FA3">
        <w:rPr>
          <w:lang w:val="en-US"/>
        </w:rPr>
        <w:t xml:space="preserve"> (see description of the optional options in the input file, Page </w:t>
      </w:r>
      <w:r w:rsidRPr="00480FA3">
        <w:rPr>
          <w:lang w:val="en-US"/>
        </w:rPr>
        <w:fldChar w:fldCharType="begin"/>
      </w:r>
      <w:r w:rsidRPr="00480FA3">
        <w:rPr>
          <w:lang w:val="en-US"/>
        </w:rPr>
        <w:instrText xml:space="preserve"> PAGEREF _Ref163887467 \h </w:instrText>
      </w:r>
      <w:r w:rsidRPr="00480FA3">
        <w:rPr>
          <w:lang w:val="en-US"/>
        </w:rPr>
      </w:r>
      <w:r w:rsidRPr="00480FA3">
        <w:rPr>
          <w:lang w:val="en-US"/>
        </w:rPr>
        <w:fldChar w:fldCharType="separate"/>
      </w:r>
      <w:r w:rsidR="001B63E8">
        <w:rPr>
          <w:noProof/>
          <w:lang w:val="en-US"/>
        </w:rPr>
        <w:t>46</w:t>
      </w:r>
      <w:r w:rsidRPr="00480FA3">
        <w:rPr>
          <w:lang w:val="en-US"/>
        </w:rPr>
        <w:fldChar w:fldCharType="end"/>
      </w:r>
      <w:r w:rsidRPr="00480FA3">
        <w:rPr>
          <w:lang w:val="en-US"/>
        </w:rPr>
        <w:t>).</w:t>
      </w:r>
    </w:p>
    <w:p w14:paraId="75BE935F" w14:textId="56A3809D" w:rsidR="002538EB" w:rsidRDefault="00480FA3">
      <w:pPr>
        <w:pStyle w:val="ListParagraph"/>
        <w:numPr>
          <w:ilvl w:val="0"/>
          <w:numId w:val="62"/>
        </w:numPr>
        <w:rPr>
          <w:lang w:val="en-US"/>
        </w:rPr>
      </w:pPr>
      <w:r>
        <w:rPr>
          <w:lang w:val="en-US"/>
        </w:rPr>
        <w:t>If user did not provide the name, the default</w:t>
      </w:r>
      <w:r w:rsidR="002538EB" w:rsidRPr="00480FA3">
        <w:rPr>
          <w:lang w:val="en-US"/>
        </w:rPr>
        <w:t xml:space="preserve"> name itself contains details of the parameters of the run</w:t>
      </w:r>
      <w:r w:rsidR="00D11A4D">
        <w:rPr>
          <w:lang w:val="en-US"/>
        </w:rPr>
        <w:t>.</w:t>
      </w:r>
    </w:p>
    <w:p w14:paraId="7618AEE4" w14:textId="6231C740" w:rsidR="00CD3981" w:rsidRPr="00CD3981" w:rsidRDefault="00D11A4D" w:rsidP="00CD3981">
      <w:pPr>
        <w:rPr>
          <w:color w:val="1F497D" w:themeColor="text2"/>
          <w:lang w:val="en-US"/>
        </w:rPr>
      </w:pPr>
      <w:r w:rsidRPr="00D11A4D">
        <w:rPr>
          <w:i/>
          <w:iCs/>
          <w:lang w:val="en-US"/>
        </w:rPr>
        <w:t>Note #1</w:t>
      </w:r>
      <w:r>
        <w:rPr>
          <w:lang w:val="en-US"/>
        </w:rPr>
        <w:t>: In Windows, all the symbols “=” in the directory name will be replaced with the underscores “_”</w:t>
      </w:r>
      <w:r w:rsidR="00CD3981">
        <w:rPr>
          <w:lang w:val="en-US"/>
        </w:rPr>
        <w:t xml:space="preserve">: </w:t>
      </w:r>
      <w:r w:rsidR="00CD3981" w:rsidRPr="00C87244">
        <w:rPr>
          <w:color w:val="1F497D" w:themeColor="text2"/>
          <w:lang w:val="en-US"/>
        </w:rPr>
        <w:t>OUTPUT_[</w:t>
      </w:r>
      <w:r w:rsidR="00CD3981" w:rsidRPr="00480FA3">
        <w:rPr>
          <w:i/>
          <w:color w:val="1F497D"/>
          <w:lang w:val="en-US"/>
        </w:rPr>
        <w:t>material</w:t>
      </w:r>
      <w:r w:rsidR="00CD3981" w:rsidRPr="00C87244">
        <w:rPr>
          <w:color w:val="1F497D" w:themeColor="text2"/>
          <w:lang w:val="en-US"/>
        </w:rPr>
        <w:t>]_</w:t>
      </w:r>
      <w:proofErr w:type="spellStart"/>
      <w:r w:rsidR="00CD3981" w:rsidRPr="00C87244">
        <w:rPr>
          <w:color w:val="1F497D" w:themeColor="text2"/>
          <w:lang w:val="en-US"/>
        </w:rPr>
        <w:t>hw</w:t>
      </w:r>
      <w:proofErr w:type="spellEnd"/>
      <w:r w:rsidR="00CD3981" w:rsidRPr="001F1794">
        <w:rPr>
          <w:color w:val="1F497D" w:themeColor="text2"/>
        </w:rPr>
        <w:t>_</w:t>
      </w:r>
      <w:r w:rsidR="00CD3981" w:rsidRPr="00C87244">
        <w:rPr>
          <w:color w:val="1F497D" w:themeColor="text2"/>
          <w:lang w:val="en-US"/>
        </w:rPr>
        <w:t>[</w:t>
      </w:r>
      <w:proofErr w:type="spellStart"/>
      <w:r w:rsidR="00CD3981" w:rsidRPr="00C87244">
        <w:rPr>
          <w:i/>
          <w:color w:val="1F497D" w:themeColor="text2"/>
          <w:lang w:val="en-US"/>
        </w:rPr>
        <w:t>hw</w:t>
      </w:r>
      <w:proofErr w:type="spellEnd"/>
      <w:r w:rsidR="00CD3981" w:rsidRPr="00C87244">
        <w:rPr>
          <w:color w:val="1F497D" w:themeColor="text2"/>
          <w:lang w:val="en-US"/>
        </w:rPr>
        <w:t>]_t</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t</w:t>
      </w:r>
      <w:r w:rsidR="00CD3981" w:rsidRPr="00C87244">
        <w:rPr>
          <w:color w:val="1F497D" w:themeColor="text2"/>
          <w:lang w:val="en-US"/>
        </w:rPr>
        <w:t>]_F</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F</w:t>
      </w:r>
      <w:r w:rsidR="00CD3981" w:rsidRPr="00C87244">
        <w:rPr>
          <w:color w:val="1F497D" w:themeColor="text2"/>
          <w:lang w:val="en-US"/>
        </w:rPr>
        <w:t>]_[</w:t>
      </w:r>
      <w:r w:rsidR="00CD3981" w:rsidRPr="00C87244">
        <w:rPr>
          <w:i/>
          <w:color w:val="1F497D" w:themeColor="text2"/>
          <w:lang w:val="en-US"/>
        </w:rPr>
        <w:t>N</w:t>
      </w:r>
      <w:r w:rsidR="00CD3981" w:rsidRPr="00C87244">
        <w:rPr>
          <w:color w:val="1F497D" w:themeColor="text2"/>
          <w:lang w:val="en-US"/>
        </w:rPr>
        <w:t>]_pulses</w:t>
      </w:r>
    </w:p>
    <w:p w14:paraId="2B289016" w14:textId="2002EE34" w:rsidR="002538EB" w:rsidRPr="00C87244" w:rsidRDefault="002538EB" w:rsidP="002538EB">
      <w:pPr>
        <w:rPr>
          <w:lang w:val="en-US"/>
        </w:rPr>
      </w:pPr>
      <w:r w:rsidRPr="00C87244">
        <w:rPr>
          <w:lang w:val="en-US"/>
        </w:rPr>
        <w:t>[</w:t>
      </w:r>
      <w:r w:rsidRPr="00C87244">
        <w:rPr>
          <w:i/>
          <w:lang w:val="en-US"/>
        </w:rPr>
        <w:t>material</w:t>
      </w:r>
      <w:r w:rsidRPr="00C87244">
        <w:rPr>
          <w:lang w:val="en-US"/>
        </w:rPr>
        <w:t>] is the name of the material used (diamond, silicon</w:t>
      </w:r>
      <w:r w:rsidR="00C2554E" w:rsidRPr="00C87244">
        <w:rPr>
          <w:lang w:val="en-US"/>
        </w:rPr>
        <w:t>, etc.</w:t>
      </w:r>
      <w:r w:rsidRPr="00C87244">
        <w:rPr>
          <w:lang w:val="en-US"/>
        </w:rPr>
        <w:t>)</w:t>
      </w:r>
      <w:r w:rsidR="00A73AEA" w:rsidRPr="00C87244">
        <w:rPr>
          <w:lang w:val="en-US"/>
        </w:rPr>
        <w:t>. If the option “water” was specified in the INPUT_MATERIAL file, then the name will be augmented with the words “</w:t>
      </w:r>
      <w:proofErr w:type="spellStart"/>
      <w:r w:rsidR="00A73AEA" w:rsidRPr="00C87244">
        <w:rPr>
          <w:lang w:val="en-US"/>
        </w:rPr>
        <w:t>in_water</w:t>
      </w:r>
      <w:proofErr w:type="spellEnd"/>
      <w:r w:rsidR="00A73AEA" w:rsidRPr="00C87244">
        <w:rPr>
          <w:lang w:val="en-US"/>
        </w:rPr>
        <w:t xml:space="preserve">” (e.g. it will be </w:t>
      </w:r>
      <w:r w:rsidR="00A73AEA" w:rsidRPr="00C87244">
        <w:rPr>
          <w:i/>
          <w:lang w:val="en-US"/>
        </w:rPr>
        <w:t>material</w:t>
      </w:r>
      <w:r w:rsidR="00A73AEA" w:rsidRPr="00C87244">
        <w:rPr>
          <w:lang w:val="en-US"/>
        </w:rPr>
        <w:t xml:space="preserve"> = “</w:t>
      </w:r>
      <w:proofErr w:type="spellStart"/>
      <w:r w:rsidR="00A73AEA" w:rsidRPr="00C87244">
        <w:rPr>
          <w:lang w:val="en-US"/>
        </w:rPr>
        <w:t>diamond_in_water</w:t>
      </w:r>
      <w:proofErr w:type="spellEnd"/>
      <w:r w:rsidR="00A73AEA" w:rsidRPr="00C87244">
        <w:rPr>
          <w:lang w:val="en-US"/>
        </w:rPr>
        <w:t>”)</w:t>
      </w:r>
    </w:p>
    <w:p w14:paraId="4E2C571C" w14:textId="77777777" w:rsidR="002538EB" w:rsidRPr="00C87244" w:rsidRDefault="002538EB" w:rsidP="002538EB">
      <w:pPr>
        <w:rPr>
          <w:lang w:val="en-US"/>
        </w:rPr>
      </w:pPr>
      <w:r w:rsidRPr="00C87244">
        <w:rPr>
          <w:lang w:val="en-US"/>
        </w:rPr>
        <w:t>[</w:t>
      </w:r>
      <w:proofErr w:type="spellStart"/>
      <w:r w:rsidRPr="00C87244">
        <w:rPr>
          <w:i/>
          <w:lang w:val="en-US"/>
        </w:rPr>
        <w:t>hw</w:t>
      </w:r>
      <w:proofErr w:type="spellEnd"/>
      <w:r w:rsidRPr="00C87244">
        <w:rPr>
          <w:lang w:val="en-US"/>
        </w:rPr>
        <w:t>] is the photon energy of the FEL pulse used [eV]</w:t>
      </w:r>
    </w:p>
    <w:p w14:paraId="1616B314" w14:textId="77777777" w:rsidR="002538EB" w:rsidRPr="00C87244" w:rsidRDefault="002538EB" w:rsidP="002538EB">
      <w:pPr>
        <w:rPr>
          <w:lang w:val="en-US"/>
        </w:rPr>
      </w:pPr>
      <w:r w:rsidRPr="00C87244">
        <w:rPr>
          <w:lang w:val="en-US"/>
        </w:rPr>
        <w:t>[</w:t>
      </w:r>
      <w:r w:rsidRPr="00C87244">
        <w:rPr>
          <w:i/>
          <w:lang w:val="en-US"/>
        </w:rPr>
        <w:t>t</w:t>
      </w:r>
      <w:r w:rsidRPr="00C87244">
        <w:rPr>
          <w:lang w:val="en-US"/>
        </w:rPr>
        <w:t>] is the duration of the FEL pulse [fs]</w:t>
      </w:r>
    </w:p>
    <w:p w14:paraId="7FE0BAF0" w14:textId="77777777" w:rsidR="002538EB" w:rsidRPr="00C87244" w:rsidRDefault="002538EB" w:rsidP="002538EB">
      <w:pPr>
        <w:rPr>
          <w:lang w:val="en-US"/>
        </w:rPr>
      </w:pPr>
      <w:r w:rsidRPr="00C87244">
        <w:rPr>
          <w:lang w:val="en-US"/>
        </w:rPr>
        <w:t>[</w:t>
      </w:r>
      <w:r w:rsidRPr="00C87244">
        <w:rPr>
          <w:i/>
          <w:lang w:val="en-US"/>
        </w:rPr>
        <w:t>F</w:t>
      </w:r>
      <w:r w:rsidRPr="00C87244">
        <w:rPr>
          <w:lang w:val="en-US"/>
        </w:rPr>
        <w:t>] is the pulse fluence in terms of the absorbed dose in [eV/atom]</w:t>
      </w:r>
    </w:p>
    <w:p w14:paraId="6B707DA0" w14:textId="77C787B2" w:rsidR="003257C4" w:rsidRPr="00C87244" w:rsidRDefault="003257C4" w:rsidP="002538EB">
      <w:pPr>
        <w:rPr>
          <w:lang w:val="en-US"/>
        </w:rPr>
      </w:pPr>
      <w:r w:rsidRPr="00C87244">
        <w:rPr>
          <w:lang w:val="en-US"/>
        </w:rPr>
        <w:t xml:space="preserve">For the case of more than one FEL-pulse </w:t>
      </w:r>
      <w:proofErr w:type="gramStart"/>
      <w:r w:rsidRPr="00C87244">
        <w:rPr>
          <w:lang w:val="en-US"/>
        </w:rPr>
        <w:t>modeled</w:t>
      </w:r>
      <w:proofErr w:type="gramEnd"/>
      <w:r w:rsidRPr="00C87244">
        <w:rPr>
          <w:lang w:val="en-US"/>
        </w:rPr>
        <w:t xml:space="preserve">, these parameters are shown for the </w:t>
      </w:r>
      <w:r w:rsidRPr="00C87244">
        <w:rPr>
          <w:i/>
          <w:lang w:val="en-US"/>
        </w:rPr>
        <w:t>first</w:t>
      </w:r>
      <w:r w:rsidRPr="00C87244">
        <w:rPr>
          <w:lang w:val="en-US"/>
        </w:rPr>
        <w:t xml:space="preserve"> pulse, but the directory-name is </w:t>
      </w:r>
      <w:r w:rsidR="0062081D" w:rsidRPr="00C87244">
        <w:rPr>
          <w:lang w:val="en-US"/>
        </w:rPr>
        <w:t>appended</w:t>
      </w:r>
      <w:r w:rsidRPr="00C87244">
        <w:rPr>
          <w:lang w:val="en-US"/>
        </w:rPr>
        <w:t xml:space="preserve"> with the following:</w:t>
      </w:r>
    </w:p>
    <w:p w14:paraId="55904774" w14:textId="77777777" w:rsidR="003257C4" w:rsidRPr="00C87244" w:rsidRDefault="003257C4" w:rsidP="002538EB">
      <w:pPr>
        <w:rPr>
          <w:color w:val="1F497D" w:themeColor="text2"/>
          <w:lang w:val="en-US"/>
        </w:rPr>
      </w:pPr>
      <w:r w:rsidRPr="00C87244">
        <w:rPr>
          <w:color w:val="1F497D" w:themeColor="text2"/>
          <w:lang w:val="en-US"/>
        </w:rPr>
        <w:lastRenderedPageBreak/>
        <w:t>OUTPUT_[</w:t>
      </w:r>
      <w:r w:rsidRPr="00480FA3">
        <w:rPr>
          <w:i/>
          <w:color w:val="1F497D"/>
          <w:lang w:val="en-US"/>
        </w:rPr>
        <w:t>material</w:t>
      </w:r>
      <w:r w:rsidRPr="00C87244">
        <w:rPr>
          <w:color w:val="1F497D" w:themeColor="text2"/>
          <w:lang w:val="en-US"/>
        </w:rPr>
        <w:t>]_</w:t>
      </w:r>
      <w:proofErr w:type="spellStart"/>
      <w:r w:rsidRPr="00C87244">
        <w:rPr>
          <w:color w:val="1F497D" w:themeColor="text2"/>
          <w:lang w:val="en-US"/>
        </w:rPr>
        <w:t>hw</w:t>
      </w:r>
      <w:proofErr w:type="spellEnd"/>
      <w:r w:rsidRPr="00C87244">
        <w:rPr>
          <w:color w:val="1F497D" w:themeColor="text2"/>
          <w:lang w:val="en-US"/>
        </w:rPr>
        <w:t>=[</w:t>
      </w:r>
      <w:proofErr w:type="spellStart"/>
      <w:r w:rsidRPr="00C87244">
        <w:rPr>
          <w:i/>
          <w:color w:val="1F497D" w:themeColor="text2"/>
          <w:lang w:val="en-US"/>
        </w:rPr>
        <w:t>hw</w:t>
      </w:r>
      <w:proofErr w:type="spellEnd"/>
      <w:r w:rsidRPr="00C87244">
        <w:rPr>
          <w:color w:val="1F497D" w:themeColor="text2"/>
          <w:lang w:val="en-US"/>
        </w:rPr>
        <w:t>]_t=[</w:t>
      </w:r>
      <w:r w:rsidRPr="00C87244">
        <w:rPr>
          <w:i/>
          <w:color w:val="1F497D" w:themeColor="text2"/>
          <w:lang w:val="en-US"/>
        </w:rPr>
        <w:t>t</w:t>
      </w:r>
      <w:r w:rsidRPr="00C87244">
        <w:rPr>
          <w:color w:val="1F497D" w:themeColor="text2"/>
          <w:lang w:val="en-US"/>
        </w:rPr>
        <w:t>]_F=[</w:t>
      </w:r>
      <w:r w:rsidRPr="00C87244">
        <w:rPr>
          <w:i/>
          <w:color w:val="1F497D" w:themeColor="text2"/>
          <w:lang w:val="en-US"/>
        </w:rPr>
        <w:t>F</w:t>
      </w:r>
      <w:r w:rsidRPr="00C87244">
        <w:rPr>
          <w:color w:val="1F497D" w:themeColor="text2"/>
          <w:lang w:val="en-US"/>
        </w:rPr>
        <w:t>]_[</w:t>
      </w:r>
      <w:r w:rsidRPr="00C87244">
        <w:rPr>
          <w:i/>
          <w:color w:val="1F497D" w:themeColor="text2"/>
          <w:lang w:val="en-US"/>
        </w:rPr>
        <w:t>N</w:t>
      </w:r>
      <w:r w:rsidRPr="00C87244">
        <w:rPr>
          <w:color w:val="1F497D" w:themeColor="text2"/>
          <w:lang w:val="en-US"/>
        </w:rPr>
        <w:t>]_pulses</w:t>
      </w:r>
    </w:p>
    <w:p w14:paraId="1B120F60" w14:textId="07F2EA09" w:rsidR="003257C4" w:rsidRPr="001F1794" w:rsidRDefault="003257C4" w:rsidP="002538EB">
      <w:r w:rsidRPr="00C87244">
        <w:rPr>
          <w:lang w:val="en-US"/>
        </w:rPr>
        <w:t xml:space="preserve">Where </w:t>
      </w:r>
      <w:r w:rsidRPr="00C87244">
        <w:rPr>
          <w:i/>
          <w:lang w:val="en-US"/>
        </w:rPr>
        <w:t>N</w:t>
      </w:r>
      <w:r w:rsidRPr="00C87244">
        <w:rPr>
          <w:lang w:val="en-US"/>
        </w:rPr>
        <w:t xml:space="preserve"> shows the number of pulses specified in the input file.</w:t>
      </w:r>
      <w:r w:rsidR="001F1794" w:rsidRPr="001F1794">
        <w:t xml:space="preserve"> </w:t>
      </w:r>
      <w:r w:rsidR="001F1794">
        <w:t xml:space="preserve">For a single pulse, the part of </w:t>
      </w:r>
      <w:r w:rsidR="001F1794" w:rsidRPr="00C87244">
        <w:rPr>
          <w:color w:val="1F497D" w:themeColor="text2"/>
          <w:lang w:val="en-US"/>
        </w:rPr>
        <w:t>_[</w:t>
      </w:r>
      <w:r w:rsidR="001F1794" w:rsidRPr="00C87244">
        <w:rPr>
          <w:i/>
          <w:color w:val="1F497D" w:themeColor="text2"/>
          <w:lang w:val="en-US"/>
        </w:rPr>
        <w:t>N</w:t>
      </w:r>
      <w:r w:rsidR="001F1794" w:rsidRPr="00C87244">
        <w:rPr>
          <w:color w:val="1F497D" w:themeColor="text2"/>
          <w:lang w:val="en-US"/>
        </w:rPr>
        <w:t>]_pulses</w:t>
      </w:r>
      <w:r w:rsidR="001F1794" w:rsidRPr="001F1794">
        <w:rPr>
          <w:lang w:val="en-US"/>
        </w:rPr>
        <w:t xml:space="preserve"> is omitted in the name.</w:t>
      </w:r>
    </w:p>
    <w:p w14:paraId="1EE48E60" w14:textId="2A02BFF4" w:rsidR="002538EB" w:rsidRPr="00480FA3" w:rsidRDefault="002538EB">
      <w:pPr>
        <w:pStyle w:val="ListParagraph"/>
        <w:numPr>
          <w:ilvl w:val="0"/>
          <w:numId w:val="62"/>
        </w:numPr>
        <w:rPr>
          <w:lang w:val="en-US"/>
        </w:rPr>
      </w:pPr>
      <w:r w:rsidRPr="00480FA3">
        <w:rPr>
          <w:lang w:val="en-US"/>
        </w:rPr>
        <w:t>Alternatively, for no pulse calculations (</w:t>
      </w:r>
      <w:r w:rsidRPr="00480FA3">
        <w:rPr>
          <w:i/>
          <w:lang w:val="en-US"/>
        </w:rPr>
        <w:t>F</w:t>
      </w:r>
      <w:r w:rsidRPr="00480FA3">
        <w:rPr>
          <w:lang w:val="en-US"/>
        </w:rPr>
        <w:t>=0), the name will be</w:t>
      </w:r>
      <w:r w:rsidR="00F47155" w:rsidRPr="00480FA3">
        <w:rPr>
          <w:lang w:val="en-US"/>
        </w:rPr>
        <w:t xml:space="preserve"> </w:t>
      </w:r>
      <w:r w:rsidR="00F47155" w:rsidRPr="00480FA3">
        <w:rPr>
          <w:color w:val="1F497D" w:themeColor="text2"/>
          <w:lang w:val="en-US"/>
        </w:rPr>
        <w:t>OUTPUT_[</w:t>
      </w:r>
      <w:r w:rsidR="00F47155" w:rsidRPr="00480FA3">
        <w:rPr>
          <w:i/>
          <w:color w:val="1F497D" w:themeColor="text2"/>
          <w:lang w:val="en-US"/>
        </w:rPr>
        <w:t>material</w:t>
      </w:r>
      <w:r w:rsidR="00F47155" w:rsidRPr="00480FA3">
        <w:rPr>
          <w:color w:val="1F497D" w:themeColor="text2"/>
          <w:lang w:val="en-US"/>
        </w:rPr>
        <w:t>]_</w:t>
      </w:r>
      <w:proofErr w:type="spellStart"/>
      <w:r w:rsidR="00F47155" w:rsidRPr="00480FA3">
        <w:rPr>
          <w:color w:val="1F497D" w:themeColor="text2"/>
          <w:lang w:val="en-US"/>
        </w:rPr>
        <w:t>Te</w:t>
      </w:r>
      <w:proofErr w:type="spellEnd"/>
      <w:r w:rsidR="00F47155" w:rsidRPr="00480FA3">
        <w:rPr>
          <w:color w:val="1F497D" w:themeColor="text2"/>
          <w:lang w:val="en-US"/>
        </w:rPr>
        <w:t>=[</w:t>
      </w:r>
      <w:proofErr w:type="spellStart"/>
      <w:r w:rsidR="00F47155" w:rsidRPr="00480FA3">
        <w:rPr>
          <w:i/>
          <w:color w:val="1F497D" w:themeColor="text2"/>
          <w:lang w:val="en-US"/>
        </w:rPr>
        <w:t>Te</w:t>
      </w:r>
      <w:proofErr w:type="spellEnd"/>
      <w:r w:rsidR="00F47155" w:rsidRPr="00480FA3">
        <w:rPr>
          <w:color w:val="1F497D" w:themeColor="text2"/>
          <w:lang w:val="en-US"/>
        </w:rPr>
        <w:t>]_Ta=[</w:t>
      </w:r>
      <w:proofErr w:type="gramStart"/>
      <w:r w:rsidR="00F47155" w:rsidRPr="00480FA3">
        <w:rPr>
          <w:i/>
          <w:color w:val="1F497D" w:themeColor="text2"/>
          <w:lang w:val="en-US"/>
        </w:rPr>
        <w:t>Ta</w:t>
      </w:r>
      <w:r w:rsidR="00F47155" w:rsidRPr="00480FA3">
        <w:rPr>
          <w:color w:val="1F497D" w:themeColor="text2"/>
          <w:lang w:val="en-US"/>
        </w:rPr>
        <w:t>]_</w:t>
      </w:r>
      <w:proofErr w:type="gramEnd"/>
      <w:r w:rsidR="00F47155" w:rsidRPr="00480FA3">
        <w:rPr>
          <w:color w:val="1F497D" w:themeColor="text2"/>
          <w:lang w:val="en-US"/>
        </w:rPr>
        <w:t>[</w:t>
      </w:r>
      <w:proofErr w:type="gramStart"/>
      <w:r w:rsidR="00F47155" w:rsidRPr="00480FA3">
        <w:rPr>
          <w:i/>
          <w:color w:val="1F497D" w:themeColor="text2"/>
          <w:lang w:val="en-US"/>
        </w:rPr>
        <w:t>coupling</w:t>
      </w:r>
      <w:r w:rsidR="00F47155" w:rsidRPr="00480FA3">
        <w:rPr>
          <w:color w:val="1F497D" w:themeColor="text2"/>
          <w:lang w:val="en-US"/>
        </w:rPr>
        <w:t>]</w:t>
      </w:r>
      <w:r w:rsidR="00F47155" w:rsidRPr="00480FA3">
        <w:rPr>
          <w:lang w:val="en-US"/>
        </w:rPr>
        <w:t xml:space="preserve">   </w:t>
      </w:r>
      <w:proofErr w:type="gramEnd"/>
      <w:r w:rsidR="00F47155" w:rsidRPr="00480FA3">
        <w:rPr>
          <w:lang w:val="en-US"/>
        </w:rPr>
        <w:t>where</w:t>
      </w:r>
    </w:p>
    <w:p w14:paraId="4136AAB4" w14:textId="0D895BBD" w:rsidR="00F47155" w:rsidRPr="00C87244" w:rsidRDefault="00F47155" w:rsidP="002362F3">
      <w:pPr>
        <w:rPr>
          <w:lang w:val="en-US"/>
        </w:rPr>
      </w:pPr>
      <w:r w:rsidRPr="00C87244">
        <w:rPr>
          <w:lang w:val="en-US"/>
        </w:rPr>
        <w:t>[</w:t>
      </w:r>
      <w:proofErr w:type="spellStart"/>
      <w:r w:rsidRPr="00C87244">
        <w:rPr>
          <w:i/>
          <w:lang w:val="en-US"/>
        </w:rPr>
        <w:t>Te</w:t>
      </w:r>
      <w:proofErr w:type="spellEnd"/>
      <w:r w:rsidRPr="00C87244">
        <w:rPr>
          <w:lang w:val="en-US"/>
        </w:rPr>
        <w:t>] is the initial electron temperature [K]</w:t>
      </w:r>
      <w:r w:rsidR="003E4FD4" w:rsidRPr="00C87244">
        <w:rPr>
          <w:lang w:val="en-US"/>
        </w:rPr>
        <w:t>; in case if electron distribution is read from the file (instead of Fermi distribution with a given temperature), then here “-1.0” will be used, to indicate that the distribution may be out of equilibrium and the electronic temperature is undefined.</w:t>
      </w:r>
    </w:p>
    <w:p w14:paraId="693F8D36" w14:textId="77777777" w:rsidR="00F47155" w:rsidRPr="00C87244" w:rsidRDefault="00F47155" w:rsidP="00F47155">
      <w:pPr>
        <w:rPr>
          <w:lang w:val="en-US"/>
        </w:rPr>
      </w:pPr>
      <w:r w:rsidRPr="00C87244">
        <w:rPr>
          <w:lang w:val="en-US"/>
        </w:rPr>
        <w:t>[</w:t>
      </w:r>
      <w:r w:rsidRPr="00C87244">
        <w:rPr>
          <w:i/>
          <w:lang w:val="en-US"/>
        </w:rPr>
        <w:t>Ta</w:t>
      </w:r>
      <w:r w:rsidRPr="00C87244">
        <w:rPr>
          <w:lang w:val="en-US"/>
        </w:rPr>
        <w:t>] is the initial atomic temperature [K]</w:t>
      </w:r>
    </w:p>
    <w:p w14:paraId="461937F1" w14:textId="77777777" w:rsidR="00F47155" w:rsidRPr="00C87244" w:rsidRDefault="00F47155" w:rsidP="00F47155">
      <w:pPr>
        <w:rPr>
          <w:lang w:val="en-US"/>
        </w:rPr>
      </w:pPr>
      <w:r w:rsidRPr="00C87244">
        <w:rPr>
          <w:lang w:val="en-US"/>
        </w:rPr>
        <w:t>[</w:t>
      </w:r>
      <w:r w:rsidRPr="00C87244">
        <w:rPr>
          <w:i/>
          <w:lang w:val="en-US"/>
        </w:rPr>
        <w:t>coupling</w:t>
      </w:r>
      <w:r w:rsidRPr="00C87244">
        <w:rPr>
          <w:lang w:val="en-US"/>
        </w:rPr>
        <w:t>] will be either “</w:t>
      </w:r>
      <w:proofErr w:type="spellStart"/>
      <w:r w:rsidRPr="00C87244">
        <w:rPr>
          <w:lang w:val="en-US"/>
        </w:rPr>
        <w:t>no_coupling</w:t>
      </w:r>
      <w:proofErr w:type="spellEnd"/>
      <w:r w:rsidRPr="00C87244">
        <w:rPr>
          <w:lang w:val="en-US"/>
        </w:rPr>
        <w:t>” (if no electron-phonon coupling is included), or “</w:t>
      </w:r>
      <w:proofErr w:type="spellStart"/>
      <w:r w:rsidRPr="00C87244">
        <w:rPr>
          <w:lang w:val="en-US"/>
        </w:rPr>
        <w:t>with_coupling</w:t>
      </w:r>
      <w:proofErr w:type="spellEnd"/>
      <w:r w:rsidRPr="00C87244">
        <w:rPr>
          <w:lang w:val="en-US"/>
        </w:rPr>
        <w:t>” if the nonadiabatic coupling is switched on.</w:t>
      </w:r>
    </w:p>
    <w:p w14:paraId="508404E5" w14:textId="426D8E42" w:rsidR="00F47155" w:rsidRPr="00DE61F5" w:rsidRDefault="00F47155">
      <w:pPr>
        <w:pStyle w:val="ListParagraph"/>
        <w:numPr>
          <w:ilvl w:val="0"/>
          <w:numId w:val="62"/>
        </w:numPr>
        <w:rPr>
          <w:lang w:val="en-US"/>
        </w:rPr>
      </w:pPr>
      <w:r w:rsidRPr="00DE61F5">
        <w:rPr>
          <w:lang w:val="en-US"/>
        </w:rPr>
        <w:t xml:space="preserve">If a run with the same parameters already was performed, and the data </w:t>
      </w:r>
      <w:r w:rsidR="00861399">
        <w:rPr>
          <w:lang w:val="en-US"/>
        </w:rPr>
        <w:t>directory</w:t>
      </w:r>
      <w:r w:rsidRPr="00DE61F5">
        <w:rPr>
          <w:lang w:val="en-US"/>
        </w:rPr>
        <w:t xml:space="preserve"> with the same name already exists, the new file</w:t>
      </w:r>
      <w:r w:rsidR="006A6F6E" w:rsidRPr="00DE61F5">
        <w:rPr>
          <w:lang w:val="en-US"/>
        </w:rPr>
        <w:t xml:space="preserve"> </w:t>
      </w:r>
      <w:r w:rsidR="00861399">
        <w:rPr>
          <w:lang w:val="en-US"/>
        </w:rPr>
        <w:t xml:space="preserve">folder </w:t>
      </w:r>
      <w:r w:rsidR="006A6F6E" w:rsidRPr="00DE61F5">
        <w:rPr>
          <w:lang w:val="en-US"/>
        </w:rPr>
        <w:t>be created with a number a</w:t>
      </w:r>
      <w:r w:rsidRPr="00DE61F5">
        <w:rPr>
          <w:lang w:val="en-US"/>
        </w:rPr>
        <w:t xml:space="preserve">t the end, e.g. </w:t>
      </w:r>
    </w:p>
    <w:p w14:paraId="73BCB80E" w14:textId="77777777" w:rsidR="004D2AB4" w:rsidRPr="00C87244" w:rsidRDefault="00F47155" w:rsidP="00F47155">
      <w:pPr>
        <w:rPr>
          <w:lang w:val="en-US"/>
        </w:rPr>
      </w:pPr>
      <w:r w:rsidRPr="00C87244">
        <w:rPr>
          <w:lang w:val="en-US"/>
        </w:rPr>
        <w:t>OUTPUT_[</w:t>
      </w:r>
      <w:r w:rsidRPr="00C87244">
        <w:rPr>
          <w:i/>
          <w:lang w:val="en-US"/>
        </w:rPr>
        <w:t>material</w:t>
      </w:r>
      <w:r w:rsidRPr="00C87244">
        <w:rPr>
          <w:lang w:val="en-US"/>
        </w:rPr>
        <w:t>]_</w:t>
      </w:r>
      <w:proofErr w:type="spellStart"/>
      <w:r w:rsidRPr="00C87244">
        <w:rPr>
          <w:lang w:val="en-US"/>
        </w:rPr>
        <w:t>hw</w:t>
      </w:r>
      <w:proofErr w:type="spellEnd"/>
      <w:r w:rsidRPr="00C87244">
        <w:rPr>
          <w:lang w:val="en-US"/>
        </w:rPr>
        <w:t>=[</w:t>
      </w:r>
      <w:proofErr w:type="spellStart"/>
      <w:r w:rsidRPr="00C87244">
        <w:rPr>
          <w:i/>
          <w:lang w:val="en-US"/>
        </w:rPr>
        <w:t>hw</w:t>
      </w:r>
      <w:proofErr w:type="spellEnd"/>
      <w:r w:rsidRPr="00C87244">
        <w:rPr>
          <w:lang w:val="en-US"/>
        </w:rPr>
        <w:t>]_t=[</w:t>
      </w:r>
      <w:r w:rsidRPr="00C87244">
        <w:rPr>
          <w:i/>
          <w:lang w:val="en-US"/>
        </w:rPr>
        <w:t>t</w:t>
      </w:r>
      <w:r w:rsidRPr="00C87244">
        <w:rPr>
          <w:lang w:val="en-US"/>
        </w:rPr>
        <w:t>]_F=[</w:t>
      </w:r>
      <w:r w:rsidRPr="00C87244">
        <w:rPr>
          <w:i/>
          <w:lang w:val="en-US"/>
        </w:rPr>
        <w:t>F</w:t>
      </w:r>
      <w:r w:rsidRPr="00C87244">
        <w:rPr>
          <w:lang w:val="en-US"/>
        </w:rPr>
        <w:t>]_v1</w:t>
      </w:r>
    </w:p>
    <w:p w14:paraId="29EDDC63" w14:textId="71173E83" w:rsidR="00321DA2" w:rsidRPr="00C87244" w:rsidRDefault="0062081D" w:rsidP="00E34890">
      <w:pPr>
        <w:rPr>
          <w:lang w:val="en-US"/>
        </w:rPr>
      </w:pPr>
      <w:r w:rsidRPr="00C87244">
        <w:rPr>
          <w:lang w:val="en-US"/>
        </w:rPr>
        <w:t xml:space="preserve">An output </w:t>
      </w:r>
      <w:r w:rsidR="004D2AB4" w:rsidRPr="00C87244">
        <w:rPr>
          <w:lang w:val="en-US"/>
        </w:rPr>
        <w:t xml:space="preserve">directory will </w:t>
      </w:r>
      <w:r w:rsidRPr="00C87244">
        <w:rPr>
          <w:lang w:val="en-US"/>
        </w:rPr>
        <w:t xml:space="preserve">also </w:t>
      </w:r>
      <w:r w:rsidR="004D2AB4" w:rsidRPr="00C87244">
        <w:rPr>
          <w:lang w:val="en-US"/>
        </w:rPr>
        <w:t xml:space="preserve">contain </w:t>
      </w:r>
      <w:r w:rsidR="002003CE" w:rsidRPr="00C87244">
        <w:rPr>
          <w:lang w:val="en-US"/>
        </w:rPr>
        <w:t>several</w:t>
      </w:r>
      <w:r w:rsidR="004D2AB4" w:rsidRPr="00C87244">
        <w:rPr>
          <w:lang w:val="en-US"/>
        </w:rPr>
        <w:t xml:space="preserve"> files, including a copy of the </w:t>
      </w:r>
      <w:r w:rsidR="004D2AB4" w:rsidRPr="00C87244">
        <w:rPr>
          <w:color w:val="1F497D"/>
          <w:lang w:val="en-US"/>
        </w:rPr>
        <w:t>INPUT_</w:t>
      </w:r>
      <w:r w:rsidRPr="00C87244">
        <w:rPr>
          <w:color w:val="1F497D"/>
          <w:lang w:val="en-US"/>
        </w:rPr>
        <w:t>MATERIAL</w:t>
      </w:r>
      <w:r w:rsidR="00321DA2" w:rsidRPr="00C87244">
        <w:rPr>
          <w:color w:val="1F497D"/>
          <w:lang w:val="en-US"/>
        </w:rPr>
        <w:t>.txt</w:t>
      </w:r>
      <w:r w:rsidR="00321DA2" w:rsidRPr="00C87244">
        <w:rPr>
          <w:lang w:val="en-US"/>
        </w:rPr>
        <w:t xml:space="preserve"> </w:t>
      </w:r>
      <w:r w:rsidR="00A20294" w:rsidRPr="00C87244">
        <w:rPr>
          <w:lang w:val="en-US"/>
        </w:rPr>
        <w:t xml:space="preserve">(or </w:t>
      </w:r>
      <w:r w:rsidR="00A20294" w:rsidRPr="00C87244">
        <w:rPr>
          <w:color w:val="1F497D" w:themeColor="text2"/>
          <w:lang w:val="en-US"/>
        </w:rPr>
        <w:t>INPUT.txt</w:t>
      </w:r>
      <w:r w:rsidR="00A20294" w:rsidRPr="00C87244">
        <w:rPr>
          <w:lang w:val="en-US"/>
        </w:rPr>
        <w:t xml:space="preserve">) </w:t>
      </w:r>
      <w:r w:rsidRPr="00C87244">
        <w:rPr>
          <w:lang w:val="en-US"/>
        </w:rPr>
        <w:t>and</w:t>
      </w:r>
      <w:r w:rsidR="00A20294" w:rsidRPr="00C87244">
        <w:rPr>
          <w:lang w:val="en-US"/>
        </w:rPr>
        <w:t>, if exists,</w:t>
      </w:r>
      <w:r w:rsidRPr="00C87244">
        <w:rPr>
          <w:lang w:val="en-US"/>
        </w:rPr>
        <w:t xml:space="preserve"> </w:t>
      </w:r>
      <w:r w:rsidRPr="00C87244">
        <w:rPr>
          <w:color w:val="1F497D"/>
          <w:lang w:val="en-US"/>
        </w:rPr>
        <w:t>NUMERICAL_PARAMETERS.txt</w:t>
      </w:r>
      <w:r w:rsidR="00A20294" w:rsidRPr="00C87244">
        <w:rPr>
          <w:lang w:val="en-US"/>
        </w:rPr>
        <w:t xml:space="preserve"> </w:t>
      </w:r>
      <w:r w:rsidR="00321DA2" w:rsidRPr="00C87244">
        <w:rPr>
          <w:lang w:val="en-US"/>
        </w:rPr>
        <w:t>for your records, and the</w:t>
      </w:r>
      <w:r w:rsidR="004D2AB4" w:rsidRPr="00C87244">
        <w:rPr>
          <w:lang w:val="en-US"/>
        </w:rPr>
        <w:t xml:space="preserve"> file </w:t>
      </w:r>
    </w:p>
    <w:p w14:paraId="252C79A3" w14:textId="23C61417" w:rsidR="004D2AB4" w:rsidRPr="00C87244" w:rsidRDefault="004D2AB4" w:rsidP="00E34890">
      <w:pPr>
        <w:rPr>
          <w:lang w:val="en-US"/>
        </w:rPr>
      </w:pPr>
      <w:proofErr w:type="gramStart"/>
      <w:r w:rsidRPr="00C87244">
        <w:rPr>
          <w:color w:val="1F497D"/>
          <w:lang w:val="en-US"/>
        </w:rPr>
        <w:t>!OUTPUT</w:t>
      </w:r>
      <w:proofErr w:type="gramEnd"/>
      <w:r w:rsidRPr="00C87244">
        <w:rPr>
          <w:color w:val="1F497D"/>
          <w:lang w:val="en-US"/>
        </w:rPr>
        <w:t>_[</w:t>
      </w:r>
      <w:r w:rsidRPr="00C87244">
        <w:rPr>
          <w:i/>
          <w:color w:val="1F497D"/>
          <w:lang w:val="en-US"/>
        </w:rPr>
        <w:t>material</w:t>
      </w:r>
      <w:r w:rsidRPr="00C87244">
        <w:rPr>
          <w:color w:val="1F497D"/>
          <w:lang w:val="en-US"/>
        </w:rPr>
        <w:t>]_Parameters.txt</w:t>
      </w:r>
      <w:r w:rsidRPr="00C87244">
        <w:rPr>
          <w:lang w:val="en-US"/>
        </w:rPr>
        <w:t xml:space="preserve"> with essentially the same information</w:t>
      </w:r>
      <w:r w:rsidR="00B95699" w:rsidRPr="00C87244">
        <w:rPr>
          <w:lang w:val="en-US"/>
        </w:rPr>
        <w:t xml:space="preserve">, plus the atomic data that are extracted from either </w:t>
      </w:r>
      <w:proofErr w:type="spellStart"/>
      <w:r w:rsidR="00B95699" w:rsidRPr="00C87244">
        <w:rPr>
          <w:lang w:val="en-US"/>
        </w:rPr>
        <w:t>cdf</w:t>
      </w:r>
      <w:proofErr w:type="spellEnd"/>
      <w:r w:rsidR="00B95699" w:rsidRPr="00C87244">
        <w:rPr>
          <w:lang w:val="en-US"/>
        </w:rPr>
        <w:t>-file, or EADL database</w:t>
      </w:r>
      <w:r w:rsidR="0062081D" w:rsidRPr="00C87244">
        <w:rPr>
          <w:lang w:val="en-US"/>
        </w:rPr>
        <w:t>, and duration of execution of the program</w:t>
      </w:r>
      <w:r w:rsidRPr="00C87244">
        <w:rPr>
          <w:lang w:val="en-US"/>
        </w:rPr>
        <w:t xml:space="preserve">. </w:t>
      </w:r>
      <w:r w:rsidR="00B95699" w:rsidRPr="00C87244">
        <w:rPr>
          <w:lang w:val="en-US"/>
        </w:rPr>
        <w:t xml:space="preserve">Also, if you use </w:t>
      </w:r>
      <w:r w:rsidR="002003CE" w:rsidRPr="00C87244">
        <w:rPr>
          <w:lang w:val="en-US"/>
        </w:rPr>
        <w:t xml:space="preserve">a </w:t>
      </w:r>
      <w:r w:rsidR="00B95699" w:rsidRPr="00C87244">
        <w:rPr>
          <w:lang w:val="en-US"/>
        </w:rPr>
        <w:t>communication file</w:t>
      </w:r>
      <w:r w:rsidR="00307D4E" w:rsidRPr="00C87244">
        <w:rPr>
          <w:lang w:val="en-US"/>
        </w:rPr>
        <w:t xml:space="preserve"> (see the next subsection)</w:t>
      </w:r>
      <w:r w:rsidR="00B95699" w:rsidRPr="00C87244">
        <w:rPr>
          <w:lang w:val="en-US"/>
        </w:rPr>
        <w:t>, its results will be saved here for your information.</w:t>
      </w:r>
    </w:p>
    <w:p w14:paraId="2402412F" w14:textId="38CBA3C8" w:rsidR="008B008C" w:rsidRPr="00C87244" w:rsidRDefault="004D2AB4" w:rsidP="00356A86">
      <w:pPr>
        <w:pStyle w:val="Heading2"/>
        <w:numPr>
          <w:ilvl w:val="0"/>
          <w:numId w:val="10"/>
        </w:numPr>
        <w:rPr>
          <w:i/>
          <w:lang w:val="en-US"/>
        </w:rPr>
      </w:pPr>
      <w:bookmarkStart w:id="331" w:name="_Toc138149198"/>
      <w:bookmarkStart w:id="332" w:name="_Toc243739484"/>
      <w:r w:rsidRPr="00C87244">
        <w:rPr>
          <w:lang w:val="en-US"/>
        </w:rPr>
        <w:t>SAVE_[</w:t>
      </w:r>
      <w:r w:rsidRPr="00C87244">
        <w:rPr>
          <w:i/>
          <w:lang w:val="en-US"/>
        </w:rPr>
        <w:t>something</w:t>
      </w:r>
      <w:r w:rsidRPr="00C87244">
        <w:rPr>
          <w:lang w:val="en-US"/>
        </w:rPr>
        <w:t>]</w:t>
      </w:r>
      <w:bookmarkEnd w:id="331"/>
      <w:bookmarkEnd w:id="332"/>
      <w:r w:rsidRPr="00C87244">
        <w:rPr>
          <w:lang w:val="en-US"/>
        </w:rPr>
        <w:t xml:space="preserve"> </w:t>
      </w:r>
    </w:p>
    <w:p w14:paraId="30DFAD8B" w14:textId="77777777" w:rsidR="00612141" w:rsidRDefault="008B008C" w:rsidP="008B008C">
      <w:pPr>
        <w:rPr>
          <w:iCs/>
          <w:lang w:val="en-US"/>
        </w:rPr>
      </w:pPr>
      <w:r w:rsidRPr="00C87244">
        <w:rPr>
          <w:iCs/>
          <w:lang w:val="en-US"/>
        </w:rPr>
        <w:t xml:space="preserve">Files with the atomic coordinates </w:t>
      </w:r>
      <w:r w:rsidRPr="00C87244">
        <w:rPr>
          <w:iCs/>
          <w:color w:val="1F497D" w:themeColor="text2"/>
          <w:lang w:val="en-US"/>
        </w:rPr>
        <w:t>SAVE_atoms.dat</w:t>
      </w:r>
      <w:r w:rsidRPr="00C87244">
        <w:rPr>
          <w:iCs/>
          <w:lang w:val="en-US"/>
        </w:rPr>
        <w:t xml:space="preserve">, with supercell vectors </w:t>
      </w:r>
      <w:r w:rsidRPr="00C87244">
        <w:rPr>
          <w:iCs/>
          <w:color w:val="1F497D" w:themeColor="text2"/>
          <w:lang w:val="en-US"/>
        </w:rPr>
        <w:t>SAVE_supercell.dat</w:t>
      </w:r>
      <w:r w:rsidRPr="00C87244">
        <w:rPr>
          <w:iCs/>
          <w:lang w:val="en-US"/>
        </w:rPr>
        <w:t xml:space="preserve">, and </w:t>
      </w:r>
      <w:r w:rsidRPr="00C87244">
        <w:rPr>
          <w:iCs/>
          <w:color w:val="1F497D" w:themeColor="text2"/>
          <w:lang w:val="en-US"/>
        </w:rPr>
        <w:t>SAVE_el_distribution.txt</w:t>
      </w:r>
      <w:r w:rsidRPr="00C87244">
        <w:rPr>
          <w:iCs/>
          <w:lang w:val="en-US"/>
        </w:rPr>
        <w:t xml:space="preserve"> containing electronic distribution. </w:t>
      </w:r>
    </w:p>
    <w:p w14:paraId="708F6013" w14:textId="6DF5A273" w:rsidR="00612141" w:rsidRDefault="002576F4" w:rsidP="00612141">
      <w:pPr>
        <w:rPr>
          <w:iCs/>
          <w:lang w:val="en-US"/>
        </w:rPr>
      </w:pPr>
      <w:r>
        <w:rPr>
          <w:iCs/>
          <w:lang w:val="en-US"/>
        </w:rPr>
        <w:t xml:space="preserve">Or the files in the standard XYZ format, if the user specified it: </w:t>
      </w:r>
      <w:proofErr w:type="spellStart"/>
      <w:r w:rsidRPr="00C87244">
        <w:rPr>
          <w:iCs/>
          <w:color w:val="1F497D" w:themeColor="text2"/>
          <w:lang w:val="en-US"/>
        </w:rPr>
        <w:t>SAVE_</w:t>
      </w:r>
      <w:r>
        <w:rPr>
          <w:iCs/>
          <w:color w:val="1F497D" w:themeColor="text2"/>
          <w:lang w:val="en-US"/>
        </w:rPr>
        <w:t>coordinates</w:t>
      </w:r>
      <w:r w:rsidRPr="00C87244">
        <w:rPr>
          <w:iCs/>
          <w:color w:val="1F497D" w:themeColor="text2"/>
          <w:lang w:val="en-US"/>
        </w:rPr>
        <w:t>.</w:t>
      </w:r>
      <w:r w:rsidR="00CB7E3C">
        <w:rPr>
          <w:iCs/>
          <w:color w:val="1F497D" w:themeColor="text2"/>
          <w:lang w:val="en-US"/>
        </w:rPr>
        <w:t>xyz</w:t>
      </w:r>
      <w:proofErr w:type="spellEnd"/>
      <w:r>
        <w:rPr>
          <w:iCs/>
          <w:lang w:val="en-US"/>
        </w:rPr>
        <w:t xml:space="preserve"> and </w:t>
      </w:r>
      <w:proofErr w:type="spellStart"/>
      <w:r w:rsidRPr="00C87244">
        <w:rPr>
          <w:iCs/>
          <w:color w:val="1F497D" w:themeColor="text2"/>
          <w:lang w:val="en-US"/>
        </w:rPr>
        <w:t>SAVE_</w:t>
      </w:r>
      <w:r>
        <w:rPr>
          <w:iCs/>
          <w:color w:val="1F497D" w:themeColor="text2"/>
          <w:lang w:val="en-US"/>
        </w:rPr>
        <w:t>velocities</w:t>
      </w:r>
      <w:r w:rsidRPr="00C87244">
        <w:rPr>
          <w:iCs/>
          <w:color w:val="1F497D" w:themeColor="text2"/>
          <w:lang w:val="en-US"/>
        </w:rPr>
        <w:t>.</w:t>
      </w:r>
      <w:r w:rsidR="00CB7E3C">
        <w:rPr>
          <w:iCs/>
          <w:color w:val="1F497D" w:themeColor="text2"/>
          <w:lang w:val="en-US"/>
        </w:rPr>
        <w:t>xyz</w:t>
      </w:r>
      <w:proofErr w:type="spellEnd"/>
      <w:r w:rsidRPr="002576F4">
        <w:rPr>
          <w:iCs/>
          <w:lang w:val="en-US"/>
        </w:rPr>
        <w:t>.</w:t>
      </w:r>
      <w:r w:rsidR="00612141">
        <w:rPr>
          <w:iCs/>
          <w:lang w:val="en-US"/>
        </w:rPr>
        <w:t xml:space="preserve"> The file with coordinates contains the supercell vectors in its second (comment) line. The file with coordinates contains the supercell </w:t>
      </w:r>
      <w:proofErr w:type="gramStart"/>
      <w:r w:rsidR="00612141">
        <w:rPr>
          <w:iCs/>
          <w:lang w:val="en-US"/>
        </w:rPr>
        <w:t>vectors</w:t>
      </w:r>
      <w:proofErr w:type="gramEnd"/>
      <w:r w:rsidR="00612141">
        <w:rPr>
          <w:iCs/>
          <w:lang w:val="en-US"/>
        </w:rPr>
        <w:t xml:space="preserve"> velocities in its second (comment) line.</w:t>
      </w:r>
    </w:p>
    <w:p w14:paraId="36433A7B" w14:textId="5C95FB8F" w:rsidR="004D2AB4" w:rsidRDefault="008B008C" w:rsidP="008B008C">
      <w:pPr>
        <w:rPr>
          <w:iCs/>
          <w:lang w:val="en-US"/>
        </w:rPr>
      </w:pPr>
      <w:r w:rsidRPr="00C87244">
        <w:rPr>
          <w:iCs/>
          <w:lang w:val="en-US"/>
        </w:rPr>
        <w:t>These files are updated at each printout-MD-step and can be used to restart the simulation from the current step (including the last step).</w:t>
      </w:r>
      <w:r w:rsidR="009E22CA">
        <w:rPr>
          <w:iCs/>
          <w:lang w:val="en-US"/>
        </w:rPr>
        <w:t xml:space="preserve"> They can be used to restart the simulation from the last available timestep, especially useful in the case of unforeseen interruption of the calculations.</w:t>
      </w:r>
    </w:p>
    <w:p w14:paraId="42262B56" w14:textId="77777777" w:rsidR="00FB237B" w:rsidRPr="00C87244" w:rsidRDefault="00FB237B" w:rsidP="008B008C">
      <w:pPr>
        <w:rPr>
          <w:iCs/>
          <w:lang w:val="en-US"/>
        </w:rPr>
      </w:pPr>
    </w:p>
    <w:p w14:paraId="4C275979" w14:textId="38D05134" w:rsidR="00925D8A" w:rsidRPr="00C87244" w:rsidRDefault="003F7466" w:rsidP="00356A86">
      <w:pPr>
        <w:pStyle w:val="Heading2"/>
        <w:numPr>
          <w:ilvl w:val="0"/>
          <w:numId w:val="10"/>
        </w:numPr>
        <w:rPr>
          <w:lang w:val="en-US"/>
        </w:rPr>
      </w:pPr>
      <w:bookmarkStart w:id="333" w:name="_Toc138149199"/>
      <w:bookmarkStart w:id="334" w:name="_Toc243739485"/>
      <w:r w:rsidRPr="00C87244">
        <w:rPr>
          <w:lang w:val="en-US"/>
        </w:rPr>
        <w:t>Communication</w:t>
      </w:r>
      <w:r w:rsidR="00925D8A" w:rsidRPr="00C87244">
        <w:rPr>
          <w:lang w:val="en-US"/>
        </w:rPr>
        <w:t xml:space="preserve"> with the program on-the-fly</w:t>
      </w:r>
      <w:bookmarkEnd w:id="333"/>
      <w:bookmarkEnd w:id="334"/>
    </w:p>
    <w:p w14:paraId="1CA05A2A" w14:textId="5E24AF65" w:rsidR="00925D8A" w:rsidRPr="00C87244" w:rsidRDefault="00E636A3" w:rsidP="00925D8A">
      <w:pPr>
        <w:rPr>
          <w:lang w:val="en-US"/>
        </w:rPr>
      </w:pPr>
      <w:r w:rsidRPr="00C87244">
        <w:rPr>
          <w:lang w:val="en-US"/>
        </w:rPr>
        <w:t xml:space="preserve">In the output folder, </w:t>
      </w:r>
      <w:r w:rsidR="005424B8" w:rsidRPr="00C87244">
        <w:rPr>
          <w:lang w:val="en-US"/>
        </w:rPr>
        <w:t xml:space="preserve">XTANT-3 </w:t>
      </w:r>
      <w:r w:rsidR="00925D8A" w:rsidRPr="00C87244">
        <w:rPr>
          <w:lang w:val="en-US"/>
        </w:rPr>
        <w:t>creates a text</w:t>
      </w:r>
      <w:r w:rsidR="00916BB5" w:rsidRPr="00C87244">
        <w:rPr>
          <w:lang w:val="en-US"/>
        </w:rPr>
        <w:t xml:space="preserve"> </w:t>
      </w:r>
      <w:r w:rsidR="00925D8A" w:rsidRPr="00C87244">
        <w:rPr>
          <w:lang w:val="en-US"/>
        </w:rPr>
        <w:t xml:space="preserve">file named </w:t>
      </w:r>
      <w:r w:rsidR="00925D8A" w:rsidRPr="00C87244">
        <w:rPr>
          <w:color w:val="1F497D"/>
          <w:lang w:val="en-US"/>
        </w:rPr>
        <w:t>Comunication.txt</w:t>
      </w:r>
      <w:r w:rsidR="00925D8A" w:rsidRPr="00C87244">
        <w:rPr>
          <w:lang w:val="en-US"/>
        </w:rPr>
        <w:t>. This file is checked by the program at each saving-time-step. You can send the following messages to the program that it will interpret and act upon:</w:t>
      </w:r>
    </w:p>
    <w:p w14:paraId="4EAFC39D" w14:textId="14E8E105" w:rsidR="00925D8A" w:rsidRPr="00C87244" w:rsidRDefault="00925D8A" w:rsidP="00356A86">
      <w:pPr>
        <w:numPr>
          <w:ilvl w:val="0"/>
          <w:numId w:val="2"/>
        </w:numPr>
        <w:ind w:left="284" w:hanging="284"/>
        <w:rPr>
          <w:lang w:val="en-US"/>
        </w:rPr>
      </w:pPr>
      <w:r w:rsidRPr="00C87244">
        <w:rPr>
          <w:color w:val="00B050"/>
          <w:lang w:val="en-US"/>
        </w:rPr>
        <w:t>time</w:t>
      </w:r>
      <w:r w:rsidRPr="00C87244">
        <w:rPr>
          <w:lang w:val="en-US"/>
        </w:rPr>
        <w:t xml:space="preserve"> “number</w:t>
      </w:r>
      <w:proofErr w:type="gramStart"/>
      <w:r w:rsidRPr="00C87244">
        <w:rPr>
          <w:lang w:val="en-US"/>
        </w:rPr>
        <w:t>” :</w:t>
      </w:r>
      <w:proofErr w:type="gramEnd"/>
      <w:r w:rsidRPr="00C87244">
        <w:rPr>
          <w:lang w:val="en-US"/>
        </w:rPr>
        <w:t xml:space="preserve"> to change </w:t>
      </w:r>
      <w:r w:rsidR="002003CE" w:rsidRPr="00C87244">
        <w:rPr>
          <w:lang w:val="en-US"/>
        </w:rPr>
        <w:t xml:space="preserve">the </w:t>
      </w:r>
      <w:r w:rsidRPr="00C87244">
        <w:rPr>
          <w:lang w:val="en-US"/>
        </w:rPr>
        <w:t>total duration of the simulation (type ‘time’ and the new number in [fs], without quotation marks, e.g. time 10000, or Time 2e3)</w:t>
      </w:r>
    </w:p>
    <w:p w14:paraId="47F04D61" w14:textId="26C041E3" w:rsidR="00925D8A" w:rsidRPr="00C87244" w:rsidRDefault="00925D8A" w:rsidP="00356A86">
      <w:pPr>
        <w:numPr>
          <w:ilvl w:val="0"/>
          <w:numId w:val="2"/>
        </w:numPr>
        <w:ind w:left="284" w:hanging="284"/>
        <w:rPr>
          <w:lang w:val="en-US"/>
        </w:rPr>
      </w:pPr>
      <w:proofErr w:type="spellStart"/>
      <w:r w:rsidRPr="00C87244">
        <w:rPr>
          <w:color w:val="00B050"/>
          <w:lang w:val="en-US"/>
        </w:rPr>
        <w:t>SAVEdt</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how often outputs are saved (type </w:t>
      </w:r>
      <w:r w:rsidR="002003CE" w:rsidRPr="00C87244">
        <w:rPr>
          <w:lang w:val="en-US"/>
        </w:rPr>
        <w:t xml:space="preserve">the </w:t>
      </w:r>
      <w:r w:rsidRPr="00C87244">
        <w:rPr>
          <w:lang w:val="en-US"/>
        </w:rPr>
        <w:t xml:space="preserve">new number in [fs], e.g. </w:t>
      </w:r>
      <w:proofErr w:type="spellStart"/>
      <w:r w:rsidRPr="00C87244">
        <w:rPr>
          <w:lang w:val="en-US"/>
        </w:rPr>
        <w:t>SAVEdt</w:t>
      </w:r>
      <w:proofErr w:type="spellEnd"/>
      <w:r w:rsidRPr="00C87244">
        <w:rPr>
          <w:lang w:val="en-US"/>
        </w:rPr>
        <w:t xml:space="preserve"> 2.0 – will make the program save output data with the time</w:t>
      </w:r>
      <w:r w:rsidR="00D8243E" w:rsidRPr="00C87244">
        <w:rPr>
          <w:lang w:val="en-US"/>
        </w:rPr>
        <w:t xml:space="preserve"> </w:t>
      </w:r>
      <w:r w:rsidRPr="00C87244">
        <w:rPr>
          <w:lang w:val="en-US"/>
        </w:rPr>
        <w:t>step of 2 fs)</w:t>
      </w:r>
    </w:p>
    <w:p w14:paraId="68D558EE" w14:textId="3DFD5176" w:rsidR="00925D8A" w:rsidRPr="00C87244" w:rsidRDefault="00925D8A" w:rsidP="00356A86">
      <w:pPr>
        <w:numPr>
          <w:ilvl w:val="0"/>
          <w:numId w:val="2"/>
        </w:numPr>
        <w:ind w:left="284" w:hanging="284"/>
        <w:rPr>
          <w:lang w:val="en-US"/>
        </w:rPr>
      </w:pPr>
      <w:proofErr w:type="spellStart"/>
      <w:r w:rsidRPr="00C87244">
        <w:rPr>
          <w:color w:val="00B050"/>
          <w:lang w:val="en-US"/>
        </w:rPr>
        <w:lastRenderedPageBreak/>
        <w:t>MDdt</w:t>
      </w:r>
      <w:proofErr w:type="spellEnd"/>
      <w:r w:rsidRPr="00C87244">
        <w:rPr>
          <w:lang w:val="en-US"/>
        </w:rPr>
        <w:t xml:space="preserve"> “number</w:t>
      </w:r>
      <w:proofErr w:type="gramStart"/>
      <w:r w:rsidRPr="00C87244">
        <w:rPr>
          <w:lang w:val="en-US"/>
        </w:rPr>
        <w:t>”</w:t>
      </w:r>
      <w:r w:rsidR="002003CE" w:rsidRPr="00C87244">
        <w:rPr>
          <w:lang w:val="en-US"/>
        </w:rPr>
        <w:t xml:space="preserve"> </w:t>
      </w:r>
      <w:r w:rsidRPr="00C87244">
        <w:rPr>
          <w:lang w:val="en-US"/>
        </w:rPr>
        <w:t>:</w:t>
      </w:r>
      <w:proofErr w:type="gramEnd"/>
      <w:r w:rsidRPr="00C87244">
        <w:rPr>
          <w:lang w:val="en-US"/>
        </w:rPr>
        <w:t xml:space="preserve"> to change the timestep of MD simulation (type </w:t>
      </w:r>
      <w:r w:rsidR="002003CE" w:rsidRPr="00C87244">
        <w:rPr>
          <w:lang w:val="en-US"/>
        </w:rPr>
        <w:t xml:space="preserve">the </w:t>
      </w:r>
      <w:r w:rsidRPr="00C87244">
        <w:rPr>
          <w:lang w:val="en-US"/>
        </w:rPr>
        <w:t>new n</w:t>
      </w:r>
      <w:r w:rsidR="00932B8A" w:rsidRPr="00C87244">
        <w:rPr>
          <w:lang w:val="en-US"/>
        </w:rPr>
        <w:t xml:space="preserve">umber in [fs], e.g. </w:t>
      </w:r>
      <w:proofErr w:type="spellStart"/>
      <w:r w:rsidR="00932B8A" w:rsidRPr="00C87244">
        <w:rPr>
          <w:lang w:val="en-US"/>
        </w:rPr>
        <w:t>MDdt</w:t>
      </w:r>
      <w:proofErr w:type="spellEnd"/>
      <w:r w:rsidR="00932B8A" w:rsidRPr="00C87244">
        <w:rPr>
          <w:lang w:val="en-US"/>
        </w:rPr>
        <w:t xml:space="preserve"> 0.01).</w:t>
      </w:r>
    </w:p>
    <w:p w14:paraId="54B10EE5" w14:textId="4134F3BD" w:rsidR="003F7466" w:rsidRPr="00C87244" w:rsidRDefault="003F7466" w:rsidP="00356A86">
      <w:pPr>
        <w:numPr>
          <w:ilvl w:val="0"/>
          <w:numId w:val="2"/>
        </w:numPr>
        <w:ind w:left="284" w:hanging="284"/>
        <w:rPr>
          <w:lang w:val="en-US"/>
        </w:rPr>
      </w:pPr>
      <w:r w:rsidRPr="00C87244">
        <w:rPr>
          <w:color w:val="00B050"/>
          <w:lang w:val="en-US"/>
        </w:rPr>
        <w:t>OMP</w:t>
      </w:r>
      <w:r w:rsidRPr="00C87244">
        <w:rPr>
          <w:lang w:val="en-US"/>
        </w:rPr>
        <w:t xml:space="preserve"> “number</w:t>
      </w:r>
      <w:proofErr w:type="gramStart"/>
      <w:r w:rsidRPr="00C87244">
        <w:rPr>
          <w:lang w:val="en-US"/>
        </w:rPr>
        <w:t>” :</w:t>
      </w:r>
      <w:proofErr w:type="gramEnd"/>
      <w:r w:rsidRPr="00C87244">
        <w:rPr>
          <w:lang w:val="en-US"/>
        </w:rPr>
        <w:t xml:space="preserve"> to change the number of OpenMP threads in the parallel calculations (integer). Setting here </w:t>
      </w:r>
      <w:r w:rsidR="002003CE" w:rsidRPr="00C87244">
        <w:rPr>
          <w:lang w:val="en-US"/>
        </w:rPr>
        <w:t xml:space="preserve">a </w:t>
      </w:r>
      <w:r w:rsidRPr="00C87244">
        <w:rPr>
          <w:lang w:val="en-US"/>
        </w:rPr>
        <w:t>zero or negative number will set the number of threads equal to the maxim</w:t>
      </w:r>
      <w:r w:rsidR="002003CE" w:rsidRPr="00C87244">
        <w:rPr>
          <w:lang w:val="en-US"/>
        </w:rPr>
        <w:t>um</w:t>
      </w:r>
      <w:r w:rsidRPr="00C87244">
        <w:rPr>
          <w:lang w:val="en-US"/>
        </w:rPr>
        <w:t xml:space="preserve"> number of threads on your machine.</w:t>
      </w:r>
    </w:p>
    <w:p w14:paraId="6D813257" w14:textId="2D8B1C2E" w:rsidR="00F83E4B" w:rsidRPr="00C87244" w:rsidRDefault="00F83E4B" w:rsidP="00356A86">
      <w:pPr>
        <w:numPr>
          <w:ilvl w:val="0"/>
          <w:numId w:val="2"/>
        </w:numPr>
        <w:ind w:left="284" w:hanging="284"/>
        <w:rPr>
          <w:lang w:val="en-US"/>
        </w:rPr>
      </w:pPr>
      <w:proofErr w:type="spellStart"/>
      <w:r w:rsidRPr="00C87244">
        <w:rPr>
          <w:color w:val="00B050"/>
          <w:lang w:val="en-US"/>
        </w:rPr>
        <w:t>Thermostat_Ta</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the temperature of the atomic Berendsen thermostat. The number sets the new atomic temperature in [K]. </w:t>
      </w:r>
      <w:r w:rsidR="002003CE" w:rsidRPr="00C87244">
        <w:rPr>
          <w:lang w:val="en-US"/>
        </w:rPr>
        <w:t>A n</w:t>
      </w:r>
      <w:r w:rsidRPr="00C87244">
        <w:rPr>
          <w:lang w:val="en-US"/>
        </w:rPr>
        <w:t>egative number switches off the atomic thermostat.</w:t>
      </w:r>
    </w:p>
    <w:p w14:paraId="7A896621" w14:textId="38951E56" w:rsidR="00F83E4B" w:rsidRPr="00C87244" w:rsidRDefault="00F83E4B" w:rsidP="00356A86">
      <w:pPr>
        <w:numPr>
          <w:ilvl w:val="0"/>
          <w:numId w:val="2"/>
        </w:numPr>
        <w:ind w:left="284" w:hanging="284"/>
        <w:rPr>
          <w:lang w:val="en-US"/>
        </w:rPr>
      </w:pPr>
      <w:proofErr w:type="spellStart"/>
      <w:r w:rsidRPr="00C87244">
        <w:rPr>
          <w:color w:val="00B050"/>
          <w:lang w:val="en-US"/>
        </w:rPr>
        <w:t>Thermostat_dt_a</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the characteristic </w:t>
      </w:r>
      <w:r w:rsidR="00D377F3" w:rsidRPr="00C87244">
        <w:rPr>
          <w:lang w:val="en-US"/>
        </w:rPr>
        <w:t xml:space="preserve">time </w:t>
      </w:r>
      <w:r w:rsidRPr="00C87244">
        <w:rPr>
          <w:lang w:val="en-US"/>
        </w:rPr>
        <w:t xml:space="preserve">of the atomic Berendsen thermostat. The number sets the new characteristic time of the thermostat in [fs]. </w:t>
      </w:r>
      <w:r w:rsidR="002003CE" w:rsidRPr="00C87244">
        <w:rPr>
          <w:lang w:val="en-US"/>
        </w:rPr>
        <w:t>A n</w:t>
      </w:r>
      <w:r w:rsidRPr="00C87244">
        <w:rPr>
          <w:lang w:val="en-US"/>
        </w:rPr>
        <w:t>egative number switches off the atomic thermostat.</w:t>
      </w:r>
    </w:p>
    <w:p w14:paraId="740BBF76" w14:textId="2AB8198E" w:rsidR="00F83E4B" w:rsidRPr="00C87244" w:rsidRDefault="00F83E4B" w:rsidP="00356A86">
      <w:pPr>
        <w:numPr>
          <w:ilvl w:val="0"/>
          <w:numId w:val="2"/>
        </w:numPr>
        <w:ind w:left="284" w:hanging="284"/>
        <w:rPr>
          <w:lang w:val="en-US"/>
        </w:rPr>
      </w:pPr>
      <w:proofErr w:type="spellStart"/>
      <w:r w:rsidRPr="00C87244">
        <w:rPr>
          <w:color w:val="00B050"/>
          <w:lang w:val="en-US"/>
        </w:rPr>
        <w:t>Thermostat_Te</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the temperature of the electronic Berendsen thermostat. The number sets the new atomic temperature in [K]. </w:t>
      </w:r>
      <w:r w:rsidR="002003CE" w:rsidRPr="00C87244">
        <w:rPr>
          <w:lang w:val="en-US"/>
        </w:rPr>
        <w:t>The n</w:t>
      </w:r>
      <w:r w:rsidRPr="00C87244">
        <w:rPr>
          <w:lang w:val="en-US"/>
        </w:rPr>
        <w:t>egative number switches off the electronic thermostat.</w:t>
      </w:r>
    </w:p>
    <w:p w14:paraId="682F7916" w14:textId="1F95915F" w:rsidR="00F83E4B" w:rsidRPr="00C87244" w:rsidRDefault="00F83E4B" w:rsidP="00356A86">
      <w:pPr>
        <w:numPr>
          <w:ilvl w:val="0"/>
          <w:numId w:val="2"/>
        </w:numPr>
        <w:ind w:left="284" w:hanging="284"/>
        <w:rPr>
          <w:lang w:val="en-US"/>
        </w:rPr>
      </w:pPr>
      <w:proofErr w:type="spellStart"/>
      <w:r w:rsidRPr="00C87244">
        <w:rPr>
          <w:color w:val="00B050"/>
          <w:lang w:val="en-US"/>
        </w:rPr>
        <w:t>Thermostat_dt_</w:t>
      </w:r>
      <w:r w:rsidR="003A5AD8" w:rsidRPr="00C87244">
        <w:rPr>
          <w:color w:val="00B050"/>
          <w:lang w:val="en-US"/>
        </w:rPr>
        <w:t>e</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the characteristic </w:t>
      </w:r>
      <w:r w:rsidR="00D377F3" w:rsidRPr="00C87244">
        <w:rPr>
          <w:lang w:val="en-US"/>
        </w:rPr>
        <w:t xml:space="preserve">time </w:t>
      </w:r>
      <w:r w:rsidRPr="00C87244">
        <w:rPr>
          <w:lang w:val="en-US"/>
        </w:rPr>
        <w:t xml:space="preserve">of the electronic Berendsen thermostat. The number sets the new characteristic time of the thermostat in [fs]. </w:t>
      </w:r>
      <w:r w:rsidR="002003CE" w:rsidRPr="00C87244">
        <w:rPr>
          <w:lang w:val="en-US"/>
        </w:rPr>
        <w:t>The n</w:t>
      </w:r>
      <w:r w:rsidRPr="00C87244">
        <w:rPr>
          <w:lang w:val="en-US"/>
        </w:rPr>
        <w:t>egative number switches off the electronic thermostat.</w:t>
      </w:r>
    </w:p>
    <w:p w14:paraId="5DE9F0D5" w14:textId="55C554CA" w:rsidR="00C33DF0" w:rsidRPr="00C87244" w:rsidRDefault="00C33DF0" w:rsidP="00356A86">
      <w:pPr>
        <w:numPr>
          <w:ilvl w:val="0"/>
          <w:numId w:val="2"/>
        </w:numPr>
        <w:ind w:left="284" w:hanging="284"/>
        <w:rPr>
          <w:lang w:val="en-US"/>
        </w:rPr>
      </w:pPr>
      <w:proofErr w:type="gramStart"/>
      <w:r w:rsidRPr="00C87244">
        <w:rPr>
          <w:color w:val="00B050"/>
          <w:lang w:val="en-US"/>
        </w:rPr>
        <w:t>Verbose</w:t>
      </w:r>
      <w:r w:rsidRPr="00C87244">
        <w:rPr>
          <w:lang w:val="en-US"/>
        </w:rPr>
        <w:t xml:space="preserve"> :</w:t>
      </w:r>
      <w:proofErr w:type="gramEnd"/>
      <w:r w:rsidRPr="00C87244">
        <w:rPr>
          <w:lang w:val="en-US"/>
        </w:rPr>
        <w:t xml:space="preserve"> switches the </w:t>
      </w:r>
      <w:r w:rsidRPr="00C87244">
        <w:rPr>
          <w:i/>
          <w:iCs/>
          <w:color w:val="00B050"/>
          <w:lang w:val="en-US"/>
        </w:rPr>
        <w:t>verbose</w:t>
      </w:r>
      <w:r w:rsidRPr="00C87244">
        <w:rPr>
          <w:lang w:val="en-US"/>
        </w:rPr>
        <w:t xml:space="preserve"> option on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IV</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_Ref137716808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6)</w:t>
      </w:r>
      <w:r w:rsidRPr="00C87244">
        <w:rPr>
          <w:lang w:val="en-US"/>
        </w:rPr>
        <w:fldChar w:fldCharType="end"/>
      </w:r>
      <w:r w:rsidRPr="00C87244">
        <w:rPr>
          <w:lang w:val="en-US"/>
        </w:rPr>
        <w:t>.</w:t>
      </w:r>
    </w:p>
    <w:p w14:paraId="22E334F4" w14:textId="63696F6A" w:rsidR="00C33DF0" w:rsidRPr="00C87244" w:rsidRDefault="00C33DF0" w:rsidP="00356A86">
      <w:pPr>
        <w:numPr>
          <w:ilvl w:val="0"/>
          <w:numId w:val="2"/>
        </w:numPr>
        <w:ind w:left="284" w:hanging="284"/>
        <w:rPr>
          <w:lang w:val="en-US"/>
        </w:rPr>
      </w:pPr>
      <w:proofErr w:type="spellStart"/>
      <w:r w:rsidRPr="00C87244">
        <w:rPr>
          <w:color w:val="00B050"/>
          <w:lang w:val="en-US"/>
        </w:rPr>
        <w:t>verbose_</w:t>
      </w:r>
      <w:proofErr w:type="gramStart"/>
      <w:r w:rsidRPr="00C87244">
        <w:rPr>
          <w:color w:val="00B050"/>
          <w:lang w:val="en-US"/>
        </w:rPr>
        <w:t>off</w:t>
      </w:r>
      <w:proofErr w:type="spellEnd"/>
      <w:r w:rsidRPr="00C87244">
        <w:rPr>
          <w:lang w:val="en-US"/>
        </w:rPr>
        <w:t xml:space="preserve"> :</w:t>
      </w:r>
      <w:proofErr w:type="gramEnd"/>
      <w:r w:rsidRPr="00C87244">
        <w:rPr>
          <w:lang w:val="en-US"/>
        </w:rPr>
        <w:t xml:space="preserve"> switches the </w:t>
      </w:r>
      <w:r w:rsidRPr="00C87244">
        <w:rPr>
          <w:i/>
          <w:iCs/>
          <w:color w:val="00B050"/>
          <w:lang w:val="en-US"/>
        </w:rPr>
        <w:t>verbose</w:t>
      </w:r>
      <w:r w:rsidRPr="00C87244">
        <w:rPr>
          <w:lang w:val="en-US"/>
        </w:rPr>
        <w:t xml:space="preserve"> option off.</w:t>
      </w:r>
    </w:p>
    <w:p w14:paraId="36207DB7" w14:textId="01247E52" w:rsidR="00632557" w:rsidRPr="00C87244" w:rsidRDefault="00632557" w:rsidP="00925D8A">
      <w:pPr>
        <w:ind w:left="360"/>
        <w:rPr>
          <w:lang w:val="en-US"/>
        </w:rPr>
      </w:pPr>
      <w:r w:rsidRPr="00C87244">
        <w:rPr>
          <w:lang w:val="en-US"/>
        </w:rPr>
        <w:t xml:space="preserve">For example, the following lines in the file shown will </w:t>
      </w:r>
      <w:r w:rsidR="001C2DF7" w:rsidRPr="00C87244">
        <w:rPr>
          <w:lang w:val="en-US"/>
        </w:rPr>
        <w:t>re</w:t>
      </w:r>
      <w:r w:rsidRPr="00C87244">
        <w:rPr>
          <w:lang w:val="en-US"/>
        </w:rPr>
        <w:t xml:space="preserve">set </w:t>
      </w:r>
      <w:r w:rsidR="001C2DF7" w:rsidRPr="00C87244">
        <w:rPr>
          <w:lang w:val="en-US"/>
        </w:rPr>
        <w:t xml:space="preserve">(1) </w:t>
      </w:r>
      <w:r w:rsidRPr="00C87244">
        <w:rPr>
          <w:lang w:val="en-US"/>
        </w:rPr>
        <w:t xml:space="preserve">the </w:t>
      </w:r>
      <w:r w:rsidR="001C2DF7" w:rsidRPr="00C87244">
        <w:rPr>
          <w:lang w:val="en-US"/>
        </w:rPr>
        <w:t xml:space="preserve">duration of simulation to 1000 fs, (2) the printout timestep to 10 fs, (3) </w:t>
      </w:r>
      <w:r w:rsidR="002003CE" w:rsidRPr="00C87244">
        <w:rPr>
          <w:lang w:val="en-US"/>
        </w:rPr>
        <w:t xml:space="preserve">the </w:t>
      </w:r>
      <w:r w:rsidR="001C2DF7" w:rsidRPr="00C87244">
        <w:rPr>
          <w:lang w:val="en-US"/>
        </w:rPr>
        <w:t xml:space="preserve">atomic thermostat to the temperature of 300 K, (4) the characteristic time of the atomic thermostat to 150 fs, and (5) switch off the electronic thermostat, see </w:t>
      </w:r>
      <w:r w:rsidR="001C2DF7" w:rsidRPr="00C87244">
        <w:rPr>
          <w:lang w:val="en-US"/>
        </w:rPr>
        <w:fldChar w:fldCharType="begin"/>
      </w:r>
      <w:r w:rsidR="001C2DF7" w:rsidRPr="00C87244">
        <w:rPr>
          <w:lang w:val="en-US"/>
        </w:rPr>
        <w:instrText xml:space="preserve"> REF _Ref137715076 \h </w:instrText>
      </w:r>
      <w:r w:rsidR="00B703D5" w:rsidRPr="00C87244">
        <w:rPr>
          <w:lang w:val="en-US"/>
        </w:rPr>
        <w:instrText xml:space="preserve"> \* MERGEFORMAT </w:instrText>
      </w:r>
      <w:r w:rsidR="001C2DF7" w:rsidRPr="00C87244">
        <w:rPr>
          <w:lang w:val="en-US"/>
        </w:rPr>
      </w:r>
      <w:r w:rsidR="001C2DF7" w:rsidRPr="00C87244">
        <w:rPr>
          <w:lang w:val="en-US"/>
        </w:rPr>
        <w:fldChar w:fldCharType="separate"/>
      </w:r>
      <w:r w:rsidR="001B63E8" w:rsidRPr="00C87244">
        <w:rPr>
          <w:lang w:val="en-US"/>
        </w:rPr>
        <w:t xml:space="preserve">Figure </w:t>
      </w:r>
      <w:r w:rsidR="001B63E8">
        <w:rPr>
          <w:lang w:val="en-US"/>
        </w:rPr>
        <w:t>VII</w:t>
      </w:r>
      <w:r w:rsidR="001B63E8" w:rsidRPr="00C87244">
        <w:rPr>
          <w:lang w:val="en-US"/>
        </w:rPr>
        <w:t>.</w:t>
      </w:r>
      <w:r w:rsidR="001B63E8">
        <w:rPr>
          <w:lang w:val="en-US"/>
        </w:rPr>
        <w:t>1</w:t>
      </w:r>
      <w:r w:rsidR="001C2DF7" w:rsidRPr="00C87244">
        <w:rPr>
          <w:lang w:val="en-US"/>
        </w:rPr>
        <w:fldChar w:fldCharType="end"/>
      </w:r>
      <w:r w:rsidR="001C2DF7" w:rsidRPr="00C87244">
        <w:rPr>
          <w:lang w:val="en-US"/>
        </w:rPr>
        <w:t>.</w:t>
      </w:r>
    </w:p>
    <w:p w14:paraId="693F29D2" w14:textId="193A6FF6" w:rsidR="001C2DF7" w:rsidRPr="00C87244" w:rsidRDefault="001C2DF7" w:rsidP="00925D8A">
      <w:pPr>
        <w:ind w:left="360"/>
        <w:rPr>
          <w:lang w:val="en-US"/>
        </w:rPr>
      </w:pPr>
      <w:r w:rsidRPr="00C87244">
        <w:rPr>
          <w:noProof/>
          <w:lang w:val="en-US"/>
        </w:rPr>
        <w:drawing>
          <wp:inline distT="0" distB="0" distL="0" distR="0" wp14:anchorId="7CE37D28" wp14:editId="7B8072FF">
            <wp:extent cx="2251494" cy="79462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810" t="12253" r="83521" b="77911"/>
                    <a:stretch/>
                  </pic:blipFill>
                  <pic:spPr bwMode="auto">
                    <a:xfrm>
                      <a:off x="0" y="0"/>
                      <a:ext cx="2262128" cy="798380"/>
                    </a:xfrm>
                    <a:prstGeom prst="rect">
                      <a:avLst/>
                    </a:prstGeom>
                    <a:ln>
                      <a:noFill/>
                    </a:ln>
                    <a:extLst>
                      <a:ext uri="{53640926-AAD7-44D8-BBD7-CCE9431645EC}">
                        <a14:shadowObscured xmlns:a14="http://schemas.microsoft.com/office/drawing/2010/main"/>
                      </a:ext>
                    </a:extLst>
                  </pic:spPr>
                </pic:pic>
              </a:graphicData>
            </a:graphic>
          </wp:inline>
        </w:drawing>
      </w:r>
    </w:p>
    <w:p w14:paraId="2B0C2771" w14:textId="3542D94D" w:rsidR="001C2DF7" w:rsidRPr="00C87244" w:rsidRDefault="001C2DF7" w:rsidP="00C0215F">
      <w:pPr>
        <w:pStyle w:val="Caption"/>
        <w:rPr>
          <w:lang w:val="en-US"/>
        </w:rPr>
      </w:pPr>
      <w:bookmarkStart w:id="335" w:name="_Ref137715076"/>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bookmarkEnd w:id="335"/>
      <w:r w:rsidRPr="00C87244">
        <w:rPr>
          <w:lang w:val="en-US"/>
        </w:rPr>
        <w:t xml:space="preserve"> Example of the communication file.</w:t>
      </w:r>
    </w:p>
    <w:p w14:paraId="524D9BCE" w14:textId="77777777" w:rsidR="00596848" w:rsidRPr="00C87244" w:rsidRDefault="00596848" w:rsidP="00121871">
      <w:pPr>
        <w:ind w:left="360"/>
        <w:rPr>
          <w:lang w:val="en-US"/>
        </w:rPr>
      </w:pPr>
    </w:p>
    <w:p w14:paraId="71B2512E" w14:textId="759721BF" w:rsidR="00121871" w:rsidRPr="00C87244" w:rsidRDefault="00121871" w:rsidP="00121871">
      <w:pPr>
        <w:ind w:left="360"/>
        <w:rPr>
          <w:lang w:val="en-US"/>
        </w:rPr>
      </w:pPr>
      <w:r w:rsidRPr="00C87244">
        <w:rPr>
          <w:lang w:val="en-US"/>
        </w:rPr>
        <w:t xml:space="preserve">At the end of </w:t>
      </w:r>
      <w:r w:rsidR="002003CE" w:rsidRPr="00C87244">
        <w:rPr>
          <w:lang w:val="en-US"/>
        </w:rPr>
        <w:t xml:space="preserve">the </w:t>
      </w:r>
      <w:r w:rsidRPr="00C87244">
        <w:rPr>
          <w:lang w:val="en-US"/>
        </w:rPr>
        <w:t>simulation, this file is deleted.</w:t>
      </w:r>
    </w:p>
    <w:p w14:paraId="61FB85B5" w14:textId="77777777" w:rsidR="00632557" w:rsidRPr="00C87244" w:rsidRDefault="00632557" w:rsidP="00925D8A">
      <w:pPr>
        <w:ind w:left="360"/>
        <w:rPr>
          <w:lang w:val="en-US"/>
        </w:rPr>
      </w:pPr>
    </w:p>
    <w:p w14:paraId="29B33D2C" w14:textId="450F0838" w:rsidR="004D2AB4" w:rsidRPr="00C87244" w:rsidRDefault="00CD07CB" w:rsidP="00356A86">
      <w:pPr>
        <w:pStyle w:val="Heading2"/>
        <w:numPr>
          <w:ilvl w:val="0"/>
          <w:numId w:val="10"/>
        </w:numPr>
        <w:rPr>
          <w:lang w:val="en-US"/>
        </w:rPr>
      </w:pPr>
      <w:bookmarkStart w:id="336" w:name="_Toc138149200"/>
      <w:bookmarkStart w:id="337" w:name="_Toc243739486"/>
      <w:r w:rsidRPr="00C87244">
        <w:rPr>
          <w:lang w:val="en-US"/>
        </w:rPr>
        <w:t>Plotting</w:t>
      </w:r>
      <w:proofErr w:type="gramStart"/>
      <w:r w:rsidRPr="00C87244">
        <w:rPr>
          <w:lang w:val="en-US"/>
        </w:rPr>
        <w:t>:  OUTPUT_Gnuplot_all.sh</w:t>
      </w:r>
      <w:bookmarkEnd w:id="336"/>
      <w:proofErr w:type="gramEnd"/>
      <w:r w:rsidR="00AB3AA6">
        <w:rPr>
          <w:lang w:val="en-US"/>
        </w:rPr>
        <w:t xml:space="preserve"> or </w:t>
      </w:r>
      <w:r w:rsidR="00AB3AA6" w:rsidRPr="00AB3AA6">
        <w:rPr>
          <w:lang w:val="en-US"/>
        </w:rPr>
        <w:t>OUTPUT_Python_PLOT_ALL.py</w:t>
      </w:r>
      <w:bookmarkEnd w:id="337"/>
    </w:p>
    <w:p w14:paraId="5C3E7F79" w14:textId="3051BC70" w:rsidR="00CD07CB" w:rsidRDefault="00CD07CB" w:rsidP="00E34890">
      <w:pPr>
        <w:rPr>
          <w:lang w:val="en-US"/>
        </w:rPr>
      </w:pPr>
      <w:r w:rsidRPr="00C87244">
        <w:rPr>
          <w:lang w:val="en-US"/>
        </w:rPr>
        <w:t>Execute this file to create all the plots of all results of calculations.</w:t>
      </w:r>
      <w:r w:rsidR="00E34890" w:rsidRPr="00C87244">
        <w:rPr>
          <w:lang w:val="en-US"/>
        </w:rPr>
        <w:t xml:space="preserve"> You can do that even if </w:t>
      </w:r>
      <w:r w:rsidR="005424B8" w:rsidRPr="00C87244">
        <w:rPr>
          <w:lang w:val="en-US"/>
        </w:rPr>
        <w:t xml:space="preserve">XTANT-3 </w:t>
      </w:r>
      <w:r w:rsidR="00E34890" w:rsidRPr="00C87244">
        <w:rPr>
          <w:lang w:val="en-US"/>
        </w:rPr>
        <w:t xml:space="preserve">is still running, then it will give you transient results. At the end of the simulation run, this command will </w:t>
      </w:r>
      <w:r w:rsidR="00E636A3" w:rsidRPr="00C87244">
        <w:rPr>
          <w:lang w:val="en-US"/>
        </w:rPr>
        <w:t xml:space="preserve">also </w:t>
      </w:r>
      <w:r w:rsidR="00E34890" w:rsidRPr="00C87244">
        <w:rPr>
          <w:lang w:val="en-US"/>
        </w:rPr>
        <w:t>be executed automatically.</w:t>
      </w:r>
    </w:p>
    <w:p w14:paraId="28785F57" w14:textId="35FF88B2" w:rsidR="00041166" w:rsidRDefault="00041166" w:rsidP="00E34890">
      <w:pPr>
        <w:rPr>
          <w:lang w:val="en-US"/>
        </w:rPr>
      </w:pPr>
      <w:r>
        <w:rPr>
          <w:lang w:val="en-US"/>
        </w:rPr>
        <w:t xml:space="preserve">If the user set ‘gnu’ in the input file to use </w:t>
      </w:r>
      <w:proofErr w:type="spellStart"/>
      <w:r>
        <w:rPr>
          <w:lang w:val="en-US"/>
        </w:rPr>
        <w:t>gnuplot</w:t>
      </w:r>
      <w:proofErr w:type="spellEnd"/>
      <w:r>
        <w:rPr>
          <w:lang w:val="en-US"/>
        </w:rPr>
        <w:t xml:space="preserve"> for creation of the plots, </w:t>
      </w:r>
      <w:r w:rsidRPr="002D4474">
        <w:rPr>
          <w:color w:val="1F497D" w:themeColor="text2"/>
          <w:lang w:val="en-US"/>
        </w:rPr>
        <w:t>OUTPUT_Gnuplot_all.sh</w:t>
      </w:r>
      <w:r>
        <w:rPr>
          <w:lang w:val="en-US"/>
        </w:rPr>
        <w:t xml:space="preserve"> will be created, collecting inside all other </w:t>
      </w:r>
      <w:proofErr w:type="spellStart"/>
      <w:r>
        <w:rPr>
          <w:lang w:val="en-US"/>
        </w:rPr>
        <w:t>sh</w:t>
      </w:r>
      <w:proofErr w:type="spellEnd"/>
      <w:r>
        <w:rPr>
          <w:lang w:val="en-US"/>
        </w:rPr>
        <w:t xml:space="preserve"> scripts for each individual plot (note that in Windows, the extension of files will be .</w:t>
      </w:r>
      <w:proofErr w:type="spellStart"/>
      <w:r>
        <w:rPr>
          <w:lang w:val="en-US"/>
        </w:rPr>
        <w:t>cmd</w:t>
      </w:r>
      <w:proofErr w:type="spellEnd"/>
      <w:r>
        <w:rPr>
          <w:lang w:val="en-US"/>
        </w:rPr>
        <w:t>).</w:t>
      </w:r>
    </w:p>
    <w:p w14:paraId="58C8FACC" w14:textId="1DEA34F2" w:rsidR="00041166" w:rsidRPr="00C87244" w:rsidRDefault="00041166" w:rsidP="00E34890">
      <w:pPr>
        <w:rPr>
          <w:lang w:val="en-US"/>
        </w:rPr>
      </w:pPr>
      <w:r>
        <w:rPr>
          <w:lang w:val="en-US"/>
        </w:rPr>
        <w:lastRenderedPageBreak/>
        <w:t>If the ‘</w:t>
      </w:r>
      <w:proofErr w:type="spellStart"/>
      <w:r>
        <w:rPr>
          <w:lang w:val="en-US"/>
        </w:rPr>
        <w:t>py</w:t>
      </w:r>
      <w:proofErr w:type="spellEnd"/>
      <w:r>
        <w:rPr>
          <w:lang w:val="en-US"/>
        </w:rPr>
        <w:t xml:space="preserve">’ option is set in the input file, </w:t>
      </w:r>
      <w:r w:rsidRPr="002D4474">
        <w:rPr>
          <w:color w:val="1F497D" w:themeColor="text2"/>
          <w:lang w:val="en-US"/>
        </w:rPr>
        <w:t>OUTPUT_</w:t>
      </w:r>
      <w:r w:rsidR="002D4474">
        <w:rPr>
          <w:color w:val="1F497D" w:themeColor="text2"/>
          <w:lang w:val="en-US"/>
        </w:rPr>
        <w:t>P</w:t>
      </w:r>
      <w:r w:rsidRPr="002D4474">
        <w:rPr>
          <w:color w:val="1F497D" w:themeColor="text2"/>
          <w:lang w:val="en-US"/>
        </w:rPr>
        <w:t>ython_PLOT_ALL.py</w:t>
      </w:r>
      <w:r>
        <w:rPr>
          <w:lang w:val="en-US"/>
        </w:rPr>
        <w:t xml:space="preserve"> python script will be created, collecting all other python scripts for plotting.</w:t>
      </w:r>
    </w:p>
    <w:p w14:paraId="64AD3187" w14:textId="6D32039D" w:rsidR="00C008AE" w:rsidRDefault="00EE5416" w:rsidP="00E34890">
      <w:pPr>
        <w:rPr>
          <w:lang w:val="en-US"/>
        </w:rPr>
      </w:pPr>
      <w:r>
        <w:rPr>
          <w:lang w:val="en-US"/>
        </w:rPr>
        <w:t>The following scripts for individual plots are created (</w:t>
      </w:r>
      <w:r w:rsidR="00E863F5">
        <w:rPr>
          <w:lang w:val="en-US"/>
        </w:rPr>
        <w:t xml:space="preserve">for all of them, the </w:t>
      </w:r>
      <w:r>
        <w:rPr>
          <w:lang w:val="en-US"/>
        </w:rPr>
        <w:t xml:space="preserve">extensions may be </w:t>
      </w:r>
      <w:proofErr w:type="spellStart"/>
      <w:r>
        <w:rPr>
          <w:lang w:val="en-US"/>
        </w:rPr>
        <w:t>sh</w:t>
      </w:r>
      <w:proofErr w:type="spellEnd"/>
      <w:r>
        <w:rPr>
          <w:lang w:val="en-US"/>
        </w:rPr>
        <w:t xml:space="preserve">, </w:t>
      </w:r>
      <w:proofErr w:type="spellStart"/>
      <w:r>
        <w:rPr>
          <w:lang w:val="en-US"/>
        </w:rPr>
        <w:t>cmd</w:t>
      </w:r>
      <w:proofErr w:type="spellEnd"/>
      <w:r>
        <w:rPr>
          <w:lang w:val="en-US"/>
        </w:rPr>
        <w:t xml:space="preserve">, or </w:t>
      </w:r>
      <w:proofErr w:type="spellStart"/>
      <w:r>
        <w:rPr>
          <w:lang w:val="en-US"/>
        </w:rPr>
        <w:t>py</w:t>
      </w:r>
      <w:proofErr w:type="spellEnd"/>
      <w:r>
        <w:rPr>
          <w:lang w:val="en-US"/>
        </w:rPr>
        <w:t>):</w:t>
      </w:r>
    </w:p>
    <w:p w14:paraId="47D7AEDA" w14:textId="350F6CDB" w:rsidR="008C0F56" w:rsidRDefault="008C0F56" w:rsidP="00E34890">
      <w:pPr>
        <w:rPr>
          <w:lang w:val="en-US"/>
        </w:rPr>
      </w:pPr>
      <w:r w:rsidRPr="008C0F56">
        <w:rPr>
          <w:color w:val="1F497D" w:themeColor="text2"/>
          <w:lang w:val="en-US"/>
        </w:rPr>
        <w:t>OUTPUT_atoms_distribution_Gnuplot.sh</w:t>
      </w:r>
      <w:r>
        <w:rPr>
          <w:lang w:val="en-US"/>
        </w:rPr>
        <w:t xml:space="preserve"> – plots the atomic distribution </w:t>
      </w:r>
      <w:r w:rsidR="003C5E73">
        <w:rPr>
          <w:lang w:val="en-US"/>
        </w:rPr>
        <w:t>of kinetic energies</w:t>
      </w:r>
      <w:r>
        <w:rPr>
          <w:lang w:val="en-US"/>
        </w:rPr>
        <w:t>, if requested in the input file. Also, Maxwellian distribution function is plotted for comparison.</w:t>
      </w:r>
    </w:p>
    <w:p w14:paraId="145A05DC" w14:textId="653C2DAD" w:rsidR="003C5E73" w:rsidRDefault="003C5E73" w:rsidP="003C5E73">
      <w:pPr>
        <w:rPr>
          <w:lang w:val="en-US"/>
        </w:rPr>
      </w:pPr>
      <w:r w:rsidRPr="008C0F56">
        <w:rPr>
          <w:color w:val="1F497D" w:themeColor="text2"/>
          <w:lang w:val="en-US"/>
        </w:rPr>
        <w:t>OUTPUT_atoms_distribution_</w:t>
      </w:r>
      <w:r>
        <w:rPr>
          <w:color w:val="1F497D" w:themeColor="text2"/>
          <w:lang w:val="en-US"/>
        </w:rPr>
        <w:t>pot_</w:t>
      </w:r>
      <w:r w:rsidRPr="008C0F56">
        <w:rPr>
          <w:color w:val="1F497D" w:themeColor="text2"/>
          <w:lang w:val="en-US"/>
        </w:rPr>
        <w:t>Gnuplot.sh</w:t>
      </w:r>
      <w:r>
        <w:rPr>
          <w:lang w:val="en-US"/>
        </w:rPr>
        <w:t xml:space="preserve"> – plots the atomic distribution of potential energies, if requested in the input file. Also, generalized Maxwellian distribution function is plotted for reference. </w:t>
      </w:r>
      <w:r w:rsidRPr="003C5E73">
        <w:rPr>
          <w:i/>
          <w:iCs/>
          <w:lang w:val="en-US"/>
        </w:rPr>
        <w:t>Note</w:t>
      </w:r>
      <w:r>
        <w:rPr>
          <w:lang w:val="en-US"/>
        </w:rPr>
        <w:t xml:space="preserve"> that the potential energy distribution </w:t>
      </w:r>
      <w:r w:rsidRPr="003C5E73">
        <w:rPr>
          <w:i/>
          <w:iCs/>
          <w:lang w:val="en-US"/>
        </w:rPr>
        <w:t>is not</w:t>
      </w:r>
      <w:r>
        <w:rPr>
          <w:lang w:val="en-US"/>
        </w:rPr>
        <w:t xml:space="preserve"> supposed to follow the </w:t>
      </w:r>
      <w:r w:rsidR="004D5693">
        <w:rPr>
          <w:lang w:val="en-US"/>
        </w:rPr>
        <w:t xml:space="preserve">generalized </w:t>
      </w:r>
      <w:r>
        <w:rPr>
          <w:lang w:val="en-US"/>
        </w:rPr>
        <w:t>Maxwellian distribution even in thermal equilibrium</w:t>
      </w:r>
      <w:r w:rsidR="00082013">
        <w:rPr>
          <w:lang w:val="en-US"/>
        </w:rPr>
        <w:t xml:space="preserve"> (it’s plotted only for testing purposes)</w:t>
      </w:r>
      <w:r>
        <w:rPr>
          <w:lang w:val="en-US"/>
        </w:rPr>
        <w:t>!</w:t>
      </w:r>
    </w:p>
    <w:p w14:paraId="0C4CABE1" w14:textId="16454205" w:rsidR="0061760C" w:rsidRDefault="0061760C" w:rsidP="003C5E73">
      <w:pPr>
        <w:rPr>
          <w:lang w:val="en-US"/>
        </w:rPr>
      </w:pPr>
      <w:r w:rsidRPr="008C0F56">
        <w:rPr>
          <w:color w:val="1F497D" w:themeColor="text2"/>
          <w:lang w:val="en-US"/>
        </w:rPr>
        <w:t>OUTPUT_atoms_distribution_</w:t>
      </w:r>
      <w:r>
        <w:rPr>
          <w:color w:val="1F497D" w:themeColor="text2"/>
          <w:lang w:val="en-US"/>
        </w:rPr>
        <w:t>tot_</w:t>
      </w:r>
      <w:r w:rsidRPr="008C0F56">
        <w:rPr>
          <w:color w:val="1F497D" w:themeColor="text2"/>
          <w:lang w:val="en-US"/>
        </w:rPr>
        <w:t>Gnuplot.sh</w:t>
      </w:r>
      <w:r>
        <w:rPr>
          <w:lang w:val="en-US"/>
        </w:rPr>
        <w:t xml:space="preserve"> – plots the atomic distribution of their total (kinetic + potential) energies, if requested in the input file</w:t>
      </w:r>
      <w:r w:rsidR="00071D1A">
        <w:rPr>
          <w:lang w:val="en-US"/>
        </w:rPr>
        <w:t xml:space="preserve"> (not physically meaningful; it’s plotted only for testing purposes)</w:t>
      </w:r>
      <w:r>
        <w:rPr>
          <w:lang w:val="en-US"/>
        </w:rPr>
        <w:t>.</w:t>
      </w:r>
    </w:p>
    <w:p w14:paraId="3D1D78CE" w14:textId="617CCBB0" w:rsidR="00163F85" w:rsidRPr="00C87244" w:rsidRDefault="00163F85" w:rsidP="00163F85">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_entropy.sh</w:t>
      </w:r>
      <w:r w:rsidRPr="00C87244">
        <w:rPr>
          <w:lang w:val="en-US"/>
        </w:rPr>
        <w:t xml:space="preserve"> – plots the entropy of </w:t>
      </w:r>
      <w:r>
        <w:rPr>
          <w:lang w:val="en-US"/>
        </w:rPr>
        <w:t>atomic (contains nonequilibrium transient entropies, equivalent equilibrium one calculated analytically, and equivalent one calculated numerically which is useful to estimate the quality of the automatically used grid parameters)</w:t>
      </w:r>
      <w:r w:rsidRPr="00C87244">
        <w:rPr>
          <w:lang w:val="en-US"/>
        </w:rPr>
        <w:t>.</w:t>
      </w:r>
    </w:p>
    <w:p w14:paraId="2A1AF7D7" w14:textId="40AF073D" w:rsidR="00F65988" w:rsidRDefault="00956536" w:rsidP="00F65988">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w:t>
      </w:r>
      <w:r w:rsidRPr="00653D26">
        <w:rPr>
          <w:color w:val="1F497D" w:themeColor="text2"/>
          <w:lang w:val="en-US"/>
        </w:rPr>
        <w:t>.sh</w:t>
      </w:r>
      <w:r w:rsidRPr="00C87244">
        <w:rPr>
          <w:lang w:val="en-US"/>
        </w:rPr>
        <w:t xml:space="preserve"> – plots the </w:t>
      </w:r>
      <w:r>
        <w:rPr>
          <w:lang w:val="en-US"/>
        </w:rPr>
        <w:t>atomic temperatures according to various definitions, if requested in the input file</w:t>
      </w:r>
      <w:r w:rsidRPr="00C87244">
        <w:rPr>
          <w:lang w:val="en-US"/>
        </w:rPr>
        <w:t>.</w:t>
      </w:r>
      <w:r w:rsidR="00F65988">
        <w:rPr>
          <w:lang w:val="en-US"/>
        </w:rPr>
        <w:t xml:space="preserve"> See definition of various temperatures in Section </w:t>
      </w:r>
      <w:r w:rsidR="00F65988">
        <w:rPr>
          <w:lang w:val="en-US"/>
        </w:rPr>
        <w:fldChar w:fldCharType="begin"/>
      </w:r>
      <w:r w:rsidR="00F65988">
        <w:rPr>
          <w:lang w:val="en-US"/>
        </w:rPr>
        <w:instrText xml:space="preserve"> REF _Ref155774371 \n \h </w:instrText>
      </w:r>
      <w:r w:rsidR="00F65988">
        <w:rPr>
          <w:lang w:val="en-US"/>
        </w:rPr>
      </w:r>
      <w:r w:rsidR="00F65988">
        <w:rPr>
          <w:lang w:val="en-US"/>
        </w:rPr>
        <w:fldChar w:fldCharType="separate"/>
      </w:r>
      <w:r w:rsidR="001B63E8">
        <w:rPr>
          <w:lang w:val="en-US"/>
        </w:rPr>
        <w:t>VI.5</w:t>
      </w:r>
      <w:r w:rsidR="00F65988">
        <w:rPr>
          <w:lang w:val="en-US"/>
        </w:rPr>
        <w:fldChar w:fldCharType="end"/>
      </w:r>
      <w:r w:rsidR="00F65988">
        <w:rPr>
          <w:lang w:val="en-US"/>
        </w:rPr>
        <w:t>.</w:t>
      </w:r>
    </w:p>
    <w:p w14:paraId="4335CAE9" w14:textId="1ED3AE5B" w:rsidR="00201CBE" w:rsidRDefault="00201CBE" w:rsidP="00201CBE">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tempereatures_partial</w:t>
      </w:r>
      <w:r w:rsidRPr="00653D26">
        <w:rPr>
          <w:color w:val="1F497D" w:themeColor="text2"/>
          <w:lang w:val="en-US"/>
        </w:rPr>
        <w:t>.sh</w:t>
      </w:r>
      <w:r w:rsidRPr="00C87244">
        <w:rPr>
          <w:lang w:val="en-US"/>
        </w:rPr>
        <w:t xml:space="preserve"> – plots the </w:t>
      </w:r>
      <w:r>
        <w:rPr>
          <w:lang w:val="en-US"/>
        </w:rPr>
        <w:t xml:space="preserve">projections of the kinetic and </w:t>
      </w:r>
      <w:r w:rsidR="001870FB">
        <w:rPr>
          <w:lang w:val="en-US"/>
        </w:rPr>
        <w:t>virial</w:t>
      </w:r>
      <w:r>
        <w:rPr>
          <w:lang w:val="en-US"/>
        </w:rPr>
        <w:t xml:space="preserve"> atomic temperatures, if requested in the input file</w:t>
      </w:r>
      <w:r w:rsidRPr="00C87244">
        <w:rPr>
          <w:lang w:val="en-US"/>
        </w:rPr>
        <w:t>.</w:t>
      </w:r>
    </w:p>
    <w:p w14:paraId="6351E973" w14:textId="77F7F337" w:rsidR="00CD07CB" w:rsidRPr="00C87244" w:rsidRDefault="00C008AE" w:rsidP="00E34890">
      <w:pPr>
        <w:rPr>
          <w:lang w:val="en-US"/>
        </w:rPr>
      </w:pPr>
      <w:r w:rsidRPr="00653D26">
        <w:rPr>
          <w:color w:val="1F497D" w:themeColor="text2"/>
          <w:lang w:val="en-US"/>
        </w:rPr>
        <w:t>OUTPUT_bands_Gnuplot.sh</w:t>
      </w:r>
      <w:r w:rsidRPr="00C87244">
        <w:rPr>
          <w:lang w:val="en-US"/>
        </w:rPr>
        <w:t xml:space="preserve"> – plots the bottom of the valence band (VB), top of the VB, bottom of the conduction band (CB)</w:t>
      </w:r>
      <w:r w:rsidR="002003CE" w:rsidRPr="00C87244">
        <w:rPr>
          <w:lang w:val="en-US"/>
        </w:rPr>
        <w:t>,</w:t>
      </w:r>
      <w:r w:rsidRPr="00C87244">
        <w:rPr>
          <w:lang w:val="en-US"/>
        </w:rPr>
        <w:t xml:space="preserve"> and top of the CB, and chemical potential.</w:t>
      </w:r>
    </w:p>
    <w:p w14:paraId="5875BFB6" w14:textId="77777777" w:rsidR="00CD07CB" w:rsidRPr="00C87244" w:rsidRDefault="00CD07CB" w:rsidP="00E34890">
      <w:pPr>
        <w:rPr>
          <w:lang w:val="en-US"/>
        </w:rPr>
      </w:pPr>
      <w:r w:rsidRPr="00653D26">
        <w:rPr>
          <w:color w:val="1F497D" w:themeColor="text2"/>
          <w:lang w:val="en-US"/>
        </w:rPr>
        <w:t>OUTPUT_CB_electron_Gnuplot.sh</w:t>
      </w:r>
      <w:r w:rsidRPr="00C87244">
        <w:rPr>
          <w:lang w:val="en-US"/>
        </w:rPr>
        <w:t xml:space="preserve"> – plots the density of conduction band electrons.</w:t>
      </w:r>
    </w:p>
    <w:p w14:paraId="38488847" w14:textId="77777777" w:rsidR="00CD07CB" w:rsidRDefault="00CD07CB" w:rsidP="00E34890">
      <w:pPr>
        <w:rPr>
          <w:lang w:val="en-US"/>
        </w:rPr>
      </w:pPr>
      <w:r w:rsidRPr="00653D26">
        <w:rPr>
          <w:color w:val="1F497D" w:themeColor="text2"/>
          <w:lang w:val="en-US"/>
        </w:rPr>
        <w:t>OUTPUT_coupling_parameter_Gnuplot.sh</w:t>
      </w:r>
      <w:r w:rsidRPr="00C87244">
        <w:rPr>
          <w:lang w:val="en-US"/>
        </w:rPr>
        <w:t xml:space="preserve"> – plots the electron-phonon coupling parameter.</w:t>
      </w:r>
    </w:p>
    <w:p w14:paraId="46B31E27" w14:textId="42F402C3" w:rsidR="005F0279" w:rsidRPr="00C87244" w:rsidRDefault="005F0279" w:rsidP="005F0279">
      <w:pPr>
        <w:rPr>
          <w:lang w:val="en-US"/>
        </w:rPr>
      </w:pPr>
      <w:r w:rsidRPr="00653D26">
        <w:rPr>
          <w:color w:val="1F497D" w:themeColor="text2"/>
          <w:lang w:val="en-US"/>
        </w:rPr>
        <w:t>OUTPUT_coupling_parameter_Gnuplot.sh</w:t>
      </w:r>
      <w:r w:rsidRPr="00C87244">
        <w:rPr>
          <w:lang w:val="en-US"/>
        </w:rPr>
        <w:t xml:space="preserve"> </w:t>
      </w:r>
      <w:r>
        <w:rPr>
          <w:lang w:val="en-US"/>
        </w:rPr>
        <w:t xml:space="preserve">or </w:t>
      </w:r>
      <w:r w:rsidRPr="005F0279">
        <w:rPr>
          <w:color w:val="1F497D" w:themeColor="text2"/>
          <w:lang w:val="en-US"/>
        </w:rPr>
        <w:t>OUTPUT_coupling.py</w:t>
      </w:r>
      <w:r>
        <w:rPr>
          <w:lang w:val="en-US"/>
        </w:rPr>
        <w:t xml:space="preserve"> </w:t>
      </w:r>
      <w:r w:rsidRPr="00C87244">
        <w:rPr>
          <w:lang w:val="en-US"/>
        </w:rPr>
        <w:t>– plots the electron-phonon coupling parameter.</w:t>
      </w:r>
    </w:p>
    <w:p w14:paraId="309A2D99" w14:textId="4F4C5890" w:rsidR="005F0279" w:rsidRPr="00C87244" w:rsidRDefault="005F0279" w:rsidP="005F0279">
      <w:pPr>
        <w:rPr>
          <w:lang w:val="en-US"/>
        </w:rPr>
      </w:pPr>
      <w:r w:rsidRPr="005F0279">
        <w:rPr>
          <w:color w:val="1F497D" w:themeColor="text2"/>
          <w:lang w:val="en-US"/>
        </w:rPr>
        <w:t>OUTPUT_coupling_by_element.</w:t>
      </w:r>
      <w:r w:rsidR="003F3E2C">
        <w:rPr>
          <w:color w:val="1F497D" w:themeColor="text2"/>
          <w:lang w:val="en-US"/>
        </w:rPr>
        <w:t>sh</w:t>
      </w:r>
      <w:r>
        <w:rPr>
          <w:lang w:val="en-US"/>
        </w:rPr>
        <w:t xml:space="preserve"> </w:t>
      </w:r>
      <w:r w:rsidRPr="00C87244">
        <w:rPr>
          <w:lang w:val="en-US"/>
        </w:rPr>
        <w:t xml:space="preserve">– plots the </w:t>
      </w:r>
      <w:r>
        <w:rPr>
          <w:lang w:val="en-US"/>
        </w:rPr>
        <w:t xml:space="preserve">partial </w:t>
      </w:r>
      <w:r w:rsidRPr="00C87244">
        <w:rPr>
          <w:lang w:val="en-US"/>
        </w:rPr>
        <w:t xml:space="preserve">electron-phonon coupling </w:t>
      </w:r>
      <w:proofErr w:type="gramStart"/>
      <w:r w:rsidRPr="00C87244">
        <w:rPr>
          <w:lang w:val="en-US"/>
        </w:rPr>
        <w:t>parameter</w:t>
      </w:r>
      <w:proofErr w:type="gramEnd"/>
      <w:r>
        <w:rPr>
          <w:lang w:val="en-US"/>
        </w:rPr>
        <w:t xml:space="preserve"> for all elements of the compound pairwise</w:t>
      </w:r>
      <w:r w:rsidRPr="00C87244">
        <w:rPr>
          <w:lang w:val="en-US"/>
        </w:rPr>
        <w:t>.</w:t>
      </w:r>
    </w:p>
    <w:p w14:paraId="12C3381D" w14:textId="101A75A1" w:rsidR="005F0279" w:rsidRPr="005F0279" w:rsidRDefault="005F0279" w:rsidP="00E34890">
      <w:pPr>
        <w:rPr>
          <w:color w:val="1F497D" w:themeColor="text2"/>
          <w:lang w:val="en-US"/>
        </w:rPr>
      </w:pPr>
      <w:r w:rsidRPr="005F0279">
        <w:rPr>
          <w:color w:val="1F497D" w:themeColor="text2"/>
          <w:lang w:val="en-US"/>
        </w:rPr>
        <w:t>OUTPUT_coupling_by_orbital.</w:t>
      </w:r>
      <w:r w:rsidR="003F3E2C">
        <w:rPr>
          <w:color w:val="1F497D" w:themeColor="text2"/>
          <w:lang w:val="en-US"/>
        </w:rPr>
        <w:t>sh</w:t>
      </w:r>
      <w:r w:rsidR="00174422">
        <w:rPr>
          <w:color w:val="1F497D" w:themeColor="text2"/>
          <w:lang w:val="en-US"/>
        </w:rPr>
        <w:t xml:space="preserve"> </w:t>
      </w:r>
      <w:r w:rsidR="00174422" w:rsidRPr="00C87244">
        <w:rPr>
          <w:lang w:val="en-US"/>
        </w:rPr>
        <w:t xml:space="preserve">– plots the </w:t>
      </w:r>
      <w:r w:rsidR="00174422">
        <w:rPr>
          <w:lang w:val="en-US"/>
        </w:rPr>
        <w:t xml:space="preserve">partial </w:t>
      </w:r>
      <w:r w:rsidR="00174422" w:rsidRPr="00C87244">
        <w:rPr>
          <w:lang w:val="en-US"/>
        </w:rPr>
        <w:t xml:space="preserve">electron-phonon coupling </w:t>
      </w:r>
      <w:proofErr w:type="gramStart"/>
      <w:r w:rsidR="00174422" w:rsidRPr="00C87244">
        <w:rPr>
          <w:lang w:val="en-US"/>
        </w:rPr>
        <w:t>parameter</w:t>
      </w:r>
      <w:proofErr w:type="gramEnd"/>
      <w:r w:rsidR="00174422">
        <w:rPr>
          <w:lang w:val="en-US"/>
        </w:rPr>
        <w:t xml:space="preserve"> for all orbitals of elements of the compound pairwise</w:t>
      </w:r>
      <w:r w:rsidR="00174422" w:rsidRPr="00C87244">
        <w:rPr>
          <w:lang w:val="en-US"/>
        </w:rPr>
        <w:t>.</w:t>
      </w:r>
    </w:p>
    <w:p w14:paraId="0CD4089F" w14:textId="0BF1C5D6" w:rsidR="009528A7" w:rsidRPr="009528A7" w:rsidRDefault="009528A7" w:rsidP="00E34890">
      <w:pPr>
        <w:rPr>
          <w:lang w:val="en-US"/>
        </w:rPr>
      </w:pPr>
      <w:r w:rsidRPr="00653D26">
        <w:rPr>
          <w:color w:val="1F497D" w:themeColor="text2"/>
          <w:lang w:val="en-US"/>
        </w:rPr>
        <w:t>OUTPUT</w:t>
      </w:r>
      <w:r w:rsidRPr="009528A7">
        <w:rPr>
          <w:color w:val="1F497D" w:themeColor="text2"/>
          <w:lang w:val="en-US"/>
        </w:rPr>
        <w:t>_Debye_temperatures_Gnuplot</w:t>
      </w:r>
      <w:r w:rsidRPr="00653D26">
        <w:rPr>
          <w:color w:val="1F497D" w:themeColor="text2"/>
          <w:lang w:val="en-US"/>
        </w:rPr>
        <w:t>.sh</w:t>
      </w:r>
      <w:r w:rsidRPr="00C87244">
        <w:rPr>
          <w:lang w:val="en-US"/>
        </w:rPr>
        <w:t xml:space="preserve"> – plots the </w:t>
      </w:r>
      <w:r>
        <w:rPr>
          <w:lang w:val="en-US"/>
        </w:rPr>
        <w:t>estimated Debye temperature in the material, extracted from the diffraction peaks analysis</w:t>
      </w:r>
      <w:r w:rsidRPr="00C87244">
        <w:rPr>
          <w:lang w:val="en-US"/>
        </w:rPr>
        <w:t>.</w:t>
      </w:r>
    </w:p>
    <w:p w14:paraId="51A0D97E" w14:textId="44A86FC1" w:rsidR="00CD07CB" w:rsidRDefault="00CD07CB" w:rsidP="00E34890">
      <w:pPr>
        <w:rPr>
          <w:lang w:val="en-US"/>
        </w:rPr>
      </w:pPr>
      <w:r w:rsidRPr="00653D26">
        <w:rPr>
          <w:color w:val="1F497D" w:themeColor="text2"/>
          <w:lang w:val="en-US"/>
        </w:rPr>
        <w:t>OUTPUT_deep_shell_holes_Gnuplot.sh</w:t>
      </w:r>
      <w:r w:rsidRPr="00C87244">
        <w:rPr>
          <w:lang w:val="en-US"/>
        </w:rPr>
        <w:t xml:space="preserve"> – plots the density of deep shell holes in each shell</w:t>
      </w:r>
      <w:r w:rsidR="00EB791F" w:rsidRPr="00C87244">
        <w:rPr>
          <w:lang w:val="en-US"/>
        </w:rPr>
        <w:t xml:space="preserve"> of each atom of the compound</w:t>
      </w:r>
      <w:r w:rsidRPr="00C87244">
        <w:rPr>
          <w:lang w:val="en-US"/>
        </w:rPr>
        <w:t>.</w:t>
      </w:r>
    </w:p>
    <w:p w14:paraId="0224407A" w14:textId="38F9BB54" w:rsidR="00AD1D21" w:rsidRDefault="00AD1D21" w:rsidP="00E34890">
      <w:pPr>
        <w:rPr>
          <w:lang w:val="en-US"/>
        </w:rPr>
      </w:pPr>
      <w:r w:rsidRPr="00BC4B27">
        <w:rPr>
          <w:color w:val="1F497D" w:themeColor="text2"/>
          <w:lang w:val="en-US"/>
        </w:rPr>
        <w:t>OUTPUT_</w:t>
      </w:r>
      <w:r>
        <w:rPr>
          <w:color w:val="1F497D" w:themeColor="text2"/>
          <w:lang w:val="en-US"/>
        </w:rPr>
        <w:t>DOS</w:t>
      </w:r>
      <w:r w:rsidRPr="00BC4B27">
        <w:rPr>
          <w:color w:val="1F497D" w:themeColor="text2"/>
          <w:lang w:val="en-US"/>
        </w:rPr>
        <w:t>_Gnuplot.</w:t>
      </w:r>
      <w:r w:rsidRPr="00653D26">
        <w:rPr>
          <w:color w:val="1F497D" w:themeColor="text2"/>
          <w:lang w:val="en-US"/>
        </w:rPr>
        <w:t>sh</w:t>
      </w:r>
      <w:r w:rsidRPr="00C87244">
        <w:rPr>
          <w:lang w:val="en-US"/>
        </w:rPr>
        <w:t xml:space="preserve"> – plots</w:t>
      </w:r>
      <w:r>
        <w:rPr>
          <w:lang w:val="en-US"/>
        </w:rPr>
        <w:t xml:space="preserve"> the total and orbital-resolved electron DOS as an animated gif</w:t>
      </w:r>
      <w:r w:rsidR="00DD14E8">
        <w:rPr>
          <w:lang w:val="en-US"/>
        </w:rPr>
        <w:t>, or other video format set in the input file (for python scripts)</w:t>
      </w:r>
      <w:r>
        <w:rPr>
          <w:lang w:val="en-US"/>
        </w:rPr>
        <w:t>.</w:t>
      </w:r>
    </w:p>
    <w:p w14:paraId="2EFED257" w14:textId="731E643B" w:rsidR="00D4207D" w:rsidRDefault="00D4207D" w:rsidP="007B798C">
      <w:pPr>
        <w:rPr>
          <w:lang w:val="en-US"/>
        </w:rPr>
      </w:pPr>
      <w:r w:rsidRPr="00D4207D">
        <w:rPr>
          <w:color w:val="1F497D" w:themeColor="text2"/>
          <w:lang w:val="en-US"/>
        </w:rPr>
        <w:t>OUTPUT_diffraction_peaks_Gnuplot.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 for the user-defined Miller indices.</w:t>
      </w:r>
    </w:p>
    <w:p w14:paraId="0DC58C37" w14:textId="50E997E8" w:rsidR="00F971D1" w:rsidRDefault="00F971D1" w:rsidP="007B798C">
      <w:pPr>
        <w:rPr>
          <w:lang w:val="en-US"/>
        </w:rPr>
      </w:pPr>
      <w:r w:rsidRPr="00D4207D">
        <w:rPr>
          <w:color w:val="1F497D" w:themeColor="text2"/>
          <w:lang w:val="en-US"/>
        </w:rPr>
        <w:lastRenderedPageBreak/>
        <w:t>OUTPUT_diffraction_peaks_</w:t>
      </w:r>
      <w:r>
        <w:rPr>
          <w:color w:val="1F497D" w:themeColor="text2"/>
          <w:lang w:val="en-US"/>
        </w:rPr>
        <w:t>[</w:t>
      </w:r>
      <w:r w:rsidRPr="00F971D1">
        <w:rPr>
          <w:i/>
          <w:iCs/>
          <w:color w:val="1F497D" w:themeColor="text2"/>
          <w:lang w:val="en-US"/>
        </w:rPr>
        <w:t>element</w:t>
      </w:r>
      <w:r>
        <w:rPr>
          <w:color w:val="1F497D" w:themeColor="text2"/>
          <w:lang w:val="en-US"/>
        </w:rPr>
        <w:t>]_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intensities of the selected diffraction </w:t>
      </w:r>
      <w:r w:rsidRPr="00D4207D">
        <w:rPr>
          <w:lang w:val="en-US"/>
        </w:rPr>
        <w:t xml:space="preserve">peaks for </w:t>
      </w:r>
      <w:r>
        <w:rPr>
          <w:lang w:val="en-US"/>
        </w:rPr>
        <w:t xml:space="preserve">each element in the compound (only if there is more than one) for </w:t>
      </w:r>
      <w:r w:rsidRPr="00D4207D">
        <w:rPr>
          <w:lang w:val="en-US"/>
        </w:rPr>
        <w:t>the user-defined Miller indices</w:t>
      </w:r>
      <w:r>
        <w:rPr>
          <w:lang w:val="en-US"/>
        </w:rPr>
        <w:t xml:space="preserve">; data normalized to the initial </w:t>
      </w:r>
      <w:r w:rsidRPr="00F971D1">
        <w:rPr>
          <w:i/>
          <w:iCs/>
          <w:lang w:val="en-US"/>
        </w:rPr>
        <w:t>total</w:t>
      </w:r>
      <w:r>
        <w:rPr>
          <w:lang w:val="en-US"/>
        </w:rPr>
        <w:t xml:space="preserve"> (not element specific) diffraction peak intensity</w:t>
      </w:r>
      <w:r w:rsidRPr="00D4207D">
        <w:rPr>
          <w:lang w:val="en-US"/>
        </w:rPr>
        <w:t>.</w:t>
      </w:r>
    </w:p>
    <w:p w14:paraId="60D62492" w14:textId="3A2082E5" w:rsidR="00E000A8" w:rsidRDefault="00E000A8" w:rsidP="00E000A8">
      <w:pPr>
        <w:rPr>
          <w:color w:val="1F497D" w:themeColor="text2"/>
          <w:lang w:val="en-US"/>
        </w:rPr>
      </w:pPr>
      <w:r w:rsidRPr="00D4207D">
        <w:rPr>
          <w:color w:val="1F497D" w:themeColor="text2"/>
          <w:lang w:val="en-US"/>
        </w:rPr>
        <w:t>OUTPUT_diffraction_peaks_</w:t>
      </w:r>
      <w:r>
        <w:rPr>
          <w:color w:val="1F497D" w:themeColor="text2"/>
          <w:lang w:val="en-US"/>
        </w:rPr>
        <w:t>DW_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w:t>
      </w:r>
      <w:r>
        <w:rPr>
          <w:lang w:val="en-US"/>
        </w:rPr>
        <w:t xml:space="preserve"> within the Debye-Waller approximation</w:t>
      </w:r>
      <w:r w:rsidRPr="00D4207D">
        <w:rPr>
          <w:lang w:val="en-US"/>
        </w:rPr>
        <w:t xml:space="preserve"> for the user-defined Miller indices.</w:t>
      </w:r>
    </w:p>
    <w:p w14:paraId="7C6B89CF" w14:textId="11A64F17" w:rsidR="00D4207D" w:rsidRDefault="00D4207D" w:rsidP="007B798C">
      <w:pPr>
        <w:rPr>
          <w:color w:val="1F497D" w:themeColor="text2"/>
          <w:lang w:val="en-US"/>
        </w:rPr>
      </w:pPr>
      <w:r w:rsidRPr="00D4207D">
        <w:rPr>
          <w:color w:val="1F497D" w:themeColor="text2"/>
          <w:lang w:val="en-US"/>
        </w:rPr>
        <w:t>OUTPUT_diffraction_powder_Gnuplot.cmd</w:t>
      </w:r>
      <w:r>
        <w:rPr>
          <w:color w:val="1F497D" w:themeColor="text2"/>
          <w:lang w:val="en-US"/>
        </w:rPr>
        <w:t xml:space="preserve"> </w:t>
      </w:r>
      <w:r w:rsidRPr="00D4207D">
        <w:rPr>
          <w:lang w:val="en-US"/>
        </w:rPr>
        <w:t>– plots</w:t>
      </w:r>
      <w:r>
        <w:rPr>
          <w:lang w:val="en-US"/>
        </w:rPr>
        <w:t xml:space="preserve"> powder diffraction spectrum (vs. 2 theta)</w:t>
      </w:r>
      <w:r>
        <w:rPr>
          <w:color w:val="1F497D" w:themeColor="text2"/>
          <w:lang w:val="en-US"/>
        </w:rPr>
        <w:t xml:space="preserve"> </w:t>
      </w:r>
      <w:r w:rsidRPr="00C87244">
        <w:rPr>
          <w:lang w:val="en-US"/>
        </w:rPr>
        <w:t>as an animated gif</w:t>
      </w:r>
      <w:r w:rsidR="00DD14E8">
        <w:rPr>
          <w:lang w:val="en-US"/>
        </w:rPr>
        <w:t>, or other video format set in the input file (for python scripts)</w:t>
      </w:r>
      <w:r w:rsidRPr="00C87244">
        <w:rPr>
          <w:lang w:val="en-US"/>
        </w:rPr>
        <w:t>.</w:t>
      </w:r>
    </w:p>
    <w:p w14:paraId="24C44339" w14:textId="1805BBB5"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_Gnuplot.sh</w:t>
      </w:r>
      <w:r w:rsidRPr="00C87244">
        <w:rPr>
          <w:lang w:val="en-US"/>
        </w:rPr>
        <w:t xml:space="preserve"> – plots the (mean atomic </w:t>
      </w:r>
      <w:proofErr w:type="gramStart"/>
      <w:r w:rsidRPr="00C87244">
        <w:rPr>
          <w:lang w:val="en-US"/>
        </w:rPr>
        <w:t>displacements)^</w:t>
      </w:r>
      <w:proofErr w:type="gramEnd"/>
      <w:r w:rsidRPr="00C87244">
        <w:rPr>
          <w:i/>
          <w:lang w:val="en-US"/>
        </w:rPr>
        <w:t>N</w:t>
      </w:r>
      <w:r w:rsidRPr="00C87244">
        <w:rPr>
          <w:lang w:val="en-US"/>
        </w:rPr>
        <w:t xml:space="preserve"> with respect to the initial positions</w:t>
      </w:r>
      <w:r>
        <w:rPr>
          <w:lang w:val="en-US"/>
        </w:rPr>
        <w:t xml:space="preserv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1853AC6A" w14:textId="5BE9E7CC"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w:t>
      </w:r>
      <w:r>
        <w:rPr>
          <w:color w:val="1F497D" w:themeColor="text2"/>
          <w:lang w:val="en-US"/>
        </w:rPr>
        <w:t>partial_</w:t>
      </w:r>
      <w:r w:rsidRPr="00653D26">
        <w:rPr>
          <w:color w:val="1F497D" w:themeColor="text2"/>
          <w:lang w:val="en-US"/>
        </w:rPr>
        <w:t>Gnuplot.sh</w:t>
      </w:r>
      <w:r w:rsidRPr="00C87244">
        <w:rPr>
          <w:lang w:val="en-US"/>
        </w:rPr>
        <w:t xml:space="preserve"> – plots the (mean atomic </w:t>
      </w:r>
      <w:proofErr w:type="gramStart"/>
      <w:r w:rsidRPr="00C87244">
        <w:rPr>
          <w:lang w:val="en-US"/>
        </w:rPr>
        <w:t>displacements)^</w:t>
      </w:r>
      <w:proofErr w:type="gramEnd"/>
      <w:r w:rsidRPr="00C87244">
        <w:rPr>
          <w:i/>
          <w:lang w:val="en-US"/>
        </w:rPr>
        <w:t>N</w:t>
      </w:r>
      <w:r w:rsidRPr="00C87244">
        <w:rPr>
          <w:lang w:val="en-US"/>
        </w:rPr>
        <w:t xml:space="preserve"> with respect to the initial positions</w:t>
      </w:r>
      <w:r>
        <w:rPr>
          <w:lang w:val="en-US"/>
        </w:rPr>
        <w:t xml:space="preserve"> partial for all elements in the compound (if there are more than one)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4CF68FD1" w14:textId="49A7EC85" w:rsidR="003747F2" w:rsidRDefault="003747F2" w:rsidP="003747F2">
      <w:pPr>
        <w:rPr>
          <w:lang w:val="en-US"/>
        </w:rPr>
      </w:pPr>
      <w:r w:rsidRPr="00653D26">
        <w:rPr>
          <w:color w:val="1F497D" w:themeColor="text2"/>
          <w:lang w:val="en-US"/>
        </w:rPr>
        <w:t>OUTPUT_Egap.sh</w:t>
      </w:r>
      <w:r w:rsidRPr="00C87244">
        <w:rPr>
          <w:lang w:val="en-US"/>
        </w:rPr>
        <w:t xml:space="preserve"> – plots the band gap</w:t>
      </w:r>
      <w:r w:rsidR="00FF780F">
        <w:rPr>
          <w:lang w:val="en-US"/>
        </w:rPr>
        <w:t xml:space="preserve"> (will be near zero for metals)</w:t>
      </w:r>
      <w:r w:rsidRPr="00C87244">
        <w:rPr>
          <w:lang w:val="en-US"/>
        </w:rPr>
        <w:t>.</w:t>
      </w:r>
    </w:p>
    <w:p w14:paraId="22C49E7A" w14:textId="2BCE4F86" w:rsidR="00CD07CB" w:rsidRDefault="00CD07CB" w:rsidP="00E34890">
      <w:pPr>
        <w:rPr>
          <w:lang w:val="en-US"/>
        </w:rPr>
      </w:pPr>
      <w:r w:rsidRPr="00653D26">
        <w:rPr>
          <w:color w:val="1F497D" w:themeColor="text2"/>
          <w:lang w:val="en-US"/>
        </w:rPr>
        <w:t>OUTPUT_electron_Ce.sh</w:t>
      </w:r>
      <w:r w:rsidRPr="00C87244">
        <w:rPr>
          <w:lang w:val="en-US"/>
        </w:rPr>
        <w:t xml:space="preserve"> – plots the heat capacity of electrons.</w:t>
      </w:r>
    </w:p>
    <w:p w14:paraId="24CD9994" w14:textId="73159DED" w:rsidR="00047DDF" w:rsidRPr="00C87244" w:rsidRDefault="00047DDF" w:rsidP="00E34890">
      <w:pPr>
        <w:rPr>
          <w:lang w:val="en-US"/>
        </w:rPr>
      </w:pPr>
      <w:r w:rsidRPr="00653D26">
        <w:rPr>
          <w:color w:val="1F497D" w:themeColor="text2"/>
          <w:lang w:val="en-US"/>
        </w:rPr>
        <w:t>OUTPUT_electron_chempotentials.sh</w:t>
      </w:r>
      <w:r>
        <w:rPr>
          <w:lang w:val="en-US"/>
        </w:rPr>
        <w:t xml:space="preserve"> – plots band-resolved electron chemical potentials (only if separate thermalization times for VB and CB are used)</w:t>
      </w:r>
      <w:r w:rsidR="003715BB">
        <w:rPr>
          <w:lang w:val="en-US"/>
        </w:rPr>
        <w:t>.</w:t>
      </w:r>
    </w:p>
    <w:p w14:paraId="1AA8EB08" w14:textId="56E44EA5" w:rsidR="00627B78" w:rsidRPr="00C87244" w:rsidRDefault="00627B78" w:rsidP="00E34890">
      <w:pPr>
        <w:rPr>
          <w:lang w:val="en-US"/>
        </w:rPr>
      </w:pPr>
      <w:r w:rsidRPr="00653D26">
        <w:rPr>
          <w:color w:val="1F497D" w:themeColor="text2"/>
          <w:lang w:val="en-US"/>
        </w:rPr>
        <w:t>OUTPUT_electron_entropy.sh</w:t>
      </w:r>
      <w:r w:rsidRPr="00C87244">
        <w:rPr>
          <w:lang w:val="en-US"/>
        </w:rPr>
        <w:t xml:space="preserve"> – plots the entropy of electrons</w:t>
      </w:r>
      <w:r w:rsidR="00A629B6">
        <w:rPr>
          <w:lang w:val="en-US"/>
        </w:rPr>
        <w:t xml:space="preserve"> (may contain entropies for VB and CV, if separate thermalization times for VB and CB are used)</w:t>
      </w:r>
      <w:r w:rsidRPr="00C87244">
        <w:rPr>
          <w:lang w:val="en-US"/>
        </w:rPr>
        <w:t>.</w:t>
      </w:r>
    </w:p>
    <w:p w14:paraId="66CDA37F" w14:textId="33987A64" w:rsidR="004D6285" w:rsidRPr="00C87244" w:rsidRDefault="00CD07CB" w:rsidP="004D6285">
      <w:pPr>
        <w:rPr>
          <w:lang w:val="en-US"/>
        </w:rPr>
      </w:pPr>
      <w:r w:rsidRPr="00653D26">
        <w:rPr>
          <w:color w:val="1F497D" w:themeColor="text2"/>
          <w:lang w:val="en-US"/>
        </w:rPr>
        <w:t>OUTPU</w:t>
      </w:r>
      <w:r w:rsidR="0087164B" w:rsidRPr="00653D26">
        <w:rPr>
          <w:color w:val="1F497D" w:themeColor="text2"/>
          <w:lang w:val="en-US"/>
        </w:rPr>
        <w:t>T_electron_distribution_Gnuplot</w:t>
      </w:r>
      <w:r w:rsidRPr="00653D26">
        <w:rPr>
          <w:color w:val="1F497D" w:themeColor="text2"/>
          <w:lang w:val="en-US"/>
        </w:rPr>
        <w:t>.sh</w:t>
      </w:r>
      <w:r w:rsidRPr="00C87244">
        <w:rPr>
          <w:lang w:val="en-US"/>
        </w:rPr>
        <w:t xml:space="preserve"> – plots the electron distribution function </w:t>
      </w:r>
      <w:r w:rsidR="00120948" w:rsidRPr="00C87244">
        <w:rPr>
          <w:lang w:val="en-US"/>
        </w:rPr>
        <w:t>as an animated gif</w:t>
      </w:r>
      <w:r w:rsidR="00070C3B">
        <w:rPr>
          <w:lang w:val="en-US"/>
        </w:rPr>
        <w:t>, or other video format set in the input file (for python scripts)</w:t>
      </w:r>
      <w:r w:rsidR="00120948" w:rsidRPr="00C87244">
        <w:rPr>
          <w:lang w:val="en-US"/>
        </w:rPr>
        <w:t>. Note that the points are plotted in the position of the current energy levels (molecular orbitals)</w:t>
      </w:r>
      <w:r w:rsidR="002B35A9" w:rsidRPr="00C87244">
        <w:rPr>
          <w:lang w:val="en-US"/>
        </w:rPr>
        <w:t>, so the shifts of the points reflect the shifts of the orbitals</w:t>
      </w:r>
      <w:r w:rsidR="0013151E" w:rsidRPr="00C87244">
        <w:rPr>
          <w:lang w:val="en-US"/>
        </w:rPr>
        <w:t xml:space="preserve">. </w:t>
      </w:r>
      <w:r w:rsidR="00FB3512" w:rsidRPr="00C87244">
        <w:rPr>
          <w:lang w:val="en-US"/>
        </w:rPr>
        <w:t>In case nonequilibrium distributions are used, such as BO or relaxation-time approximation, also the equivalent Fermi distribution will be plotted for comparison.</w:t>
      </w:r>
      <w:r w:rsidR="004D6285">
        <w:rPr>
          <w:lang w:val="en-US"/>
        </w:rPr>
        <w:t xml:space="preserve"> If separate thermalization times for VB and CB are used, there will be also equivalent distributions for the separately thermalized valence and conduction band.</w:t>
      </w:r>
    </w:p>
    <w:p w14:paraId="15A9C59D" w14:textId="0B41DFD1" w:rsidR="00B91A7B" w:rsidRPr="00C87244" w:rsidRDefault="00B91A7B" w:rsidP="00B91A7B">
      <w:pPr>
        <w:rPr>
          <w:lang w:val="en-US"/>
        </w:rPr>
      </w:pPr>
      <w:r w:rsidRPr="00653D26">
        <w:rPr>
          <w:color w:val="1F497D" w:themeColor="text2"/>
          <w:lang w:val="en-US"/>
        </w:rPr>
        <w:t>OUTPUT_electron_distribution_on_grid_Gnuplot.sh</w:t>
      </w:r>
      <w:r w:rsidRPr="00C87244">
        <w:rPr>
          <w:lang w:val="en-US"/>
        </w:rPr>
        <w:t xml:space="preserve"> – plots the electron distribution function on the user-defined grid (</w:t>
      </w:r>
      <w:r w:rsidRPr="00C87244">
        <w:rPr>
          <w:i/>
          <w:iCs/>
          <w:lang w:val="en-US"/>
        </w:rPr>
        <w:t>not</w:t>
      </w:r>
      <w:r w:rsidRPr="00C87244">
        <w:rPr>
          <w:lang w:val="en-US"/>
        </w:rPr>
        <w:t xml:space="preserve"> the energy levels) as an animated gif</w:t>
      </w:r>
      <w:r w:rsidR="00070C3B">
        <w:rPr>
          <w:lang w:val="en-US"/>
        </w:rPr>
        <w:t>, or other video format set in the input file (for python scripts)</w:t>
      </w:r>
      <w:r w:rsidRPr="00C87244">
        <w:rPr>
          <w:lang w:val="en-US"/>
        </w:rPr>
        <w:t>. The full distribution is plotted (low- and high-energy electrons), multiplied by the DOS; free-electron DOS is assumed for high-density electrons. Thus, this plot is energy-resolved electron density</w:t>
      </w:r>
      <w:r w:rsidR="00FD16E1">
        <w:rPr>
          <w:lang w:val="en-US"/>
        </w:rPr>
        <w:t>, a.k.a. electron spectrum</w:t>
      </w:r>
      <w:r w:rsidRPr="00C87244">
        <w:rPr>
          <w:lang w:val="en-US"/>
        </w:rPr>
        <w:t>.</w:t>
      </w:r>
      <w:r w:rsidR="00FD16E1">
        <w:rPr>
          <w:lang w:val="en-US"/>
        </w:rPr>
        <w:t xml:space="preserve"> It also includes the contributions of the </w:t>
      </w:r>
      <w:proofErr w:type="gramStart"/>
      <w:r w:rsidR="00FD16E1">
        <w:rPr>
          <w:lang w:val="en-US"/>
        </w:rPr>
        <w:t>photo-electrons</w:t>
      </w:r>
      <w:proofErr w:type="gramEnd"/>
      <w:r w:rsidR="00FD16E1">
        <w:rPr>
          <w:lang w:val="en-US"/>
        </w:rPr>
        <w:t>, impact-ionized secondary electrons, and Auger-electrons forming the high-energy electron fractions.</w:t>
      </w:r>
    </w:p>
    <w:p w14:paraId="67F386EA" w14:textId="31CDA300" w:rsidR="00CD07CB" w:rsidRDefault="00CD07CB" w:rsidP="00E34890">
      <w:pPr>
        <w:rPr>
          <w:lang w:val="en-US"/>
        </w:rPr>
      </w:pPr>
      <w:r w:rsidRPr="00653D26">
        <w:rPr>
          <w:color w:val="1F497D" w:themeColor="text2"/>
          <w:lang w:val="en-US"/>
        </w:rPr>
        <w:t>OUTPUT_electrons_and_holes_Gnuplot.sh</w:t>
      </w:r>
      <w:r w:rsidRPr="00C87244">
        <w:rPr>
          <w:lang w:val="en-US"/>
        </w:rPr>
        <w:t xml:space="preserve"> – plots the high-energy electrons and core holes densities.</w:t>
      </w:r>
    </w:p>
    <w:p w14:paraId="326C5100" w14:textId="486EB231" w:rsidR="003F3E2C" w:rsidRDefault="003F3E2C" w:rsidP="00E34890">
      <w:pPr>
        <w:rPr>
          <w:lang w:val="en-US"/>
        </w:rPr>
      </w:pPr>
      <w:r w:rsidRPr="003F3E2C">
        <w:rPr>
          <w:color w:val="1F497D" w:themeColor="text2"/>
          <w:lang w:val="en-US"/>
        </w:rPr>
        <w:t>OUTPUT_electrons_high_energy.sh</w:t>
      </w:r>
      <w:r>
        <w:rPr>
          <w:lang w:val="en-US"/>
        </w:rPr>
        <w:t xml:space="preserve"> </w:t>
      </w:r>
      <w:r w:rsidR="00AA57EB">
        <w:rPr>
          <w:lang w:val="en-US"/>
        </w:rPr>
        <w:t>–</w:t>
      </w:r>
      <w:r>
        <w:rPr>
          <w:lang w:val="en-US"/>
        </w:rPr>
        <w:t xml:space="preserve"> </w:t>
      </w:r>
      <w:r w:rsidR="00AA57EB">
        <w:rPr>
          <w:lang w:val="en-US"/>
        </w:rPr>
        <w:t xml:space="preserve">plots the high-energy electrons of different types: total number of them, </w:t>
      </w:r>
      <w:proofErr w:type="gramStart"/>
      <w:r w:rsidR="00AA57EB">
        <w:rPr>
          <w:lang w:val="en-US"/>
        </w:rPr>
        <w:t>photo-electrons</w:t>
      </w:r>
      <w:proofErr w:type="gramEnd"/>
      <w:r w:rsidR="00AA57EB">
        <w:rPr>
          <w:lang w:val="en-US"/>
        </w:rPr>
        <w:t>, Auger-electrons, impact-ionized secondary electrons, and error in the total number of high-energy electrons.</w:t>
      </w:r>
    </w:p>
    <w:p w14:paraId="5D4A7743" w14:textId="66C01C96" w:rsidR="000A2EF6" w:rsidRPr="00C87244" w:rsidRDefault="000A2EF6" w:rsidP="000A2EF6">
      <w:pPr>
        <w:rPr>
          <w:lang w:val="en-US"/>
        </w:rPr>
      </w:pPr>
      <w:r w:rsidRPr="00653D26">
        <w:rPr>
          <w:color w:val="1F497D" w:themeColor="text2"/>
          <w:lang w:val="en-US"/>
        </w:rPr>
        <w:t>OUTPUT_electron_temperatures.sh</w:t>
      </w:r>
      <w:r>
        <w:rPr>
          <w:lang w:val="en-US"/>
        </w:rPr>
        <w:t xml:space="preserve"> – plots band-resolved electron kinetic temperatures (only if separate thermalization times for VB and CB are used)</w:t>
      </w:r>
      <w:r w:rsidR="003715BB">
        <w:rPr>
          <w:lang w:val="en-US"/>
        </w:rPr>
        <w:t>.</w:t>
      </w:r>
    </w:p>
    <w:p w14:paraId="048BAC55" w14:textId="77777777" w:rsidR="00CD07CB" w:rsidRPr="00C87244" w:rsidRDefault="00CD07CB" w:rsidP="00E34890">
      <w:pPr>
        <w:rPr>
          <w:lang w:val="en-US"/>
        </w:rPr>
      </w:pPr>
      <w:r w:rsidRPr="00653D26">
        <w:rPr>
          <w:color w:val="1F497D" w:themeColor="text2"/>
          <w:lang w:val="en-US"/>
        </w:rPr>
        <w:t>OUTPUT_energies_Gnuplot.sh</w:t>
      </w:r>
      <w:r w:rsidRPr="00C87244">
        <w:rPr>
          <w:lang w:val="en-US"/>
        </w:rPr>
        <w:t xml:space="preserve"> – plots the total, potential, and atomic energies.</w:t>
      </w:r>
    </w:p>
    <w:p w14:paraId="7D5EECE0" w14:textId="228D1BDE" w:rsidR="00CD07CB" w:rsidRDefault="00CD07CB" w:rsidP="00E34890">
      <w:pPr>
        <w:rPr>
          <w:lang w:val="en-US"/>
        </w:rPr>
      </w:pPr>
      <w:r w:rsidRPr="00653D26">
        <w:rPr>
          <w:color w:val="1F497D" w:themeColor="text2"/>
          <w:lang w:val="en-US"/>
        </w:rPr>
        <w:lastRenderedPageBreak/>
        <w:t>OUTPUT_energy_levels_Gnuplot.sh</w:t>
      </w:r>
      <w:r w:rsidRPr="00C87244">
        <w:rPr>
          <w:lang w:val="en-US"/>
        </w:rPr>
        <w:t xml:space="preserve"> – plots the electron energy levels (eigenvalues of the TB </w:t>
      </w:r>
      <w:r w:rsidR="002003CE" w:rsidRPr="00C87244">
        <w:rPr>
          <w:lang w:val="en-US"/>
        </w:rPr>
        <w:t>H</w:t>
      </w:r>
      <w:r w:rsidRPr="00C87244">
        <w:rPr>
          <w:lang w:val="en-US"/>
        </w:rPr>
        <w:t xml:space="preserve">amiltonian). </w:t>
      </w:r>
      <w:r w:rsidR="00C27F46">
        <w:rPr>
          <w:lang w:val="en-US"/>
        </w:rPr>
        <w:t xml:space="preserve">Mau </w:t>
      </w:r>
      <w:proofErr w:type="gramStart"/>
      <w:r w:rsidR="00C27F46">
        <w:rPr>
          <w:lang w:val="en-US"/>
        </w:rPr>
        <w:t>take</w:t>
      </w:r>
      <w:proofErr w:type="gramEnd"/>
      <w:r w:rsidR="00C27F46">
        <w:rPr>
          <w:lang w:val="en-US"/>
        </w:rPr>
        <w:t xml:space="preserve"> </w:t>
      </w:r>
      <w:r w:rsidRPr="00C87244">
        <w:rPr>
          <w:lang w:val="en-US"/>
        </w:rPr>
        <w:t>a few minutes to plot.</w:t>
      </w:r>
    </w:p>
    <w:p w14:paraId="7A69DF36" w14:textId="174C0EF2" w:rsidR="00B73A8D" w:rsidRDefault="00B73A8D" w:rsidP="00E34890">
      <w:r w:rsidRPr="00B73A8D">
        <w:rPr>
          <w:color w:val="1F497D" w:themeColor="text2"/>
        </w:rPr>
        <w:t>OUTPUT_fragments_Nat.</w:t>
      </w:r>
      <w:r w:rsidR="007D7C1F">
        <w:rPr>
          <w:color w:val="1F497D" w:themeColor="text2"/>
        </w:rPr>
        <w:t>py</w:t>
      </w:r>
      <w:r w:rsidRPr="00B73A8D">
        <w:t xml:space="preserve"> – plots th</w:t>
      </w:r>
      <w:r>
        <w:t>e numbers of atoms in each fragment (if fragment analysis was specified in the input and the number of fragments is larger than 1).</w:t>
      </w:r>
      <w:r w:rsidR="005307AB">
        <w:t xml:space="preserve"> </w:t>
      </w:r>
      <w:r w:rsidR="005307AB" w:rsidRPr="005307AB">
        <w:rPr>
          <w:i/>
          <w:iCs/>
        </w:rPr>
        <w:t xml:space="preserve">Note: plotted only for </w:t>
      </w:r>
      <w:proofErr w:type="spellStart"/>
      <w:r w:rsidR="005307AB" w:rsidRPr="005307AB">
        <w:rPr>
          <w:i/>
          <w:iCs/>
        </w:rPr>
        <w:t>py</w:t>
      </w:r>
      <w:proofErr w:type="spellEnd"/>
      <w:r w:rsidR="005307AB" w:rsidRPr="005307AB">
        <w:rPr>
          <w:i/>
          <w:iCs/>
        </w:rPr>
        <w:t>, not gnu option.</w:t>
      </w:r>
    </w:p>
    <w:p w14:paraId="673FF2E2" w14:textId="1B0B5C2B" w:rsidR="005506A6" w:rsidRDefault="005506A6" w:rsidP="00E34890">
      <w:r w:rsidRPr="00B73A8D">
        <w:rPr>
          <w:color w:val="1F497D" w:themeColor="text2"/>
        </w:rPr>
        <w:t>OUTPUT_fragments_N</w:t>
      </w:r>
      <w:r>
        <w:rPr>
          <w:color w:val="1F497D" w:themeColor="text2"/>
        </w:rPr>
        <w:t>e</w:t>
      </w:r>
      <w:r w:rsidRPr="00B73A8D">
        <w:rPr>
          <w:color w:val="1F497D" w:themeColor="text2"/>
        </w:rPr>
        <w:t>.</w:t>
      </w:r>
      <w:r>
        <w:rPr>
          <w:color w:val="1F497D" w:themeColor="text2"/>
        </w:rPr>
        <w:t>py</w:t>
      </w:r>
      <w:r w:rsidRPr="00B73A8D">
        <w:t xml:space="preserve"> – plots th</w:t>
      </w:r>
      <w:r>
        <w:t>e numbers of electrons in each fragment (if fragment analysis was specified in the input and the number of fragments is larger than 1).</w:t>
      </w:r>
      <w:r w:rsidR="005307AB">
        <w:t xml:space="preserve"> </w:t>
      </w:r>
      <w:r w:rsidR="005307AB" w:rsidRPr="005307AB">
        <w:rPr>
          <w:i/>
          <w:iCs/>
        </w:rPr>
        <w:t xml:space="preserve">Note: plotted only for </w:t>
      </w:r>
      <w:proofErr w:type="spellStart"/>
      <w:r w:rsidR="005307AB" w:rsidRPr="005307AB">
        <w:rPr>
          <w:i/>
          <w:iCs/>
        </w:rPr>
        <w:t>py</w:t>
      </w:r>
      <w:proofErr w:type="spellEnd"/>
      <w:r w:rsidR="005307AB" w:rsidRPr="005307AB">
        <w:rPr>
          <w:i/>
          <w:iCs/>
        </w:rPr>
        <w:t>, not gnu option.</w:t>
      </w:r>
    </w:p>
    <w:p w14:paraId="3D696844" w14:textId="0FAFCBD6" w:rsidR="00B73A8D" w:rsidRDefault="00B73A8D" w:rsidP="00E34890">
      <w:pPr>
        <w:rPr>
          <w:i/>
          <w:iCs/>
        </w:rPr>
      </w:pPr>
      <w:r w:rsidRPr="00B73A8D">
        <w:rPr>
          <w:color w:val="1F497D" w:themeColor="text2"/>
        </w:rPr>
        <w:t>OUTPUT_fragments_Ta.</w:t>
      </w:r>
      <w:r w:rsidR="007D7C1F">
        <w:rPr>
          <w:color w:val="1F497D" w:themeColor="text2"/>
        </w:rPr>
        <w:t>py</w:t>
      </w:r>
      <w:r w:rsidRPr="00B73A8D">
        <w:t xml:space="preserve"> – plots </w:t>
      </w:r>
      <w:r>
        <w:t>kinetic and fluctuational temperatures of atoms in each fragment (if fragment analysis was specified in the input and the number of fragments is larger than 1).</w:t>
      </w:r>
      <w:r w:rsidR="005307AB">
        <w:t xml:space="preserve"> </w:t>
      </w:r>
      <w:r w:rsidR="005307AB" w:rsidRPr="005307AB">
        <w:rPr>
          <w:i/>
          <w:iCs/>
        </w:rPr>
        <w:t xml:space="preserve">Note: plotted only for </w:t>
      </w:r>
      <w:proofErr w:type="spellStart"/>
      <w:r w:rsidR="005307AB" w:rsidRPr="005307AB">
        <w:rPr>
          <w:i/>
          <w:iCs/>
        </w:rPr>
        <w:t>py</w:t>
      </w:r>
      <w:proofErr w:type="spellEnd"/>
      <w:r w:rsidR="005307AB" w:rsidRPr="005307AB">
        <w:rPr>
          <w:i/>
          <w:iCs/>
        </w:rPr>
        <w:t>, not gnu option.</w:t>
      </w:r>
    </w:p>
    <w:p w14:paraId="151C36B3" w14:textId="28893A4C" w:rsidR="00994165" w:rsidRDefault="00994165" w:rsidP="00994165">
      <w:r w:rsidRPr="00B73A8D">
        <w:rPr>
          <w:color w:val="1F497D" w:themeColor="text2"/>
        </w:rPr>
        <w:t>OUTPUT_fragments_</w:t>
      </w:r>
      <w:r>
        <w:rPr>
          <w:color w:val="1F497D" w:themeColor="text2"/>
        </w:rPr>
        <w:t>q</w:t>
      </w:r>
      <w:r w:rsidRPr="00B73A8D">
        <w:rPr>
          <w:color w:val="1F497D" w:themeColor="text2"/>
        </w:rPr>
        <w:t>.</w:t>
      </w:r>
      <w:r>
        <w:rPr>
          <w:color w:val="1F497D" w:themeColor="text2"/>
        </w:rPr>
        <w:t>py</w:t>
      </w:r>
      <w:r w:rsidRPr="00B73A8D">
        <w:t xml:space="preserve"> – plots th</w:t>
      </w:r>
      <w:r>
        <w:t xml:space="preserve">e total charge of each fragment (if fragment analysis was specified in the input and the number of fragments is larger than 1). </w:t>
      </w:r>
      <w:r w:rsidRPr="005307AB">
        <w:rPr>
          <w:i/>
          <w:iCs/>
        </w:rPr>
        <w:t xml:space="preserve">Note: plotted only for </w:t>
      </w:r>
      <w:proofErr w:type="spellStart"/>
      <w:r w:rsidRPr="005307AB">
        <w:rPr>
          <w:i/>
          <w:iCs/>
        </w:rPr>
        <w:t>py</w:t>
      </w:r>
      <w:proofErr w:type="spellEnd"/>
      <w:r w:rsidRPr="005307AB">
        <w:rPr>
          <w:i/>
          <w:iCs/>
        </w:rPr>
        <w:t>, not gnu option.</w:t>
      </w:r>
    </w:p>
    <w:p w14:paraId="4D21418A" w14:textId="0712B9EA" w:rsidR="0016770D" w:rsidRDefault="0016770D" w:rsidP="00E34890">
      <w:pPr>
        <w:rPr>
          <w:lang w:val="en-US"/>
        </w:rPr>
      </w:pPr>
      <w:r w:rsidRPr="0016770D">
        <w:rPr>
          <w:color w:val="1F497D" w:themeColor="text2"/>
          <w:lang w:val="en-US"/>
        </w:rPr>
        <w:t>OUTPUT_MFP</w:t>
      </w:r>
      <w:r>
        <w:rPr>
          <w:color w:val="1F497D" w:themeColor="text2"/>
          <w:lang w:val="en-US"/>
        </w:rPr>
        <w:t>_</w:t>
      </w:r>
      <w:r w:rsidRPr="0016770D">
        <w:rPr>
          <w:color w:val="1F497D" w:themeColor="text2"/>
          <w:lang w:val="en-US"/>
        </w:rPr>
        <w:t>electron.</w:t>
      </w:r>
      <w:r>
        <w:rPr>
          <w:color w:val="1F497D" w:themeColor="text2"/>
          <w:lang w:val="en-US"/>
        </w:rPr>
        <w:t>sh</w:t>
      </w:r>
      <w:r w:rsidRPr="0016770D">
        <w:rPr>
          <w:lang w:val="en-US"/>
        </w:rPr>
        <w:t xml:space="preserve"> – plots the </w:t>
      </w:r>
      <w:r>
        <w:rPr>
          <w:lang w:val="en-US"/>
        </w:rPr>
        <w:t>mean free paths of electron (elastic and inelastic).</w:t>
      </w:r>
      <w:r w:rsidR="00111A69">
        <w:rPr>
          <w:lang w:val="en-US"/>
        </w:rPr>
        <w:t xml:space="preserve"> Only if requested to print MFPs by the user.</w:t>
      </w:r>
    </w:p>
    <w:p w14:paraId="64C0191F" w14:textId="1FEA45D4" w:rsidR="0016770D" w:rsidRDefault="0016770D" w:rsidP="0016770D">
      <w:pPr>
        <w:rPr>
          <w:color w:val="1F497D" w:themeColor="text2"/>
          <w:lang w:val="en-US"/>
        </w:rPr>
      </w:pPr>
      <w:r w:rsidRPr="0016770D">
        <w:rPr>
          <w:color w:val="1F497D" w:themeColor="text2"/>
          <w:lang w:val="en-US"/>
        </w:rPr>
        <w:t>OUTPUT_MFP</w:t>
      </w:r>
      <w:r>
        <w:rPr>
          <w:color w:val="1F497D" w:themeColor="text2"/>
          <w:lang w:val="en-US"/>
        </w:rPr>
        <w:t>_photon</w:t>
      </w:r>
      <w:r w:rsidRPr="0016770D">
        <w:rPr>
          <w:color w:val="1F497D" w:themeColor="text2"/>
          <w:lang w:val="en-US"/>
        </w:rPr>
        <w:t>.</w:t>
      </w:r>
      <w:r>
        <w:rPr>
          <w:color w:val="1F497D" w:themeColor="text2"/>
          <w:lang w:val="en-US"/>
        </w:rPr>
        <w:t>sh</w:t>
      </w:r>
      <w:r w:rsidRPr="0016770D">
        <w:rPr>
          <w:lang w:val="en-US"/>
        </w:rPr>
        <w:t xml:space="preserve"> – plots the </w:t>
      </w:r>
      <w:r>
        <w:rPr>
          <w:lang w:val="en-US"/>
        </w:rPr>
        <w:t>mean free paths of photon (attenuation length).</w:t>
      </w:r>
      <w:r w:rsidR="00111A69">
        <w:rPr>
          <w:lang w:val="en-US"/>
        </w:rPr>
        <w:t xml:space="preserve"> Only if requested to print MFPs by the user.</w:t>
      </w:r>
    </w:p>
    <w:p w14:paraId="3DB24FD3" w14:textId="68730826" w:rsidR="00C008AE" w:rsidRDefault="00C008AE" w:rsidP="00E34890">
      <w:pPr>
        <w:rPr>
          <w:lang w:val="en-US"/>
        </w:rPr>
      </w:pPr>
      <w:r w:rsidRPr="00653D26">
        <w:rPr>
          <w:color w:val="1F497D" w:themeColor="text2"/>
          <w:lang w:val="en-US"/>
        </w:rPr>
        <w:t>OUTPUT_mean_displacement_Gnuplot.sh</w:t>
      </w:r>
      <w:r w:rsidRPr="00C87244">
        <w:rPr>
          <w:lang w:val="en-US"/>
        </w:rPr>
        <w:t xml:space="preserve"> – plots the </w:t>
      </w:r>
      <w:r w:rsidR="001A11F7" w:rsidRPr="00C87244">
        <w:rPr>
          <w:lang w:val="en-US"/>
        </w:rPr>
        <w:t>(</w:t>
      </w:r>
      <w:r w:rsidRPr="00C87244">
        <w:rPr>
          <w:lang w:val="en-US"/>
        </w:rPr>
        <w:t xml:space="preserve">mean atomic </w:t>
      </w:r>
      <w:proofErr w:type="gramStart"/>
      <w:r w:rsidRPr="00C87244">
        <w:rPr>
          <w:lang w:val="en-US"/>
        </w:rPr>
        <w:t>displacements</w:t>
      </w:r>
      <w:r w:rsidR="001A11F7" w:rsidRPr="00C87244">
        <w:rPr>
          <w:lang w:val="en-US"/>
        </w:rPr>
        <w:t>)^</w:t>
      </w:r>
      <w:proofErr w:type="gramEnd"/>
      <w:r w:rsidR="001A11F7" w:rsidRPr="00C87244">
        <w:rPr>
          <w:i/>
          <w:lang w:val="en-US"/>
        </w:rPr>
        <w:t>N</w:t>
      </w:r>
      <w:r w:rsidRPr="00C87244">
        <w:rPr>
          <w:lang w:val="en-US"/>
        </w:rPr>
        <w:t xml:space="preserve"> with respect to the initial positions</w:t>
      </w:r>
      <w:r w:rsidR="001B5496">
        <w:rPr>
          <w:lang w:val="en-US"/>
        </w:rPr>
        <w:t xml:space="preserve"> (default, without </w:t>
      </w:r>
      <w:r w:rsidR="008647E8">
        <w:rPr>
          <w:lang w:val="en-US"/>
        </w:rPr>
        <w:t xml:space="preserve">atomic </w:t>
      </w:r>
      <w:r w:rsidR="001B5496">
        <w:rPr>
          <w:lang w:val="en-US"/>
        </w:rPr>
        <w:t>masks)</w:t>
      </w:r>
      <w:r w:rsidRPr="00C87244">
        <w:rPr>
          <w:lang w:val="en-US"/>
        </w:rPr>
        <w:t>.</w:t>
      </w:r>
    </w:p>
    <w:p w14:paraId="13F04B05" w14:textId="008CDC31" w:rsidR="00156552" w:rsidRDefault="00156552" w:rsidP="00E34890">
      <w:pPr>
        <w:rPr>
          <w:lang w:val="en-US"/>
        </w:rPr>
      </w:pPr>
      <w:r w:rsidRPr="00156552">
        <w:rPr>
          <w:color w:val="1F497D" w:themeColor="text2"/>
          <w:lang w:val="en-US"/>
        </w:rPr>
        <w:t>OUTPUT_neighbors_Gnuplot.sh</w:t>
      </w:r>
      <w:r>
        <w:rPr>
          <w:lang w:val="en-US"/>
        </w:rPr>
        <w:t xml:space="preserve"> – plots the fractions of the mean nearest neighbors of the atoms.</w:t>
      </w:r>
    </w:p>
    <w:p w14:paraId="4C1BB675" w14:textId="466A59DF" w:rsidR="00156552" w:rsidRDefault="00156552" w:rsidP="00156552">
      <w:pPr>
        <w:rPr>
          <w:lang w:val="en-US"/>
        </w:rPr>
      </w:pPr>
      <w:r w:rsidRPr="00156552">
        <w:rPr>
          <w:color w:val="1F497D" w:themeColor="text2"/>
          <w:lang w:val="en-US"/>
        </w:rPr>
        <w:t>OUTPUT_neighbors_</w:t>
      </w:r>
      <w:r>
        <w:rPr>
          <w:color w:val="1F497D" w:themeColor="text2"/>
          <w:lang w:val="en-US"/>
        </w:rPr>
        <w:t>[</w:t>
      </w:r>
      <w:r w:rsidRPr="00F741EB">
        <w:rPr>
          <w:i/>
          <w:iCs/>
          <w:color w:val="1F497D" w:themeColor="text2"/>
          <w:lang w:val="en-US"/>
        </w:rPr>
        <w:t>element</w:t>
      </w:r>
      <w:r>
        <w:rPr>
          <w:color w:val="1F497D" w:themeColor="text2"/>
          <w:lang w:val="en-US"/>
        </w:rPr>
        <w:t>]_</w:t>
      </w:r>
      <w:r w:rsidRPr="00156552">
        <w:rPr>
          <w:color w:val="1F497D" w:themeColor="text2"/>
          <w:lang w:val="en-US"/>
        </w:rPr>
        <w:t>Gnuplot.sh</w:t>
      </w:r>
      <w:r>
        <w:rPr>
          <w:lang w:val="en-US"/>
        </w:rPr>
        <w:t xml:space="preserve"> – plots the element-specific number of nearest neighbors of the atoms of the given element.</w:t>
      </w:r>
      <w:r w:rsidR="002522A3">
        <w:rPr>
          <w:lang w:val="en-US"/>
        </w:rPr>
        <w:t xml:space="preserve"> Only if requested to plot element-specific numbers.</w:t>
      </w:r>
    </w:p>
    <w:p w14:paraId="2FB46712" w14:textId="3E5891BE" w:rsidR="003747F2" w:rsidRPr="00C87244" w:rsidRDefault="003747F2" w:rsidP="003747F2">
      <w:pPr>
        <w:rPr>
          <w:lang w:val="en-US"/>
        </w:rPr>
      </w:pPr>
      <w:r w:rsidRPr="00653D26">
        <w:rPr>
          <w:color w:val="1F497D" w:themeColor="text2"/>
          <w:lang w:val="en-US"/>
        </w:rPr>
        <w:t>OUTPUT_mu_and_</w:t>
      </w:r>
      <w:r w:rsidR="001E225E">
        <w:rPr>
          <w:color w:val="1F497D" w:themeColor="text2"/>
          <w:lang w:val="en-US"/>
        </w:rPr>
        <w:t>Ne</w:t>
      </w:r>
      <w:r w:rsidRPr="00653D26">
        <w:rPr>
          <w:color w:val="1F497D" w:themeColor="text2"/>
          <w:lang w:val="en-US"/>
        </w:rPr>
        <w:t>.sh</w:t>
      </w:r>
      <w:r w:rsidRPr="00C87244">
        <w:rPr>
          <w:lang w:val="en-US"/>
        </w:rPr>
        <w:t xml:space="preserve"> – plots the electron chemical potential and </w:t>
      </w:r>
      <w:r w:rsidR="00A1678C">
        <w:rPr>
          <w:lang w:val="en-US"/>
        </w:rPr>
        <w:t>the density of low-energy electrons (populating the valence/conduction band)</w:t>
      </w:r>
      <w:r w:rsidRPr="00C87244">
        <w:rPr>
          <w:lang w:val="en-US"/>
        </w:rPr>
        <w:t>.</w:t>
      </w:r>
    </w:p>
    <w:p w14:paraId="1BC902AC" w14:textId="77777777" w:rsidR="00CC2EF5" w:rsidRPr="00C87244" w:rsidRDefault="00CC2EF5" w:rsidP="00E34890">
      <w:pPr>
        <w:rPr>
          <w:lang w:val="en-US"/>
        </w:rPr>
      </w:pPr>
      <w:r w:rsidRPr="00653D26">
        <w:rPr>
          <w:color w:val="1F497D" w:themeColor="text2"/>
          <w:lang w:val="en-US"/>
        </w:rPr>
        <w:t>OUTPUT_Mulliken_charges_Gnuplot.sh</w:t>
      </w:r>
      <w:r w:rsidRPr="00C87244">
        <w:rPr>
          <w:lang w:val="en-US"/>
        </w:rPr>
        <w:t xml:space="preserve"> – plots charges of different types of atoms.</w:t>
      </w:r>
    </w:p>
    <w:p w14:paraId="09782F78" w14:textId="77777777" w:rsidR="00296973" w:rsidRPr="00C87244" w:rsidRDefault="00296973" w:rsidP="00E34890">
      <w:pPr>
        <w:rPr>
          <w:lang w:val="en-US"/>
        </w:rPr>
      </w:pPr>
      <w:r w:rsidRPr="00653D26">
        <w:rPr>
          <w:color w:val="1F497D" w:themeColor="text2"/>
          <w:lang w:val="en-US"/>
        </w:rPr>
        <w:t>OUTPUT_optical_coefficients.sh</w:t>
      </w:r>
      <w:r w:rsidRPr="00C87244">
        <w:rPr>
          <w:lang w:val="en-US"/>
        </w:rPr>
        <w:t xml:space="preserve"> – plots optical R, T, A for specified probe pulse wavelength.</w:t>
      </w:r>
    </w:p>
    <w:p w14:paraId="62C1BDCC" w14:textId="77777777" w:rsidR="00296973" w:rsidRPr="00C87244" w:rsidRDefault="00296973" w:rsidP="00E34890">
      <w:pPr>
        <w:rPr>
          <w:lang w:val="en-US"/>
        </w:rPr>
      </w:pPr>
      <w:r w:rsidRPr="00653D26">
        <w:rPr>
          <w:color w:val="1F497D" w:themeColor="text2"/>
          <w:lang w:val="en-US"/>
        </w:rPr>
        <w:t>OUTPUT_optical_n_and_k.sh</w:t>
      </w:r>
      <w:r w:rsidRPr="00C87244">
        <w:rPr>
          <w:lang w:val="en-US"/>
        </w:rPr>
        <w:t xml:space="preserve"> – plots corresponding real and imaginary parts of the refractive index.</w:t>
      </w:r>
    </w:p>
    <w:p w14:paraId="6F135220" w14:textId="5CE2B679" w:rsidR="00872088" w:rsidRDefault="00872088" w:rsidP="00E34890">
      <w:pPr>
        <w:rPr>
          <w:lang w:val="en-US"/>
        </w:rPr>
      </w:pPr>
      <w:r w:rsidRPr="00872088">
        <w:rPr>
          <w:color w:val="1F497D" w:themeColor="text2"/>
          <w:lang w:val="en-US"/>
        </w:rPr>
        <w:t>OUTPUT_orbital_resolved_Gnuplot</w:t>
      </w:r>
      <w:r w:rsidRPr="00653D26">
        <w:rPr>
          <w:color w:val="1F497D" w:themeColor="text2"/>
          <w:lang w:val="en-US"/>
        </w:rPr>
        <w:t>.sh</w:t>
      </w:r>
      <w:r w:rsidRPr="00C87244">
        <w:rPr>
          <w:lang w:val="en-US"/>
        </w:rPr>
        <w:t xml:space="preserve"> – plots</w:t>
      </w:r>
      <w:r>
        <w:rPr>
          <w:lang w:val="en-US"/>
        </w:rPr>
        <w:t xml:space="preserve"> the orbital-resolved electron densities.</w:t>
      </w:r>
    </w:p>
    <w:p w14:paraId="0CDED166" w14:textId="318FA1DA" w:rsidR="00BC4B27" w:rsidRDefault="00BC4B27" w:rsidP="00BC4B27">
      <w:pPr>
        <w:rPr>
          <w:lang w:val="en-US"/>
        </w:rPr>
      </w:pPr>
      <w:r w:rsidRPr="00BC4B27">
        <w:rPr>
          <w:color w:val="1F497D" w:themeColor="text2"/>
          <w:lang w:val="en-US"/>
        </w:rPr>
        <w:t>OUTPUT_orbital_resolved_fe_Gnuplot.</w:t>
      </w:r>
      <w:r w:rsidRPr="00653D26">
        <w:rPr>
          <w:color w:val="1F497D" w:themeColor="text2"/>
          <w:lang w:val="en-US"/>
        </w:rPr>
        <w:t>sh</w:t>
      </w:r>
      <w:r w:rsidRPr="00C87244">
        <w:rPr>
          <w:lang w:val="en-US"/>
        </w:rPr>
        <w:t xml:space="preserve"> – plots</w:t>
      </w:r>
      <w:r>
        <w:rPr>
          <w:lang w:val="en-US"/>
        </w:rPr>
        <w:t xml:space="preserve"> the orbital-resolved electron distribution function as an animated gif</w:t>
      </w:r>
      <w:r w:rsidR="00070C3B">
        <w:rPr>
          <w:lang w:val="en-US"/>
        </w:rPr>
        <w:t>, or other video format set in the input file (for python scripts)</w:t>
      </w:r>
      <w:r>
        <w:rPr>
          <w:lang w:val="en-US"/>
        </w:rPr>
        <w:t>.</w:t>
      </w:r>
    </w:p>
    <w:p w14:paraId="025F18CE" w14:textId="6E4107BA" w:rsidR="00FD56C5" w:rsidRPr="00FD56C5" w:rsidRDefault="00FD56C5" w:rsidP="00BB0395">
      <w:pPr>
        <w:rPr>
          <w:lang w:val="en-US"/>
        </w:rPr>
      </w:pPr>
      <w:r w:rsidRPr="00FD56C5">
        <w:rPr>
          <w:color w:val="1F497D" w:themeColor="text2"/>
          <w:lang w:val="en-US"/>
        </w:rPr>
        <w:t>OUTPUT_pair_correlation_Gnuplot</w:t>
      </w:r>
      <w:r w:rsidRPr="00653D26">
        <w:rPr>
          <w:color w:val="1F497D" w:themeColor="text2"/>
          <w:lang w:val="en-US"/>
        </w:rPr>
        <w:t>.sh</w:t>
      </w:r>
      <w:r w:rsidRPr="00C87244">
        <w:rPr>
          <w:lang w:val="en-US"/>
        </w:rPr>
        <w:t xml:space="preserve"> – plots </w:t>
      </w:r>
      <w:r>
        <w:rPr>
          <w:lang w:val="en-US"/>
        </w:rPr>
        <w:t xml:space="preserve">full and element-resolved pair correlation functions </w:t>
      </w:r>
      <w:r w:rsidRPr="00C87244">
        <w:rPr>
          <w:lang w:val="en-US"/>
        </w:rPr>
        <w:t>as an animated gif</w:t>
      </w:r>
      <w:r w:rsidR="00070C3B">
        <w:rPr>
          <w:lang w:val="en-US"/>
        </w:rPr>
        <w:t>, or other video format set in the input file (for python scripts)</w:t>
      </w:r>
      <w:r w:rsidRPr="00C87244">
        <w:rPr>
          <w:lang w:val="en-US"/>
        </w:rPr>
        <w:t>.</w:t>
      </w:r>
    </w:p>
    <w:p w14:paraId="53B35FB7" w14:textId="03C3B2E5" w:rsidR="00BB0395" w:rsidRPr="00C87244" w:rsidRDefault="00BB0395" w:rsidP="00BB0395">
      <w:pPr>
        <w:rPr>
          <w:lang w:val="en-US"/>
        </w:rPr>
      </w:pPr>
      <w:r w:rsidRPr="00653D26">
        <w:rPr>
          <w:color w:val="1F497D" w:themeColor="text2"/>
          <w:lang w:val="en-US"/>
        </w:rPr>
        <w:t>OUTPUT_</w:t>
      </w:r>
      <w:r>
        <w:rPr>
          <w:color w:val="1F497D" w:themeColor="text2"/>
          <w:lang w:val="en-US"/>
        </w:rPr>
        <w:t>photon_spectrum</w:t>
      </w:r>
      <w:r w:rsidRPr="00653D26">
        <w:rPr>
          <w:color w:val="1F497D" w:themeColor="text2"/>
          <w:lang w:val="en-US"/>
        </w:rPr>
        <w:t>.sh</w:t>
      </w:r>
      <w:r w:rsidRPr="00C87244">
        <w:rPr>
          <w:lang w:val="en-US"/>
        </w:rPr>
        <w:t xml:space="preserve"> – plots </w:t>
      </w:r>
      <w:r>
        <w:rPr>
          <w:lang w:val="en-US"/>
        </w:rPr>
        <w:t>photon energy spectra</w:t>
      </w:r>
      <w:r w:rsidR="00A27850">
        <w:rPr>
          <w:lang w:val="en-US"/>
        </w:rPr>
        <w:t xml:space="preserve"> (incoming, absorbed; for the </w:t>
      </w:r>
      <w:r w:rsidR="00A27850" w:rsidRPr="00A27850">
        <w:rPr>
          <w:i/>
          <w:iCs/>
          <w:lang w:val="en-US"/>
        </w:rPr>
        <w:t>first</w:t>
      </w:r>
      <w:r w:rsidR="00A27850">
        <w:rPr>
          <w:lang w:val="en-US"/>
        </w:rPr>
        <w:t xml:space="preserve"> laser pulse, also the MC-sampled spectrum)</w:t>
      </w:r>
      <w:r w:rsidRPr="00C87244">
        <w:rPr>
          <w:lang w:val="en-US"/>
        </w:rPr>
        <w:t>.</w:t>
      </w:r>
    </w:p>
    <w:p w14:paraId="3D9B2595" w14:textId="236BD011" w:rsidR="00775927" w:rsidRPr="00C87244" w:rsidRDefault="00775927" w:rsidP="00E34890">
      <w:pPr>
        <w:rPr>
          <w:lang w:val="en-US"/>
        </w:rPr>
      </w:pPr>
      <w:r w:rsidRPr="00653D26">
        <w:rPr>
          <w:color w:val="1F497D" w:themeColor="text2"/>
          <w:lang w:val="en-US"/>
        </w:rPr>
        <w:t>OUTPUT_pressure_Gnuplot.sh</w:t>
      </w:r>
      <w:r w:rsidRPr="00C87244">
        <w:rPr>
          <w:lang w:val="en-US"/>
        </w:rPr>
        <w:t xml:space="preserve"> – plots </w:t>
      </w:r>
      <w:r w:rsidR="00004CDE" w:rsidRPr="00C87244">
        <w:rPr>
          <w:lang w:val="en-US"/>
        </w:rPr>
        <w:t xml:space="preserve">total </w:t>
      </w:r>
      <w:r w:rsidRPr="00C87244">
        <w:rPr>
          <w:lang w:val="en-US"/>
        </w:rPr>
        <w:t xml:space="preserve">pressure in </w:t>
      </w:r>
      <w:r w:rsidR="002003CE" w:rsidRPr="00C87244">
        <w:rPr>
          <w:lang w:val="en-US"/>
        </w:rPr>
        <w:t xml:space="preserve">the </w:t>
      </w:r>
      <w:r w:rsidRPr="00C87244">
        <w:rPr>
          <w:lang w:val="en-US"/>
        </w:rPr>
        <w:t xml:space="preserve">atomic system </w:t>
      </w:r>
      <w:r w:rsidR="002003CE" w:rsidRPr="00C87244">
        <w:rPr>
          <w:lang w:val="en-US"/>
        </w:rPr>
        <w:t xml:space="preserve">in </w:t>
      </w:r>
      <w:r w:rsidRPr="00C87244">
        <w:rPr>
          <w:lang w:val="en-US"/>
        </w:rPr>
        <w:t>the simulation box.</w:t>
      </w:r>
    </w:p>
    <w:p w14:paraId="03FDA33E" w14:textId="77777777" w:rsidR="00775927" w:rsidRPr="00C87244" w:rsidRDefault="004122DC" w:rsidP="00E34890">
      <w:pPr>
        <w:rPr>
          <w:lang w:val="en-US"/>
        </w:rPr>
      </w:pPr>
      <w:r w:rsidRPr="00653D26">
        <w:rPr>
          <w:color w:val="1F497D" w:themeColor="text2"/>
          <w:lang w:val="en-US"/>
        </w:rPr>
        <w:t>OUTPUT_stress_tensor_Gnuplot</w:t>
      </w:r>
      <w:r w:rsidR="00775927" w:rsidRPr="00653D26">
        <w:rPr>
          <w:color w:val="1F497D" w:themeColor="text2"/>
          <w:lang w:val="en-US"/>
        </w:rPr>
        <w:t>.sh</w:t>
      </w:r>
      <w:r w:rsidR="00775927" w:rsidRPr="00C87244">
        <w:rPr>
          <w:lang w:val="en-US"/>
        </w:rPr>
        <w:t xml:space="preserve"> – plots components of the atomic </w:t>
      </w:r>
      <w:r w:rsidR="009B3748" w:rsidRPr="00C87244">
        <w:rPr>
          <w:lang w:val="en-US"/>
        </w:rPr>
        <w:t>pressure</w:t>
      </w:r>
      <w:r w:rsidR="00775927" w:rsidRPr="00C87244">
        <w:rPr>
          <w:lang w:val="en-US"/>
        </w:rPr>
        <w:t xml:space="preserve"> tensor.</w:t>
      </w:r>
    </w:p>
    <w:p w14:paraId="346C3A65" w14:textId="77777777" w:rsidR="00CD07CB" w:rsidRPr="00C87244" w:rsidRDefault="0087164B" w:rsidP="00E34890">
      <w:pPr>
        <w:rPr>
          <w:lang w:val="en-US"/>
        </w:rPr>
      </w:pPr>
      <w:r w:rsidRPr="00653D26">
        <w:rPr>
          <w:color w:val="1F497D" w:themeColor="text2"/>
          <w:lang w:val="en-US"/>
        </w:rPr>
        <w:t>OUTPUT_temperatures_Gnuplot</w:t>
      </w:r>
      <w:r w:rsidR="00CD07CB" w:rsidRPr="00653D26">
        <w:rPr>
          <w:color w:val="1F497D" w:themeColor="text2"/>
          <w:lang w:val="en-US"/>
        </w:rPr>
        <w:t>.sh</w:t>
      </w:r>
      <w:r w:rsidR="00CD07CB" w:rsidRPr="00C87244">
        <w:rPr>
          <w:lang w:val="en-US"/>
        </w:rPr>
        <w:t xml:space="preserve"> – plots the electron and atomic temperatures.</w:t>
      </w:r>
    </w:p>
    <w:p w14:paraId="3709095C" w14:textId="6F52E24F" w:rsidR="00CD07CB" w:rsidRPr="00C87244" w:rsidRDefault="0087164B" w:rsidP="00E34890">
      <w:pPr>
        <w:rPr>
          <w:lang w:val="en-US"/>
        </w:rPr>
      </w:pPr>
      <w:r w:rsidRPr="00653D26">
        <w:rPr>
          <w:color w:val="1F497D" w:themeColor="text2"/>
          <w:lang w:val="en-US"/>
        </w:rPr>
        <w:lastRenderedPageBreak/>
        <w:t>OUTPUT_volume_Gnuplot</w:t>
      </w:r>
      <w:r w:rsidR="00CD07CB" w:rsidRPr="00653D26">
        <w:rPr>
          <w:color w:val="1F497D" w:themeColor="text2"/>
          <w:lang w:val="en-US"/>
        </w:rPr>
        <w:t>.sh</w:t>
      </w:r>
      <w:r w:rsidR="00CD07CB" w:rsidRPr="00C87244">
        <w:rPr>
          <w:lang w:val="en-US"/>
        </w:rPr>
        <w:t xml:space="preserve"> – plots the volume of the supercell</w:t>
      </w:r>
      <w:r w:rsidR="00121F0C">
        <w:rPr>
          <w:lang w:val="en-US"/>
        </w:rPr>
        <w:t xml:space="preserve"> and of the sample (defined in Section </w:t>
      </w:r>
      <w:r w:rsidR="00121F0C">
        <w:rPr>
          <w:lang w:val="en-US"/>
        </w:rPr>
        <w:fldChar w:fldCharType="begin"/>
      </w:r>
      <w:r w:rsidR="00121F0C">
        <w:rPr>
          <w:lang w:val="en-US"/>
        </w:rPr>
        <w:instrText xml:space="preserve"> REF _Ref233572423 \r \h </w:instrText>
      </w:r>
      <w:r w:rsidR="00121F0C">
        <w:rPr>
          <w:lang w:val="en-US"/>
        </w:rPr>
      </w:r>
      <w:r w:rsidR="00121F0C">
        <w:rPr>
          <w:lang w:val="en-US"/>
        </w:rPr>
        <w:fldChar w:fldCharType="separate"/>
      </w:r>
      <w:r w:rsidR="001B63E8">
        <w:rPr>
          <w:lang w:val="en-US"/>
        </w:rPr>
        <w:t>VI.9</w:t>
      </w:r>
      <w:r w:rsidR="00121F0C">
        <w:rPr>
          <w:lang w:val="en-US"/>
        </w:rPr>
        <w:fldChar w:fldCharType="end"/>
      </w:r>
      <w:r w:rsidR="00121F0C">
        <w:rPr>
          <w:lang w:val="en-US"/>
        </w:rPr>
        <w:t>)</w:t>
      </w:r>
      <w:r w:rsidR="00CD07CB" w:rsidRPr="00C87244">
        <w:rPr>
          <w:lang w:val="en-US"/>
        </w:rPr>
        <w:t>.</w:t>
      </w:r>
    </w:p>
    <w:p w14:paraId="70B8F200" w14:textId="228A9FF7" w:rsidR="00B754C4" w:rsidRPr="00C87244" w:rsidRDefault="00147B43" w:rsidP="00E34890">
      <w:pPr>
        <w:rPr>
          <w:lang w:val="en-US"/>
        </w:rPr>
      </w:pPr>
      <w:r w:rsidRPr="00C87244">
        <w:rPr>
          <w:lang w:val="en-US"/>
        </w:rPr>
        <w:t xml:space="preserve">In case you set a probe-pulse to be included, additional </w:t>
      </w:r>
      <w:proofErr w:type="spellStart"/>
      <w:r w:rsidRPr="00C87244">
        <w:rPr>
          <w:lang w:val="en-US"/>
        </w:rPr>
        <w:t>gnuplot</w:t>
      </w:r>
      <w:proofErr w:type="spellEnd"/>
      <w:r w:rsidRPr="00C87244">
        <w:rPr>
          <w:lang w:val="en-US"/>
        </w:rPr>
        <w:t xml:space="preserve"> files of the convolved data will be created (see below), that will be named </w:t>
      </w:r>
      <w:proofErr w:type="gramStart"/>
      <w:r w:rsidRPr="00C87244">
        <w:rPr>
          <w:lang w:val="en-US"/>
        </w:rPr>
        <w:t>exactly the same</w:t>
      </w:r>
      <w:proofErr w:type="gramEnd"/>
      <w:r w:rsidRPr="00C87244">
        <w:rPr>
          <w:lang w:val="en-US"/>
        </w:rPr>
        <w:t xml:space="preserve"> way with the word ‘CONVOLVED’ added at the end, e.g. convolved electron heat capacity would be in a file named</w:t>
      </w:r>
    </w:p>
    <w:p w14:paraId="0228D334" w14:textId="77777777" w:rsidR="00147B43" w:rsidRPr="00653D26" w:rsidRDefault="0087164B" w:rsidP="00E34890">
      <w:pPr>
        <w:rPr>
          <w:color w:val="1F497D" w:themeColor="text2"/>
          <w:lang w:val="en-US"/>
        </w:rPr>
      </w:pPr>
      <w:r w:rsidRPr="00653D26">
        <w:rPr>
          <w:color w:val="1F497D" w:themeColor="text2"/>
          <w:lang w:val="en-US"/>
        </w:rPr>
        <w:t>OUTPUT_electron_Ce</w:t>
      </w:r>
      <w:r w:rsidR="00147B43" w:rsidRPr="00653D26">
        <w:rPr>
          <w:color w:val="1F497D" w:themeColor="text2"/>
          <w:lang w:val="en-US"/>
        </w:rPr>
        <w:t>_CONVOLVED.sh</w:t>
      </w:r>
    </w:p>
    <w:p w14:paraId="733B2643" w14:textId="597400D7" w:rsidR="00147B43" w:rsidRPr="00C87244" w:rsidRDefault="00147B43" w:rsidP="00596848">
      <w:pPr>
        <w:rPr>
          <w:lang w:val="en-US"/>
        </w:rPr>
      </w:pPr>
      <w:r w:rsidRPr="00C87244">
        <w:rPr>
          <w:lang w:val="en-US"/>
        </w:rPr>
        <w:t xml:space="preserve">Note that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Windows operating system, instead of shell</w:t>
      </w:r>
      <w:r w:rsidR="002003CE" w:rsidRPr="00C87244">
        <w:rPr>
          <w:lang w:val="en-US"/>
        </w:rPr>
        <w:t xml:space="preserve"> </w:t>
      </w:r>
      <w:r w:rsidRPr="00C87244">
        <w:rPr>
          <w:lang w:val="en-US"/>
        </w:rPr>
        <w:t xml:space="preserve">scripts the program will create </w:t>
      </w:r>
      <w:proofErr w:type="spellStart"/>
      <w:r w:rsidRPr="00C87244">
        <w:rPr>
          <w:lang w:val="en-US"/>
        </w:rPr>
        <w:t>cmd</w:t>
      </w:r>
      <w:proofErr w:type="spellEnd"/>
      <w:r w:rsidRPr="00C87244">
        <w:rPr>
          <w:lang w:val="en-US"/>
        </w:rPr>
        <w:t xml:space="preserve"> batch files (with the same name, just </w:t>
      </w:r>
      <w:r w:rsidR="002003CE" w:rsidRPr="00C87244">
        <w:rPr>
          <w:lang w:val="en-US"/>
        </w:rPr>
        <w:t xml:space="preserve">a </w:t>
      </w:r>
      <w:r w:rsidRPr="00C87244">
        <w:rPr>
          <w:lang w:val="en-US"/>
        </w:rPr>
        <w:t>different extension: .</w:t>
      </w:r>
      <w:proofErr w:type="spellStart"/>
      <w:r w:rsidRPr="00C87244">
        <w:rPr>
          <w:lang w:val="en-US"/>
        </w:rPr>
        <w:t>cmd</w:t>
      </w:r>
      <w:proofErr w:type="spellEnd"/>
      <w:r w:rsidRPr="00C87244">
        <w:rPr>
          <w:lang w:val="en-US"/>
        </w:rPr>
        <w:t xml:space="preserve"> instead </w:t>
      </w:r>
      <w:r w:rsidR="004879AE" w:rsidRPr="00C87244">
        <w:rPr>
          <w:lang w:val="en-US"/>
        </w:rPr>
        <w:t>o</w:t>
      </w:r>
      <w:r w:rsidRPr="00C87244">
        <w:rPr>
          <w:lang w:val="en-US"/>
        </w:rPr>
        <w:t>f .</w:t>
      </w:r>
      <w:proofErr w:type="spellStart"/>
      <w:r w:rsidRPr="00C87244">
        <w:rPr>
          <w:lang w:val="en-US"/>
        </w:rPr>
        <w:t>sh</w:t>
      </w:r>
      <w:proofErr w:type="spellEnd"/>
      <w:r w:rsidRPr="00C87244">
        <w:rPr>
          <w:lang w:val="en-US"/>
        </w:rPr>
        <w:t xml:space="preserve">). They will need </w:t>
      </w:r>
      <w:r w:rsidR="002003CE" w:rsidRPr="00C87244">
        <w:rPr>
          <w:lang w:val="en-US"/>
        </w:rPr>
        <w:t>a W</w:t>
      </w:r>
      <w:r w:rsidRPr="00C87244">
        <w:rPr>
          <w:lang w:val="en-US"/>
        </w:rPr>
        <w:t xml:space="preserve">indows version of </w:t>
      </w:r>
      <w:proofErr w:type="spellStart"/>
      <w:r w:rsidR="002003CE" w:rsidRPr="00C87244">
        <w:rPr>
          <w:lang w:val="en-US"/>
        </w:rPr>
        <w:t>G</w:t>
      </w:r>
      <w:r w:rsidRPr="00C87244">
        <w:rPr>
          <w:lang w:val="en-US"/>
        </w:rPr>
        <w:t>nuplot</w:t>
      </w:r>
      <w:proofErr w:type="spellEnd"/>
      <w:r w:rsidRPr="00C87244">
        <w:rPr>
          <w:lang w:val="en-US"/>
        </w:rPr>
        <w:t xml:space="preserve"> installed</w:t>
      </w:r>
      <w:r w:rsidR="0019018E" w:rsidRPr="00131993">
        <w:rPr>
          <w:rStyle w:val="FootnoteReference"/>
        </w:rPr>
        <w:footnoteReference w:id="41"/>
      </w:r>
      <w:r w:rsidRPr="00C87244">
        <w:rPr>
          <w:lang w:val="en-US"/>
        </w:rPr>
        <w:t xml:space="preserve">, and </w:t>
      </w:r>
      <w:r w:rsidR="00BA0664" w:rsidRPr="00C87244">
        <w:rPr>
          <w:lang w:val="en-US"/>
        </w:rPr>
        <w:t xml:space="preserve">proper </w:t>
      </w:r>
      <w:r w:rsidRPr="00C87244">
        <w:rPr>
          <w:lang w:val="en-US"/>
        </w:rPr>
        <w:t>paths written in the environment variables</w:t>
      </w:r>
      <w:r w:rsidRPr="00131993">
        <w:rPr>
          <w:rStyle w:val="FootnoteReference"/>
        </w:rPr>
        <w:footnoteReference w:id="42"/>
      </w:r>
      <w:r w:rsidR="00BA0664" w:rsidRPr="00C87244">
        <w:rPr>
          <w:lang w:val="en-US"/>
        </w:rPr>
        <w:t>.</w:t>
      </w:r>
    </w:p>
    <w:p w14:paraId="3F37D745" w14:textId="77777777" w:rsidR="00CD07CB" w:rsidRPr="00C87244" w:rsidRDefault="00A251BB" w:rsidP="00356A86">
      <w:pPr>
        <w:pStyle w:val="Heading2"/>
        <w:numPr>
          <w:ilvl w:val="0"/>
          <w:numId w:val="10"/>
        </w:numPr>
        <w:spacing w:before="480" w:after="240"/>
        <w:ind w:left="714" w:hanging="357"/>
        <w:rPr>
          <w:lang w:val="en-US"/>
        </w:rPr>
      </w:pPr>
      <w:bookmarkStart w:id="338" w:name="_Toc138149201"/>
      <w:bookmarkStart w:id="339" w:name="_Toc243739487"/>
      <w:r w:rsidRPr="00C87244">
        <w:rPr>
          <w:lang w:val="en-US"/>
        </w:rPr>
        <w:t>Output d</w:t>
      </w:r>
      <w:r w:rsidR="00B900E3" w:rsidRPr="00C87244">
        <w:rPr>
          <w:lang w:val="en-US"/>
        </w:rPr>
        <w:t>ata files</w:t>
      </w:r>
      <w:bookmarkEnd w:id="338"/>
      <w:bookmarkEnd w:id="339"/>
    </w:p>
    <w:p w14:paraId="46DF5EC7" w14:textId="17DC8DEA" w:rsidR="00886FA5" w:rsidRDefault="00886FA5" w:rsidP="00E34890">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_Electron_EMFP.dat</w:t>
      </w:r>
      <w:r w:rsidRPr="00886FA5">
        <w:rPr>
          <w:lang w:val="en-US"/>
        </w:rPr>
        <w:t xml:space="preserve"> – contains the</w:t>
      </w:r>
      <w:r>
        <w:rPr>
          <w:lang w:val="en-US"/>
        </w:rPr>
        <w:t xml:space="preserve"> electron</w:t>
      </w:r>
      <w:r w:rsidRPr="00886FA5">
        <w:rPr>
          <w:lang w:val="en-US"/>
        </w:rPr>
        <w:t xml:space="preserve"> </w:t>
      </w:r>
      <w:r>
        <w:rPr>
          <w:lang w:val="en-US"/>
        </w:rPr>
        <w:t xml:space="preserve">elastic mean free paths in the material. The first column is the electron energy [eV], the other columns are elastic mean free paths [A] for scattering on each element of the target compound, and the last column is the total elastic mean free path. Only created if requested by the user (option </w:t>
      </w:r>
      <w:proofErr w:type="spellStart"/>
      <w:r>
        <w:rPr>
          <w:lang w:val="en-US"/>
        </w:rPr>
        <w:t>Print_MFP</w:t>
      </w:r>
      <w:proofErr w:type="spellEnd"/>
      <w:r>
        <w:rPr>
          <w:lang w:val="en-US"/>
        </w:rPr>
        <w:t xml:space="preserve"> in the input file).</w:t>
      </w:r>
    </w:p>
    <w:p w14:paraId="19A66C23" w14:textId="208F3802" w:rsidR="00886FA5" w:rsidRDefault="00886FA5" w:rsidP="00E34890">
      <w:pPr>
        <w:rPr>
          <w:lang w:val="en-US"/>
        </w:rPr>
      </w:pPr>
    </w:p>
    <w:p w14:paraId="3C0EAB39" w14:textId="5D38890C" w:rsid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w:t>
      </w:r>
      <w:r>
        <w:rPr>
          <w:color w:val="1F497D"/>
          <w:lang w:val="en-US"/>
        </w:rPr>
        <w:t>I</w:t>
      </w:r>
      <w:r w:rsidRPr="00886FA5">
        <w:rPr>
          <w:color w:val="1F497D"/>
          <w:lang w:val="en-US"/>
        </w:rPr>
        <w:t>MFP.dat</w:t>
      </w:r>
      <w:r w:rsidRPr="00886FA5">
        <w:rPr>
          <w:lang w:val="en-US"/>
        </w:rPr>
        <w:t xml:space="preserve"> – contains the</w:t>
      </w:r>
      <w:r>
        <w:rPr>
          <w:lang w:val="en-US"/>
        </w:rPr>
        <w:t xml:space="preserve"> electron</w:t>
      </w:r>
      <w:r w:rsidRPr="00886FA5">
        <w:rPr>
          <w:lang w:val="en-US"/>
        </w:rPr>
        <w:t xml:space="preserve"> </w:t>
      </w:r>
      <w:r>
        <w:rPr>
          <w:lang w:val="en-US"/>
        </w:rPr>
        <w:t xml:space="preserve">inelastic mean free paths in the material. The first column is the electron energy [eV], the other columns are inelastic mean free paths [A] for scattering on each shell of element of the target compound, and the last two columns are the mean free path for scattering on the valence band, and the total one. Only created if requested by the user (option </w:t>
      </w:r>
      <w:proofErr w:type="spellStart"/>
      <w:r>
        <w:rPr>
          <w:lang w:val="en-US"/>
        </w:rPr>
        <w:t>Print_MFP</w:t>
      </w:r>
      <w:proofErr w:type="spellEnd"/>
      <w:r>
        <w:rPr>
          <w:lang w:val="en-US"/>
        </w:rPr>
        <w:t xml:space="preserve"> in the input file).</w:t>
      </w:r>
    </w:p>
    <w:p w14:paraId="74F12E05" w14:textId="048873B1" w:rsidR="00886FA5" w:rsidRDefault="00886FA5" w:rsidP="00886FA5">
      <w:pPr>
        <w:rPr>
          <w:lang w:val="en-US"/>
        </w:rPr>
      </w:pPr>
    </w:p>
    <w:p w14:paraId="01CB08DF" w14:textId="0E087E19" w:rsidR="00886FA5" w:rsidRP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w:t>
      </w:r>
      <w:r>
        <w:rPr>
          <w:color w:val="1F497D"/>
          <w:lang w:val="en-US"/>
        </w:rPr>
        <w:t>Photon</w:t>
      </w:r>
      <w:r w:rsidRPr="00886FA5">
        <w:rPr>
          <w:color w:val="1F497D"/>
          <w:lang w:val="en-US"/>
        </w:rPr>
        <w:t>_</w:t>
      </w:r>
      <w:r>
        <w:rPr>
          <w:color w:val="1F497D"/>
          <w:lang w:val="en-US"/>
        </w:rPr>
        <w:t>I</w:t>
      </w:r>
      <w:r w:rsidRPr="00886FA5">
        <w:rPr>
          <w:color w:val="1F497D"/>
          <w:lang w:val="en-US"/>
        </w:rPr>
        <w:t>MFP.dat</w:t>
      </w:r>
      <w:r w:rsidRPr="00886FA5">
        <w:rPr>
          <w:lang w:val="en-US"/>
        </w:rPr>
        <w:t xml:space="preserve"> – contains the</w:t>
      </w:r>
      <w:r>
        <w:rPr>
          <w:lang w:val="en-US"/>
        </w:rPr>
        <w:t xml:space="preserve"> photon</w:t>
      </w:r>
      <w:r w:rsidRPr="00886FA5">
        <w:rPr>
          <w:lang w:val="en-US"/>
        </w:rPr>
        <w:t xml:space="preserve"> </w:t>
      </w:r>
      <w:r>
        <w:rPr>
          <w:lang w:val="en-US"/>
        </w:rPr>
        <w:t xml:space="preserve">inelastic mean free paths (attenuation length for photon absorption) in the material. The first column is the electron energy [eV], the other columns are attenuation lengths [A] for photon absorption by each shell of element of the target compound, and the last two columns are the lengths for absorption by the valence band, and the total one. Only created if requested by the user (option </w:t>
      </w:r>
      <w:proofErr w:type="spellStart"/>
      <w:r>
        <w:rPr>
          <w:lang w:val="en-US"/>
        </w:rPr>
        <w:t>Print_MFP</w:t>
      </w:r>
      <w:proofErr w:type="spellEnd"/>
      <w:r>
        <w:rPr>
          <w:lang w:val="en-US"/>
        </w:rPr>
        <w:t xml:space="preserve"> in the input file).</w:t>
      </w:r>
    </w:p>
    <w:p w14:paraId="31646E88" w14:textId="77777777" w:rsidR="00886FA5" w:rsidRPr="00886FA5" w:rsidRDefault="00886FA5" w:rsidP="00E34890">
      <w:pPr>
        <w:rPr>
          <w:lang w:val="en-US"/>
        </w:rPr>
      </w:pPr>
    </w:p>
    <w:p w14:paraId="5C4A5771" w14:textId="4BACFFD5" w:rsidR="004D2AB4" w:rsidRDefault="00CD07CB" w:rsidP="00E34890">
      <w:pPr>
        <w:rPr>
          <w:lang w:val="en-US"/>
        </w:rPr>
      </w:pPr>
      <w:proofErr w:type="spellStart"/>
      <w:r w:rsidRPr="00C87244">
        <w:rPr>
          <w:color w:val="1F497D"/>
          <w:lang w:val="en-US"/>
        </w:rPr>
        <w:t>O</w:t>
      </w:r>
      <w:r w:rsidR="004D2AB4" w:rsidRPr="00C87244">
        <w:rPr>
          <w:color w:val="1F497D"/>
          <w:lang w:val="en-US"/>
        </w:rPr>
        <w:t>UTPUT_atomic_coordinates.xyz</w:t>
      </w:r>
      <w:proofErr w:type="spellEnd"/>
      <w:r w:rsidR="00F4475D" w:rsidRPr="00C87244">
        <w:rPr>
          <w:color w:val="1F497D"/>
          <w:lang w:val="en-US"/>
        </w:rPr>
        <w:t xml:space="preserve"> </w:t>
      </w:r>
      <w:r w:rsidR="00F4475D" w:rsidRPr="00C87244">
        <w:rPr>
          <w:lang w:val="en-US"/>
        </w:rPr>
        <w:t xml:space="preserve">– contains the atomic positions </w:t>
      </w:r>
      <w:r w:rsidR="00E17B45" w:rsidRPr="00C87244">
        <w:rPr>
          <w:lang w:val="en-US"/>
        </w:rPr>
        <w:t xml:space="preserve">at each time-step </w:t>
      </w:r>
      <w:r w:rsidR="009B255B" w:rsidRPr="00C87244">
        <w:rPr>
          <w:lang w:val="en-US"/>
        </w:rPr>
        <w:t xml:space="preserve">in [A] </w:t>
      </w:r>
      <w:r w:rsidR="00E17B45" w:rsidRPr="00C87244">
        <w:rPr>
          <w:lang w:val="en-US"/>
        </w:rPr>
        <w:t>(saving time-step specified in the input</w:t>
      </w:r>
      <w:r w:rsidR="002003CE" w:rsidRPr="00C87244">
        <w:rPr>
          <w:lang w:val="en-US"/>
        </w:rPr>
        <w:t xml:space="preserve"> </w:t>
      </w:r>
      <w:r w:rsidR="00E17B45" w:rsidRPr="00C87244">
        <w:rPr>
          <w:lang w:val="en-US"/>
        </w:rPr>
        <w:t xml:space="preserve">file, not the numerical time-step used in the MD) </w:t>
      </w:r>
      <w:r w:rsidR="00F4475D" w:rsidRPr="00C87244">
        <w:rPr>
          <w:lang w:val="en-US"/>
        </w:rPr>
        <w:t xml:space="preserve">in the </w:t>
      </w:r>
      <w:r w:rsidR="00EC5552" w:rsidRPr="00C87244">
        <w:rPr>
          <w:lang w:val="en-US"/>
        </w:rPr>
        <w:t xml:space="preserve">extended </w:t>
      </w:r>
      <w:r w:rsidR="00F4475D" w:rsidRPr="00C87244">
        <w:rPr>
          <w:lang w:val="en-US"/>
        </w:rPr>
        <w:t>XYZ format.</w:t>
      </w:r>
      <w:r w:rsidR="00EC5552" w:rsidRPr="00C87244">
        <w:rPr>
          <w:lang w:val="en-US"/>
        </w:rPr>
        <w:t xml:space="preserve"> The comment line is used to save the supercell vectors, which can be read by many MD visualization programs, such as OVITO</w:t>
      </w:r>
      <w:r w:rsidR="00EC5552" w:rsidRPr="00131993">
        <w:rPr>
          <w:rStyle w:val="FootnoteReference"/>
        </w:rPr>
        <w:footnoteReference w:id="43"/>
      </w:r>
      <w:r w:rsidR="00EC5552" w:rsidRPr="00C87244">
        <w:rPr>
          <w:lang w:val="en-US"/>
        </w:rPr>
        <w:t>.</w:t>
      </w:r>
      <w:r w:rsidR="00AA2BA9">
        <w:rPr>
          <w:lang w:val="en-US"/>
        </w:rPr>
        <w:t xml:space="preserve"> </w:t>
      </w:r>
      <w:r w:rsidR="00843E9C">
        <w:rPr>
          <w:lang w:val="en-US"/>
        </w:rPr>
        <w:t>Some o</w:t>
      </w:r>
      <w:r w:rsidR="00AA2BA9">
        <w:rPr>
          <w:lang w:val="en-US"/>
        </w:rPr>
        <w:t>ptional atomic properties may also be listed in this file to be read by OVITO</w:t>
      </w:r>
      <w:r w:rsidR="00AA2BA9" w:rsidRPr="00131993">
        <w:rPr>
          <w:rStyle w:val="FootnoteReference"/>
        </w:rPr>
        <w:footnoteReference w:id="44"/>
      </w:r>
      <w:r w:rsidR="00AA2BA9">
        <w:rPr>
          <w:lang w:val="en-US"/>
        </w:rPr>
        <w:t>.</w:t>
      </w:r>
    </w:p>
    <w:p w14:paraId="2079B390" w14:textId="77777777" w:rsidR="006E3D20" w:rsidRDefault="006E3D20" w:rsidP="00E34890">
      <w:pPr>
        <w:rPr>
          <w:lang w:val="en-US"/>
        </w:rPr>
      </w:pPr>
    </w:p>
    <w:p w14:paraId="76D41F66" w14:textId="7DA6C472" w:rsidR="006E3D20" w:rsidRPr="00EA2F03" w:rsidRDefault="006E3D20" w:rsidP="00E34890">
      <w:pPr>
        <w:rPr>
          <w:lang w:val="en-US"/>
        </w:rPr>
      </w:pPr>
      <w:proofErr w:type="spellStart"/>
      <w:r w:rsidRPr="00C87244">
        <w:rPr>
          <w:color w:val="1F497D"/>
          <w:lang w:val="en-US"/>
        </w:rPr>
        <w:lastRenderedPageBreak/>
        <w:t>OUTPUT_atomic_</w:t>
      </w:r>
      <w:r>
        <w:rPr>
          <w:color w:val="1F497D"/>
          <w:lang w:val="en-US"/>
        </w:rPr>
        <w:t>velocities</w:t>
      </w:r>
      <w:r w:rsidRPr="00C87244">
        <w:rPr>
          <w:color w:val="1F497D"/>
          <w:lang w:val="en-US"/>
        </w:rPr>
        <w:t>.xyz</w:t>
      </w:r>
      <w:proofErr w:type="spellEnd"/>
      <w:r w:rsidRPr="00C87244">
        <w:rPr>
          <w:color w:val="1F497D"/>
          <w:lang w:val="en-US"/>
        </w:rPr>
        <w:t xml:space="preserve"> </w:t>
      </w:r>
      <w:r w:rsidRPr="00C87244">
        <w:rPr>
          <w:lang w:val="en-US"/>
        </w:rPr>
        <w:t xml:space="preserve">– contains the atomic </w:t>
      </w:r>
      <w:r>
        <w:rPr>
          <w:lang w:val="en-US"/>
        </w:rPr>
        <w:t>velocities</w:t>
      </w:r>
      <w:r w:rsidRPr="00C87244">
        <w:rPr>
          <w:lang w:val="en-US"/>
        </w:rPr>
        <w:t xml:space="preserve"> at each time-step in [A</w:t>
      </w:r>
      <w:r>
        <w:rPr>
          <w:lang w:val="en-US"/>
        </w:rPr>
        <w:t>/fs</w:t>
      </w:r>
      <w:r w:rsidRPr="00C87244">
        <w:rPr>
          <w:lang w:val="en-US"/>
        </w:rPr>
        <w:t xml:space="preserve">] (saving time-step specified in the input file, not the numerical time-step used in the MD) in the extended XYZ format. The comment line is used to save </w:t>
      </w:r>
      <w:proofErr w:type="gramStart"/>
      <w:r w:rsidRPr="00C87244">
        <w:rPr>
          <w:lang w:val="en-US"/>
        </w:rPr>
        <w:t>the supercell</w:t>
      </w:r>
      <w:proofErr w:type="gramEnd"/>
      <w:r w:rsidRPr="00C87244">
        <w:rPr>
          <w:lang w:val="en-US"/>
        </w:rPr>
        <w:t xml:space="preserve"> vectors</w:t>
      </w:r>
      <w:r>
        <w:rPr>
          <w:lang w:val="en-US"/>
        </w:rPr>
        <w:t>.</w:t>
      </w:r>
    </w:p>
    <w:p w14:paraId="351C0FF4" w14:textId="77777777" w:rsidR="00F3731B" w:rsidRPr="00C87244" w:rsidRDefault="00F3731B" w:rsidP="00E34890">
      <w:pPr>
        <w:rPr>
          <w:lang w:val="en-US"/>
        </w:rPr>
      </w:pPr>
    </w:p>
    <w:p w14:paraId="2B09810A" w14:textId="7B801B60" w:rsidR="00A849AF" w:rsidRDefault="00A849AF" w:rsidP="00A849AF">
      <w:pPr>
        <w:rPr>
          <w:lang w:val="en-US"/>
        </w:rPr>
      </w:pPr>
      <w:proofErr w:type="spellStart"/>
      <w:r w:rsidRPr="00C87244">
        <w:rPr>
          <w:color w:val="1F497D"/>
          <w:lang w:val="en-US"/>
        </w:rPr>
        <w:t>OUTPUT_atomic_coordinates.cif</w:t>
      </w:r>
      <w:proofErr w:type="spellEnd"/>
      <w:r w:rsidRPr="00C87244">
        <w:rPr>
          <w:color w:val="1F497D"/>
          <w:lang w:val="en-US"/>
        </w:rPr>
        <w:t xml:space="preserve"> </w:t>
      </w:r>
      <w:r w:rsidRPr="00C87244">
        <w:rPr>
          <w:lang w:val="en-US"/>
        </w:rPr>
        <w:t>– contains the atomic positions at each time-step in [A] (saving time-step specified in the input</w:t>
      </w:r>
      <w:r w:rsidR="002003CE" w:rsidRPr="00C87244">
        <w:rPr>
          <w:lang w:val="en-US"/>
        </w:rPr>
        <w:t xml:space="preserve"> </w:t>
      </w:r>
      <w:r w:rsidRPr="00C87244">
        <w:rPr>
          <w:lang w:val="en-US"/>
        </w:rPr>
        <w:t>file, not the numerical time-step used in the MD) in the CIF format</w:t>
      </w:r>
      <w:r w:rsidR="00EC5552" w:rsidRPr="00C87244">
        <w:rPr>
          <w:lang w:val="en-US"/>
        </w:rPr>
        <w:t>, which can be used to construct powder diffraction patterns by standard visualization software such as Mercury</w:t>
      </w:r>
      <w:r w:rsidR="00EC5552" w:rsidRPr="00131993">
        <w:rPr>
          <w:rStyle w:val="FootnoteReference"/>
        </w:rPr>
        <w:footnoteReference w:id="45"/>
      </w:r>
      <w:r w:rsidRPr="00C87244">
        <w:rPr>
          <w:lang w:val="en-US"/>
        </w:rPr>
        <w:t>.</w:t>
      </w:r>
    </w:p>
    <w:p w14:paraId="7CA71C32" w14:textId="77777777" w:rsidR="00F3731B" w:rsidRPr="00C87244" w:rsidRDefault="00F3731B" w:rsidP="00A849AF">
      <w:pPr>
        <w:rPr>
          <w:lang w:val="en-US"/>
        </w:rPr>
      </w:pPr>
    </w:p>
    <w:p w14:paraId="3242DB58" w14:textId="50F5687D" w:rsidR="00E96221" w:rsidRDefault="00F4475D" w:rsidP="00241044">
      <w:pPr>
        <w:spacing w:after="0"/>
        <w:rPr>
          <w:lang w:val="en-US"/>
        </w:rPr>
      </w:pPr>
      <w:r w:rsidRPr="00C87244">
        <w:rPr>
          <w:color w:val="1F497D"/>
          <w:lang w:val="en-US"/>
        </w:rPr>
        <w:t>OUTPUT_coordinates</w:t>
      </w:r>
      <w:r w:rsidR="000C59A9" w:rsidRPr="00C87244">
        <w:rPr>
          <w:color w:val="1F497D"/>
          <w:lang w:val="en-US"/>
        </w:rPr>
        <w:t>_and_velosities</w:t>
      </w:r>
      <w:r w:rsidRPr="00C87244">
        <w:rPr>
          <w:color w:val="1F497D"/>
          <w:lang w:val="en-US"/>
        </w:rPr>
        <w:t>.</w:t>
      </w:r>
      <w:r w:rsidR="000C59A9" w:rsidRPr="00C87244">
        <w:rPr>
          <w:color w:val="1F497D"/>
          <w:lang w:val="en-US"/>
        </w:rPr>
        <w:t>dat</w:t>
      </w:r>
      <w:r w:rsidRPr="00C87244">
        <w:rPr>
          <w:color w:val="1F497D"/>
          <w:lang w:val="en-US"/>
        </w:rPr>
        <w:t xml:space="preserve"> </w:t>
      </w:r>
      <w:r w:rsidR="000C59A9" w:rsidRPr="00C87244">
        <w:rPr>
          <w:lang w:val="en-US"/>
        </w:rPr>
        <w:t xml:space="preserve">– contains the </w:t>
      </w:r>
      <w:r w:rsidR="00E96221">
        <w:rPr>
          <w:lang w:val="en-US"/>
        </w:rPr>
        <w:t xml:space="preserve">relative </w:t>
      </w:r>
      <w:r w:rsidR="000C59A9" w:rsidRPr="00C87244">
        <w:rPr>
          <w:lang w:val="en-US"/>
        </w:rPr>
        <w:t>atomic coordinates and velocities for all atoms at each timestep</w:t>
      </w:r>
      <w:r w:rsidRPr="00C87244">
        <w:rPr>
          <w:lang w:val="en-US"/>
        </w:rPr>
        <w:t>.</w:t>
      </w:r>
      <w:r w:rsidR="000C59A9" w:rsidRPr="00C87244">
        <w:rPr>
          <w:lang w:val="en-US"/>
        </w:rPr>
        <w:t xml:space="preserve"> </w:t>
      </w:r>
      <w:r w:rsidR="00E96221">
        <w:rPr>
          <w:lang w:val="en-US"/>
        </w:rPr>
        <w:t>The columns are as follows:</w:t>
      </w:r>
    </w:p>
    <w:p w14:paraId="66F0452E" w14:textId="77777777" w:rsidR="00E96221" w:rsidRPr="00E96221" w:rsidRDefault="00E96221" w:rsidP="00E96221">
      <w:pPr>
        <w:spacing w:after="0"/>
        <w:rPr>
          <w:lang w:val="en-US"/>
        </w:rPr>
      </w:pPr>
      <w:r w:rsidRPr="00E96221">
        <w:rPr>
          <w:lang w:val="en-US"/>
        </w:rPr>
        <w:t>1) kind of atom (index in the chemical formula)</w:t>
      </w:r>
    </w:p>
    <w:p w14:paraId="2A9AF29E" w14:textId="77777777" w:rsidR="00E96221" w:rsidRPr="00E96221" w:rsidRDefault="00E96221" w:rsidP="00E96221">
      <w:pPr>
        <w:spacing w:after="0"/>
        <w:rPr>
          <w:lang w:val="en-US"/>
        </w:rPr>
      </w:pPr>
      <w:r w:rsidRPr="00E96221">
        <w:rPr>
          <w:lang w:val="en-US"/>
        </w:rPr>
        <w:t>2-4) relative coordinates in the supercell</w:t>
      </w:r>
    </w:p>
    <w:p w14:paraId="155A695F" w14:textId="77777777" w:rsidR="00E96221" w:rsidRPr="00E96221" w:rsidRDefault="00E96221" w:rsidP="00E96221">
      <w:pPr>
        <w:spacing w:after="0"/>
        <w:rPr>
          <w:lang w:val="en-US"/>
        </w:rPr>
      </w:pPr>
      <w:r w:rsidRPr="00E96221">
        <w:rPr>
          <w:lang w:val="en-US"/>
        </w:rPr>
        <w:t>5-7) relative coordinates in the supercell on the previous timestep</w:t>
      </w:r>
    </w:p>
    <w:p w14:paraId="48893069" w14:textId="77777777" w:rsidR="00E96221" w:rsidRPr="00E96221" w:rsidRDefault="00E96221" w:rsidP="00E96221">
      <w:pPr>
        <w:spacing w:after="0"/>
        <w:rPr>
          <w:lang w:val="en-US"/>
        </w:rPr>
      </w:pPr>
      <w:r w:rsidRPr="00E96221">
        <w:rPr>
          <w:lang w:val="en-US"/>
        </w:rPr>
        <w:t>8-10) relative velocities of the atom</w:t>
      </w:r>
    </w:p>
    <w:p w14:paraId="041C1D4E" w14:textId="5213103F" w:rsidR="00E96221" w:rsidRDefault="00E96221" w:rsidP="00E96221">
      <w:pPr>
        <w:spacing w:after="0"/>
        <w:rPr>
          <w:lang w:val="en-US"/>
        </w:rPr>
      </w:pPr>
      <w:r w:rsidRPr="00E96221">
        <w:rPr>
          <w:lang w:val="en-US"/>
        </w:rPr>
        <w:t>11-13) relative velocities of the atom on the previous timestep</w:t>
      </w:r>
    </w:p>
    <w:p w14:paraId="63FA25B4" w14:textId="0458AC47" w:rsidR="00E96221" w:rsidRDefault="000C59A9" w:rsidP="00E96221">
      <w:pPr>
        <w:spacing w:after="0"/>
        <w:rPr>
          <w:lang w:val="en-US"/>
        </w:rPr>
      </w:pPr>
      <w:r w:rsidRPr="00C87244">
        <w:rPr>
          <w:lang w:val="en-US"/>
        </w:rPr>
        <w:t>After all atoms’ data for one timestep</w:t>
      </w:r>
      <w:r w:rsidR="002003CE" w:rsidRPr="00C87244">
        <w:rPr>
          <w:lang w:val="en-US"/>
        </w:rPr>
        <w:t>,</w:t>
      </w:r>
      <w:r w:rsidRPr="00C87244">
        <w:rPr>
          <w:lang w:val="en-US"/>
        </w:rPr>
        <w:t xml:space="preserve"> there are two empty lines. After that, the next timestep is starting.</w:t>
      </w:r>
    </w:p>
    <w:p w14:paraId="6B16DA60" w14:textId="59574757" w:rsidR="000C3FD3" w:rsidRDefault="00E96221" w:rsidP="00E96221">
      <w:pPr>
        <w:spacing w:after="0"/>
        <w:rPr>
          <w:lang w:val="en-US"/>
        </w:rPr>
      </w:pPr>
      <w:r>
        <w:rPr>
          <w:lang w:val="en-US"/>
        </w:rPr>
        <w:t xml:space="preserve">This file is </w:t>
      </w:r>
      <w:r w:rsidR="000C3FD3" w:rsidRPr="00C87244">
        <w:rPr>
          <w:lang w:val="en-US"/>
        </w:rPr>
        <w:t>use</w:t>
      </w:r>
      <w:r>
        <w:rPr>
          <w:lang w:val="en-US"/>
        </w:rPr>
        <w:t>d</w:t>
      </w:r>
      <w:r w:rsidR="000C3FD3" w:rsidRPr="00C87244">
        <w:rPr>
          <w:lang w:val="en-US"/>
        </w:rPr>
        <w:t xml:space="preserve"> for calculations of atomic velocity autocorrelators and phonon spectra</w:t>
      </w:r>
      <w:r w:rsidR="00BD0C56" w:rsidRPr="00C87244">
        <w:rPr>
          <w:lang w:val="en-US"/>
        </w:rPr>
        <w:t xml:space="preserve"> (see below)</w:t>
      </w:r>
      <w:r w:rsidR="000C3FD3" w:rsidRPr="00C87244">
        <w:rPr>
          <w:lang w:val="en-US"/>
        </w:rPr>
        <w:t>.</w:t>
      </w:r>
    </w:p>
    <w:p w14:paraId="0330A03E" w14:textId="758C2BCA" w:rsidR="00F3731B" w:rsidRDefault="00F3731B" w:rsidP="00E34890">
      <w:pPr>
        <w:rPr>
          <w:lang w:val="en-US"/>
        </w:rPr>
      </w:pPr>
    </w:p>
    <w:p w14:paraId="1A829EB3" w14:textId="4486767A" w:rsidR="00C81CFA" w:rsidRDefault="00C81CFA" w:rsidP="00C81CFA">
      <w:pPr>
        <w:rPr>
          <w:lang w:val="en-US"/>
        </w:rPr>
      </w:pPr>
      <w:r w:rsidRPr="00C81CFA">
        <w:rPr>
          <w:color w:val="1F497D" w:themeColor="text2"/>
          <w:lang w:val="en-US"/>
        </w:rPr>
        <w:t>OUTPUT_atomic_distribution.</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sidR="00E01253">
        <w:rPr>
          <w:lang w:val="en-US"/>
        </w:rPr>
        <w:t xml:space="preserve"> of kinetic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Pr>
          <w:lang w:val="en-US"/>
        </w:rPr>
        <w:t xml:space="preserve">Maxwellian </w:t>
      </w:r>
      <w:r w:rsidRPr="00C87244">
        <w:rPr>
          <w:lang w:val="en-US"/>
        </w:rPr>
        <w:t xml:space="preserve">function for equivalent or kinetic </w:t>
      </w:r>
      <w:r>
        <w:rPr>
          <w:lang w:val="en-US"/>
        </w:rPr>
        <w:t xml:space="preserve">atomic </w:t>
      </w:r>
      <w:r w:rsidRPr="00C87244">
        <w:rPr>
          <w:lang w:val="en-US"/>
        </w:rPr>
        <w:t>temperature).</w:t>
      </w:r>
      <w:r>
        <w:rPr>
          <w:lang w:val="en-US"/>
        </w:rPr>
        <w:t xml:space="preserve"> This file is only created if requested in the input file.</w:t>
      </w:r>
    </w:p>
    <w:p w14:paraId="66E31EAF" w14:textId="321D1C2E" w:rsidR="00E01253" w:rsidRDefault="00E01253" w:rsidP="00C81CFA">
      <w:pPr>
        <w:rPr>
          <w:lang w:val="en-US"/>
        </w:rPr>
      </w:pPr>
    </w:p>
    <w:p w14:paraId="1A6D905F" w14:textId="0D8B16DE" w:rsidR="00E01253" w:rsidRDefault="00E01253" w:rsidP="00E01253">
      <w:pPr>
        <w:rPr>
          <w:lang w:val="en-US"/>
        </w:rPr>
      </w:pPr>
      <w:r w:rsidRPr="00C81CFA">
        <w:rPr>
          <w:color w:val="1F497D" w:themeColor="text2"/>
          <w:lang w:val="en-US"/>
        </w:rPr>
        <w:t>OUTPUT_atomic_distribution</w:t>
      </w:r>
      <w:r>
        <w:rPr>
          <w:color w:val="1F497D" w:themeColor="text2"/>
          <w:lang w:val="en-US"/>
        </w:rPr>
        <w:t>_pot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of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sidRPr="00E01253">
        <w:rPr>
          <w:i/>
          <w:iCs/>
          <w:lang w:val="en-US"/>
        </w:rPr>
        <w:t>via</w:t>
      </w:r>
      <w:r>
        <w:rPr>
          <w:lang w:val="en-US"/>
        </w:rPr>
        <w:t xml:space="preserve"> generalized Maxwellian </w:t>
      </w:r>
      <w:r w:rsidRPr="00C87244">
        <w:rPr>
          <w:lang w:val="en-US"/>
        </w:rPr>
        <w:t xml:space="preserve">function </w:t>
      </w:r>
      <w:r>
        <w:rPr>
          <w:lang w:val="en-US"/>
        </w:rPr>
        <w:t xml:space="preserve">defined </w:t>
      </w:r>
      <w:r w:rsidRPr="00C87244">
        <w:rPr>
          <w:lang w:val="en-US"/>
        </w:rPr>
        <w:t>for</w:t>
      </w:r>
      <w:r>
        <w:rPr>
          <w:lang w:val="en-US"/>
        </w:rPr>
        <w:t xml:space="preserve"> “</w:t>
      </w:r>
      <w:r w:rsidRPr="00E01253">
        <w:rPr>
          <w:i/>
          <w:iCs/>
          <w:lang w:val="en-US"/>
        </w:rPr>
        <w:t>potential</w:t>
      </w:r>
      <w:r w:rsidRPr="00E01253">
        <w:rPr>
          <w:lang w:val="en-US"/>
        </w:rPr>
        <w:t>”</w:t>
      </w:r>
      <w:r>
        <w:rPr>
          <w:lang w:val="en-US"/>
        </w:rPr>
        <w:t xml:space="preserve"> atomic </w:t>
      </w:r>
      <w:r w:rsidRPr="00C87244">
        <w:rPr>
          <w:lang w:val="en-US"/>
        </w:rPr>
        <w:t>temperature).</w:t>
      </w:r>
      <w:r>
        <w:rPr>
          <w:lang w:val="en-US"/>
        </w:rPr>
        <w:t xml:space="preserve"> This file is only created if requested in the input file.</w:t>
      </w:r>
    </w:p>
    <w:p w14:paraId="2BF8FFB5" w14:textId="0504DA21" w:rsidR="00E01253" w:rsidRDefault="00E01253" w:rsidP="00E01253">
      <w:pPr>
        <w:rPr>
          <w:lang w:val="en-US"/>
        </w:rPr>
      </w:pPr>
      <w:r w:rsidRPr="00046E04">
        <w:rPr>
          <w:i/>
          <w:iCs/>
          <w:lang w:val="en-US"/>
        </w:rPr>
        <w:t>Note</w:t>
      </w:r>
      <w:r>
        <w:rPr>
          <w:lang w:val="en-US"/>
        </w:rPr>
        <w:t xml:space="preserve"> that the generalized Maxwellian distribution is printed out for reference only, the potential energy distribution </w:t>
      </w:r>
      <w:r w:rsidRPr="00046E04">
        <w:rPr>
          <w:i/>
          <w:iCs/>
          <w:lang w:val="en-US"/>
        </w:rPr>
        <w:t>is not</w:t>
      </w:r>
      <w:r>
        <w:rPr>
          <w:lang w:val="en-US"/>
        </w:rPr>
        <w:t xml:space="preserve"> expected to follow the Maxwellian distribution even in thermal equilibrium!</w:t>
      </w:r>
    </w:p>
    <w:p w14:paraId="2630D4FE" w14:textId="3A67E62C" w:rsidR="003B0CFC" w:rsidRDefault="003B0CFC" w:rsidP="00E01253">
      <w:pPr>
        <w:rPr>
          <w:lang w:val="en-US"/>
        </w:rPr>
      </w:pPr>
    </w:p>
    <w:p w14:paraId="7BB5123B" w14:textId="68AC25F5" w:rsidR="003B0CFC" w:rsidRDefault="003B0CFC" w:rsidP="003B0CFC">
      <w:pPr>
        <w:rPr>
          <w:lang w:val="en-US"/>
        </w:rPr>
      </w:pPr>
      <w:r w:rsidRPr="00C81CFA">
        <w:rPr>
          <w:color w:val="1F497D" w:themeColor="text2"/>
          <w:lang w:val="en-US"/>
        </w:rPr>
        <w:t>OUTPUT_atomic_distribution</w:t>
      </w:r>
      <w:r>
        <w:rPr>
          <w:color w:val="1F497D" w:themeColor="text2"/>
          <w:lang w:val="en-US"/>
        </w:rPr>
        <w:t>_tot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by their total (kinetic+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This file is only created if requested in the input file.</w:t>
      </w:r>
    </w:p>
    <w:p w14:paraId="430C9D50" w14:textId="7E1E57FE" w:rsidR="00BC6EE6" w:rsidRDefault="00BC6EE6" w:rsidP="00C81CFA">
      <w:pPr>
        <w:rPr>
          <w:lang w:val="en-US"/>
        </w:rPr>
      </w:pPr>
    </w:p>
    <w:p w14:paraId="6CD9F5D2" w14:textId="57ECB66D" w:rsidR="00BC6EE6" w:rsidRDefault="00BC6EE6" w:rsidP="00BC6EE6">
      <w:pPr>
        <w:spacing w:after="0"/>
        <w:rPr>
          <w:lang w:val="en-US"/>
        </w:rPr>
      </w:pPr>
      <w:r w:rsidRPr="00C81CFA">
        <w:rPr>
          <w:color w:val="1F497D" w:themeColor="text2"/>
          <w:lang w:val="en-US"/>
        </w:rPr>
        <w:lastRenderedPageBreak/>
        <w:t>OUTPUT_atomic_</w:t>
      </w:r>
      <w:r>
        <w:rPr>
          <w:color w:val="1F497D" w:themeColor="text2"/>
          <w:lang w:val="en-US"/>
        </w:rPr>
        <w:t>entropy</w:t>
      </w:r>
      <w:r w:rsidRPr="00C81CFA">
        <w:rPr>
          <w:color w:val="1F497D" w:themeColor="text2"/>
          <w:lang w:val="en-US"/>
        </w:rPr>
        <w:t>.</w:t>
      </w:r>
      <w:r w:rsidRPr="00C87244">
        <w:rPr>
          <w:color w:val="1F497D"/>
          <w:lang w:val="en-US"/>
        </w:rPr>
        <w:t xml:space="preserve">dat </w:t>
      </w:r>
      <w:r w:rsidRPr="00C87244">
        <w:rPr>
          <w:lang w:val="en-US"/>
        </w:rPr>
        <w:t xml:space="preserve">– </w:t>
      </w:r>
      <w:r w:rsidR="00083E22">
        <w:rPr>
          <w:lang w:val="en-US"/>
        </w:rPr>
        <w:t xml:space="preserve">an instantaneous </w:t>
      </w:r>
      <w:r>
        <w:rPr>
          <w:lang w:val="en-US"/>
        </w:rPr>
        <w:t>atomic entropy</w:t>
      </w:r>
      <w:r w:rsidR="00083E22">
        <w:rPr>
          <w:lang w:val="en-US"/>
        </w:rPr>
        <w:t xml:space="preserve"> (without time or ensemble averaging, see definition in Section </w:t>
      </w:r>
      <w:r w:rsidR="00083E22">
        <w:rPr>
          <w:lang w:val="en-US"/>
        </w:rPr>
        <w:fldChar w:fldCharType="begin"/>
      </w:r>
      <w:r w:rsidR="00083E22">
        <w:rPr>
          <w:lang w:val="en-US"/>
        </w:rPr>
        <w:instrText xml:space="preserve"> REF _Ref156648021 \r \h </w:instrText>
      </w:r>
      <w:r w:rsidR="00083E22">
        <w:rPr>
          <w:lang w:val="en-US"/>
        </w:rPr>
      </w:r>
      <w:r w:rsidR="00083E22">
        <w:rPr>
          <w:lang w:val="en-US"/>
        </w:rPr>
        <w:fldChar w:fldCharType="separate"/>
      </w:r>
      <w:r w:rsidR="001B63E8">
        <w:rPr>
          <w:lang w:val="en-US"/>
        </w:rPr>
        <w:t>VI.5</w:t>
      </w:r>
      <w:r w:rsidR="00083E22">
        <w:rPr>
          <w:lang w:val="en-US"/>
        </w:rPr>
        <w:fldChar w:fldCharType="end"/>
      </w:r>
      <w:r w:rsidR="00083E22">
        <w:rPr>
          <w:lang w:val="en-US"/>
        </w:rPr>
        <w:t>)</w:t>
      </w:r>
      <w:r>
        <w:rPr>
          <w:lang w:val="en-US"/>
        </w:rPr>
        <w:t xml:space="preserve">. </w:t>
      </w:r>
      <w:r w:rsidRPr="00C87244">
        <w:rPr>
          <w:lang w:val="en-US"/>
        </w:rPr>
        <w:t xml:space="preserve">Contains the following </w:t>
      </w:r>
      <w:r>
        <w:rPr>
          <w:lang w:val="en-US"/>
        </w:rPr>
        <w:t>4</w:t>
      </w:r>
      <w:r w:rsidRPr="00C87244">
        <w:rPr>
          <w:lang w:val="en-US"/>
        </w:rPr>
        <w:t xml:space="preserve"> </w:t>
      </w:r>
      <w:r>
        <w:rPr>
          <w:lang w:val="en-US"/>
        </w:rPr>
        <w:t>columns</w:t>
      </w:r>
      <w:r w:rsidRPr="00C87244">
        <w:rPr>
          <w:lang w:val="en-US"/>
        </w:rPr>
        <w:t xml:space="preserve">: </w:t>
      </w:r>
      <w:r>
        <w:rPr>
          <w:lang w:val="en-US"/>
        </w:rPr>
        <w:br/>
        <w:t xml:space="preserve">1) </w:t>
      </w:r>
      <w:r w:rsidRPr="00C87244">
        <w:rPr>
          <w:lang w:val="en-US"/>
        </w:rPr>
        <w:t xml:space="preserve">Time [fs]; </w:t>
      </w:r>
    </w:p>
    <w:p w14:paraId="00B87347" w14:textId="358BA68F" w:rsidR="00BC6EE6" w:rsidRPr="00FE0631" w:rsidRDefault="00BC6EE6">
      <w:pPr>
        <w:pStyle w:val="ListParagraph"/>
        <w:numPr>
          <w:ilvl w:val="0"/>
          <w:numId w:val="40"/>
        </w:numPr>
        <w:spacing w:after="0"/>
        <w:rPr>
          <w:lang w:val="en-US"/>
        </w:rPr>
      </w:pPr>
      <w:r w:rsidRPr="00FE0631">
        <w:rPr>
          <w:lang w:val="en-US"/>
        </w:rPr>
        <w:t xml:space="preserve">transient </w:t>
      </w:r>
      <w:r>
        <w:rPr>
          <w:lang w:val="en-US"/>
        </w:rPr>
        <w:t xml:space="preserve">atomic </w:t>
      </w:r>
      <w:r w:rsidRPr="00FE0631">
        <w:rPr>
          <w:lang w:val="en-US"/>
        </w:rPr>
        <w:t xml:space="preserve">entropy [K/eV]; </w:t>
      </w:r>
    </w:p>
    <w:p w14:paraId="3F2B132E" w14:textId="582BF8AA" w:rsidR="00BC6EE6" w:rsidRDefault="00BC6EE6">
      <w:pPr>
        <w:pStyle w:val="ListParagraph"/>
        <w:numPr>
          <w:ilvl w:val="0"/>
          <w:numId w:val="40"/>
        </w:numPr>
        <w:spacing w:after="0"/>
        <w:rPr>
          <w:lang w:val="en-US"/>
        </w:rPr>
      </w:pPr>
      <w:r w:rsidRPr="00FE0631">
        <w:rPr>
          <w:lang w:val="en-US"/>
        </w:rPr>
        <w:t xml:space="preserve">equivalent </w:t>
      </w:r>
      <w:r>
        <w:rPr>
          <w:lang w:val="en-US"/>
        </w:rPr>
        <w:t xml:space="preserve">atomic </w:t>
      </w:r>
      <w:r w:rsidRPr="00FE0631">
        <w:rPr>
          <w:lang w:val="en-US"/>
        </w:rPr>
        <w:t xml:space="preserve">electronic entropy [K/eV] (corresponding to </w:t>
      </w:r>
      <w:r>
        <w:rPr>
          <w:lang w:val="en-US"/>
        </w:rPr>
        <w:t>Maxwell-Boltzmann</w:t>
      </w:r>
      <w:r w:rsidRPr="00FE0631">
        <w:rPr>
          <w:lang w:val="en-US"/>
        </w:rPr>
        <w:t xml:space="preserve"> distribution, i.e. </w:t>
      </w:r>
      <w:proofErr w:type="gramStart"/>
      <w:r w:rsidRPr="00FE0631">
        <w:rPr>
          <w:lang w:val="en-US"/>
        </w:rPr>
        <w:t>maximal</w:t>
      </w:r>
      <w:proofErr w:type="gramEnd"/>
      <w:r w:rsidRPr="00FE0631">
        <w:rPr>
          <w:lang w:val="en-US"/>
        </w:rPr>
        <w:t xml:space="preserve"> possible entropy for the given particle and energy content</w:t>
      </w:r>
      <w:r>
        <w:rPr>
          <w:lang w:val="en-US"/>
        </w:rPr>
        <w:t>, calculated analytically</w:t>
      </w:r>
      <w:r w:rsidRPr="00FE0631">
        <w:rPr>
          <w:lang w:val="en-US"/>
        </w:rPr>
        <w:t>).</w:t>
      </w:r>
    </w:p>
    <w:p w14:paraId="29EF6A1A" w14:textId="64A34465" w:rsidR="00BC6EE6" w:rsidRDefault="00BC6EE6">
      <w:pPr>
        <w:pStyle w:val="ListParagraph"/>
        <w:numPr>
          <w:ilvl w:val="0"/>
          <w:numId w:val="40"/>
        </w:numPr>
        <w:spacing w:after="0"/>
        <w:rPr>
          <w:lang w:val="en-US"/>
        </w:rPr>
      </w:pPr>
      <w:r w:rsidRPr="00BC6EE6">
        <w:rPr>
          <w:lang w:val="en-US"/>
        </w:rPr>
        <w:t xml:space="preserve">equivalent atomic electronic entropy [K/eV] (corresponding to Maxwell-Boltzmann distribution, i.e. maximal possible entropy for the given particle and energy content, calculated </w:t>
      </w:r>
      <w:r>
        <w:rPr>
          <w:lang w:val="en-US"/>
        </w:rPr>
        <w:t xml:space="preserve">numerically for </w:t>
      </w:r>
      <w:r w:rsidR="006C2787">
        <w:rPr>
          <w:lang w:val="en-US"/>
        </w:rPr>
        <w:t>the equivalent distribution function</w:t>
      </w:r>
      <w:r w:rsidRPr="00BC6EE6">
        <w:rPr>
          <w:lang w:val="en-US"/>
        </w:rPr>
        <w:t>).</w:t>
      </w:r>
    </w:p>
    <w:p w14:paraId="6683BFBD" w14:textId="5F74F66C" w:rsidR="00083E22" w:rsidRDefault="00083E22">
      <w:pPr>
        <w:pStyle w:val="ListParagraph"/>
        <w:numPr>
          <w:ilvl w:val="0"/>
          <w:numId w:val="40"/>
        </w:numPr>
        <w:spacing w:after="0"/>
        <w:rPr>
          <w:lang w:val="en-US"/>
        </w:rPr>
      </w:pPr>
      <w:r>
        <w:rPr>
          <w:lang w:val="en-US"/>
        </w:rPr>
        <w:t>Configurational entropy, defined from the distribution of atoms by their potential energy [K/eV]</w:t>
      </w:r>
    </w:p>
    <w:p w14:paraId="1B0BCE13" w14:textId="71BA11E4" w:rsidR="00083E22" w:rsidRPr="00BC6EE6" w:rsidRDefault="00083E22">
      <w:pPr>
        <w:pStyle w:val="ListParagraph"/>
        <w:numPr>
          <w:ilvl w:val="0"/>
          <w:numId w:val="40"/>
        </w:numPr>
        <w:spacing w:after="0"/>
        <w:rPr>
          <w:lang w:val="en-US"/>
        </w:rPr>
      </w:pPr>
      <w:r>
        <w:rPr>
          <w:lang w:val="en-US"/>
        </w:rPr>
        <w:t>Total entropy, defined from the distribution of atoms by their total (kinetic + potential) energy [K/eV]</w:t>
      </w:r>
    </w:p>
    <w:p w14:paraId="24101B17" w14:textId="728BA1E0" w:rsidR="00BC6EE6" w:rsidRDefault="00BC6EE6" w:rsidP="00BC6EE6">
      <w:pPr>
        <w:rPr>
          <w:lang w:val="en-US"/>
        </w:rPr>
      </w:pPr>
    </w:p>
    <w:p w14:paraId="40D64E34" w14:textId="39A16946" w:rsidR="006C2787" w:rsidRDefault="006C2787" w:rsidP="00C81CFA">
      <w:pPr>
        <w:rPr>
          <w:lang w:val="en-US"/>
        </w:rPr>
      </w:pPr>
      <w:r w:rsidRPr="00C81CFA">
        <w:rPr>
          <w:color w:val="1F497D" w:themeColor="text2"/>
          <w:lang w:val="en-US"/>
        </w:rPr>
        <w:t>OUTPUT_atomic_</w:t>
      </w:r>
      <w:r>
        <w:rPr>
          <w:color w:val="1F497D" w:themeColor="text2"/>
          <w:lang w:val="en-US"/>
        </w:rPr>
        <w:t>temperatures</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atomic temperatures calculated according to various definitions. Contains the following columns:</w:t>
      </w:r>
    </w:p>
    <w:p w14:paraId="708C5CC7" w14:textId="79E93764" w:rsidR="006C2787" w:rsidRPr="006C2787" w:rsidRDefault="006C2787">
      <w:pPr>
        <w:pStyle w:val="ListParagraph"/>
        <w:numPr>
          <w:ilvl w:val="0"/>
          <w:numId w:val="59"/>
        </w:numPr>
        <w:spacing w:after="0"/>
        <w:rPr>
          <w:lang w:val="en-US"/>
        </w:rPr>
      </w:pPr>
      <w:r w:rsidRPr="006C2787">
        <w:rPr>
          <w:lang w:val="en-US"/>
        </w:rPr>
        <w:t>Time [fs]</w:t>
      </w:r>
    </w:p>
    <w:p w14:paraId="505226FB" w14:textId="00404FCA" w:rsidR="006C2787" w:rsidRDefault="006C2787">
      <w:pPr>
        <w:pStyle w:val="ListParagraph"/>
        <w:numPr>
          <w:ilvl w:val="0"/>
          <w:numId w:val="59"/>
        </w:numPr>
        <w:spacing w:after="0"/>
        <w:rPr>
          <w:lang w:val="en-US"/>
        </w:rPr>
      </w:pPr>
      <w:r>
        <w:rPr>
          <w:lang w:val="en-US"/>
        </w:rPr>
        <w:t xml:space="preserve">Kinetic </w:t>
      </w:r>
      <w:r w:rsidRPr="006C2787">
        <w:rPr>
          <w:lang w:val="en-US"/>
        </w:rPr>
        <w:t xml:space="preserve">atomic </w:t>
      </w:r>
      <w:r>
        <w:rPr>
          <w:lang w:val="en-US"/>
        </w:rPr>
        <w:t xml:space="preserve">temperature </w:t>
      </w:r>
      <w:r w:rsidRPr="006C2787">
        <w:rPr>
          <w:lang w:val="en-US"/>
        </w:rPr>
        <w:t>[K]</w:t>
      </w:r>
    </w:p>
    <w:p w14:paraId="324EE856" w14:textId="63633E17" w:rsidR="001870FB" w:rsidRPr="006C2787" w:rsidRDefault="001870FB">
      <w:pPr>
        <w:pStyle w:val="ListParagraph"/>
        <w:numPr>
          <w:ilvl w:val="0"/>
          <w:numId w:val="59"/>
        </w:numPr>
        <w:spacing w:after="0"/>
        <w:rPr>
          <w:lang w:val="en-US"/>
        </w:rPr>
      </w:pPr>
      <w:r>
        <w:rPr>
          <w:lang w:val="en-US"/>
        </w:rPr>
        <w:t>Kinetic temperature from numerical integration of distribution [K] (may be ignored)</w:t>
      </w:r>
    </w:p>
    <w:p w14:paraId="0B74BF80" w14:textId="3F471125" w:rsidR="006C2787" w:rsidRPr="006C2787" w:rsidRDefault="006C2787">
      <w:pPr>
        <w:pStyle w:val="ListParagraph"/>
        <w:numPr>
          <w:ilvl w:val="0"/>
          <w:numId w:val="59"/>
        </w:numPr>
        <w:spacing w:after="0"/>
        <w:rPr>
          <w:lang w:val="en-US"/>
        </w:rPr>
      </w:pPr>
      <w:r>
        <w:rPr>
          <w:lang w:val="en-US"/>
        </w:rPr>
        <w:t xml:space="preserve">Entropic </w:t>
      </w:r>
      <w:r w:rsidRPr="006C2787">
        <w:rPr>
          <w:lang w:val="en-US"/>
        </w:rPr>
        <w:t xml:space="preserve">atomic </w:t>
      </w:r>
      <w:r>
        <w:rPr>
          <w:lang w:val="en-US"/>
        </w:rPr>
        <w:t xml:space="preserve">temperature </w:t>
      </w:r>
      <w:r w:rsidRPr="006C2787">
        <w:rPr>
          <w:lang w:val="en-US"/>
        </w:rPr>
        <w:t>[K]</w:t>
      </w:r>
    </w:p>
    <w:p w14:paraId="62FBD1A3" w14:textId="69673AA3" w:rsidR="006C2787" w:rsidRDefault="006C2787">
      <w:pPr>
        <w:pStyle w:val="ListParagraph"/>
        <w:numPr>
          <w:ilvl w:val="0"/>
          <w:numId w:val="59"/>
        </w:numPr>
        <w:spacing w:after="0"/>
        <w:rPr>
          <w:lang w:val="en-US"/>
        </w:rPr>
      </w:pPr>
      <w:r>
        <w:rPr>
          <w:lang w:val="en-US"/>
        </w:rPr>
        <w:t xml:space="preserve">Distributional </w:t>
      </w:r>
      <w:r w:rsidRPr="006C2787">
        <w:rPr>
          <w:lang w:val="en-US"/>
        </w:rPr>
        <w:t xml:space="preserve">atomic </w:t>
      </w:r>
      <w:r>
        <w:rPr>
          <w:lang w:val="en-US"/>
        </w:rPr>
        <w:t xml:space="preserve">temperature (kinetic temperature numerically extracted from the equivalent Maxwell-Boltzmann distribution) </w:t>
      </w:r>
      <w:r w:rsidRPr="006C2787">
        <w:rPr>
          <w:lang w:val="en-US"/>
        </w:rPr>
        <w:t>[K]</w:t>
      </w:r>
    </w:p>
    <w:p w14:paraId="2072C53F" w14:textId="764A9809" w:rsidR="003C5E73" w:rsidRDefault="003C5E73">
      <w:pPr>
        <w:pStyle w:val="ListParagraph"/>
        <w:numPr>
          <w:ilvl w:val="0"/>
          <w:numId w:val="59"/>
        </w:numPr>
        <w:spacing w:after="0"/>
        <w:rPr>
          <w:lang w:val="en-US"/>
        </w:rPr>
      </w:pPr>
      <w:r>
        <w:rPr>
          <w:lang w:val="en-US"/>
        </w:rPr>
        <w:t>“Potential” atomic temperature</w:t>
      </w:r>
      <w:r w:rsidR="00243F71">
        <w:rPr>
          <w:lang w:val="en-US"/>
        </w:rPr>
        <w:t xml:space="preserve"> [K]</w:t>
      </w:r>
      <w:r>
        <w:rPr>
          <w:lang w:val="en-US"/>
        </w:rPr>
        <w:t>, defined from the generalized Maxwell-Boltzmann distribution of the potential energies of atoms (printed for general purposes only, does not coincide with other real temperatures!)</w:t>
      </w:r>
    </w:p>
    <w:p w14:paraId="497A2AD3" w14:textId="6133E4E1" w:rsidR="00243F71" w:rsidRDefault="001870FB">
      <w:pPr>
        <w:pStyle w:val="ListParagraph"/>
        <w:numPr>
          <w:ilvl w:val="0"/>
          <w:numId w:val="59"/>
        </w:numPr>
        <w:spacing w:after="0"/>
        <w:rPr>
          <w:lang w:val="en-US"/>
        </w:rPr>
      </w:pPr>
      <w:r>
        <w:rPr>
          <w:lang w:val="en-US"/>
        </w:rPr>
        <w:t>Virial</w:t>
      </w:r>
      <w:r w:rsidR="00243F71">
        <w:rPr>
          <w:lang w:val="en-US"/>
        </w:rPr>
        <w:t xml:space="preserve"> temperature [K], associated with the potential energy of atoms (which should obey equipartition theorem in case of thermal equilibrium)</w:t>
      </w:r>
    </w:p>
    <w:p w14:paraId="1EE06C66" w14:textId="2955C48D" w:rsidR="001870FB" w:rsidRDefault="001870FB">
      <w:pPr>
        <w:pStyle w:val="ListParagraph"/>
        <w:numPr>
          <w:ilvl w:val="0"/>
          <w:numId w:val="59"/>
        </w:numPr>
        <w:spacing w:after="0"/>
        <w:rPr>
          <w:lang w:val="en-US"/>
        </w:rPr>
      </w:pPr>
      <w:r>
        <w:rPr>
          <w:lang w:val="en-US"/>
        </w:rPr>
        <w:t>Sin</w:t>
      </w:r>
      <w:r w:rsidRPr="00CE6ECB">
        <w:rPr>
          <w:vertAlign w:val="superscript"/>
          <w:lang w:val="en-US"/>
        </w:rPr>
        <w:t>2</w:t>
      </w:r>
      <w:r>
        <w:rPr>
          <w:lang w:val="en-US"/>
        </w:rPr>
        <w:t>-configurational temperature [K] (may be ignored)</w:t>
      </w:r>
    </w:p>
    <w:p w14:paraId="4F7BDA4E" w14:textId="3B89FCF2" w:rsidR="001870FB" w:rsidRPr="006C2787" w:rsidRDefault="001870FB">
      <w:pPr>
        <w:pStyle w:val="ListParagraph"/>
        <w:numPr>
          <w:ilvl w:val="0"/>
          <w:numId w:val="59"/>
        </w:numPr>
        <w:spacing w:after="0"/>
        <w:rPr>
          <w:lang w:val="en-US"/>
        </w:rPr>
      </w:pPr>
      <w:r>
        <w:rPr>
          <w:lang w:val="en-US"/>
        </w:rPr>
        <w:t>Configurational temperature [K] (running average over 10 MD steps)</w:t>
      </w:r>
    </w:p>
    <w:p w14:paraId="0BA2038A" w14:textId="5F5AAE50" w:rsidR="000D7AC6" w:rsidRDefault="000D7AC6" w:rsidP="00C81CFA">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1B63E8">
        <w:rPr>
          <w:lang w:val="en-US"/>
        </w:rPr>
        <w:t>VI.5</w:t>
      </w:r>
      <w:r>
        <w:rPr>
          <w:lang w:val="en-US"/>
        </w:rPr>
        <w:fldChar w:fldCharType="end"/>
      </w:r>
      <w:r>
        <w:rPr>
          <w:lang w:val="en-US"/>
        </w:rPr>
        <w:t>.</w:t>
      </w:r>
    </w:p>
    <w:p w14:paraId="3BF18545" w14:textId="16600F40" w:rsidR="00BC6EE6" w:rsidRDefault="006C2787" w:rsidP="00C81CFA">
      <w:pPr>
        <w:rPr>
          <w:lang w:val="en-US"/>
        </w:rPr>
      </w:pPr>
      <w:r>
        <w:rPr>
          <w:lang w:val="en-US"/>
        </w:rPr>
        <w:t xml:space="preserve">This </w:t>
      </w:r>
      <w:r w:rsidRPr="006C2787">
        <w:rPr>
          <w:lang w:val="en-US"/>
        </w:rPr>
        <w:t xml:space="preserve">file is only created if options </w:t>
      </w:r>
      <w:proofErr w:type="spellStart"/>
      <w:r w:rsidR="00BC6EE6" w:rsidRPr="006C2787">
        <w:rPr>
          <w:lang w:val="en-US"/>
        </w:rPr>
        <w:t>print_Ta</w:t>
      </w:r>
      <w:proofErr w:type="spellEnd"/>
      <w:r w:rsidRPr="006C2787">
        <w:rPr>
          <w:lang w:val="en-US"/>
        </w:rPr>
        <w:t xml:space="preserve"> used in the input file.</w:t>
      </w:r>
    </w:p>
    <w:p w14:paraId="4BAE2216" w14:textId="77777777" w:rsidR="009F1E67" w:rsidRDefault="009F1E67" w:rsidP="009F1E67">
      <w:pPr>
        <w:rPr>
          <w:color w:val="1F497D" w:themeColor="text2"/>
          <w:lang w:val="en-US"/>
        </w:rPr>
      </w:pPr>
    </w:p>
    <w:p w14:paraId="71ECB583" w14:textId="33FD9EF5" w:rsidR="009F1E67" w:rsidRDefault="009F1E67" w:rsidP="009F1E67">
      <w:pPr>
        <w:rPr>
          <w:lang w:val="en-US"/>
        </w:rPr>
      </w:pPr>
      <w:r w:rsidRPr="00C81CFA">
        <w:rPr>
          <w:color w:val="1F497D" w:themeColor="text2"/>
          <w:lang w:val="en-US"/>
        </w:rPr>
        <w:t>OUTPUT_atomic_</w:t>
      </w:r>
      <w:r>
        <w:rPr>
          <w:color w:val="1F497D" w:themeColor="text2"/>
          <w:lang w:val="en-US"/>
        </w:rPr>
        <w:t>temperatures_partial</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projections of the kinetic and </w:t>
      </w:r>
      <w:r w:rsidR="00CE6ECB">
        <w:rPr>
          <w:lang w:val="en-US"/>
        </w:rPr>
        <w:t>virial</w:t>
      </w:r>
      <w:r>
        <w:rPr>
          <w:lang w:val="en-US"/>
        </w:rPr>
        <w:t xml:space="preserve"> atomic temperatures on X, Y, Z:</w:t>
      </w:r>
    </w:p>
    <w:p w14:paraId="20FC4F03" w14:textId="57A648B8" w:rsidR="009F1E67" w:rsidRPr="009F1E67" w:rsidRDefault="009F1E67">
      <w:pPr>
        <w:pStyle w:val="ListParagraph"/>
        <w:numPr>
          <w:ilvl w:val="0"/>
          <w:numId w:val="60"/>
        </w:numPr>
        <w:spacing w:after="0"/>
        <w:ind w:left="709"/>
        <w:rPr>
          <w:lang w:val="en-US"/>
        </w:rPr>
      </w:pPr>
      <w:r w:rsidRPr="009F1E67">
        <w:rPr>
          <w:lang w:val="en-US"/>
        </w:rPr>
        <w:t xml:space="preserve">Time [fs]; </w:t>
      </w:r>
    </w:p>
    <w:p w14:paraId="0A6FF9A3" w14:textId="6B244957" w:rsidR="009F1E67" w:rsidRDefault="009F1E67">
      <w:pPr>
        <w:pStyle w:val="ListParagraph"/>
        <w:numPr>
          <w:ilvl w:val="0"/>
          <w:numId w:val="60"/>
        </w:numPr>
        <w:spacing w:after="0"/>
        <w:ind w:left="709"/>
        <w:rPr>
          <w:lang w:val="en-US"/>
        </w:rPr>
      </w:pPr>
      <w:r>
        <w:rPr>
          <w:lang w:val="en-US"/>
        </w:rPr>
        <w:t xml:space="preserve">Kinetic temperature along X </w:t>
      </w:r>
      <w:r w:rsidRPr="006C2787">
        <w:rPr>
          <w:lang w:val="en-US"/>
        </w:rPr>
        <w:t xml:space="preserve">[K]; </w:t>
      </w:r>
    </w:p>
    <w:p w14:paraId="04C8AA00" w14:textId="548D1435" w:rsidR="009F1E67" w:rsidRPr="006C2787" w:rsidRDefault="009F1E67">
      <w:pPr>
        <w:pStyle w:val="ListParagraph"/>
        <w:numPr>
          <w:ilvl w:val="0"/>
          <w:numId w:val="60"/>
        </w:numPr>
        <w:spacing w:after="0"/>
        <w:ind w:left="709"/>
        <w:rPr>
          <w:lang w:val="en-US"/>
        </w:rPr>
      </w:pPr>
      <w:r>
        <w:rPr>
          <w:lang w:val="en-US"/>
        </w:rPr>
        <w:t xml:space="preserve">Kinetic temperature along Y </w:t>
      </w:r>
      <w:r w:rsidRPr="006C2787">
        <w:rPr>
          <w:lang w:val="en-US"/>
        </w:rPr>
        <w:t xml:space="preserve">[K]; </w:t>
      </w:r>
    </w:p>
    <w:p w14:paraId="212E75ED" w14:textId="00E0DF85" w:rsidR="009F1E67" w:rsidRDefault="009F1E67">
      <w:pPr>
        <w:pStyle w:val="ListParagraph"/>
        <w:numPr>
          <w:ilvl w:val="0"/>
          <w:numId w:val="60"/>
        </w:numPr>
        <w:spacing w:after="0"/>
        <w:ind w:left="709"/>
        <w:rPr>
          <w:lang w:val="en-US"/>
        </w:rPr>
      </w:pPr>
      <w:r>
        <w:rPr>
          <w:lang w:val="en-US"/>
        </w:rPr>
        <w:t xml:space="preserve">Kinetic temperature along Z </w:t>
      </w:r>
      <w:r w:rsidRPr="006C2787">
        <w:rPr>
          <w:lang w:val="en-US"/>
        </w:rPr>
        <w:t xml:space="preserve">[K]; </w:t>
      </w:r>
    </w:p>
    <w:p w14:paraId="4DB65702" w14:textId="134C91E1" w:rsidR="009F1E67" w:rsidRDefault="00CE6ECB">
      <w:pPr>
        <w:pStyle w:val="ListParagraph"/>
        <w:numPr>
          <w:ilvl w:val="0"/>
          <w:numId w:val="60"/>
        </w:numPr>
        <w:spacing w:after="0"/>
        <w:ind w:left="709"/>
        <w:rPr>
          <w:lang w:val="en-US"/>
        </w:rPr>
      </w:pPr>
      <w:r>
        <w:rPr>
          <w:lang w:val="en-US"/>
        </w:rPr>
        <w:t xml:space="preserve">Virial </w:t>
      </w:r>
      <w:r w:rsidR="009F1E67">
        <w:rPr>
          <w:lang w:val="en-US"/>
        </w:rPr>
        <w:t>temperature along X [K]</w:t>
      </w:r>
    </w:p>
    <w:p w14:paraId="3EF38A9A" w14:textId="620E1BD0" w:rsidR="009F1E67" w:rsidRPr="006C2787" w:rsidRDefault="00CE6ECB">
      <w:pPr>
        <w:pStyle w:val="ListParagraph"/>
        <w:numPr>
          <w:ilvl w:val="0"/>
          <w:numId w:val="60"/>
        </w:numPr>
        <w:spacing w:after="0"/>
        <w:ind w:left="709"/>
        <w:rPr>
          <w:lang w:val="en-US"/>
        </w:rPr>
      </w:pPr>
      <w:r>
        <w:rPr>
          <w:lang w:val="en-US"/>
        </w:rPr>
        <w:t xml:space="preserve">Virial </w:t>
      </w:r>
      <w:r w:rsidR="009F1E67">
        <w:rPr>
          <w:lang w:val="en-US"/>
        </w:rPr>
        <w:t>temperature along Y [K]</w:t>
      </w:r>
    </w:p>
    <w:p w14:paraId="20190F56" w14:textId="513BBB76" w:rsidR="009F1E67" w:rsidRPr="006C2787" w:rsidRDefault="00CE6ECB">
      <w:pPr>
        <w:pStyle w:val="ListParagraph"/>
        <w:numPr>
          <w:ilvl w:val="0"/>
          <w:numId w:val="60"/>
        </w:numPr>
        <w:spacing w:after="0"/>
        <w:ind w:left="709"/>
        <w:rPr>
          <w:lang w:val="en-US"/>
        </w:rPr>
      </w:pPr>
      <w:r>
        <w:rPr>
          <w:lang w:val="en-US"/>
        </w:rPr>
        <w:t xml:space="preserve">Virial </w:t>
      </w:r>
      <w:r w:rsidR="009F1E67">
        <w:rPr>
          <w:lang w:val="en-US"/>
        </w:rPr>
        <w:t>temperature along Z [K]</w:t>
      </w:r>
    </w:p>
    <w:p w14:paraId="6734B833" w14:textId="4A3976B2" w:rsidR="009F1E67" w:rsidRDefault="009F1E67" w:rsidP="009F1E67">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1B63E8">
        <w:rPr>
          <w:lang w:val="en-US"/>
        </w:rPr>
        <w:t>VI.5</w:t>
      </w:r>
      <w:r>
        <w:rPr>
          <w:lang w:val="en-US"/>
        </w:rPr>
        <w:fldChar w:fldCharType="end"/>
      </w:r>
      <w:r>
        <w:rPr>
          <w:lang w:val="en-US"/>
        </w:rPr>
        <w:t>.</w:t>
      </w:r>
    </w:p>
    <w:p w14:paraId="7E35D300" w14:textId="7C6E2477" w:rsidR="009F1E67" w:rsidRPr="006C2787" w:rsidRDefault="009F1E67" w:rsidP="009F1E67">
      <w:pPr>
        <w:rPr>
          <w:lang w:val="en-US"/>
        </w:rPr>
      </w:pPr>
      <w:r>
        <w:rPr>
          <w:lang w:val="en-US"/>
        </w:rPr>
        <w:t xml:space="preserve">This </w:t>
      </w:r>
      <w:r w:rsidRPr="006C2787">
        <w:rPr>
          <w:lang w:val="en-US"/>
        </w:rPr>
        <w:t xml:space="preserve">file is only created if options </w:t>
      </w:r>
      <w:proofErr w:type="spellStart"/>
      <w:r w:rsidRPr="006C2787">
        <w:rPr>
          <w:lang w:val="en-US"/>
        </w:rPr>
        <w:t>print_Ta</w:t>
      </w:r>
      <w:proofErr w:type="spellEnd"/>
      <w:r w:rsidRPr="006C2787">
        <w:rPr>
          <w:lang w:val="en-US"/>
        </w:rPr>
        <w:t xml:space="preserve"> used in the input file.</w:t>
      </w:r>
    </w:p>
    <w:p w14:paraId="54753FCD" w14:textId="77777777" w:rsidR="00C81CFA" w:rsidRPr="00E41D9C" w:rsidRDefault="00C81CFA" w:rsidP="00C81CFA">
      <w:pPr>
        <w:ind w:firstLine="0"/>
        <w:rPr>
          <w:lang w:val="en-US"/>
        </w:rPr>
      </w:pPr>
    </w:p>
    <w:p w14:paraId="160DE53A" w14:textId="13E9170C" w:rsidR="004F2C04" w:rsidRDefault="004F2C04" w:rsidP="00241044">
      <w:pPr>
        <w:spacing w:after="0"/>
        <w:rPr>
          <w:lang w:val="en-US"/>
        </w:rPr>
      </w:pPr>
      <w:proofErr w:type="spellStart"/>
      <w:r w:rsidRPr="004F2C04">
        <w:rPr>
          <w:color w:val="1F497D" w:themeColor="text2"/>
          <w:lang w:val="en-US"/>
        </w:rPr>
        <w:t>OUTPUT_Ritchie_</w:t>
      </w:r>
      <w:r w:rsidR="00221D7B">
        <w:rPr>
          <w:color w:val="1F497D" w:themeColor="text2"/>
          <w:lang w:val="en-US"/>
        </w:rPr>
        <w:t>CDF</w:t>
      </w:r>
      <w:proofErr w:type="spellEnd"/>
      <w:r w:rsidR="00221D7B">
        <w:rPr>
          <w:color w:val="1F497D" w:themeColor="text2"/>
          <w:lang w:val="en-US"/>
        </w:rPr>
        <w:t>_</w:t>
      </w:r>
      <w:r w:rsidRPr="004F2C04">
        <w:rPr>
          <w:color w:val="1F497D" w:themeColor="text2"/>
          <w:lang w:val="en-US"/>
        </w:rPr>
        <w:t>[</w:t>
      </w:r>
      <w:r w:rsidRPr="004F2C04">
        <w:rPr>
          <w:i/>
          <w:iCs/>
          <w:color w:val="1F497D" w:themeColor="text2"/>
          <w:lang w:val="en-US"/>
        </w:rPr>
        <w:t>material</w:t>
      </w:r>
      <w:r w:rsidRPr="004F2C04">
        <w:rPr>
          <w:color w:val="1F497D" w:themeColor="text2"/>
          <w:lang w:val="en-US"/>
        </w:rPr>
        <w:t>].</w:t>
      </w:r>
      <w:proofErr w:type="spellStart"/>
      <w:r w:rsidRPr="004F2C04">
        <w:rPr>
          <w:color w:val="1F497D" w:themeColor="text2"/>
          <w:lang w:val="en-US"/>
        </w:rPr>
        <w:t>cdf</w:t>
      </w:r>
      <w:proofErr w:type="spellEnd"/>
      <w:r>
        <w:rPr>
          <w:lang w:val="en-US"/>
        </w:rPr>
        <w:t xml:space="preserve"> – the Ritchie-Howie CDF coefficients used in this material. The file has the format of </w:t>
      </w:r>
      <w:proofErr w:type="spellStart"/>
      <w:r>
        <w:rPr>
          <w:lang w:val="en-US"/>
        </w:rPr>
        <w:t>cdf</w:t>
      </w:r>
      <w:proofErr w:type="spellEnd"/>
      <w:r>
        <w:rPr>
          <w:lang w:val="en-US"/>
        </w:rPr>
        <w:t xml:space="preserve">-file (described above in Section </w:t>
      </w:r>
      <w:r>
        <w:rPr>
          <w:lang w:val="en-US"/>
        </w:rPr>
        <w:fldChar w:fldCharType="begin"/>
      </w:r>
      <w:r>
        <w:rPr>
          <w:lang w:val="en-US"/>
        </w:rPr>
        <w:instrText xml:space="preserve"> REF _Ref144796632 \r \h </w:instrText>
      </w:r>
      <w:r>
        <w:rPr>
          <w:lang w:val="en-US"/>
        </w:rPr>
      </w:r>
      <w:r>
        <w:rPr>
          <w:lang w:val="en-US"/>
        </w:rPr>
        <w:fldChar w:fldCharType="separate"/>
      </w:r>
      <w:r w:rsidR="001B63E8">
        <w:rPr>
          <w:lang w:val="en-US"/>
        </w:rPr>
        <w:t>f)</w:t>
      </w:r>
      <w:r>
        <w:rPr>
          <w:lang w:val="en-US"/>
        </w:rPr>
        <w:fldChar w:fldCharType="end"/>
      </w:r>
      <w:r>
        <w:rPr>
          <w:lang w:val="en-US"/>
        </w:rPr>
        <w:t>.</w:t>
      </w:r>
      <w:r w:rsidR="002274AC">
        <w:rPr>
          <w:lang w:val="en-US"/>
        </w:rPr>
        <w:t xml:space="preserve"> The file is only created, if requested by the user with the option ‘</w:t>
      </w:r>
      <w:proofErr w:type="spellStart"/>
      <w:r w:rsidR="002274AC">
        <w:rPr>
          <w:lang w:val="en-US"/>
        </w:rPr>
        <w:t>print_CDF</w:t>
      </w:r>
      <w:proofErr w:type="spellEnd"/>
      <w:r w:rsidR="002274AC">
        <w:rPr>
          <w:lang w:val="en-US"/>
        </w:rPr>
        <w:t>’ in the input file.</w:t>
      </w:r>
      <w:r w:rsidR="00221D7B">
        <w:rPr>
          <w:lang w:val="en-US"/>
        </w:rPr>
        <w:t xml:space="preserve"> The file contains the following columns:</w:t>
      </w:r>
    </w:p>
    <w:p w14:paraId="1D221B69" w14:textId="6D7E0F1A" w:rsidR="00221D7B" w:rsidRDefault="00221D7B">
      <w:pPr>
        <w:pStyle w:val="ListParagraph"/>
        <w:numPr>
          <w:ilvl w:val="0"/>
          <w:numId w:val="53"/>
        </w:numPr>
        <w:spacing w:after="0"/>
        <w:rPr>
          <w:lang w:val="en-US"/>
        </w:rPr>
      </w:pPr>
      <w:r>
        <w:rPr>
          <w:lang w:val="en-US"/>
        </w:rPr>
        <w:t>Electronic temperature [K]</w:t>
      </w:r>
    </w:p>
    <w:p w14:paraId="181651AF" w14:textId="256D637F" w:rsidR="00221D7B" w:rsidRDefault="00221D7B">
      <w:pPr>
        <w:pStyle w:val="ListParagraph"/>
        <w:numPr>
          <w:ilvl w:val="0"/>
          <w:numId w:val="53"/>
        </w:numPr>
        <w:spacing w:after="0"/>
        <w:rPr>
          <w:lang w:val="en-US"/>
        </w:rPr>
      </w:pPr>
      <w:r>
        <w:rPr>
          <w:lang w:val="en-US"/>
        </w:rPr>
        <w:t>Electronic heat conductivity [</w:t>
      </w:r>
      <w:proofErr w:type="gramStart"/>
      <w:r>
        <w:rPr>
          <w:lang w:val="en-US"/>
        </w:rPr>
        <w:t>W/(</w:t>
      </w:r>
      <w:proofErr w:type="gramEnd"/>
      <w:r>
        <w:rPr>
          <w:lang w:val="en-US"/>
        </w:rPr>
        <w:t>K*m)]</w:t>
      </w:r>
    </w:p>
    <w:p w14:paraId="1DA4FC39" w14:textId="0F3DDC18" w:rsidR="00221D7B" w:rsidRDefault="00221D7B">
      <w:pPr>
        <w:pStyle w:val="ListParagraph"/>
        <w:numPr>
          <w:ilvl w:val="0"/>
          <w:numId w:val="53"/>
        </w:numPr>
        <w:spacing w:after="0"/>
        <w:rPr>
          <w:lang w:val="en-US"/>
        </w:rPr>
      </w:pPr>
      <w:r w:rsidRPr="00221D7B">
        <w:rPr>
          <w:lang w:val="en-US"/>
        </w:rPr>
        <w:t>Electron-phonon 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291D3B08" w14:textId="6AC6216E" w:rsidR="00221D7B" w:rsidRPr="00221D7B" w:rsidRDefault="00221D7B">
      <w:pPr>
        <w:pStyle w:val="ListParagraph"/>
        <w:numPr>
          <w:ilvl w:val="0"/>
          <w:numId w:val="53"/>
        </w:numPr>
        <w:spacing w:after="0"/>
        <w:rPr>
          <w:lang w:val="en-US"/>
        </w:rPr>
      </w:pPr>
      <w:r w:rsidRPr="00221D7B">
        <w:rPr>
          <w:lang w:val="en-US"/>
        </w:rPr>
        <w:t>Electron-</w:t>
      </w:r>
      <w:r>
        <w:rPr>
          <w:lang w:val="en-US"/>
        </w:rPr>
        <w:t xml:space="preserve">electron </w:t>
      </w:r>
      <w:r w:rsidRPr="00221D7B">
        <w:rPr>
          <w:lang w:val="en-US"/>
        </w:rPr>
        <w:t>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0C659149" w14:textId="309A9827" w:rsidR="004F2C04" w:rsidRDefault="00221D7B">
      <w:pPr>
        <w:pStyle w:val="ListParagraph"/>
        <w:numPr>
          <w:ilvl w:val="0"/>
          <w:numId w:val="53"/>
        </w:numPr>
        <w:spacing w:after="0"/>
        <w:rPr>
          <w:lang w:val="en-US"/>
        </w:rPr>
      </w:pPr>
      <w:r w:rsidRPr="00221D7B">
        <w:rPr>
          <w:lang w:val="en-US"/>
        </w:rPr>
        <w:t>Electron</w:t>
      </w:r>
      <w:r>
        <w:rPr>
          <w:lang w:val="en-US"/>
        </w:rPr>
        <w:t>ic</w:t>
      </w:r>
      <w:r w:rsidRPr="00221D7B">
        <w:rPr>
          <w:lang w:val="en-US"/>
        </w:rPr>
        <w:t xml:space="preserve"> chemical potential [eV]</w:t>
      </w:r>
    </w:p>
    <w:p w14:paraId="54836869" w14:textId="58043596" w:rsidR="00221D7B" w:rsidRDefault="00221D7B">
      <w:pPr>
        <w:pStyle w:val="ListParagraph"/>
        <w:numPr>
          <w:ilvl w:val="0"/>
          <w:numId w:val="53"/>
        </w:numPr>
        <w:spacing w:after="0"/>
        <w:rPr>
          <w:lang w:val="en-US"/>
        </w:rPr>
      </w:pPr>
      <w:r>
        <w:rPr>
          <w:lang w:val="en-US"/>
        </w:rPr>
        <w:t>Electronic heat capacity</w:t>
      </w:r>
      <w:r w:rsidR="00A11689">
        <w:rPr>
          <w:lang w:val="en-US"/>
        </w:rPr>
        <w:t xml:space="preserve"> </w:t>
      </w:r>
      <w:r w:rsidRPr="00221D7B">
        <w:rPr>
          <w:lang w:val="en-US"/>
        </w:rPr>
        <w:t>[</w:t>
      </w:r>
      <w:proofErr w:type="gramStart"/>
      <w:r w:rsidRPr="00221D7B">
        <w:rPr>
          <w:lang w:val="en-US"/>
        </w:rPr>
        <w:t>J/(</w:t>
      </w:r>
      <w:proofErr w:type="gramEnd"/>
      <w:r w:rsidRPr="00221D7B">
        <w:rPr>
          <w:lang w:val="en-US"/>
        </w:rPr>
        <w:t>m^3*K)]</w:t>
      </w:r>
    </w:p>
    <w:p w14:paraId="77A84F23" w14:textId="26A20127" w:rsidR="00221D7B" w:rsidRDefault="00221D7B" w:rsidP="00221D7B">
      <w:pPr>
        <w:rPr>
          <w:lang w:val="en-US"/>
        </w:rPr>
      </w:pPr>
      <w:r>
        <w:rPr>
          <w:lang w:val="en-US"/>
        </w:rPr>
        <w:t>These data are printed out at each timestep; the timestep blocks are separated by two empty lines.</w:t>
      </w:r>
    </w:p>
    <w:p w14:paraId="32046D8E" w14:textId="77777777" w:rsidR="00221D7B" w:rsidRPr="00221D7B" w:rsidRDefault="00221D7B" w:rsidP="00221D7B">
      <w:pPr>
        <w:rPr>
          <w:lang w:val="en-US"/>
        </w:rPr>
      </w:pPr>
    </w:p>
    <w:p w14:paraId="66C489B0" w14:textId="77777777" w:rsidR="0078081C" w:rsidRPr="00C87244" w:rsidRDefault="0078081C" w:rsidP="00E34890">
      <w:pPr>
        <w:rPr>
          <w:lang w:val="en-US"/>
        </w:rPr>
      </w:pPr>
      <w:r w:rsidRPr="004F2C04">
        <w:rPr>
          <w:color w:val="1F497D"/>
          <w:lang w:val="en-US"/>
        </w:rPr>
        <w:t>OUTPUT</w:t>
      </w:r>
      <w:r w:rsidRPr="00C87244">
        <w:rPr>
          <w:color w:val="1F497D"/>
          <w:lang w:val="en-US"/>
        </w:rPr>
        <w:t xml:space="preserve">_coupling.dat </w:t>
      </w:r>
      <w:r w:rsidRPr="00C87244">
        <w:rPr>
          <w:lang w:val="en-US"/>
        </w:rPr>
        <w:t>– electron-ion coupling parameter. Contains the following lines:</w:t>
      </w:r>
    </w:p>
    <w:p w14:paraId="1CE305AC" w14:textId="77777777" w:rsidR="0078081C" w:rsidRPr="00C87244" w:rsidRDefault="0078081C" w:rsidP="00241044">
      <w:pPr>
        <w:numPr>
          <w:ilvl w:val="0"/>
          <w:numId w:val="23"/>
        </w:numPr>
        <w:spacing w:after="0"/>
        <w:ind w:left="714" w:hanging="357"/>
        <w:rPr>
          <w:lang w:val="en-US"/>
        </w:rPr>
      </w:pPr>
      <w:r w:rsidRPr="00C87244">
        <w:rPr>
          <w:lang w:val="en-US"/>
        </w:rPr>
        <w:t>Time [fs]</w:t>
      </w:r>
    </w:p>
    <w:p w14:paraId="4C5D5E11" w14:textId="77777777" w:rsidR="0078081C" w:rsidRPr="00C87244" w:rsidRDefault="0078081C" w:rsidP="00241044">
      <w:pPr>
        <w:numPr>
          <w:ilvl w:val="0"/>
          <w:numId w:val="23"/>
        </w:numPr>
        <w:spacing w:after="0"/>
        <w:ind w:left="714" w:hanging="357"/>
        <w:rPr>
          <w:lang w:val="en-US"/>
        </w:rPr>
      </w:pPr>
      <w:r w:rsidRPr="00C87244">
        <w:rPr>
          <w:lang w:val="en-US"/>
        </w:rPr>
        <w:t>Total coupling parameter [W/m</w:t>
      </w:r>
      <w:r w:rsidRPr="00C87244">
        <w:rPr>
          <w:vertAlign w:val="superscript"/>
          <w:lang w:val="en-US"/>
        </w:rPr>
        <w:t>3</w:t>
      </w:r>
      <w:r w:rsidRPr="00C87244">
        <w:rPr>
          <w:lang w:val="en-US"/>
        </w:rPr>
        <w:t>K]</w:t>
      </w:r>
    </w:p>
    <w:p w14:paraId="34EE9010" w14:textId="5C3D079B" w:rsidR="0078081C" w:rsidRPr="00C87244" w:rsidRDefault="0078081C" w:rsidP="00241044">
      <w:pPr>
        <w:numPr>
          <w:ilvl w:val="0"/>
          <w:numId w:val="23"/>
        </w:numPr>
        <w:spacing w:after="0"/>
        <w:ind w:left="714" w:hanging="357"/>
        <w:rPr>
          <w:lang w:val="en-US"/>
        </w:rPr>
      </w:pPr>
      <w:r w:rsidRPr="00C87244">
        <w:rPr>
          <w:lang w:val="en-US"/>
        </w:rPr>
        <w:t>and further: Partial coupling parameter for each type of pair atoms [</w:t>
      </w:r>
      <w:r w:rsidRPr="00C87244">
        <w:rPr>
          <w:i/>
          <w:lang w:val="en-US"/>
        </w:rPr>
        <w:t>A</w:t>
      </w:r>
      <w:r w:rsidRPr="00C87244">
        <w:rPr>
          <w:lang w:val="en-US"/>
        </w:rPr>
        <w:t>]-[</w:t>
      </w:r>
      <w:r w:rsidRPr="00C87244">
        <w:rPr>
          <w:i/>
          <w:lang w:val="en-US"/>
        </w:rPr>
        <w:t>B</w:t>
      </w:r>
      <w:r w:rsidRPr="00C87244">
        <w:rPr>
          <w:lang w:val="en-US"/>
        </w:rPr>
        <w:t>] in the compound. For example, for elemental Al targets</w:t>
      </w:r>
      <w:r w:rsidR="002003CE" w:rsidRPr="00C87244">
        <w:rPr>
          <w:lang w:val="en-US"/>
        </w:rPr>
        <w:t>,</w:t>
      </w:r>
      <w:r w:rsidRPr="00C87244">
        <w:rPr>
          <w:lang w:val="en-US"/>
        </w:rPr>
        <w:t xml:space="preserve"> there will be one column Al-Al. For compound </w:t>
      </w:r>
      <w:proofErr w:type="spellStart"/>
      <w:r w:rsidRPr="00C87244">
        <w:rPr>
          <w:lang w:val="en-US"/>
        </w:rPr>
        <w:t>AlCu</w:t>
      </w:r>
      <w:proofErr w:type="spellEnd"/>
      <w:r w:rsidRPr="00C87244">
        <w:rPr>
          <w:lang w:val="en-US"/>
        </w:rPr>
        <w:t xml:space="preserve">, there will be </w:t>
      </w:r>
      <w:r w:rsidR="006F4C16" w:rsidRPr="00C87244">
        <w:rPr>
          <w:lang w:val="en-US"/>
        </w:rPr>
        <w:t>4</w:t>
      </w:r>
      <w:r w:rsidRPr="00C87244">
        <w:rPr>
          <w:lang w:val="en-US"/>
        </w:rPr>
        <w:t xml:space="preserve"> columns: Al-Al, Al-Cu, </w:t>
      </w:r>
      <w:r w:rsidR="003573DE" w:rsidRPr="00C87244">
        <w:rPr>
          <w:lang w:val="en-US"/>
        </w:rPr>
        <w:t xml:space="preserve">Cu-Al, </w:t>
      </w:r>
      <w:r w:rsidR="002003CE" w:rsidRPr="00C87244">
        <w:rPr>
          <w:lang w:val="en-US"/>
        </w:rPr>
        <w:t xml:space="preserve">and </w:t>
      </w:r>
      <w:r w:rsidRPr="00C87244">
        <w:rPr>
          <w:lang w:val="en-US"/>
        </w:rPr>
        <w:t>Cu-Cu. Etc.</w:t>
      </w:r>
    </w:p>
    <w:p w14:paraId="3F198024" w14:textId="097909D7" w:rsidR="0078081C" w:rsidRDefault="002003CE" w:rsidP="00241044">
      <w:pPr>
        <w:numPr>
          <w:ilvl w:val="0"/>
          <w:numId w:val="23"/>
        </w:numPr>
        <w:spacing w:after="0"/>
        <w:ind w:left="714" w:hanging="357"/>
        <w:rPr>
          <w:lang w:val="en-US"/>
        </w:rPr>
      </w:pPr>
      <w:r w:rsidRPr="00C87244">
        <w:rPr>
          <w:lang w:val="en-US"/>
        </w:rPr>
        <w:t>The n</w:t>
      </w:r>
      <w:r w:rsidR="0078081C" w:rsidRPr="00C87244">
        <w:rPr>
          <w:lang w:val="en-US"/>
        </w:rPr>
        <w:t xml:space="preserve">ext </w:t>
      </w:r>
      <w:r w:rsidR="00A16EAC" w:rsidRPr="00C87244">
        <w:rPr>
          <w:lang w:val="en-US"/>
        </w:rPr>
        <w:t>columns</w:t>
      </w:r>
      <w:r w:rsidR="0078081C" w:rsidRPr="00C87244">
        <w:rPr>
          <w:lang w:val="en-US"/>
        </w:rPr>
        <w:t xml:space="preserve"> will be partial coupling for each type of orbital (defined by the </w:t>
      </w:r>
      <w:proofErr w:type="spellStart"/>
      <w:r w:rsidR="0078081C" w:rsidRPr="00C87244">
        <w:rPr>
          <w:lang w:val="en-US"/>
        </w:rPr>
        <w:t>basis</w:t>
      </w:r>
      <w:proofErr w:type="spellEnd"/>
      <w:r w:rsidR="0078081C" w:rsidRPr="00C87244">
        <w:rPr>
          <w:lang w:val="en-US"/>
        </w:rPr>
        <w:t xml:space="preserve"> set) for each kind of atom in the compound. For example, for </w:t>
      </w:r>
      <w:r w:rsidRPr="00C87244">
        <w:rPr>
          <w:lang w:val="en-US"/>
        </w:rPr>
        <w:t xml:space="preserve">the </w:t>
      </w:r>
      <w:r w:rsidR="0078081C" w:rsidRPr="00C87244">
        <w:rPr>
          <w:lang w:val="en-US"/>
        </w:rPr>
        <w:t>sp</w:t>
      </w:r>
      <w:r w:rsidR="0078081C" w:rsidRPr="00C87244">
        <w:rPr>
          <w:vertAlign w:val="superscript"/>
          <w:lang w:val="en-US"/>
        </w:rPr>
        <w:t>3</w:t>
      </w:r>
      <w:r w:rsidR="0078081C" w:rsidRPr="00C87244">
        <w:rPr>
          <w:lang w:val="en-US"/>
        </w:rPr>
        <w:t>d</w:t>
      </w:r>
      <w:r w:rsidR="0078081C" w:rsidRPr="00C87244">
        <w:rPr>
          <w:vertAlign w:val="superscript"/>
          <w:lang w:val="en-US"/>
        </w:rPr>
        <w:t>5</w:t>
      </w:r>
      <w:r w:rsidR="0078081C" w:rsidRPr="00C87244">
        <w:rPr>
          <w:lang w:val="en-US"/>
        </w:rPr>
        <w:t xml:space="preserve"> basis set, there will be couplings for the pairs of levels: s-s, s-p, s-d, p-s, p-p, p-d, d-s, d-p, d-d (for each kind of element [</w:t>
      </w:r>
      <w:r w:rsidR="0078081C" w:rsidRPr="00C87244">
        <w:rPr>
          <w:i/>
          <w:lang w:val="en-US"/>
        </w:rPr>
        <w:t>A</w:t>
      </w:r>
      <w:r w:rsidR="0078081C" w:rsidRPr="00C87244">
        <w:rPr>
          <w:lang w:val="en-US"/>
        </w:rPr>
        <w:t>]-[</w:t>
      </w:r>
      <w:r w:rsidR="0078081C" w:rsidRPr="00C87244">
        <w:rPr>
          <w:i/>
          <w:lang w:val="en-US"/>
        </w:rPr>
        <w:t>B</w:t>
      </w:r>
      <w:r w:rsidR="0078081C" w:rsidRPr="00C87244">
        <w:rPr>
          <w:lang w:val="en-US"/>
        </w:rPr>
        <w:t>] in the compound).</w:t>
      </w:r>
    </w:p>
    <w:p w14:paraId="037B3262" w14:textId="77777777" w:rsidR="00F3731B" w:rsidRPr="00C87244" w:rsidRDefault="00F3731B" w:rsidP="00F3731B">
      <w:pPr>
        <w:ind w:left="720" w:firstLine="0"/>
        <w:rPr>
          <w:lang w:val="en-US"/>
        </w:rPr>
      </w:pPr>
    </w:p>
    <w:p w14:paraId="35FC5638" w14:textId="0D5BA227" w:rsidR="002C024F" w:rsidRPr="006221D0" w:rsidRDefault="002C024F" w:rsidP="002C024F">
      <w:pPr>
        <w:rPr>
          <w:color w:val="1F497D"/>
          <w:lang w:val="en-US"/>
        </w:rPr>
      </w:pPr>
      <w:r w:rsidRPr="002C024F">
        <w:rPr>
          <w:color w:val="1F497D"/>
          <w:lang w:val="en-US"/>
        </w:rPr>
        <w:t>OUTPUT_Debye_temperature_from_DW.dat</w:t>
      </w:r>
    </w:p>
    <w:p w14:paraId="2C8460D6" w14:textId="32F527A3" w:rsidR="002C024F" w:rsidRDefault="002C024F" w:rsidP="002C024F">
      <w:pPr>
        <w:rPr>
          <w:lang w:val="en-US"/>
        </w:rPr>
      </w:pPr>
      <w:r w:rsidRPr="006221D0">
        <w:rPr>
          <w:lang w:val="en-US"/>
        </w:rPr>
        <w:t xml:space="preserve">The file contains the </w:t>
      </w:r>
      <w:r>
        <w:rPr>
          <w:lang w:val="en-US"/>
        </w:rPr>
        <w:t>Debye</w:t>
      </w:r>
      <w:r w:rsidRPr="006221D0">
        <w:rPr>
          <w:lang w:val="en-US"/>
        </w:rPr>
        <w:t xml:space="preserve"> </w:t>
      </w:r>
      <w:r>
        <w:rPr>
          <w:lang w:val="en-US"/>
        </w:rPr>
        <w:t xml:space="preserve">temperatures estimated from </w:t>
      </w:r>
      <w:r w:rsidRPr="006221D0">
        <w:rPr>
          <w:lang w:val="en-US"/>
        </w:rPr>
        <w:t>the selected diffraction peaks, if “Diffraction”</w:t>
      </w:r>
      <w:r>
        <w:rPr>
          <w:lang w:val="en-US"/>
        </w:rPr>
        <w:t xml:space="preserve"> </w:t>
      </w:r>
      <w:r w:rsidR="00F67CA9" w:rsidRPr="00ED2047">
        <w:rPr>
          <w:i/>
          <w:iCs/>
          <w:lang w:val="en-US"/>
        </w:rPr>
        <w:t>and</w:t>
      </w:r>
      <w:r w:rsidR="00F67CA9">
        <w:rPr>
          <w:lang w:val="en-US"/>
        </w:rPr>
        <w:t xml:space="preserve"> </w:t>
      </w:r>
      <w:r>
        <w:rPr>
          <w:lang w:val="en-US"/>
        </w:rPr>
        <w:t>“DW”</w:t>
      </w:r>
      <w:r w:rsidRPr="006221D0">
        <w:rPr>
          <w:lang w:val="en-US"/>
        </w:rPr>
        <w:t xml:space="preserve"> 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contains </w:t>
      </w:r>
      <w:r w:rsidR="008D054A">
        <w:rPr>
          <w:lang w:val="en-US"/>
        </w:rPr>
        <w:t>two</w:t>
      </w:r>
      <w:r>
        <w:rPr>
          <w:lang w:val="en-US"/>
        </w:rPr>
        <w:t xml:space="preserve"> comment lines</w:t>
      </w:r>
      <w:r w:rsidR="008D054A">
        <w:rPr>
          <w:lang w:val="en-US"/>
        </w:rPr>
        <w:t>:</w:t>
      </w:r>
    </w:p>
    <w:p w14:paraId="6D83B7F3" w14:textId="77777777" w:rsidR="002C024F" w:rsidRDefault="002C024F">
      <w:pPr>
        <w:pStyle w:val="ListParagraph"/>
        <w:numPr>
          <w:ilvl w:val="0"/>
          <w:numId w:val="71"/>
        </w:numPr>
        <w:rPr>
          <w:lang w:val="en-US"/>
        </w:rPr>
      </w:pPr>
      <w:r>
        <w:rPr>
          <w:lang w:val="en-US"/>
        </w:rPr>
        <w:t>Values (Time, Miller indices for the diffraction peaks)</w:t>
      </w:r>
    </w:p>
    <w:p w14:paraId="58818876" w14:textId="5A8EB998" w:rsidR="002C024F" w:rsidRPr="008D054A" w:rsidRDefault="002C024F">
      <w:pPr>
        <w:pStyle w:val="ListParagraph"/>
        <w:numPr>
          <w:ilvl w:val="0"/>
          <w:numId w:val="71"/>
        </w:numPr>
        <w:rPr>
          <w:lang w:val="en-US"/>
        </w:rPr>
      </w:pPr>
      <w:r>
        <w:rPr>
          <w:lang w:val="en-US"/>
        </w:rPr>
        <w:t>Their u</w:t>
      </w:r>
      <w:r w:rsidRPr="00E54FE3">
        <w:rPr>
          <w:lang w:val="en-US"/>
        </w:rPr>
        <w:t>nits</w:t>
      </w:r>
      <w:r w:rsidR="008D054A">
        <w:rPr>
          <w:lang w:val="en-US"/>
        </w:rPr>
        <w:t>: [fs] and [K]</w:t>
      </w:r>
    </w:p>
    <w:p w14:paraId="7C5CEB88" w14:textId="77777777" w:rsidR="002C024F" w:rsidRDefault="002C024F" w:rsidP="002C024F">
      <w:pPr>
        <w:rPr>
          <w:lang w:val="en-US"/>
        </w:rPr>
      </w:pPr>
      <w:r>
        <w:rPr>
          <w:lang w:val="en-US"/>
        </w:rPr>
        <w:t>After these lines, the data are stored. The file contains the number of columns, defined by the number of diffraction peaks specified by the user. The columns have the following data:</w:t>
      </w:r>
    </w:p>
    <w:p w14:paraId="13C4CA5A" w14:textId="77777777" w:rsidR="002C024F" w:rsidRDefault="002C024F" w:rsidP="002C024F">
      <w:pPr>
        <w:numPr>
          <w:ilvl w:val="0"/>
          <w:numId w:val="8"/>
        </w:numPr>
        <w:spacing w:after="0"/>
        <w:ind w:left="1077"/>
        <w:rPr>
          <w:lang w:val="en-US"/>
        </w:rPr>
      </w:pPr>
      <w:r>
        <w:rPr>
          <w:lang w:val="en-US"/>
        </w:rPr>
        <w:t>Time [fs]</w:t>
      </w:r>
    </w:p>
    <w:p w14:paraId="7F93A19A" w14:textId="6886B4FB" w:rsidR="002C024F" w:rsidRDefault="002C024F" w:rsidP="002C024F">
      <w:pPr>
        <w:pStyle w:val="ListParagraph"/>
        <w:numPr>
          <w:ilvl w:val="0"/>
          <w:numId w:val="8"/>
        </w:numPr>
        <w:rPr>
          <w:lang w:val="en-US"/>
        </w:rPr>
      </w:pPr>
      <w:r>
        <w:rPr>
          <w:lang w:val="en-US"/>
        </w:rPr>
        <w:t xml:space="preserve">All other columns are the </w:t>
      </w:r>
      <w:r w:rsidR="008D054A">
        <w:rPr>
          <w:lang w:val="en-US"/>
        </w:rPr>
        <w:t xml:space="preserve">Debye temperatures extracted from the </w:t>
      </w:r>
      <w:r>
        <w:rPr>
          <w:lang w:val="en-US"/>
        </w:rPr>
        <w:t xml:space="preserve">intensities </w:t>
      </w:r>
      <w:r w:rsidR="008D054A">
        <w:rPr>
          <w:lang w:val="en-US"/>
        </w:rPr>
        <w:t>of</w:t>
      </w:r>
      <w:r>
        <w:rPr>
          <w:lang w:val="en-US"/>
        </w:rPr>
        <w:t xml:space="preserve"> each </w:t>
      </w:r>
      <w:r w:rsidR="008D054A">
        <w:rPr>
          <w:lang w:val="en-US"/>
        </w:rPr>
        <w:t xml:space="preserve">diffraction </w:t>
      </w:r>
      <w:r>
        <w:rPr>
          <w:lang w:val="en-US"/>
        </w:rPr>
        <w:t>peak. The Miller indices of the peaks are specified in the first comment line.</w:t>
      </w:r>
    </w:p>
    <w:p w14:paraId="1FE1D6DB" w14:textId="77777777" w:rsidR="002C024F" w:rsidRDefault="002C024F" w:rsidP="00E34890">
      <w:pPr>
        <w:rPr>
          <w:color w:val="1F497D"/>
          <w:lang w:val="en-US"/>
        </w:rPr>
      </w:pPr>
    </w:p>
    <w:p w14:paraId="5055C61C" w14:textId="4E655104" w:rsidR="000C59A9" w:rsidRDefault="000C59A9" w:rsidP="00E34890">
      <w:pPr>
        <w:rPr>
          <w:lang w:val="en-US"/>
        </w:rPr>
      </w:pPr>
      <w:r w:rsidRPr="00C87244">
        <w:rPr>
          <w:color w:val="1F497D"/>
          <w:lang w:val="en-US"/>
        </w:rPr>
        <w:t xml:space="preserve">OUTPUT_deep_shell_holes.dat </w:t>
      </w:r>
      <w:r w:rsidRPr="00C87244">
        <w:rPr>
          <w:lang w:val="en-US"/>
        </w:rPr>
        <w:t xml:space="preserve">– contains timestep [fs], </w:t>
      </w:r>
      <w:r w:rsidR="002003CE" w:rsidRPr="00C87244">
        <w:rPr>
          <w:lang w:val="en-US"/>
        </w:rPr>
        <w:t xml:space="preserve">the </w:t>
      </w:r>
      <w:r w:rsidRPr="00C87244">
        <w:rPr>
          <w:lang w:val="en-US"/>
        </w:rPr>
        <w:t xml:space="preserve">number of holes in each shell </w:t>
      </w:r>
      <w:r w:rsidR="00F6499E" w:rsidRPr="00C87244">
        <w:rPr>
          <w:lang w:val="en-US"/>
        </w:rPr>
        <w:t xml:space="preserve">of each kind of atom in the compound </w:t>
      </w:r>
      <w:r w:rsidRPr="00C87244">
        <w:rPr>
          <w:lang w:val="en-US"/>
        </w:rPr>
        <w:t>in the next columns (normalized to the number of atoms).</w:t>
      </w:r>
    </w:p>
    <w:p w14:paraId="6D8E5C55" w14:textId="77777777" w:rsidR="00F3731B" w:rsidRPr="00C87244" w:rsidRDefault="00F3731B" w:rsidP="00E34890">
      <w:pPr>
        <w:rPr>
          <w:lang w:val="en-US"/>
        </w:rPr>
      </w:pPr>
    </w:p>
    <w:p w14:paraId="059E02A2" w14:textId="77777777" w:rsidR="00F721E9" w:rsidRPr="00C87244" w:rsidRDefault="00252EEE" w:rsidP="00E34890">
      <w:pPr>
        <w:rPr>
          <w:lang w:val="en-US"/>
        </w:rPr>
      </w:pPr>
      <w:r w:rsidRPr="00C87244">
        <w:rPr>
          <w:color w:val="1F497D"/>
          <w:lang w:val="en-US"/>
        </w:rPr>
        <w:t xml:space="preserve">OUTPUT_DOS.dat </w:t>
      </w:r>
      <w:r w:rsidRPr="00C87244">
        <w:rPr>
          <w:lang w:val="en-US"/>
        </w:rPr>
        <w:t xml:space="preserve">– contains blocks of data separated by two empty lines. Each block contains </w:t>
      </w:r>
      <w:r w:rsidR="00F721E9" w:rsidRPr="00C87244">
        <w:rPr>
          <w:lang w:val="en-US"/>
        </w:rPr>
        <w:t>a few</w:t>
      </w:r>
      <w:r w:rsidRPr="00C87244">
        <w:rPr>
          <w:lang w:val="en-US"/>
        </w:rPr>
        <w:t xml:space="preserve"> columns: </w:t>
      </w:r>
    </w:p>
    <w:p w14:paraId="19D7A7E4" w14:textId="77777777" w:rsidR="00F721E9" w:rsidRPr="00C87244" w:rsidRDefault="00252EEE" w:rsidP="00241044">
      <w:pPr>
        <w:numPr>
          <w:ilvl w:val="0"/>
          <w:numId w:val="15"/>
        </w:numPr>
        <w:spacing w:after="0"/>
        <w:ind w:left="714" w:hanging="357"/>
        <w:rPr>
          <w:lang w:val="en-US"/>
        </w:rPr>
      </w:pPr>
      <w:r w:rsidRPr="00C87244">
        <w:rPr>
          <w:lang w:val="en-US"/>
        </w:rPr>
        <w:t xml:space="preserve">energy in [eV] </w:t>
      </w:r>
    </w:p>
    <w:p w14:paraId="0150A1A9" w14:textId="77777777" w:rsidR="00F721E9" w:rsidRPr="00C87244" w:rsidRDefault="00F721E9" w:rsidP="00241044">
      <w:pPr>
        <w:numPr>
          <w:ilvl w:val="0"/>
          <w:numId w:val="15"/>
        </w:numPr>
        <w:spacing w:after="0"/>
        <w:ind w:left="714" w:hanging="357"/>
        <w:rPr>
          <w:lang w:val="en-US"/>
        </w:rPr>
      </w:pPr>
      <w:r w:rsidRPr="00C87244">
        <w:rPr>
          <w:lang w:val="en-US"/>
        </w:rPr>
        <w:lastRenderedPageBreak/>
        <w:t xml:space="preserve">total </w:t>
      </w:r>
      <w:r w:rsidR="00252EEE" w:rsidRPr="00C87244">
        <w:rPr>
          <w:lang w:val="en-US"/>
        </w:rPr>
        <w:t>DOS in [states/eV]</w:t>
      </w:r>
    </w:p>
    <w:p w14:paraId="0D567CFB" w14:textId="77777777" w:rsidR="00F721E9" w:rsidRPr="00C87244" w:rsidRDefault="00F721E9" w:rsidP="00241044">
      <w:pPr>
        <w:numPr>
          <w:ilvl w:val="0"/>
          <w:numId w:val="15"/>
        </w:numPr>
        <w:spacing w:after="0"/>
        <w:ind w:left="714" w:hanging="357"/>
        <w:rPr>
          <w:lang w:val="en-US"/>
        </w:rPr>
      </w:pPr>
      <w:r w:rsidRPr="00C87244">
        <w:rPr>
          <w:lang w:val="en-US"/>
        </w:rPr>
        <w:t>partial DOS (PDOS) for the first atomic shell of the first element in the compound [states/eV]</w:t>
      </w:r>
    </w:p>
    <w:p w14:paraId="4A055F95" w14:textId="77777777" w:rsidR="00F721E9" w:rsidRPr="00C87244" w:rsidRDefault="00F721E9" w:rsidP="00241044">
      <w:pPr>
        <w:numPr>
          <w:ilvl w:val="0"/>
          <w:numId w:val="15"/>
        </w:numPr>
        <w:spacing w:after="0"/>
        <w:ind w:left="714" w:hanging="357"/>
        <w:rPr>
          <w:lang w:val="en-US"/>
        </w:rPr>
      </w:pPr>
      <w:r w:rsidRPr="00C87244">
        <w:rPr>
          <w:lang w:val="en-US"/>
        </w:rPr>
        <w:t xml:space="preserve">PDOS for </w:t>
      </w:r>
      <w:r w:rsidR="001A577C" w:rsidRPr="00C87244">
        <w:rPr>
          <w:lang w:val="en-US"/>
        </w:rPr>
        <w:t xml:space="preserve">the </w:t>
      </w:r>
      <w:r w:rsidRPr="00C87244">
        <w:rPr>
          <w:lang w:val="en-US"/>
        </w:rPr>
        <w:t xml:space="preserve">next shell of </w:t>
      </w:r>
      <w:r w:rsidR="001A577C" w:rsidRPr="00C87244">
        <w:rPr>
          <w:lang w:val="en-US"/>
        </w:rPr>
        <w:t xml:space="preserve">the </w:t>
      </w:r>
      <w:r w:rsidRPr="00C87244">
        <w:rPr>
          <w:lang w:val="en-US"/>
        </w:rPr>
        <w:t>first element</w:t>
      </w:r>
      <w:r w:rsidR="0019018E" w:rsidRPr="00C87244">
        <w:rPr>
          <w:lang w:val="en-US"/>
        </w:rPr>
        <w:t>, etc.</w:t>
      </w:r>
    </w:p>
    <w:p w14:paraId="4B30B786" w14:textId="03154533" w:rsidR="00F721E9" w:rsidRPr="00C87244" w:rsidRDefault="00F721E9" w:rsidP="00F721E9">
      <w:pPr>
        <w:rPr>
          <w:lang w:val="en-US"/>
        </w:rPr>
      </w:pPr>
      <w:r w:rsidRPr="00C87244">
        <w:rPr>
          <w:lang w:val="en-US"/>
        </w:rPr>
        <w:t xml:space="preserve">PDOS corresponding to atomic orbital contributions into DOS will be printed out only if the user </w:t>
      </w:r>
      <w:proofErr w:type="gramStart"/>
      <w:r w:rsidRPr="00C87244">
        <w:rPr>
          <w:lang w:val="en-US"/>
        </w:rPr>
        <w:t>set</w:t>
      </w:r>
      <w:proofErr w:type="gramEnd"/>
      <w:r w:rsidRPr="00C87244">
        <w:rPr>
          <w:lang w:val="en-US"/>
        </w:rPr>
        <w:t xml:space="preserve"> the PDOS parameter to 1 (see input file NUMERICAL_PARAMETERS above). The number of columns will depend on the number of elements in the compound and </w:t>
      </w:r>
      <w:r w:rsidR="002003CE" w:rsidRPr="00C87244">
        <w:rPr>
          <w:lang w:val="en-US"/>
        </w:rPr>
        <w:t xml:space="preserve">the </w:t>
      </w:r>
      <w:r w:rsidRPr="00C87244">
        <w:rPr>
          <w:lang w:val="en-US"/>
        </w:rPr>
        <w:t xml:space="preserve">basis set used. E.g., for one element with </w:t>
      </w:r>
      <w:r w:rsidR="002003CE" w:rsidRPr="00C87244">
        <w:rPr>
          <w:lang w:val="en-US"/>
        </w:rPr>
        <w:t xml:space="preserve">a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set, there will be three columns with PDOS, corresponding to s, p</w:t>
      </w:r>
      <w:r w:rsidR="002003CE" w:rsidRPr="00C87244">
        <w:rPr>
          <w:lang w:val="en-US"/>
        </w:rPr>
        <w:t>,</w:t>
      </w:r>
      <w:r w:rsidRPr="00C87244">
        <w:rPr>
          <w:lang w:val="en-US"/>
        </w:rPr>
        <w:t xml:space="preserve"> and d PDOS. For </w:t>
      </w:r>
      <w:proofErr w:type="spellStart"/>
      <w:r w:rsidRPr="00C87244">
        <w:rPr>
          <w:lang w:val="en-US"/>
        </w:rPr>
        <w:t>N</w:t>
      </w:r>
      <w:r w:rsidRPr="00C87244">
        <w:rPr>
          <w:vertAlign w:val="subscript"/>
          <w:lang w:val="en-US"/>
        </w:rPr>
        <w:t>elem</w:t>
      </w:r>
      <w:proofErr w:type="spellEnd"/>
      <w:r w:rsidRPr="00C87244">
        <w:rPr>
          <w:lang w:val="en-US"/>
        </w:rPr>
        <w:t xml:space="preserve"> elements in the compound and sp</w:t>
      </w:r>
      <w:r w:rsidRPr="00C87244">
        <w:rPr>
          <w:vertAlign w:val="superscript"/>
          <w:lang w:val="en-US"/>
        </w:rPr>
        <w:t>3</w:t>
      </w:r>
      <w:r w:rsidRPr="00C87244">
        <w:rPr>
          <w:lang w:val="en-US"/>
        </w:rPr>
        <w:t>d</w:t>
      </w:r>
      <w:r w:rsidRPr="00C87244">
        <w:rPr>
          <w:vertAlign w:val="superscript"/>
          <w:lang w:val="en-US"/>
        </w:rPr>
        <w:t xml:space="preserve">5 </w:t>
      </w:r>
      <w:r w:rsidRPr="00C87244">
        <w:rPr>
          <w:lang w:val="en-US"/>
        </w:rPr>
        <w:t>basis set, there will be 3xN</w:t>
      </w:r>
      <w:r w:rsidRPr="00C87244">
        <w:rPr>
          <w:vertAlign w:val="subscript"/>
          <w:lang w:val="en-US"/>
        </w:rPr>
        <w:t>elem</w:t>
      </w:r>
      <w:r w:rsidRPr="00C87244">
        <w:rPr>
          <w:lang w:val="en-US"/>
        </w:rPr>
        <w:t xml:space="preserve"> columns;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 xml:space="preserve"> basis set, there will be 2 columns per element: with s and p PDOS, etc.</w:t>
      </w:r>
    </w:p>
    <w:p w14:paraId="26FD707D" w14:textId="109CCA4D" w:rsidR="00252EEE" w:rsidRDefault="00F84D44" w:rsidP="00F721E9">
      <w:pPr>
        <w:rPr>
          <w:lang w:val="en-US"/>
        </w:rPr>
      </w:pPr>
      <w:r w:rsidRPr="00C87244">
        <w:rPr>
          <w:lang w:val="en-US"/>
        </w:rPr>
        <w:t>The f</w:t>
      </w:r>
      <w:r w:rsidR="002D3D71" w:rsidRPr="00C87244">
        <w:rPr>
          <w:lang w:val="en-US"/>
        </w:rPr>
        <w:t xml:space="preserve">ile </w:t>
      </w:r>
      <w:r w:rsidR="00523D07" w:rsidRPr="00C87244">
        <w:rPr>
          <w:lang w:val="en-US"/>
        </w:rPr>
        <w:t xml:space="preserve">is </w:t>
      </w:r>
      <w:r w:rsidR="002D3D71" w:rsidRPr="00C87244">
        <w:rPr>
          <w:lang w:val="en-US"/>
        </w:rPr>
        <w:t>created only if printing out DOS is set by the user.</w:t>
      </w:r>
    </w:p>
    <w:p w14:paraId="6A09AA76" w14:textId="77777777" w:rsidR="00F3731B" w:rsidRPr="00C87244" w:rsidRDefault="00F3731B" w:rsidP="00F721E9">
      <w:pPr>
        <w:rPr>
          <w:lang w:val="en-US"/>
        </w:rPr>
      </w:pPr>
    </w:p>
    <w:p w14:paraId="63D138F6" w14:textId="77777777" w:rsidR="002D3D71" w:rsidRPr="00C87244" w:rsidRDefault="002D3D71" w:rsidP="002D3D71">
      <w:pPr>
        <w:rPr>
          <w:lang w:val="en-US"/>
        </w:rPr>
      </w:pPr>
      <w:r w:rsidRPr="00C87244">
        <w:rPr>
          <w:color w:val="1F497D"/>
          <w:lang w:val="en-US"/>
        </w:rPr>
        <w:t xml:space="preserve">OUTPUT_dielectric_function.dat </w:t>
      </w:r>
      <w:r w:rsidRPr="00C87244">
        <w:rPr>
          <w:lang w:val="en-US"/>
        </w:rPr>
        <w:t xml:space="preserve">– contains blocks of data separated by two empty lines. Each block contains </w:t>
      </w:r>
      <w:r w:rsidR="0001416A" w:rsidRPr="00C87244">
        <w:rPr>
          <w:lang w:val="en-US"/>
        </w:rPr>
        <w:t xml:space="preserve">16 </w:t>
      </w:r>
      <w:r w:rsidRPr="00C87244">
        <w:rPr>
          <w:lang w:val="en-US"/>
        </w:rPr>
        <w:t xml:space="preserve">columns: </w:t>
      </w:r>
    </w:p>
    <w:p w14:paraId="6C830F21" w14:textId="77777777" w:rsidR="0001416A" w:rsidRPr="00C87244" w:rsidRDefault="002D3D71" w:rsidP="00241044">
      <w:pPr>
        <w:numPr>
          <w:ilvl w:val="0"/>
          <w:numId w:val="14"/>
        </w:numPr>
        <w:spacing w:after="0"/>
        <w:ind w:left="714" w:hanging="357"/>
        <w:rPr>
          <w:lang w:val="en-US"/>
        </w:rPr>
      </w:pPr>
      <w:r w:rsidRPr="00C87244">
        <w:rPr>
          <w:lang w:val="en-US"/>
        </w:rPr>
        <w:t>energy in [eV]</w:t>
      </w:r>
    </w:p>
    <w:p w14:paraId="7AE8560D" w14:textId="620C5ED0" w:rsidR="0001416A" w:rsidRPr="00C87244" w:rsidRDefault="002003CE" w:rsidP="00241044">
      <w:pPr>
        <w:numPr>
          <w:ilvl w:val="0"/>
          <w:numId w:val="14"/>
        </w:numPr>
        <w:spacing w:after="0"/>
        <w:ind w:left="714" w:hanging="357"/>
        <w:rPr>
          <w:lang w:val="en-US"/>
        </w:rPr>
      </w:pPr>
      <w:r w:rsidRPr="00C87244">
        <w:rPr>
          <w:lang w:val="en-US"/>
        </w:rPr>
        <w:t xml:space="preserve">the </w:t>
      </w:r>
      <w:r w:rsidR="0001416A" w:rsidRPr="00C87244">
        <w:rPr>
          <w:lang w:val="en-US"/>
        </w:rPr>
        <w:t>real part of CDF</w:t>
      </w:r>
    </w:p>
    <w:p w14:paraId="3E3A34AC" w14:textId="0F9E2EA1" w:rsidR="0001416A" w:rsidRPr="00C87244" w:rsidRDefault="002003CE" w:rsidP="00241044">
      <w:pPr>
        <w:numPr>
          <w:ilvl w:val="0"/>
          <w:numId w:val="14"/>
        </w:numPr>
        <w:spacing w:after="0"/>
        <w:ind w:left="714" w:hanging="357"/>
        <w:rPr>
          <w:lang w:val="en-US"/>
        </w:rPr>
      </w:pPr>
      <w:proofErr w:type="gramStart"/>
      <w:r w:rsidRPr="00C87244">
        <w:rPr>
          <w:lang w:val="en-US"/>
        </w:rPr>
        <w:t xml:space="preserve">the </w:t>
      </w:r>
      <w:r w:rsidR="0001416A" w:rsidRPr="00C87244">
        <w:rPr>
          <w:lang w:val="en-US"/>
        </w:rPr>
        <w:t>imaginary part</w:t>
      </w:r>
      <w:proofErr w:type="gramEnd"/>
      <w:r w:rsidR="0001416A" w:rsidRPr="00C87244">
        <w:rPr>
          <w:lang w:val="en-US"/>
        </w:rPr>
        <w:t xml:space="preserve"> of CDF</w:t>
      </w:r>
    </w:p>
    <w:p w14:paraId="5A037F60" w14:textId="77777777" w:rsidR="0001416A" w:rsidRPr="00C87244" w:rsidRDefault="0001416A" w:rsidP="00241044">
      <w:pPr>
        <w:numPr>
          <w:ilvl w:val="0"/>
          <w:numId w:val="14"/>
        </w:numPr>
        <w:spacing w:after="0"/>
        <w:ind w:left="714" w:hanging="357"/>
        <w:rPr>
          <w:lang w:val="en-US"/>
        </w:rPr>
      </w:pPr>
      <w:r w:rsidRPr="00C87244">
        <w:rPr>
          <w:lang w:val="en-US"/>
        </w:rPr>
        <w:t>loss function</w:t>
      </w:r>
    </w:p>
    <w:p w14:paraId="533A7E5C" w14:textId="77777777" w:rsidR="0001416A" w:rsidRPr="00C87244" w:rsidRDefault="0001416A" w:rsidP="00241044">
      <w:pPr>
        <w:numPr>
          <w:ilvl w:val="0"/>
          <w:numId w:val="14"/>
        </w:numPr>
        <w:spacing w:after="0"/>
        <w:ind w:left="714" w:hanging="357"/>
        <w:rPr>
          <w:lang w:val="en-US"/>
        </w:rPr>
      </w:pPr>
      <w:r w:rsidRPr="00C87244">
        <w:rPr>
          <w:lang w:val="en-US"/>
        </w:rPr>
        <w:t>reflectivity</w:t>
      </w:r>
    </w:p>
    <w:p w14:paraId="060E6C43" w14:textId="77777777" w:rsidR="0001416A" w:rsidRPr="00C87244" w:rsidRDefault="0001416A" w:rsidP="00241044">
      <w:pPr>
        <w:numPr>
          <w:ilvl w:val="0"/>
          <w:numId w:val="14"/>
        </w:numPr>
        <w:spacing w:after="0"/>
        <w:ind w:left="714" w:hanging="357"/>
        <w:rPr>
          <w:lang w:val="en-US"/>
        </w:rPr>
      </w:pPr>
      <w:r w:rsidRPr="00C87244">
        <w:rPr>
          <w:lang w:val="en-US"/>
        </w:rPr>
        <w:t>transmission</w:t>
      </w:r>
    </w:p>
    <w:p w14:paraId="725BFBD6" w14:textId="77777777" w:rsidR="0001416A" w:rsidRPr="00C87244" w:rsidRDefault="0001416A" w:rsidP="00241044">
      <w:pPr>
        <w:numPr>
          <w:ilvl w:val="0"/>
          <w:numId w:val="14"/>
        </w:numPr>
        <w:spacing w:after="0"/>
        <w:ind w:left="714" w:hanging="357"/>
        <w:rPr>
          <w:lang w:val="en-US"/>
        </w:rPr>
      </w:pPr>
      <w:r w:rsidRPr="00C87244">
        <w:rPr>
          <w:lang w:val="en-US"/>
        </w:rPr>
        <w:t>absorption</w:t>
      </w:r>
    </w:p>
    <w:p w14:paraId="4DD9351B" w14:textId="77777777" w:rsidR="0001416A" w:rsidRPr="00C87244" w:rsidRDefault="0001416A" w:rsidP="00241044">
      <w:pPr>
        <w:numPr>
          <w:ilvl w:val="0"/>
          <w:numId w:val="14"/>
        </w:numPr>
        <w:spacing w:after="0"/>
        <w:ind w:left="714" w:hanging="357"/>
        <w:rPr>
          <w:lang w:val="en-US"/>
        </w:rPr>
      </w:pPr>
      <w:r w:rsidRPr="00C87244">
        <w:rPr>
          <w:lang w:val="en-US"/>
        </w:rPr>
        <w:t>optical n (real part of the refraction coefficient)</w:t>
      </w:r>
    </w:p>
    <w:p w14:paraId="20D72A19" w14:textId="77777777" w:rsidR="0001416A" w:rsidRPr="00C87244" w:rsidRDefault="0001416A" w:rsidP="00241044">
      <w:pPr>
        <w:numPr>
          <w:ilvl w:val="0"/>
          <w:numId w:val="14"/>
        </w:numPr>
        <w:spacing w:after="0"/>
        <w:ind w:left="714" w:hanging="357"/>
        <w:rPr>
          <w:lang w:val="en-US"/>
        </w:rPr>
      </w:pPr>
      <w:r w:rsidRPr="00C87244">
        <w:rPr>
          <w:lang w:val="en-US"/>
        </w:rPr>
        <w:t>optical k (imaginary part of the refraction coefficient)</w:t>
      </w:r>
    </w:p>
    <w:p w14:paraId="7976BA06" w14:textId="77777777" w:rsidR="0001416A" w:rsidRPr="00C87244" w:rsidRDefault="0001416A" w:rsidP="00241044">
      <w:pPr>
        <w:numPr>
          <w:ilvl w:val="0"/>
          <w:numId w:val="14"/>
        </w:numPr>
        <w:spacing w:after="0"/>
        <w:ind w:left="714" w:hanging="357"/>
        <w:rPr>
          <w:lang w:val="en-US"/>
        </w:rPr>
      </w:pPr>
      <w:r w:rsidRPr="00C87244">
        <w:rPr>
          <w:lang w:val="en-US"/>
        </w:rPr>
        <w:t xml:space="preserve"> dc-conductivity</w:t>
      </w:r>
    </w:p>
    <w:p w14:paraId="5ACB7A2E" w14:textId="4D2EED57"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w:t>
      </w:r>
      <w:proofErr w:type="spellStart"/>
      <w:proofErr w:type="gramStart"/>
      <w:r w:rsidR="0001416A" w:rsidRPr="00C87244">
        <w:rPr>
          <w:lang w:val="en-US"/>
        </w:rPr>
        <w:t>x,x</w:t>
      </w:r>
      <w:proofErr w:type="spellEnd"/>
      <w:proofErr w:type="gramEnd"/>
      <w:r w:rsidR="0001416A" w:rsidRPr="00C87244">
        <w:rPr>
          <w:lang w:val="en-US"/>
        </w:rPr>
        <w:t>) component of the CDF</w:t>
      </w:r>
    </w:p>
    <w:p w14:paraId="4B1B163F" w14:textId="5DD489E7"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w:t>
      </w:r>
      <w:proofErr w:type="spellStart"/>
      <w:proofErr w:type="gramStart"/>
      <w:r w:rsidR="0001416A" w:rsidRPr="00C87244">
        <w:rPr>
          <w:lang w:val="en-US"/>
        </w:rPr>
        <w:t>x,x</w:t>
      </w:r>
      <w:proofErr w:type="spellEnd"/>
      <w:proofErr w:type="gramEnd"/>
      <w:r w:rsidR="0001416A" w:rsidRPr="00C87244">
        <w:rPr>
          <w:lang w:val="en-US"/>
        </w:rPr>
        <w:t>) component of the CDF</w:t>
      </w:r>
    </w:p>
    <w:p w14:paraId="69313910" w14:textId="552A7839"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w:t>
      </w:r>
      <w:proofErr w:type="spellStart"/>
      <w:proofErr w:type="gramStart"/>
      <w:r w:rsidR="0001416A" w:rsidRPr="00C87244">
        <w:rPr>
          <w:lang w:val="en-US"/>
        </w:rPr>
        <w:t>y,y</w:t>
      </w:r>
      <w:proofErr w:type="spellEnd"/>
      <w:proofErr w:type="gramEnd"/>
      <w:r w:rsidR="0001416A" w:rsidRPr="00C87244">
        <w:rPr>
          <w:lang w:val="en-US"/>
        </w:rPr>
        <w:t>) component of the CDF</w:t>
      </w:r>
    </w:p>
    <w:p w14:paraId="20671446" w14:textId="6058F0E6"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w:t>
      </w:r>
      <w:proofErr w:type="spellStart"/>
      <w:proofErr w:type="gramStart"/>
      <w:r w:rsidR="0001416A" w:rsidRPr="00C87244">
        <w:rPr>
          <w:lang w:val="en-US"/>
        </w:rPr>
        <w:t>y,y</w:t>
      </w:r>
      <w:proofErr w:type="spellEnd"/>
      <w:proofErr w:type="gramEnd"/>
      <w:r w:rsidR="0001416A" w:rsidRPr="00C87244">
        <w:rPr>
          <w:lang w:val="en-US"/>
        </w:rPr>
        <w:t>) component of the CDF</w:t>
      </w:r>
    </w:p>
    <w:p w14:paraId="2D8185C4" w14:textId="6414064C"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w:t>
      </w:r>
      <w:proofErr w:type="spellStart"/>
      <w:proofErr w:type="gramStart"/>
      <w:r w:rsidR="0001416A" w:rsidRPr="00C87244">
        <w:rPr>
          <w:lang w:val="en-US"/>
        </w:rPr>
        <w:t>z,z</w:t>
      </w:r>
      <w:proofErr w:type="spellEnd"/>
      <w:proofErr w:type="gramEnd"/>
      <w:r w:rsidR="0001416A" w:rsidRPr="00C87244">
        <w:rPr>
          <w:lang w:val="en-US"/>
        </w:rPr>
        <w:t>) component of the CDF</w:t>
      </w:r>
    </w:p>
    <w:p w14:paraId="5CF57CDA" w14:textId="635FFE18"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w:t>
      </w:r>
      <w:proofErr w:type="spellStart"/>
      <w:proofErr w:type="gramStart"/>
      <w:r w:rsidR="0001416A" w:rsidRPr="00C87244">
        <w:rPr>
          <w:lang w:val="en-US"/>
        </w:rPr>
        <w:t>z,z</w:t>
      </w:r>
      <w:proofErr w:type="spellEnd"/>
      <w:proofErr w:type="gramEnd"/>
      <w:r w:rsidR="0001416A" w:rsidRPr="00C87244">
        <w:rPr>
          <w:lang w:val="en-US"/>
        </w:rPr>
        <w:t>) component of the CDF</w:t>
      </w:r>
    </w:p>
    <w:p w14:paraId="50C3B06E" w14:textId="4F8FBC06" w:rsidR="002D3D71" w:rsidRDefault="002D3D71" w:rsidP="002D3D71">
      <w:pPr>
        <w:rPr>
          <w:lang w:val="en-US"/>
        </w:rPr>
      </w:pPr>
      <w:r w:rsidRPr="00C87244">
        <w:rPr>
          <w:lang w:val="en-US"/>
        </w:rPr>
        <w:t xml:space="preserve">File created only if printing out </w:t>
      </w:r>
      <w:r w:rsidR="002003CE" w:rsidRPr="00C87244">
        <w:rPr>
          <w:lang w:val="en-US"/>
        </w:rPr>
        <w:t xml:space="preserve">the </w:t>
      </w:r>
      <w:r w:rsidRPr="00C87244">
        <w:rPr>
          <w:lang w:val="en-US"/>
        </w:rPr>
        <w:t>spectrum of optical coefficients is set by the user.</w:t>
      </w:r>
      <w:r w:rsidR="00E76F5A" w:rsidRPr="00C87244">
        <w:rPr>
          <w:lang w:val="en-US"/>
        </w:rPr>
        <w:t xml:space="preserve"> From this file, parameters for a chosen photon energy may be extracted in post-processing (see below).</w:t>
      </w:r>
    </w:p>
    <w:p w14:paraId="582D0FC4" w14:textId="1015F51F" w:rsidR="00F3731B" w:rsidRDefault="00F3731B" w:rsidP="002D3D71">
      <w:pPr>
        <w:rPr>
          <w:color w:val="1F497D"/>
          <w:lang w:val="en-US"/>
        </w:rPr>
      </w:pPr>
    </w:p>
    <w:p w14:paraId="21F856A9" w14:textId="4C86B7B9" w:rsidR="006221D0" w:rsidRPr="006221D0" w:rsidRDefault="006221D0" w:rsidP="002D3D71">
      <w:pPr>
        <w:rPr>
          <w:color w:val="1F497D"/>
          <w:lang w:val="en-US"/>
        </w:rPr>
      </w:pPr>
      <w:r w:rsidRPr="006221D0">
        <w:rPr>
          <w:color w:val="1F497D"/>
          <w:lang w:val="en-US"/>
        </w:rPr>
        <w:t>OUTPUT_diffraction_peaks.dat</w:t>
      </w:r>
    </w:p>
    <w:p w14:paraId="0F70AD2F" w14:textId="0A731EDB" w:rsidR="00E54FE3" w:rsidRDefault="006221D0" w:rsidP="006221D0">
      <w:pPr>
        <w:rPr>
          <w:lang w:val="en-US"/>
        </w:rPr>
      </w:pPr>
      <w:r w:rsidRPr="006221D0">
        <w:rPr>
          <w:lang w:val="en-US"/>
        </w:rPr>
        <w:t xml:space="preserve">The file contains the intensities of the selected diffraction peaks, if “Diffraction” keyword is used in </w:t>
      </w:r>
      <w:r>
        <w:rPr>
          <w:lang w:val="en-US"/>
        </w:rPr>
        <w:t xml:space="preserve">the INPUT.txt file. </w:t>
      </w:r>
      <w:r w:rsidR="00E54FE3">
        <w:rPr>
          <w:lang w:val="en-US"/>
        </w:rPr>
        <w:t xml:space="preserve">The file contains </w:t>
      </w:r>
      <w:r w:rsidR="002C024F">
        <w:rPr>
          <w:lang w:val="en-US"/>
        </w:rPr>
        <w:t>4</w:t>
      </w:r>
      <w:r w:rsidR="00E54FE3">
        <w:rPr>
          <w:lang w:val="en-US"/>
        </w:rPr>
        <w:t xml:space="preserve"> comment lines:</w:t>
      </w:r>
    </w:p>
    <w:p w14:paraId="14FF5981" w14:textId="5D1F5569" w:rsidR="00E54FE3" w:rsidRDefault="00E54FE3">
      <w:pPr>
        <w:pStyle w:val="ListParagraph"/>
        <w:numPr>
          <w:ilvl w:val="0"/>
          <w:numId w:val="72"/>
        </w:numPr>
        <w:rPr>
          <w:lang w:val="en-US"/>
        </w:rPr>
      </w:pPr>
      <w:r>
        <w:rPr>
          <w:lang w:val="en-US"/>
        </w:rPr>
        <w:t>Values (Time, Miller indices for the diffraction peaks)</w:t>
      </w:r>
    </w:p>
    <w:p w14:paraId="4487AD41" w14:textId="1696088B" w:rsidR="00E54FE3" w:rsidRDefault="00E54FE3">
      <w:pPr>
        <w:pStyle w:val="ListParagraph"/>
        <w:numPr>
          <w:ilvl w:val="0"/>
          <w:numId w:val="72"/>
        </w:numPr>
        <w:rPr>
          <w:lang w:val="en-US"/>
        </w:rPr>
      </w:pPr>
      <w:r>
        <w:rPr>
          <w:lang w:val="en-US"/>
        </w:rPr>
        <w:t>Their u</w:t>
      </w:r>
      <w:r w:rsidRPr="00E54FE3">
        <w:rPr>
          <w:lang w:val="en-US"/>
        </w:rPr>
        <w:t>nits</w:t>
      </w:r>
    </w:p>
    <w:p w14:paraId="68609227" w14:textId="3F1D8446" w:rsidR="00E54FE3" w:rsidRDefault="00E54FE3">
      <w:pPr>
        <w:pStyle w:val="ListParagraph"/>
        <w:numPr>
          <w:ilvl w:val="0"/>
          <w:numId w:val="72"/>
        </w:numPr>
        <w:rPr>
          <w:lang w:val="en-US"/>
        </w:rPr>
      </w:pPr>
      <w:proofErr w:type="gramStart"/>
      <w:r>
        <w:rPr>
          <w:lang w:val="en-US"/>
        </w:rPr>
        <w:t>Angles</w:t>
      </w:r>
      <w:proofErr w:type="gramEnd"/>
      <w:r>
        <w:rPr>
          <w:lang w:val="en-US"/>
        </w:rPr>
        <w:t xml:space="preserve"> corresponding to each Miller index [deg]</w:t>
      </w:r>
    </w:p>
    <w:p w14:paraId="6E21FDFF" w14:textId="77A4AE5A" w:rsidR="00B0640E" w:rsidRPr="00B0640E" w:rsidRDefault="00B0640E">
      <w:pPr>
        <w:pStyle w:val="ListParagraph"/>
        <w:numPr>
          <w:ilvl w:val="0"/>
          <w:numId w:val="72"/>
        </w:numPr>
        <w:rPr>
          <w:lang w:val="en-US"/>
        </w:rPr>
      </w:pPr>
      <w:r>
        <w:rPr>
          <w:lang w:val="en-US"/>
        </w:rPr>
        <w:t>q-vectors corresponding to each Miller index [1/A]</w:t>
      </w:r>
    </w:p>
    <w:p w14:paraId="7AEE6364" w14:textId="659E62C8" w:rsidR="006221D0" w:rsidRDefault="00E54FE3" w:rsidP="006221D0">
      <w:pPr>
        <w:rPr>
          <w:lang w:val="en-US"/>
        </w:rPr>
      </w:pPr>
      <w:r>
        <w:rPr>
          <w:lang w:val="en-US"/>
        </w:rPr>
        <w:t>After these lines, the data are stored. Th</w:t>
      </w:r>
      <w:r w:rsidR="006221D0">
        <w:rPr>
          <w:lang w:val="en-US"/>
        </w:rPr>
        <w:t>e file contains the number of columns, defined by the number of diffraction peaks specified by the user. The columns have the following data:</w:t>
      </w:r>
    </w:p>
    <w:p w14:paraId="1A401F13" w14:textId="77777777" w:rsidR="006221D0" w:rsidRDefault="006221D0" w:rsidP="006221D0">
      <w:pPr>
        <w:numPr>
          <w:ilvl w:val="0"/>
          <w:numId w:val="8"/>
        </w:numPr>
        <w:spacing w:after="0"/>
        <w:ind w:left="1077"/>
        <w:rPr>
          <w:lang w:val="en-US"/>
        </w:rPr>
      </w:pPr>
      <w:r>
        <w:rPr>
          <w:lang w:val="en-US"/>
        </w:rPr>
        <w:lastRenderedPageBreak/>
        <w:t>Time [fs]</w:t>
      </w:r>
    </w:p>
    <w:p w14:paraId="1B570258" w14:textId="746CEC19" w:rsidR="00397710" w:rsidRDefault="006221D0" w:rsidP="00397710">
      <w:pPr>
        <w:pStyle w:val="ListParagraph"/>
        <w:numPr>
          <w:ilvl w:val="0"/>
          <w:numId w:val="8"/>
        </w:numPr>
        <w:rPr>
          <w:lang w:val="en-US"/>
        </w:rPr>
      </w:pPr>
      <w:r>
        <w:rPr>
          <w:lang w:val="en-US"/>
        </w:rPr>
        <w:t>All other columns are the normalized intensities for each peak. The Miller indices of the peaks are specified in the first comment line. The intensities are normalized to the initial value of the peak at the first step of the simulation.</w:t>
      </w:r>
    </w:p>
    <w:p w14:paraId="68CC38DF" w14:textId="77777777" w:rsidR="00397710" w:rsidRDefault="00397710" w:rsidP="00397710">
      <w:pPr>
        <w:rPr>
          <w:lang w:val="en-US"/>
        </w:rPr>
      </w:pPr>
    </w:p>
    <w:p w14:paraId="0729B913" w14:textId="248F810B" w:rsidR="000B1438" w:rsidRPr="006221D0" w:rsidRDefault="000B1438" w:rsidP="000B1438">
      <w:pPr>
        <w:rPr>
          <w:color w:val="1F497D"/>
          <w:lang w:val="en-US"/>
        </w:rPr>
      </w:pPr>
      <w:r w:rsidRPr="006221D0">
        <w:rPr>
          <w:color w:val="1F497D"/>
          <w:lang w:val="en-US"/>
        </w:rPr>
        <w:t>OUTPUT_diffraction_peaks</w:t>
      </w:r>
      <w:r>
        <w:rPr>
          <w:color w:val="1F497D"/>
          <w:lang w:val="en-US"/>
        </w:rPr>
        <w:t>_[</w:t>
      </w:r>
      <w:r w:rsidRPr="000B1438">
        <w:rPr>
          <w:i/>
          <w:iCs/>
          <w:color w:val="1F497D"/>
          <w:lang w:val="en-US"/>
        </w:rPr>
        <w:t>element</w:t>
      </w:r>
      <w:r>
        <w:rPr>
          <w:color w:val="1F497D"/>
          <w:lang w:val="en-US"/>
        </w:rPr>
        <w:t>]</w:t>
      </w:r>
      <w:r w:rsidRPr="006221D0">
        <w:rPr>
          <w:color w:val="1F497D"/>
          <w:lang w:val="en-US"/>
        </w:rPr>
        <w:t>.dat</w:t>
      </w:r>
    </w:p>
    <w:p w14:paraId="5A5E2BD3" w14:textId="2684DA77" w:rsidR="000B1438" w:rsidRPr="00720A8F" w:rsidRDefault="000B1438" w:rsidP="00720A8F">
      <w:pPr>
        <w:rPr>
          <w:color w:val="1F497D"/>
          <w:lang w:val="en-US"/>
        </w:rPr>
      </w:pPr>
      <w:r w:rsidRPr="006221D0">
        <w:rPr>
          <w:lang w:val="en-US"/>
        </w:rPr>
        <w:t>The file</w:t>
      </w:r>
      <w:r>
        <w:rPr>
          <w:lang w:val="en-US"/>
        </w:rPr>
        <w:t>s</w:t>
      </w:r>
      <w:r w:rsidRPr="006221D0">
        <w:rPr>
          <w:lang w:val="en-US"/>
        </w:rPr>
        <w:t xml:space="preserve"> contain the intensities of the selected diffraction peaks, if “Diffraction” keyword is used in </w:t>
      </w:r>
      <w:r>
        <w:rPr>
          <w:lang w:val="en-US"/>
        </w:rPr>
        <w:t>the INPUT.txt file, for each element of the compound (if there is more than one; otherwise, these files are not created). The file</w:t>
      </w:r>
      <w:r w:rsidR="00876FF1">
        <w:rPr>
          <w:lang w:val="en-US"/>
        </w:rPr>
        <w:t>s</w:t>
      </w:r>
      <w:r>
        <w:rPr>
          <w:lang w:val="en-US"/>
        </w:rPr>
        <w:t xml:space="preserve"> </w:t>
      </w:r>
      <w:r w:rsidR="00720A8F">
        <w:rPr>
          <w:lang w:val="en-US"/>
        </w:rPr>
        <w:t xml:space="preserve">have identical structure to the file </w:t>
      </w:r>
      <w:r w:rsidR="00720A8F" w:rsidRPr="006221D0">
        <w:rPr>
          <w:color w:val="1F497D"/>
          <w:lang w:val="en-US"/>
        </w:rPr>
        <w:t>OUTPUT_diffraction_peaks.dat</w:t>
      </w:r>
      <w:r>
        <w:rPr>
          <w:lang w:val="en-US"/>
        </w:rPr>
        <w:t>.</w:t>
      </w:r>
    </w:p>
    <w:p w14:paraId="271C63B4" w14:textId="77777777" w:rsidR="000B1438" w:rsidRDefault="000B1438" w:rsidP="00397710">
      <w:pPr>
        <w:rPr>
          <w:color w:val="1F497D"/>
          <w:lang w:val="en-US"/>
        </w:rPr>
      </w:pPr>
    </w:p>
    <w:p w14:paraId="53CC6EFB" w14:textId="4B76C97B" w:rsidR="00397710" w:rsidRPr="006221D0" w:rsidRDefault="00397710" w:rsidP="00397710">
      <w:pPr>
        <w:rPr>
          <w:color w:val="1F497D"/>
          <w:lang w:val="en-US"/>
        </w:rPr>
      </w:pPr>
      <w:r w:rsidRPr="006221D0">
        <w:rPr>
          <w:color w:val="1F497D"/>
          <w:lang w:val="en-US"/>
        </w:rPr>
        <w:t>OUTPUT_diffraction_peaks</w:t>
      </w:r>
      <w:r>
        <w:rPr>
          <w:color w:val="1F497D"/>
          <w:lang w:val="en-US"/>
        </w:rPr>
        <w:t>_DW</w:t>
      </w:r>
      <w:r w:rsidRPr="006221D0">
        <w:rPr>
          <w:color w:val="1F497D"/>
          <w:lang w:val="en-US"/>
        </w:rPr>
        <w:t>.dat</w:t>
      </w:r>
    </w:p>
    <w:p w14:paraId="64CA7D81" w14:textId="06E212DA" w:rsidR="00397710" w:rsidRDefault="00397710" w:rsidP="00397710">
      <w:pPr>
        <w:rPr>
          <w:lang w:val="en-US"/>
        </w:rPr>
      </w:pPr>
      <w:r w:rsidRPr="006221D0">
        <w:rPr>
          <w:lang w:val="en-US"/>
        </w:rPr>
        <w:t>The file contains the intensities of the selected diffraction peaks</w:t>
      </w:r>
      <w:r w:rsidR="00A72625">
        <w:rPr>
          <w:lang w:val="en-US"/>
        </w:rPr>
        <w:t xml:space="preserve"> calculated within the Debye-Waller harmonic approximation</w:t>
      </w:r>
      <w:r w:rsidRPr="006221D0">
        <w:rPr>
          <w:lang w:val="en-US"/>
        </w:rPr>
        <w:t xml:space="preserve">, if “Diffraction” </w:t>
      </w:r>
      <w:r w:rsidRPr="00ED2047">
        <w:rPr>
          <w:i/>
          <w:iCs/>
          <w:lang w:val="en-US"/>
        </w:rPr>
        <w:t>and</w:t>
      </w:r>
      <w:r>
        <w:rPr>
          <w:lang w:val="en-US"/>
        </w:rPr>
        <w:t xml:space="preserve"> “DW” </w:t>
      </w:r>
      <w:r w:rsidRPr="006221D0">
        <w:rPr>
          <w:lang w:val="en-US"/>
        </w:rPr>
        <w:t>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has </w:t>
      </w:r>
      <w:proofErr w:type="gramStart"/>
      <w:r>
        <w:rPr>
          <w:lang w:val="en-US"/>
        </w:rPr>
        <w:t>exactly the same</w:t>
      </w:r>
      <w:proofErr w:type="gramEnd"/>
      <w:r>
        <w:rPr>
          <w:lang w:val="en-US"/>
        </w:rPr>
        <w:t xml:space="preserve"> format as the file </w:t>
      </w:r>
      <w:r w:rsidRPr="006221D0">
        <w:rPr>
          <w:color w:val="1F497D"/>
          <w:lang w:val="en-US"/>
        </w:rPr>
        <w:t>OUTPUT_diffraction_peaks.dat</w:t>
      </w:r>
      <w:r>
        <w:rPr>
          <w:color w:val="1F497D"/>
          <w:lang w:val="en-US"/>
        </w:rPr>
        <w:t xml:space="preserve"> d</w:t>
      </w:r>
      <w:r>
        <w:rPr>
          <w:lang w:val="en-US"/>
        </w:rPr>
        <w:t>escribed above.</w:t>
      </w:r>
    </w:p>
    <w:p w14:paraId="41C5FA2E" w14:textId="77777777" w:rsidR="00A72625" w:rsidRDefault="00A72625" w:rsidP="00397710">
      <w:pPr>
        <w:rPr>
          <w:lang w:val="en-US"/>
        </w:rPr>
      </w:pPr>
    </w:p>
    <w:p w14:paraId="1166EC66" w14:textId="14A37BA7" w:rsidR="006221D0" w:rsidRPr="006221D0" w:rsidRDefault="006221D0" w:rsidP="002D3D71">
      <w:pPr>
        <w:rPr>
          <w:color w:val="1F497D"/>
          <w:lang w:val="en-US"/>
        </w:rPr>
      </w:pPr>
      <w:r w:rsidRPr="006221D0">
        <w:rPr>
          <w:color w:val="1F497D"/>
          <w:lang w:val="en-US"/>
        </w:rPr>
        <w:t>OUTPUT_diffraction_powder.dat</w:t>
      </w:r>
    </w:p>
    <w:p w14:paraId="40C6517D" w14:textId="44A40541" w:rsidR="006221D0" w:rsidRDefault="006221D0" w:rsidP="002D3D71">
      <w:pPr>
        <w:rPr>
          <w:lang w:val="en-US"/>
        </w:rPr>
      </w:pPr>
      <w:r w:rsidRPr="006221D0">
        <w:rPr>
          <w:lang w:val="en-US"/>
        </w:rPr>
        <w:t>The file contains the</w:t>
      </w:r>
      <w:r>
        <w:rPr>
          <w:lang w:val="en-US"/>
        </w:rPr>
        <w:t xml:space="preserve"> block-data with the powder diffraction spectra</w:t>
      </w:r>
      <w:r w:rsidRPr="006221D0">
        <w:rPr>
          <w:lang w:val="en-US"/>
        </w:rPr>
        <w:t xml:space="preserve"> </w:t>
      </w:r>
      <w:r>
        <w:rPr>
          <w:lang w:val="en-US"/>
        </w:rPr>
        <w:t>as a function of two-theta scattering angle</w:t>
      </w:r>
      <w:r w:rsidRPr="006221D0">
        <w:rPr>
          <w:lang w:val="en-US"/>
        </w:rPr>
        <w:t xml:space="preserve"> </w:t>
      </w:r>
      <w:r>
        <w:rPr>
          <w:lang w:val="en-US"/>
        </w:rPr>
        <w:t>(</w:t>
      </w:r>
      <w:r w:rsidRPr="006221D0">
        <w:rPr>
          <w:lang w:val="en-US"/>
        </w:rPr>
        <w:t xml:space="preserve">if “Diffraction” keyword is used in </w:t>
      </w:r>
      <w:r>
        <w:rPr>
          <w:lang w:val="en-US"/>
        </w:rPr>
        <w:t>the INPUT.txt file).</w:t>
      </w:r>
    </w:p>
    <w:p w14:paraId="0272B01F" w14:textId="75690445" w:rsidR="006221D0" w:rsidRDefault="006221D0" w:rsidP="002D3D71">
      <w:pPr>
        <w:rPr>
          <w:lang w:val="en-US"/>
        </w:rPr>
      </w:pPr>
      <w:r>
        <w:rPr>
          <w:lang w:val="en-US"/>
        </w:rPr>
        <w:t>Each block of data, prefaced with the comment line indicating the time stamp, contains two columns:</w:t>
      </w:r>
    </w:p>
    <w:p w14:paraId="1B099D3B" w14:textId="4E458E28" w:rsidR="006221D0" w:rsidRDefault="006221D0">
      <w:pPr>
        <w:pStyle w:val="ListParagraph"/>
        <w:numPr>
          <w:ilvl w:val="0"/>
          <w:numId w:val="66"/>
        </w:numPr>
        <w:rPr>
          <w:lang w:val="en-US"/>
        </w:rPr>
      </w:pPr>
      <w:r w:rsidRPr="006221D0">
        <w:rPr>
          <w:lang w:val="en-US"/>
        </w:rPr>
        <w:t>Two</w:t>
      </w:r>
      <w:r>
        <w:rPr>
          <w:lang w:val="en-US"/>
        </w:rPr>
        <w:t xml:space="preserve"> theta angle [deg]</w:t>
      </w:r>
    </w:p>
    <w:p w14:paraId="57DFFD90" w14:textId="1E9D42AF" w:rsidR="006221D0" w:rsidRDefault="006221D0">
      <w:pPr>
        <w:pStyle w:val="ListParagraph"/>
        <w:numPr>
          <w:ilvl w:val="0"/>
          <w:numId w:val="66"/>
        </w:numPr>
        <w:rPr>
          <w:lang w:val="en-US"/>
        </w:rPr>
      </w:pPr>
      <w:r>
        <w:rPr>
          <w:lang w:val="en-US"/>
        </w:rPr>
        <w:t>Intensity [arb. units]</w:t>
      </w:r>
    </w:p>
    <w:p w14:paraId="55D45C80" w14:textId="6DF92A39" w:rsidR="00DE114C" w:rsidRPr="00DE114C" w:rsidRDefault="00DE114C">
      <w:pPr>
        <w:pStyle w:val="ListParagraph"/>
        <w:numPr>
          <w:ilvl w:val="0"/>
          <w:numId w:val="66"/>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diffraction spectra contribution from each pair of elements in the compound.</w:t>
      </w:r>
    </w:p>
    <w:p w14:paraId="79887DD5" w14:textId="77777777" w:rsidR="006221D0" w:rsidRDefault="006221D0" w:rsidP="002D3D71">
      <w:pPr>
        <w:rPr>
          <w:color w:val="1F497D"/>
          <w:lang w:val="en-US"/>
        </w:rPr>
      </w:pPr>
    </w:p>
    <w:p w14:paraId="35694F19" w14:textId="55C4CA0F" w:rsidR="007432E8" w:rsidRDefault="007432E8" w:rsidP="002D3D71">
      <w:pPr>
        <w:rPr>
          <w:color w:val="1F497D"/>
          <w:lang w:val="en-US"/>
        </w:rPr>
      </w:pPr>
      <w:r w:rsidRPr="006221D0">
        <w:rPr>
          <w:color w:val="1F497D"/>
          <w:lang w:val="en-US"/>
        </w:rPr>
        <w:t>OUTPUT</w:t>
      </w:r>
      <w:r w:rsidRPr="007432E8">
        <w:rPr>
          <w:color w:val="1F497D"/>
          <w:lang w:val="en-US"/>
        </w:rPr>
        <w:t>_displacements_</w:t>
      </w:r>
      <w:r>
        <w:rPr>
          <w:color w:val="1F497D"/>
          <w:lang w:val="en-US"/>
        </w:rPr>
        <w:t>[</w:t>
      </w:r>
      <w:r w:rsidRPr="00214ED0">
        <w:rPr>
          <w:i/>
          <w:iCs/>
          <w:color w:val="1F497D"/>
          <w:lang w:val="en-US"/>
        </w:rPr>
        <w:t>maskname</w:t>
      </w:r>
      <w:r>
        <w:rPr>
          <w:color w:val="1F497D"/>
          <w:lang w:val="en-US"/>
        </w:rPr>
        <w:t>]</w:t>
      </w:r>
      <w:r w:rsidRPr="007432E8">
        <w:rPr>
          <w:color w:val="1F497D"/>
          <w:lang w:val="en-US"/>
        </w:rPr>
        <w:t>.dat</w:t>
      </w:r>
    </w:p>
    <w:p w14:paraId="515F4307" w14:textId="6F9CB22A" w:rsidR="00FF211F" w:rsidRDefault="00FF211F" w:rsidP="002D3D71">
      <w:pPr>
        <w:rPr>
          <w:lang w:val="en-US"/>
        </w:rPr>
      </w:pPr>
      <w:r w:rsidRPr="00FF211F">
        <w:rPr>
          <w:lang w:val="en-US"/>
        </w:rPr>
        <w:t>File</w:t>
      </w:r>
      <w:r>
        <w:rPr>
          <w:lang w:val="en-US"/>
        </w:rPr>
        <w:t>s</w:t>
      </w:r>
      <w:r w:rsidRPr="00FF211F">
        <w:rPr>
          <w:lang w:val="en-US"/>
        </w:rPr>
        <w:t xml:space="preserve"> containing </w:t>
      </w:r>
      <w:r>
        <w:rPr>
          <w:lang w:val="en-US"/>
        </w:rPr>
        <w:t>atomic displacements, defined with the mask option (see INPUT.txt file definition). If atomic masks are used, output files containing the mask names provided will be created, for each mask used. Each such file will contain the number of columns, defined by the number of species in the target compound.</w:t>
      </w:r>
    </w:p>
    <w:p w14:paraId="4FEB93AB" w14:textId="3CAB1A84" w:rsidR="007432E8" w:rsidRDefault="00FF211F" w:rsidP="002D3D71">
      <w:pPr>
        <w:rPr>
          <w:lang w:val="en-US"/>
        </w:rPr>
      </w:pPr>
      <w:r>
        <w:rPr>
          <w:lang w:val="en-US"/>
        </w:rPr>
        <w:t>The first two lines are comment lines containing the definition of the columns and units. The following lines are present in the files:</w:t>
      </w:r>
    </w:p>
    <w:p w14:paraId="5EAFC984" w14:textId="7B4B4CA7" w:rsidR="00FF211F" w:rsidRDefault="00FF211F" w:rsidP="00FF211F">
      <w:pPr>
        <w:numPr>
          <w:ilvl w:val="0"/>
          <w:numId w:val="8"/>
        </w:numPr>
        <w:spacing w:after="0"/>
        <w:ind w:left="1077"/>
        <w:rPr>
          <w:lang w:val="en-US"/>
        </w:rPr>
      </w:pPr>
      <w:r>
        <w:rPr>
          <w:lang w:val="en-US"/>
        </w:rPr>
        <w:t>Time [fs]</w:t>
      </w:r>
    </w:p>
    <w:p w14:paraId="043D66B7" w14:textId="1BB1F438" w:rsidR="00FF211F" w:rsidRDefault="00FF211F" w:rsidP="00FF211F">
      <w:pPr>
        <w:numPr>
          <w:ilvl w:val="0"/>
          <w:numId w:val="8"/>
        </w:numPr>
        <w:spacing w:after="0"/>
        <w:ind w:left="1077"/>
        <w:rPr>
          <w:lang w:val="en-US"/>
        </w:rPr>
      </w:pPr>
      <w:r w:rsidRPr="00C87244">
        <w:rPr>
          <w:lang w:val="en-US"/>
        </w:rPr>
        <w:t xml:space="preserve">(Mean atomic </w:t>
      </w:r>
      <w:proofErr w:type="gramStart"/>
      <w:r w:rsidRPr="00C87244">
        <w:rPr>
          <w:lang w:val="en-US"/>
        </w:rPr>
        <w:t>displacement)</w:t>
      </w:r>
      <w:r w:rsidRPr="00C87244">
        <w:rPr>
          <w:i/>
          <w:vertAlign w:val="superscript"/>
          <w:lang w:val="en-US"/>
        </w:rPr>
        <w:t>N</w:t>
      </w:r>
      <w:proofErr w:type="gramEnd"/>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w:t>
      </w:r>
      <w:proofErr w:type="gramStart"/>
      <w:r>
        <w:rPr>
          <w:lang w:val="en-US"/>
        </w:rPr>
        <w:t>may be</w:t>
      </w:r>
      <w:proofErr w:type="gramEnd"/>
      <w:r>
        <w:rPr>
          <w:lang w:val="en-US"/>
        </w:rPr>
        <w:t xml:space="preserve"> all, or a section of atoms)</w:t>
      </w:r>
    </w:p>
    <w:p w14:paraId="24D1CE52" w14:textId="6C96780C" w:rsidR="00FF211F" w:rsidRDefault="00FF211F" w:rsidP="00FF211F">
      <w:pPr>
        <w:numPr>
          <w:ilvl w:val="0"/>
          <w:numId w:val="8"/>
        </w:numPr>
        <w:spacing w:after="0"/>
        <w:ind w:left="1077"/>
        <w:rPr>
          <w:lang w:val="en-US"/>
        </w:rPr>
      </w:pPr>
      <w:r>
        <w:rPr>
          <w:lang w:val="en-US"/>
        </w:rPr>
        <w:t>Columns 3-5: Atomic displacements (in the same power) along X, Y, and Z axes.</w:t>
      </w:r>
    </w:p>
    <w:p w14:paraId="4FAD5373" w14:textId="17BFAEA4" w:rsidR="00FF211F" w:rsidRPr="00C87244" w:rsidRDefault="00FE0737" w:rsidP="00FF211F">
      <w:pPr>
        <w:numPr>
          <w:ilvl w:val="0"/>
          <w:numId w:val="8"/>
        </w:numPr>
        <w:spacing w:after="0"/>
        <w:ind w:left="1077"/>
        <w:rPr>
          <w:lang w:val="en-US"/>
        </w:rPr>
      </w:pPr>
      <w:r>
        <w:rPr>
          <w:lang w:val="en-US"/>
        </w:rPr>
        <w:t>Next columns: mean and axis-resolved</w:t>
      </w:r>
      <w:r w:rsidR="00FF211F">
        <w:rPr>
          <w:lang w:val="en-US"/>
        </w:rPr>
        <w:t xml:space="preserve"> </w:t>
      </w:r>
      <w:r>
        <w:rPr>
          <w:lang w:val="en-US"/>
        </w:rPr>
        <w:t xml:space="preserve">displacements (in the same power) for </w:t>
      </w:r>
      <w:r w:rsidR="00FF211F" w:rsidRPr="00C87244">
        <w:rPr>
          <w:lang w:val="en-US"/>
        </w:rPr>
        <w:t>each element of the compound</w:t>
      </w:r>
      <w:r>
        <w:rPr>
          <w:lang w:val="en-US"/>
        </w:rPr>
        <w:t>.</w:t>
      </w:r>
    </w:p>
    <w:p w14:paraId="54425724" w14:textId="77777777" w:rsidR="007432E8" w:rsidRPr="00C87244" w:rsidRDefault="007432E8" w:rsidP="002D3D71">
      <w:pPr>
        <w:rPr>
          <w:color w:val="1F497D"/>
          <w:lang w:val="en-US"/>
        </w:rPr>
      </w:pPr>
    </w:p>
    <w:p w14:paraId="22719A39" w14:textId="7B96C6BB" w:rsidR="00BA2544" w:rsidRPr="00C87244" w:rsidRDefault="00BA2544" w:rsidP="00BA2544">
      <w:pPr>
        <w:rPr>
          <w:lang w:val="en-US"/>
        </w:rPr>
      </w:pPr>
      <w:r w:rsidRPr="00C87244">
        <w:rPr>
          <w:color w:val="1F497D"/>
          <w:lang w:val="en-US"/>
        </w:rPr>
        <w:t xml:space="preserve">OUTPUT_electron_Ce.dat </w:t>
      </w:r>
      <w:r w:rsidRPr="00C87244">
        <w:rPr>
          <w:lang w:val="en-US"/>
        </w:rPr>
        <w:t>– electronic heat capacity. Contains the following lines:</w:t>
      </w:r>
    </w:p>
    <w:p w14:paraId="0F24C4F7" w14:textId="77777777" w:rsidR="00242FF9" w:rsidRPr="00C87244" w:rsidRDefault="00BA2544" w:rsidP="00241044">
      <w:pPr>
        <w:numPr>
          <w:ilvl w:val="0"/>
          <w:numId w:val="33"/>
        </w:numPr>
        <w:spacing w:after="0"/>
        <w:ind w:left="714" w:hanging="357"/>
        <w:rPr>
          <w:lang w:val="en-US"/>
        </w:rPr>
      </w:pPr>
      <w:r w:rsidRPr="00C87244">
        <w:rPr>
          <w:lang w:val="en-US"/>
        </w:rPr>
        <w:lastRenderedPageBreak/>
        <w:t>Time [fs]</w:t>
      </w:r>
    </w:p>
    <w:p w14:paraId="50E81592" w14:textId="7531B61F" w:rsidR="00BA2544" w:rsidRPr="00C87244" w:rsidRDefault="00BA2544" w:rsidP="00241044">
      <w:pPr>
        <w:numPr>
          <w:ilvl w:val="0"/>
          <w:numId w:val="33"/>
        </w:numPr>
        <w:spacing w:after="0"/>
        <w:ind w:left="714" w:hanging="357"/>
        <w:rPr>
          <w:lang w:val="en-US"/>
        </w:rPr>
      </w:pPr>
      <w:r w:rsidRPr="00C87244">
        <w:rPr>
          <w:lang w:val="en-US"/>
        </w:rPr>
        <w:t>Total electronic heat capacity [J/m</w:t>
      </w:r>
      <w:r w:rsidRPr="00C87244">
        <w:rPr>
          <w:vertAlign w:val="superscript"/>
          <w:lang w:val="en-US"/>
        </w:rPr>
        <w:t>3</w:t>
      </w:r>
      <w:r w:rsidRPr="00C87244">
        <w:rPr>
          <w:lang w:val="en-US"/>
        </w:rPr>
        <w:t>K]</w:t>
      </w:r>
    </w:p>
    <w:p w14:paraId="7CEB8E44" w14:textId="4E4E0AE4" w:rsidR="00242FF9" w:rsidRPr="00C87244" w:rsidRDefault="00242FF9" w:rsidP="00241044">
      <w:pPr>
        <w:numPr>
          <w:ilvl w:val="0"/>
          <w:numId w:val="33"/>
        </w:numPr>
        <w:spacing w:after="0"/>
        <w:ind w:left="714" w:hanging="357"/>
        <w:rPr>
          <w:lang w:val="en-US"/>
        </w:rPr>
      </w:pPr>
      <w:r w:rsidRPr="00C87244">
        <w:rPr>
          <w:lang w:val="en-US"/>
        </w:rPr>
        <w:t>a</w:t>
      </w:r>
      <w:r w:rsidR="00BA2544" w:rsidRPr="00C87244">
        <w:rPr>
          <w:lang w:val="en-US"/>
        </w:rPr>
        <w:t xml:space="preserve">nd further: </w:t>
      </w:r>
      <w:r w:rsidRPr="00C87244">
        <w:rPr>
          <w:lang w:val="en-US"/>
        </w:rPr>
        <w:t>p</w:t>
      </w:r>
      <w:r w:rsidR="00BA2544" w:rsidRPr="00C87244">
        <w:rPr>
          <w:lang w:val="en-US"/>
        </w:rPr>
        <w:t xml:space="preserve">artial electronic heat capacities for each type of </w:t>
      </w:r>
      <w:proofErr w:type="gramStart"/>
      <w:r w:rsidR="00BA2544" w:rsidRPr="00C87244">
        <w:rPr>
          <w:lang w:val="en-US"/>
        </w:rPr>
        <w:t>orbitals</w:t>
      </w:r>
      <w:proofErr w:type="gramEnd"/>
      <w:r w:rsidR="00BA2544" w:rsidRPr="00C87244">
        <w:rPr>
          <w:lang w:val="en-US"/>
        </w:rPr>
        <w:t xml:space="preserve"> (defined by the </w:t>
      </w:r>
      <w:proofErr w:type="spellStart"/>
      <w:r w:rsidR="00BA2544" w:rsidRPr="00C87244">
        <w:rPr>
          <w:lang w:val="en-US"/>
        </w:rPr>
        <w:t>basis</w:t>
      </w:r>
      <w:proofErr w:type="spellEnd"/>
      <w:r w:rsidR="00BA2544" w:rsidRPr="00C87244">
        <w:rPr>
          <w:lang w:val="en-US"/>
        </w:rPr>
        <w:t xml:space="preserve"> set)</w:t>
      </w:r>
      <w:r w:rsidRPr="00C87244">
        <w:rPr>
          <w:lang w:val="en-US"/>
        </w:rPr>
        <w:t xml:space="preserve"> for each </w:t>
      </w:r>
      <w:r w:rsidR="00247A9E" w:rsidRPr="00C87244">
        <w:rPr>
          <w:lang w:val="en-US"/>
        </w:rPr>
        <w:t>kind</w:t>
      </w:r>
      <w:r w:rsidRPr="00C87244">
        <w:rPr>
          <w:lang w:val="en-US"/>
        </w:rPr>
        <w:t xml:space="preserve"> of atom in the compound</w:t>
      </w:r>
      <w:r w:rsidR="00BA2544" w:rsidRPr="00C87244">
        <w:rPr>
          <w:lang w:val="en-US"/>
        </w:rPr>
        <w:t>.</w:t>
      </w:r>
    </w:p>
    <w:p w14:paraId="0FC920B0" w14:textId="5C210B2E" w:rsidR="00BA2544" w:rsidRDefault="00BA2544" w:rsidP="00242FF9">
      <w:pPr>
        <w:rPr>
          <w:lang w:val="en-US"/>
        </w:rPr>
      </w:pPr>
      <w:r w:rsidRPr="00C87244">
        <w:rPr>
          <w:lang w:val="en-US"/>
        </w:rPr>
        <w:t xml:space="preserve">For example, for </w:t>
      </w:r>
      <w:r w:rsidR="002003CE" w:rsidRPr="00C87244">
        <w:rPr>
          <w:lang w:val="en-US"/>
        </w:rPr>
        <w:t xml:space="preserve">the </w:t>
      </w:r>
      <w:r w:rsidRPr="00C87244">
        <w:rPr>
          <w:lang w:val="en-US"/>
        </w:rPr>
        <w:t>elemental Al target, there will be 3 columns</w:t>
      </w:r>
      <w:r w:rsidR="00242FF9" w:rsidRPr="00C87244">
        <w:rPr>
          <w:lang w:val="en-US"/>
        </w:rPr>
        <w:t xml:space="preserve"> with partial </w:t>
      </w:r>
      <w:r w:rsidR="00242FF9" w:rsidRPr="00C87244">
        <w:rPr>
          <w:i/>
          <w:iCs/>
          <w:lang w:val="en-US"/>
        </w:rPr>
        <w:t>C</w:t>
      </w:r>
      <w:r w:rsidR="00242FF9" w:rsidRPr="00C87244">
        <w:rPr>
          <w:i/>
          <w:iCs/>
          <w:vertAlign w:val="subscript"/>
          <w:lang w:val="en-US"/>
        </w:rPr>
        <w:t>e</w:t>
      </w:r>
      <w:r w:rsidR="00242FF9" w:rsidRPr="00C87244">
        <w:rPr>
          <w:lang w:val="en-US"/>
        </w:rPr>
        <w:t>:</w:t>
      </w:r>
      <w:r w:rsidRPr="00C87244">
        <w:rPr>
          <w:lang w:val="en-US"/>
        </w:rPr>
        <w:t xml:space="preserve"> </w:t>
      </w:r>
      <w:proofErr w:type="spellStart"/>
      <w:r w:rsidRPr="00C87244">
        <w:rPr>
          <w:lang w:val="en-US"/>
        </w:rPr>
        <w:t>Al_s</w:t>
      </w:r>
      <w:proofErr w:type="spellEnd"/>
      <w:r w:rsidRPr="00C87244">
        <w:rPr>
          <w:lang w:val="en-US"/>
        </w:rPr>
        <w:t xml:space="preserve">, </w:t>
      </w:r>
      <w:proofErr w:type="spellStart"/>
      <w:r w:rsidRPr="00C87244">
        <w:rPr>
          <w:lang w:val="en-US"/>
        </w:rPr>
        <w:t>Al_p</w:t>
      </w:r>
      <w:proofErr w:type="spellEnd"/>
      <w:r w:rsidRPr="00C87244">
        <w:rPr>
          <w:lang w:val="en-US"/>
        </w:rPr>
        <w:t xml:space="preserve">, </w:t>
      </w:r>
      <w:r w:rsidR="002003CE" w:rsidRPr="00C87244">
        <w:rPr>
          <w:lang w:val="en-US"/>
        </w:rPr>
        <w:t xml:space="preserve">and </w:t>
      </w:r>
      <w:proofErr w:type="spellStart"/>
      <w:r w:rsidRPr="00C87244">
        <w:rPr>
          <w:lang w:val="en-US"/>
        </w:rPr>
        <w:t>Al_d</w:t>
      </w:r>
      <w:proofErr w:type="spellEnd"/>
      <w:r w:rsidRPr="00C87244">
        <w:rPr>
          <w:lang w:val="en-US"/>
        </w:rPr>
        <w:t>, corresponding to 3s, 3p</w:t>
      </w:r>
      <w:r w:rsidR="002003CE" w:rsidRPr="00C87244">
        <w:rPr>
          <w:lang w:val="en-US"/>
        </w:rPr>
        <w:t>,</w:t>
      </w:r>
      <w:r w:rsidRPr="00C87244">
        <w:rPr>
          <w:lang w:val="en-US"/>
        </w:rPr>
        <w:t xml:space="preserve"> and 3d</w:t>
      </w:r>
      <w:r w:rsidR="00242FF9" w:rsidRPr="00C87244">
        <w:rPr>
          <w:lang w:val="en-US"/>
        </w:rPr>
        <w:t xml:space="preserve"> shells.</w:t>
      </w:r>
    </w:p>
    <w:p w14:paraId="7AB6BD79" w14:textId="77777777" w:rsidR="00F3731B" w:rsidRPr="00C87244" w:rsidRDefault="00F3731B" w:rsidP="00242FF9">
      <w:pPr>
        <w:rPr>
          <w:lang w:val="en-US"/>
        </w:rPr>
      </w:pPr>
    </w:p>
    <w:p w14:paraId="3D6379CF" w14:textId="104DB90E" w:rsidR="007B4D8C" w:rsidRDefault="007B4D8C" w:rsidP="0075520D">
      <w:pPr>
        <w:rPr>
          <w:color w:val="1F497D"/>
          <w:lang w:val="en-US"/>
        </w:rPr>
      </w:pPr>
      <w:r w:rsidRPr="007B4D8C">
        <w:rPr>
          <w:color w:val="1F497D"/>
          <w:lang w:val="en-US"/>
        </w:rPr>
        <w:t>OUTPUT_electron_chempotentials</w:t>
      </w:r>
      <w:r>
        <w:rPr>
          <w:color w:val="1F497D"/>
          <w:lang w:val="en-US"/>
        </w:rPr>
        <w:t xml:space="preserve">.dat </w:t>
      </w:r>
      <w:r>
        <w:t>–</w:t>
      </w:r>
      <w:r w:rsidRPr="007B4D8C">
        <w:t xml:space="preserve"> </w:t>
      </w:r>
      <w:r>
        <w:t>this file is created only if separate valence and conduction band thermalizations are used, and contains the following:</w:t>
      </w:r>
    </w:p>
    <w:p w14:paraId="3662B10C" w14:textId="27DB4543" w:rsidR="007B4D8C" w:rsidRDefault="007B4D8C">
      <w:pPr>
        <w:pStyle w:val="ListParagraph"/>
        <w:numPr>
          <w:ilvl w:val="0"/>
          <w:numId w:val="49"/>
        </w:numPr>
        <w:spacing w:after="0"/>
        <w:ind w:left="641" w:hanging="357"/>
        <w:rPr>
          <w:lang w:val="en-US"/>
        </w:rPr>
      </w:pPr>
      <w:r w:rsidRPr="007B4D8C">
        <w:rPr>
          <w:lang w:val="en-US"/>
        </w:rPr>
        <w:t>Time [fs]</w:t>
      </w:r>
    </w:p>
    <w:p w14:paraId="21FCECCA" w14:textId="6B576667" w:rsidR="007B4D8C" w:rsidRDefault="007B4D8C">
      <w:pPr>
        <w:pStyle w:val="ListParagraph"/>
        <w:numPr>
          <w:ilvl w:val="0"/>
          <w:numId w:val="49"/>
        </w:numPr>
        <w:spacing w:after="0"/>
        <w:ind w:left="641" w:hanging="357"/>
        <w:rPr>
          <w:lang w:val="en-US"/>
        </w:rPr>
      </w:pPr>
      <w:r>
        <w:rPr>
          <w:lang w:val="en-US"/>
        </w:rPr>
        <w:t>Global electronic chemical potential [eV]</w:t>
      </w:r>
    </w:p>
    <w:p w14:paraId="1324B434" w14:textId="50B8D196" w:rsidR="007B4D8C" w:rsidRPr="007B4D8C" w:rsidRDefault="007B4D8C">
      <w:pPr>
        <w:pStyle w:val="ListParagraph"/>
        <w:numPr>
          <w:ilvl w:val="0"/>
          <w:numId w:val="49"/>
        </w:numPr>
        <w:spacing w:after="0"/>
        <w:ind w:left="641" w:hanging="357"/>
        <w:rPr>
          <w:lang w:val="en-US"/>
        </w:rPr>
      </w:pPr>
      <w:r>
        <w:rPr>
          <w:lang w:val="en-US"/>
        </w:rPr>
        <w:t>Valence-band electronic chemical potential [eV]</w:t>
      </w:r>
    </w:p>
    <w:p w14:paraId="5CC881B4" w14:textId="7D3CC30E" w:rsidR="007B4D8C" w:rsidRDefault="007B4D8C">
      <w:pPr>
        <w:pStyle w:val="ListParagraph"/>
        <w:numPr>
          <w:ilvl w:val="0"/>
          <w:numId w:val="49"/>
        </w:numPr>
        <w:spacing w:after="0"/>
        <w:ind w:left="641" w:hanging="357"/>
        <w:rPr>
          <w:lang w:val="en-US"/>
        </w:rPr>
      </w:pPr>
      <w:r w:rsidRPr="007B4D8C">
        <w:rPr>
          <w:lang w:val="en-US"/>
        </w:rPr>
        <w:t>Conduction-band electronic chemical potential [eV]</w:t>
      </w:r>
    </w:p>
    <w:p w14:paraId="1F13F815" w14:textId="77777777" w:rsidR="00F3731B" w:rsidRPr="00A8511C" w:rsidRDefault="00F3731B" w:rsidP="00A8511C">
      <w:pPr>
        <w:ind w:firstLine="0"/>
        <w:rPr>
          <w:lang w:val="en-US"/>
        </w:rPr>
      </w:pPr>
    </w:p>
    <w:p w14:paraId="71E0E833" w14:textId="77777777" w:rsidR="00FE0631" w:rsidRDefault="0075520D" w:rsidP="00241044">
      <w:pPr>
        <w:spacing w:after="0"/>
        <w:rPr>
          <w:lang w:val="en-US"/>
        </w:rPr>
      </w:pPr>
      <w:r w:rsidRPr="00C87244">
        <w:rPr>
          <w:color w:val="1F497D"/>
          <w:lang w:val="en-US"/>
        </w:rPr>
        <w:t xml:space="preserve">OUTPUT_electron_entropy.dat </w:t>
      </w:r>
      <w:r w:rsidRPr="00C87244">
        <w:rPr>
          <w:lang w:val="en-US"/>
        </w:rPr>
        <w:t xml:space="preserve">– electronic heat capacity. Contains the following 3 </w:t>
      </w:r>
      <w:r w:rsidR="00FE0631">
        <w:rPr>
          <w:lang w:val="en-US"/>
        </w:rPr>
        <w:t>columns</w:t>
      </w:r>
      <w:r w:rsidRPr="00C87244">
        <w:rPr>
          <w:lang w:val="en-US"/>
        </w:rPr>
        <w:t xml:space="preserve">: </w:t>
      </w:r>
      <w:r w:rsidR="00FE0631">
        <w:rPr>
          <w:lang w:val="en-US"/>
        </w:rPr>
        <w:br/>
        <w:t xml:space="preserve">1) </w:t>
      </w:r>
      <w:r w:rsidRPr="00C87244">
        <w:rPr>
          <w:lang w:val="en-US"/>
        </w:rPr>
        <w:t xml:space="preserve">Time [fs]; </w:t>
      </w:r>
    </w:p>
    <w:p w14:paraId="3324EFB7" w14:textId="2B0D03BE" w:rsidR="00FE0631" w:rsidRPr="00FE0631" w:rsidRDefault="0075520D">
      <w:pPr>
        <w:pStyle w:val="ListParagraph"/>
        <w:numPr>
          <w:ilvl w:val="0"/>
          <w:numId w:val="40"/>
        </w:numPr>
        <w:spacing w:after="0"/>
        <w:rPr>
          <w:lang w:val="en-US"/>
        </w:rPr>
      </w:pPr>
      <w:r w:rsidRPr="00FE0631">
        <w:rPr>
          <w:lang w:val="en-US"/>
        </w:rPr>
        <w:t xml:space="preserve">transient electronic entropy [K/eV]; </w:t>
      </w:r>
    </w:p>
    <w:p w14:paraId="0B7E6536" w14:textId="1D7BD847" w:rsidR="0075520D" w:rsidRPr="00FE0631" w:rsidRDefault="0075520D">
      <w:pPr>
        <w:pStyle w:val="ListParagraph"/>
        <w:numPr>
          <w:ilvl w:val="0"/>
          <w:numId w:val="40"/>
        </w:numPr>
        <w:spacing w:after="0"/>
        <w:rPr>
          <w:lang w:val="en-US"/>
        </w:rPr>
      </w:pPr>
      <w:r w:rsidRPr="00FE0631">
        <w:rPr>
          <w:lang w:val="en-US"/>
        </w:rPr>
        <w:t xml:space="preserve">equivalent equilibrium electronic entropy [K/eV] (corresponding to Fermi-Dirac distribution, i.e. maximal possible entropy for </w:t>
      </w:r>
      <w:r w:rsidR="00427298" w:rsidRPr="00FE0631">
        <w:rPr>
          <w:lang w:val="en-US"/>
        </w:rPr>
        <w:t xml:space="preserve">the </w:t>
      </w:r>
      <w:r w:rsidRPr="00FE0631">
        <w:rPr>
          <w:lang w:val="en-US"/>
        </w:rPr>
        <w:t>given particle and energy content).</w:t>
      </w:r>
    </w:p>
    <w:p w14:paraId="2C3C197C" w14:textId="299EFD5F" w:rsidR="00FE0631" w:rsidRDefault="00FE0631" w:rsidP="00241044">
      <w:pPr>
        <w:spacing w:after="0"/>
        <w:ind w:firstLine="0"/>
        <w:rPr>
          <w:lang w:val="en-US"/>
        </w:rPr>
      </w:pPr>
      <w:r>
        <w:rPr>
          <w:lang w:val="en-US"/>
        </w:rPr>
        <w:t>If separate thermalization times for the valence and conduction bands are used, this file will contain additional data for the partial entropies:</w:t>
      </w:r>
    </w:p>
    <w:p w14:paraId="158DFB8F" w14:textId="1504BE84" w:rsidR="00FE0631" w:rsidRPr="00FE0631" w:rsidRDefault="00FE0631">
      <w:pPr>
        <w:pStyle w:val="ListParagraph"/>
        <w:numPr>
          <w:ilvl w:val="0"/>
          <w:numId w:val="40"/>
        </w:numPr>
        <w:spacing w:after="0"/>
        <w:rPr>
          <w:lang w:val="en-US"/>
        </w:rPr>
      </w:pPr>
      <w:r w:rsidRPr="00FE0631">
        <w:rPr>
          <w:lang w:val="en-US"/>
        </w:rPr>
        <w:t>transient electronic entropy</w:t>
      </w:r>
      <w:r>
        <w:rPr>
          <w:lang w:val="en-US"/>
        </w:rPr>
        <w:t xml:space="preserve"> in the valence band</w:t>
      </w:r>
      <w:r w:rsidRPr="00FE0631">
        <w:rPr>
          <w:lang w:val="en-US"/>
        </w:rPr>
        <w:t xml:space="preserve"> [K/eV]</w:t>
      </w:r>
    </w:p>
    <w:p w14:paraId="536AE5E0" w14:textId="1C4A9A2D" w:rsidR="00FE0631" w:rsidRDefault="00FE0631">
      <w:pPr>
        <w:pStyle w:val="ListParagraph"/>
        <w:numPr>
          <w:ilvl w:val="0"/>
          <w:numId w:val="40"/>
        </w:numPr>
        <w:spacing w:after="0"/>
        <w:rPr>
          <w:lang w:val="en-US"/>
        </w:rPr>
      </w:pPr>
      <w:r w:rsidRPr="00FE0631">
        <w:rPr>
          <w:lang w:val="en-US"/>
        </w:rPr>
        <w:t>equivalent equilibrium electronic entropy</w:t>
      </w:r>
      <w:r>
        <w:rPr>
          <w:lang w:val="en-US"/>
        </w:rPr>
        <w:t xml:space="preserve"> in the valence band</w:t>
      </w:r>
      <w:r w:rsidRPr="00FE0631">
        <w:rPr>
          <w:lang w:val="en-US"/>
        </w:rPr>
        <w:t xml:space="preserve"> [K/eV]</w:t>
      </w:r>
    </w:p>
    <w:p w14:paraId="058F1896" w14:textId="278F2340" w:rsidR="00FE0631" w:rsidRPr="00FE0631" w:rsidRDefault="00FE0631">
      <w:pPr>
        <w:pStyle w:val="ListParagraph"/>
        <w:numPr>
          <w:ilvl w:val="0"/>
          <w:numId w:val="40"/>
        </w:numPr>
        <w:spacing w:after="0"/>
        <w:rPr>
          <w:lang w:val="en-US"/>
        </w:rPr>
      </w:pPr>
      <w:r w:rsidRPr="00FE0631">
        <w:rPr>
          <w:lang w:val="en-US"/>
        </w:rPr>
        <w:t>transient electronic entropy</w:t>
      </w:r>
      <w:r>
        <w:rPr>
          <w:lang w:val="en-US"/>
        </w:rPr>
        <w:t xml:space="preserve"> in the conduction band</w:t>
      </w:r>
      <w:r w:rsidRPr="00FE0631">
        <w:rPr>
          <w:lang w:val="en-US"/>
        </w:rPr>
        <w:t xml:space="preserve"> [K/eV]</w:t>
      </w:r>
    </w:p>
    <w:p w14:paraId="75096C5D" w14:textId="37EBF3EA" w:rsidR="00FE0631" w:rsidRDefault="00FE0631">
      <w:pPr>
        <w:pStyle w:val="ListParagraph"/>
        <w:numPr>
          <w:ilvl w:val="0"/>
          <w:numId w:val="40"/>
        </w:numPr>
        <w:spacing w:after="0"/>
        <w:rPr>
          <w:lang w:val="en-US"/>
        </w:rPr>
      </w:pPr>
      <w:r w:rsidRPr="00FE0631">
        <w:rPr>
          <w:lang w:val="en-US"/>
        </w:rPr>
        <w:t xml:space="preserve">equivalent equilibrium electronic entropy in the </w:t>
      </w:r>
      <w:r>
        <w:rPr>
          <w:lang w:val="en-US"/>
        </w:rPr>
        <w:t xml:space="preserve">conduction </w:t>
      </w:r>
      <w:r w:rsidRPr="00FE0631">
        <w:rPr>
          <w:lang w:val="en-US"/>
        </w:rPr>
        <w:t>band [K/eV]</w:t>
      </w:r>
    </w:p>
    <w:p w14:paraId="71F91F90" w14:textId="77777777" w:rsidR="00F3731B" w:rsidRPr="00FE0631" w:rsidRDefault="00F3731B" w:rsidP="00F3731B">
      <w:pPr>
        <w:pStyle w:val="ListParagraph"/>
        <w:ind w:left="360" w:firstLine="0"/>
        <w:rPr>
          <w:lang w:val="en-US"/>
        </w:rPr>
      </w:pPr>
    </w:p>
    <w:p w14:paraId="29DAAC80" w14:textId="77777777" w:rsidR="00476F50" w:rsidRDefault="000C59A9" w:rsidP="00E34890">
      <w:pPr>
        <w:rPr>
          <w:lang w:val="en-US"/>
        </w:rPr>
      </w:pPr>
      <w:r w:rsidRPr="00C87244">
        <w:rPr>
          <w:color w:val="1F497D"/>
          <w:lang w:val="en-US"/>
        </w:rPr>
        <w:t xml:space="preserve">OUTPUT_electron_distribution.dat </w:t>
      </w:r>
      <w:r w:rsidRPr="00C87244">
        <w:rPr>
          <w:lang w:val="en-US"/>
        </w:rPr>
        <w:t>– contains electron distribution function on the current energy levels, for each timestep separated by the double empty line</w:t>
      </w:r>
      <w:r w:rsidR="009F44DC" w:rsidRPr="00C87244">
        <w:rPr>
          <w:lang w:val="en-US"/>
        </w:rPr>
        <w:t xml:space="preserve">. </w:t>
      </w:r>
      <w:r w:rsidR="002003CE" w:rsidRPr="00C87244">
        <w:rPr>
          <w:lang w:val="en-US"/>
        </w:rPr>
        <w:t>The f</w:t>
      </w:r>
      <w:r w:rsidR="009F44DC" w:rsidRPr="00C87244">
        <w:rPr>
          <w:lang w:val="en-US"/>
        </w:rPr>
        <w:t xml:space="preserve">irst </w:t>
      </w:r>
      <w:r w:rsidR="00397508" w:rsidRPr="00C87244">
        <w:rPr>
          <w:lang w:val="en-US"/>
        </w:rPr>
        <w:t>column</w:t>
      </w:r>
      <w:r w:rsidR="009F44DC" w:rsidRPr="00C87244">
        <w:rPr>
          <w:lang w:val="en-US"/>
        </w:rPr>
        <w:t xml:space="preserve"> is </w:t>
      </w:r>
      <w:r w:rsidR="002003CE" w:rsidRPr="00C87244">
        <w:rPr>
          <w:lang w:val="en-US"/>
        </w:rPr>
        <w:t xml:space="preserve">the </w:t>
      </w:r>
      <w:r w:rsidR="009F44DC" w:rsidRPr="00C87244">
        <w:rPr>
          <w:lang w:val="en-US"/>
        </w:rPr>
        <w:t xml:space="preserve">energy level in [eV], </w:t>
      </w:r>
      <w:r w:rsidR="002003CE" w:rsidRPr="00C87244">
        <w:rPr>
          <w:lang w:val="en-US"/>
        </w:rPr>
        <w:t xml:space="preserve">and the </w:t>
      </w:r>
      <w:r w:rsidR="009F44DC" w:rsidRPr="00C87244">
        <w:rPr>
          <w:lang w:val="en-US"/>
        </w:rPr>
        <w:t xml:space="preserve">second </w:t>
      </w:r>
      <w:r w:rsidR="00397508" w:rsidRPr="00C87244">
        <w:rPr>
          <w:lang w:val="en-US"/>
        </w:rPr>
        <w:t xml:space="preserve">column </w:t>
      </w:r>
      <w:r w:rsidR="009F44DC" w:rsidRPr="00C87244">
        <w:rPr>
          <w:lang w:val="en-US"/>
        </w:rPr>
        <w:t xml:space="preserve">is </w:t>
      </w:r>
      <w:r w:rsidR="002003CE" w:rsidRPr="00C87244">
        <w:rPr>
          <w:lang w:val="en-US"/>
        </w:rPr>
        <w:t xml:space="preserve">the </w:t>
      </w:r>
      <w:r w:rsidR="009F44DC" w:rsidRPr="00C87244">
        <w:rPr>
          <w:lang w:val="en-US"/>
        </w:rPr>
        <w:t>distribution function</w:t>
      </w:r>
      <w:r w:rsidRPr="00C87244">
        <w:rPr>
          <w:lang w:val="en-US"/>
        </w:rPr>
        <w:t>.</w:t>
      </w:r>
      <w:r w:rsidR="009F44DC" w:rsidRPr="00C87244">
        <w:rPr>
          <w:lang w:val="en-US"/>
        </w:rPr>
        <w:t xml:space="preserve"> In case nonequilibrium distributions are used, such as BO or relaxation-time approximation, there is the third </w:t>
      </w:r>
      <w:r w:rsidR="00397508" w:rsidRPr="00C87244">
        <w:rPr>
          <w:lang w:val="en-US"/>
        </w:rPr>
        <w:t>column</w:t>
      </w:r>
      <w:r w:rsidR="009F44DC" w:rsidRPr="00C87244">
        <w:rPr>
          <w:lang w:val="en-US"/>
        </w:rPr>
        <w:t>, containing equivalent Fermi distribution (Fermi function for equivalent or kinetic electron temperature and chemical potential).</w:t>
      </w:r>
      <w:r w:rsidR="004D6285">
        <w:rPr>
          <w:lang w:val="en-US"/>
        </w:rPr>
        <w:t xml:space="preserve"> </w:t>
      </w:r>
    </w:p>
    <w:p w14:paraId="7E5441C0" w14:textId="451871D5" w:rsidR="000C59A9" w:rsidRDefault="004D6285" w:rsidP="00E34890">
      <w:pPr>
        <w:rPr>
          <w:lang w:val="en-US"/>
        </w:rPr>
      </w:pPr>
      <w:r>
        <w:rPr>
          <w:lang w:val="en-US"/>
        </w:rPr>
        <w:t>If separate thermalization times for VB and CB are used, there will be also columns containing equivalent distributions for the separately thermalized valence and conduction band.</w:t>
      </w:r>
    </w:p>
    <w:p w14:paraId="55D3CF38" w14:textId="2A7C42C7" w:rsidR="00476F50" w:rsidRDefault="00476F50" w:rsidP="00E34890">
      <w:pPr>
        <w:rPr>
          <w:lang w:val="en-US"/>
        </w:rPr>
      </w:pPr>
      <w:r>
        <w:rPr>
          <w:lang w:val="en-US"/>
        </w:rPr>
        <w:t xml:space="preserve">If orbital-resolved calculations are requested, there will be more </w:t>
      </w:r>
      <w:proofErr w:type="gramStart"/>
      <w:r>
        <w:rPr>
          <w:lang w:val="en-US"/>
        </w:rPr>
        <w:t>column</w:t>
      </w:r>
      <w:proofErr w:type="gramEnd"/>
      <w:r>
        <w:rPr>
          <w:lang w:val="en-US"/>
        </w:rPr>
        <w:t xml:space="preserve"> for distributions resolved over the orbitals: each type of atom of the compound and each orbital momentum used in the basis set. E.g. for Al</w:t>
      </w:r>
      <w:r w:rsidRPr="00476F50">
        <w:rPr>
          <w:vertAlign w:val="subscript"/>
          <w:lang w:val="en-US"/>
        </w:rPr>
        <w:t>2</w:t>
      </w:r>
      <w:r>
        <w:rPr>
          <w:lang w:val="en-US"/>
        </w:rPr>
        <w:t>O</w:t>
      </w:r>
      <w:r w:rsidRPr="00476F50">
        <w:rPr>
          <w:vertAlign w:val="subscript"/>
          <w:lang w:val="en-US"/>
        </w:rPr>
        <w:t>3</w:t>
      </w:r>
      <w:r>
        <w:rPr>
          <w:lang w:val="en-US"/>
        </w:rPr>
        <w:t xml:space="preserve"> with the sp</w:t>
      </w:r>
      <w:r w:rsidRPr="00476F50">
        <w:rPr>
          <w:vertAlign w:val="superscript"/>
          <w:lang w:val="en-US"/>
        </w:rPr>
        <w:t>3</w:t>
      </w:r>
      <w:r>
        <w:rPr>
          <w:lang w:val="en-US"/>
        </w:rPr>
        <w:t>d</w:t>
      </w:r>
      <w:r w:rsidRPr="00476F50">
        <w:rPr>
          <w:vertAlign w:val="superscript"/>
          <w:lang w:val="en-US"/>
        </w:rPr>
        <w:t>5</w:t>
      </w:r>
      <w:r>
        <w:rPr>
          <w:lang w:val="en-US"/>
        </w:rPr>
        <w:t xml:space="preserve"> basis set, there will be 6 more columns: for s, p and d orbitals of Al, and the same for O.</w:t>
      </w:r>
    </w:p>
    <w:p w14:paraId="439B4D29" w14:textId="77777777" w:rsidR="00F3731B" w:rsidRPr="00C87244" w:rsidRDefault="00F3731B" w:rsidP="00E34890">
      <w:pPr>
        <w:rPr>
          <w:lang w:val="en-US"/>
        </w:rPr>
      </w:pPr>
    </w:p>
    <w:p w14:paraId="304C3CF8" w14:textId="06C78AF2" w:rsidR="004F0C5A" w:rsidRDefault="004F0C5A" w:rsidP="004F0C5A">
      <w:pPr>
        <w:rPr>
          <w:lang w:val="en-US"/>
        </w:rPr>
      </w:pPr>
      <w:r w:rsidRPr="00C87244">
        <w:rPr>
          <w:color w:val="1F497D"/>
          <w:lang w:val="en-US"/>
        </w:rPr>
        <w:t xml:space="preserve">OUTPUT_electron_distribution_on_grid.dat </w:t>
      </w:r>
      <w:r w:rsidRPr="00C87244">
        <w:rPr>
          <w:lang w:val="en-US"/>
        </w:rPr>
        <w:t xml:space="preserve">– contains </w:t>
      </w:r>
      <w:r w:rsidR="0087330A" w:rsidRPr="00C87244">
        <w:rPr>
          <w:lang w:val="en-US"/>
        </w:rPr>
        <w:t xml:space="preserve">full </w:t>
      </w:r>
      <w:r w:rsidRPr="00C87244">
        <w:rPr>
          <w:lang w:val="en-US"/>
        </w:rPr>
        <w:t>electron distribution function (energy-resolved density of electrons</w:t>
      </w:r>
      <w:r w:rsidR="0087330A" w:rsidRPr="00C87244">
        <w:rPr>
          <w:lang w:val="en-US"/>
        </w:rPr>
        <w:t xml:space="preserve"> of both, low- and high-energy electrons, from Boltzmann and MC fractions</w:t>
      </w:r>
      <w:r w:rsidRPr="00C87244">
        <w:rPr>
          <w:lang w:val="en-US"/>
        </w:rPr>
        <w:t>) on the user-defined grid (</w:t>
      </w:r>
      <w:r w:rsidRPr="00C87244">
        <w:rPr>
          <w:i/>
          <w:iCs/>
          <w:lang w:val="en-US"/>
        </w:rPr>
        <w:t>not</w:t>
      </w:r>
      <w:r w:rsidRPr="00C87244">
        <w:rPr>
          <w:lang w:val="en-US"/>
        </w:rPr>
        <w:t xml:space="preserve"> current energy levels), for each timestep separated by the double empty line. </w:t>
      </w:r>
      <w:r w:rsidR="002003CE" w:rsidRPr="00C87244">
        <w:rPr>
          <w:lang w:val="en-US"/>
        </w:rPr>
        <w:t xml:space="preserve">The </w:t>
      </w:r>
      <w:r w:rsidR="00397508" w:rsidRPr="00C87244">
        <w:rPr>
          <w:lang w:val="en-US"/>
        </w:rPr>
        <w:t>column</w:t>
      </w:r>
      <w:r w:rsidR="00CE50DA">
        <w:rPr>
          <w:lang w:val="en-US"/>
        </w:rPr>
        <w:t xml:space="preserve"> #1</w:t>
      </w:r>
      <w:r w:rsidRPr="00C87244">
        <w:rPr>
          <w:lang w:val="en-US"/>
        </w:rPr>
        <w:t xml:space="preserve"> is </w:t>
      </w:r>
      <w:r w:rsidR="002003CE" w:rsidRPr="00C87244">
        <w:rPr>
          <w:lang w:val="en-US"/>
        </w:rPr>
        <w:t xml:space="preserve">the </w:t>
      </w:r>
      <w:r w:rsidRPr="00C87244">
        <w:rPr>
          <w:lang w:val="en-US"/>
        </w:rPr>
        <w:t>energy grid in [eV]</w:t>
      </w:r>
      <w:r w:rsidR="00CE50DA">
        <w:rPr>
          <w:lang w:val="en-US"/>
        </w:rPr>
        <w:t>;</w:t>
      </w:r>
      <w:r w:rsidRPr="00C87244">
        <w:rPr>
          <w:lang w:val="en-US"/>
        </w:rPr>
        <w:t xml:space="preserve"> </w:t>
      </w:r>
      <w:proofErr w:type="gramStart"/>
      <w:r w:rsidR="002003CE" w:rsidRPr="00C87244">
        <w:rPr>
          <w:lang w:val="en-US"/>
        </w:rPr>
        <w:t xml:space="preserve">the </w:t>
      </w:r>
      <w:r w:rsidR="00397508" w:rsidRPr="00C87244">
        <w:rPr>
          <w:lang w:val="en-US"/>
        </w:rPr>
        <w:t>column</w:t>
      </w:r>
      <w:r w:rsidR="00CE50DA">
        <w:rPr>
          <w:lang w:val="en-US"/>
        </w:rPr>
        <w:t xml:space="preserve"> #</w:t>
      </w:r>
      <w:proofErr w:type="gramEnd"/>
      <w:r w:rsidR="00CE50DA">
        <w:rPr>
          <w:lang w:val="en-US"/>
        </w:rPr>
        <w:t>2</w:t>
      </w:r>
      <w:r w:rsidR="00397508" w:rsidRPr="00C87244">
        <w:rPr>
          <w:lang w:val="en-US"/>
        </w:rPr>
        <w:t xml:space="preserve"> </w:t>
      </w:r>
      <w:r w:rsidRPr="00C87244">
        <w:rPr>
          <w:lang w:val="en-US"/>
        </w:rPr>
        <w:t>is the electron density</w:t>
      </w:r>
      <w:r w:rsidR="0087330A" w:rsidRPr="00C87244">
        <w:rPr>
          <w:lang w:val="en-US"/>
        </w:rPr>
        <w:t xml:space="preserve"> in </w:t>
      </w:r>
      <w:r w:rsidR="0087330A" w:rsidRPr="00C87244">
        <w:rPr>
          <w:lang w:val="en-US"/>
        </w:rPr>
        <w:lastRenderedPageBreak/>
        <w:t>[1/(V*eV)] (where V is the volume of the supercell)</w:t>
      </w:r>
      <w:r w:rsidR="00CE50DA">
        <w:rPr>
          <w:lang w:val="en-US"/>
        </w:rPr>
        <w:t>.</w:t>
      </w:r>
      <w:r w:rsidR="00397508" w:rsidRPr="00C87244">
        <w:rPr>
          <w:lang w:val="en-US"/>
        </w:rPr>
        <w:t xml:space="preserve"> </w:t>
      </w:r>
      <w:r w:rsidR="00CE50DA">
        <w:rPr>
          <w:lang w:val="en-US"/>
        </w:rPr>
        <w:t xml:space="preserve">The </w:t>
      </w:r>
      <w:r w:rsidR="00397508" w:rsidRPr="00C87244">
        <w:rPr>
          <w:lang w:val="en-US"/>
        </w:rPr>
        <w:t>column</w:t>
      </w:r>
      <w:r w:rsidR="00CE50DA">
        <w:rPr>
          <w:lang w:val="en-US"/>
        </w:rPr>
        <w:t xml:space="preserve"> #3</w:t>
      </w:r>
      <w:r w:rsidR="00397508" w:rsidRPr="00C87244">
        <w:rPr>
          <w:lang w:val="en-US"/>
        </w:rPr>
        <w:t xml:space="preserve"> is the electron distribution function (</w:t>
      </w:r>
      <w:r w:rsidR="002003CE" w:rsidRPr="00C87244">
        <w:rPr>
          <w:lang w:val="en-US"/>
        </w:rPr>
        <w:t xml:space="preserve">the </w:t>
      </w:r>
      <w:r w:rsidR="00397508" w:rsidRPr="00C87244">
        <w:rPr>
          <w:lang w:val="en-US"/>
        </w:rPr>
        <w:t>second column divided by the density of states; for MC electrons, the free-electron DOS is assumed with the mass equal to the free-electron mass, whereas for the low-energy electrons, the DOS is counted as the number of energy levels (at the gamma-point) within the given grid interval)</w:t>
      </w:r>
      <w:r w:rsidRPr="00C87244">
        <w:rPr>
          <w:lang w:val="en-US"/>
        </w:rPr>
        <w:t>.</w:t>
      </w:r>
      <w:r w:rsidR="00CE50DA">
        <w:rPr>
          <w:lang w:val="en-US"/>
        </w:rPr>
        <w:t xml:space="preserve"> The column #4 is the distribution of the </w:t>
      </w:r>
      <w:proofErr w:type="gramStart"/>
      <w:r w:rsidR="00CE50DA">
        <w:rPr>
          <w:lang w:val="en-US"/>
        </w:rPr>
        <w:t>photo-electrons</w:t>
      </w:r>
      <w:proofErr w:type="gramEnd"/>
      <w:r w:rsidR="00CE50DA">
        <w:rPr>
          <w:lang w:val="en-US"/>
        </w:rPr>
        <w:t xml:space="preserve"> among the high-energy fraction of electrons. The column #5 is the impact-ionized secondary electron distribution. The column #6 is the Auger-electron distribution.</w:t>
      </w:r>
    </w:p>
    <w:p w14:paraId="00658DDD" w14:textId="6ECFB715" w:rsidR="00F3731B" w:rsidRDefault="00F3731B" w:rsidP="004F0C5A">
      <w:pPr>
        <w:rPr>
          <w:lang w:val="en-US"/>
        </w:rPr>
      </w:pPr>
    </w:p>
    <w:p w14:paraId="31AF9B23" w14:textId="3E9AC7DD" w:rsidR="001342F5" w:rsidRDefault="001342F5" w:rsidP="004F0C5A">
      <w:pPr>
        <w:rPr>
          <w:lang w:val="en-US"/>
        </w:rPr>
      </w:pPr>
      <w:r w:rsidRPr="001342F5">
        <w:rPr>
          <w:color w:val="1F497D" w:themeColor="text2"/>
          <w:lang w:val="en-US"/>
        </w:rPr>
        <w:t>OUTPUT_electron_heat_conductivity.dat</w:t>
      </w:r>
      <w:r>
        <w:rPr>
          <w:lang w:val="en-US"/>
        </w:rPr>
        <w:t xml:space="preserve"> – contains blocks of data for each timestep, separated by two empty lines; each block is made of 4 columns:</w:t>
      </w:r>
    </w:p>
    <w:p w14:paraId="52F2430C" w14:textId="1DC4A6A9" w:rsidR="001342F5" w:rsidRDefault="001342F5">
      <w:pPr>
        <w:pStyle w:val="ListParagraph"/>
        <w:numPr>
          <w:ilvl w:val="0"/>
          <w:numId w:val="52"/>
        </w:numPr>
        <w:spacing w:after="0"/>
        <w:ind w:left="641" w:hanging="357"/>
        <w:rPr>
          <w:lang w:val="en-US"/>
        </w:rPr>
      </w:pPr>
      <w:r>
        <w:rPr>
          <w:lang w:val="en-US"/>
        </w:rPr>
        <w:t>Electronic temperature [K]</w:t>
      </w:r>
    </w:p>
    <w:p w14:paraId="1C3A71B8" w14:textId="0B295323" w:rsidR="001342F5" w:rsidRDefault="001342F5">
      <w:pPr>
        <w:pStyle w:val="ListParagraph"/>
        <w:numPr>
          <w:ilvl w:val="0"/>
          <w:numId w:val="52"/>
        </w:numPr>
        <w:spacing w:after="0"/>
        <w:ind w:left="641" w:hanging="357"/>
        <w:rPr>
          <w:lang w:val="en-US"/>
        </w:rPr>
      </w:pPr>
      <w:r>
        <w:rPr>
          <w:lang w:val="en-US"/>
        </w:rPr>
        <w:t>Electronic heat conductivity [W/k/m]</w:t>
      </w:r>
    </w:p>
    <w:p w14:paraId="4B671286" w14:textId="13847673" w:rsidR="001342F5" w:rsidRDefault="001342F5">
      <w:pPr>
        <w:pStyle w:val="ListParagraph"/>
        <w:numPr>
          <w:ilvl w:val="0"/>
          <w:numId w:val="52"/>
        </w:numPr>
        <w:spacing w:after="0"/>
        <w:ind w:left="641" w:hanging="357"/>
        <w:rPr>
          <w:lang w:val="en-US"/>
        </w:rPr>
      </w:pPr>
      <w:r>
        <w:rPr>
          <w:lang w:val="en-US"/>
        </w:rPr>
        <w:t>Electronic chemical potential [eV]</w:t>
      </w:r>
    </w:p>
    <w:p w14:paraId="5BC0E71A" w14:textId="4C709BC8" w:rsidR="001342F5" w:rsidRPr="001342F5" w:rsidRDefault="001342F5">
      <w:pPr>
        <w:pStyle w:val="ListParagraph"/>
        <w:numPr>
          <w:ilvl w:val="0"/>
          <w:numId w:val="52"/>
        </w:numPr>
        <w:spacing w:after="0"/>
        <w:ind w:left="641" w:hanging="357"/>
        <w:rPr>
          <w:lang w:val="en-US"/>
        </w:rPr>
      </w:pPr>
      <w:r>
        <w:rPr>
          <w:lang w:val="en-US"/>
        </w:rPr>
        <w:t>Electronic heat capacity [J/K/m</w:t>
      </w:r>
      <w:r w:rsidRPr="001342F5">
        <w:rPr>
          <w:vertAlign w:val="superscript"/>
          <w:lang w:val="en-US"/>
        </w:rPr>
        <w:t>3</w:t>
      </w:r>
      <w:r>
        <w:rPr>
          <w:lang w:val="en-US"/>
        </w:rPr>
        <w:t>]</w:t>
      </w:r>
    </w:p>
    <w:p w14:paraId="6D7D854A" w14:textId="77777777" w:rsidR="001342F5" w:rsidRPr="00C87244" w:rsidRDefault="001342F5" w:rsidP="004F0C5A">
      <w:pPr>
        <w:rPr>
          <w:lang w:val="en-US"/>
        </w:rPr>
      </w:pPr>
    </w:p>
    <w:p w14:paraId="016B6222" w14:textId="77777777" w:rsidR="000C59A9" w:rsidRPr="00C87244" w:rsidRDefault="000C59A9" w:rsidP="00E34890">
      <w:pPr>
        <w:rPr>
          <w:lang w:val="en-US"/>
        </w:rPr>
      </w:pPr>
      <w:r w:rsidRPr="00C87244">
        <w:rPr>
          <w:color w:val="1F497D"/>
          <w:lang w:val="en-US"/>
        </w:rPr>
        <w:t xml:space="preserve">OUTPUT_electron_hole_numbers.dat </w:t>
      </w:r>
      <w:r w:rsidRPr="00C87244">
        <w:rPr>
          <w:lang w:val="en-US"/>
        </w:rPr>
        <w:t>– contains the following data:</w:t>
      </w:r>
    </w:p>
    <w:p w14:paraId="0FA05DBD" w14:textId="3F8E4E8F" w:rsidR="000C59A9" w:rsidRPr="00C87244" w:rsidRDefault="000C59A9" w:rsidP="00241044">
      <w:pPr>
        <w:numPr>
          <w:ilvl w:val="0"/>
          <w:numId w:val="6"/>
        </w:numPr>
        <w:spacing w:after="0"/>
        <w:rPr>
          <w:lang w:val="en-US"/>
        </w:rPr>
      </w:pPr>
      <w:r w:rsidRPr="00C87244">
        <w:rPr>
          <w:lang w:val="en-US"/>
        </w:rPr>
        <w:t>Time [fs]</w:t>
      </w:r>
    </w:p>
    <w:p w14:paraId="1638D5A9" w14:textId="3523E3EF" w:rsidR="000C59A9" w:rsidRPr="00C87244" w:rsidRDefault="000C59A9" w:rsidP="00241044">
      <w:pPr>
        <w:numPr>
          <w:ilvl w:val="0"/>
          <w:numId w:val="6"/>
        </w:numPr>
        <w:spacing w:after="0"/>
        <w:rPr>
          <w:lang w:val="en-US"/>
        </w:rPr>
      </w:pPr>
      <w:r w:rsidRPr="00C87244">
        <w:rPr>
          <w:lang w:val="en-US"/>
        </w:rPr>
        <w:t>Number of valence band electrons</w:t>
      </w:r>
      <w:r w:rsidR="000605EB">
        <w:rPr>
          <w:lang w:val="en-US"/>
        </w:rPr>
        <w:t xml:space="preserve"> (below </w:t>
      </w:r>
      <w:proofErr w:type="spellStart"/>
      <w:r w:rsidR="000605EB" w:rsidRPr="000605EB">
        <w:rPr>
          <w:i/>
          <w:iCs/>
          <w:lang w:val="en-US"/>
        </w:rPr>
        <w:t>E</w:t>
      </w:r>
      <w:r w:rsidR="000605EB" w:rsidRPr="000605EB">
        <w:rPr>
          <w:i/>
          <w:iCs/>
          <w:vertAlign w:val="subscript"/>
          <w:lang w:val="en-US"/>
        </w:rPr>
        <w:t>Fermi</w:t>
      </w:r>
      <w:proofErr w:type="spellEnd"/>
      <w:r w:rsidR="000605EB">
        <w:rPr>
          <w:lang w:val="en-US"/>
        </w:rPr>
        <w:t>) [1/atom]</w:t>
      </w:r>
    </w:p>
    <w:p w14:paraId="0F45FCD9" w14:textId="4B0ABA76" w:rsidR="000605EB" w:rsidRPr="00C87244" w:rsidRDefault="000C59A9" w:rsidP="000605EB">
      <w:pPr>
        <w:numPr>
          <w:ilvl w:val="0"/>
          <w:numId w:val="6"/>
        </w:numPr>
        <w:spacing w:after="0"/>
        <w:rPr>
          <w:lang w:val="en-US"/>
        </w:rPr>
      </w:pPr>
      <w:r w:rsidRPr="00C87244">
        <w:rPr>
          <w:lang w:val="en-US"/>
        </w:rPr>
        <w:t>Number of conduction band electrons</w:t>
      </w:r>
      <w:r w:rsidR="000605EB">
        <w:rPr>
          <w:lang w:val="en-US"/>
        </w:rPr>
        <w:t xml:space="preserve"> (above </w:t>
      </w:r>
      <w:proofErr w:type="spellStart"/>
      <w:r w:rsidR="000605EB" w:rsidRPr="000605EB">
        <w:rPr>
          <w:i/>
          <w:iCs/>
          <w:lang w:val="en-US"/>
        </w:rPr>
        <w:t>E</w:t>
      </w:r>
      <w:r w:rsidR="000605EB" w:rsidRPr="000605EB">
        <w:rPr>
          <w:i/>
          <w:iCs/>
          <w:vertAlign w:val="subscript"/>
          <w:lang w:val="en-US"/>
        </w:rPr>
        <w:t>Fermi</w:t>
      </w:r>
      <w:proofErr w:type="spellEnd"/>
      <w:r w:rsidR="000605EB">
        <w:rPr>
          <w:lang w:val="en-US"/>
        </w:rPr>
        <w:t>) [1/atom]</w:t>
      </w:r>
    </w:p>
    <w:p w14:paraId="6F203EFD" w14:textId="2A85A539" w:rsidR="000C59A9" w:rsidRPr="000605EB" w:rsidRDefault="000C59A9" w:rsidP="004E714E">
      <w:pPr>
        <w:numPr>
          <w:ilvl w:val="0"/>
          <w:numId w:val="6"/>
        </w:numPr>
        <w:spacing w:after="0"/>
        <w:rPr>
          <w:lang w:val="en-US"/>
        </w:rPr>
      </w:pPr>
      <w:r w:rsidRPr="000605EB">
        <w:rPr>
          <w:lang w:val="en-US"/>
        </w:rPr>
        <w:t>Number of high-energy electrons</w:t>
      </w:r>
      <w:r w:rsidR="000605EB" w:rsidRPr="000605EB">
        <w:rPr>
          <w:lang w:val="en-US"/>
        </w:rPr>
        <w:t xml:space="preserve"> (</w:t>
      </w:r>
      <w:r w:rsidR="000605EB">
        <w:rPr>
          <w:lang w:val="en-US"/>
        </w:rPr>
        <w:t xml:space="preserve">above </w:t>
      </w:r>
      <w:proofErr w:type="spellStart"/>
      <w:r w:rsidR="000605EB" w:rsidRPr="000605EB">
        <w:rPr>
          <w:i/>
          <w:iCs/>
          <w:lang w:val="en-US"/>
        </w:rPr>
        <w:t>E</w:t>
      </w:r>
      <w:r w:rsidR="000605EB">
        <w:rPr>
          <w:i/>
          <w:iCs/>
          <w:vertAlign w:val="subscript"/>
          <w:lang w:val="en-US"/>
        </w:rPr>
        <w:t>cutoff</w:t>
      </w:r>
      <w:proofErr w:type="spellEnd"/>
      <w:r w:rsidR="000605EB" w:rsidRPr="000605EB">
        <w:rPr>
          <w:lang w:val="en-US"/>
        </w:rPr>
        <w:t>) [1/atom]</w:t>
      </w:r>
    </w:p>
    <w:p w14:paraId="2D398826" w14:textId="77777777" w:rsidR="000605EB" w:rsidRPr="000605EB" w:rsidRDefault="000C59A9" w:rsidP="000605EB">
      <w:pPr>
        <w:numPr>
          <w:ilvl w:val="0"/>
          <w:numId w:val="6"/>
        </w:numPr>
        <w:spacing w:after="0"/>
        <w:rPr>
          <w:lang w:val="en-US"/>
        </w:rPr>
      </w:pPr>
      <w:r w:rsidRPr="00C87244">
        <w:rPr>
          <w:lang w:val="en-US"/>
        </w:rPr>
        <w:t>Total number of core holes (in all shells summed up)</w:t>
      </w:r>
      <w:r w:rsidR="000605EB">
        <w:rPr>
          <w:lang w:val="en-US"/>
        </w:rPr>
        <w:t xml:space="preserve"> </w:t>
      </w:r>
      <w:r w:rsidR="000605EB" w:rsidRPr="000605EB">
        <w:rPr>
          <w:lang w:val="en-US"/>
        </w:rPr>
        <w:t>[1/atom]</w:t>
      </w:r>
    </w:p>
    <w:p w14:paraId="693C1995" w14:textId="0AA10386" w:rsidR="000605EB" w:rsidRPr="000605EB" w:rsidRDefault="000C59A9" w:rsidP="000605EB">
      <w:pPr>
        <w:numPr>
          <w:ilvl w:val="0"/>
          <w:numId w:val="6"/>
        </w:numPr>
        <w:spacing w:after="0"/>
        <w:rPr>
          <w:lang w:val="en-US"/>
        </w:rPr>
      </w:pPr>
      <w:r w:rsidRPr="00C87244">
        <w:rPr>
          <w:lang w:val="en-US"/>
        </w:rPr>
        <w:t>Error in the particle conservation</w:t>
      </w:r>
      <w:r w:rsidR="000605EB">
        <w:rPr>
          <w:lang w:val="en-US"/>
        </w:rPr>
        <w:t xml:space="preserve"> (all electrons - all holes) </w:t>
      </w:r>
      <w:r w:rsidR="000605EB" w:rsidRPr="000605EB">
        <w:rPr>
          <w:lang w:val="en-US"/>
        </w:rPr>
        <w:t>[1/atom]</w:t>
      </w:r>
    </w:p>
    <w:p w14:paraId="0FF619DB" w14:textId="77777777" w:rsidR="000605EB" w:rsidRDefault="000C59A9" w:rsidP="000605EB">
      <w:pPr>
        <w:numPr>
          <w:ilvl w:val="0"/>
          <w:numId w:val="6"/>
        </w:numPr>
        <w:spacing w:after="0"/>
        <w:rPr>
          <w:lang w:val="en-US"/>
        </w:rPr>
      </w:pPr>
      <w:r w:rsidRPr="00C87244">
        <w:rPr>
          <w:lang w:val="en-US"/>
        </w:rPr>
        <w:t>Number of photons as sampled</w:t>
      </w:r>
      <w:r w:rsidR="000605EB">
        <w:rPr>
          <w:lang w:val="en-US"/>
        </w:rPr>
        <w:t xml:space="preserve"> </w:t>
      </w:r>
      <w:r w:rsidR="000605EB" w:rsidRPr="000605EB">
        <w:rPr>
          <w:lang w:val="en-US"/>
        </w:rPr>
        <w:t>[1/atom]</w:t>
      </w:r>
    </w:p>
    <w:p w14:paraId="5738BBED" w14:textId="77777777" w:rsidR="00604938" w:rsidRDefault="00604938" w:rsidP="00604938">
      <w:pPr>
        <w:spacing w:after="0"/>
        <w:rPr>
          <w:lang w:val="en-US"/>
        </w:rPr>
      </w:pPr>
    </w:p>
    <w:p w14:paraId="5A62274F" w14:textId="77777777" w:rsidR="00604938" w:rsidRDefault="00604938" w:rsidP="00604938">
      <w:pPr>
        <w:rPr>
          <w:lang w:val="en-US"/>
        </w:rPr>
      </w:pPr>
      <w:r w:rsidRPr="003F3E2C">
        <w:rPr>
          <w:color w:val="1F497D" w:themeColor="text2"/>
          <w:lang w:val="en-US"/>
        </w:rPr>
        <w:t>OUTPUT_electrons_high_energy.</w:t>
      </w:r>
      <w:r>
        <w:rPr>
          <w:color w:val="1F497D" w:themeColor="text2"/>
          <w:lang w:val="en-US"/>
        </w:rPr>
        <w:t>dat</w:t>
      </w:r>
      <w:r>
        <w:rPr>
          <w:lang w:val="en-US"/>
        </w:rPr>
        <w:t xml:space="preserve"> – contains the data on high-energy electrons of different types: </w:t>
      </w:r>
    </w:p>
    <w:p w14:paraId="1F50A273" w14:textId="24356156" w:rsidR="00604938" w:rsidRDefault="00604938">
      <w:pPr>
        <w:pStyle w:val="ListParagraph"/>
        <w:numPr>
          <w:ilvl w:val="0"/>
          <w:numId w:val="76"/>
        </w:numPr>
        <w:rPr>
          <w:lang w:val="en-US"/>
        </w:rPr>
      </w:pPr>
      <w:r>
        <w:rPr>
          <w:lang w:val="en-US"/>
        </w:rPr>
        <w:t>Time [fs]</w:t>
      </w:r>
    </w:p>
    <w:p w14:paraId="0D0DC560" w14:textId="77777777" w:rsidR="00604938" w:rsidRDefault="00604938">
      <w:pPr>
        <w:pStyle w:val="ListParagraph"/>
        <w:numPr>
          <w:ilvl w:val="0"/>
          <w:numId w:val="76"/>
        </w:numPr>
        <w:rPr>
          <w:lang w:val="en-US"/>
        </w:rPr>
      </w:pPr>
      <w:r w:rsidRPr="00604938">
        <w:rPr>
          <w:lang w:val="en-US"/>
        </w:rPr>
        <w:t xml:space="preserve">total number of </w:t>
      </w:r>
      <w:r>
        <w:rPr>
          <w:lang w:val="en-US"/>
        </w:rPr>
        <w:t>high-energy electrons [1/atom]</w:t>
      </w:r>
    </w:p>
    <w:p w14:paraId="60788237" w14:textId="2730E7D2" w:rsidR="00604938" w:rsidRDefault="00604938">
      <w:pPr>
        <w:pStyle w:val="ListParagraph"/>
        <w:numPr>
          <w:ilvl w:val="0"/>
          <w:numId w:val="76"/>
        </w:numPr>
        <w:rPr>
          <w:lang w:val="en-US"/>
        </w:rPr>
      </w:pPr>
      <w:proofErr w:type="gramStart"/>
      <w:r w:rsidRPr="00604938">
        <w:rPr>
          <w:lang w:val="en-US"/>
        </w:rPr>
        <w:t>photo-electrons</w:t>
      </w:r>
      <w:proofErr w:type="gramEnd"/>
      <w:r>
        <w:rPr>
          <w:lang w:val="en-US"/>
        </w:rPr>
        <w:t xml:space="preserve"> [1/atom]</w:t>
      </w:r>
    </w:p>
    <w:p w14:paraId="52E59706" w14:textId="1A3A2A2D" w:rsidR="00604938" w:rsidRDefault="00604938">
      <w:pPr>
        <w:pStyle w:val="ListParagraph"/>
        <w:numPr>
          <w:ilvl w:val="0"/>
          <w:numId w:val="76"/>
        </w:numPr>
        <w:rPr>
          <w:lang w:val="en-US"/>
        </w:rPr>
      </w:pPr>
      <w:r w:rsidRPr="00604938">
        <w:rPr>
          <w:lang w:val="en-US"/>
        </w:rPr>
        <w:t>Auger-electrons</w:t>
      </w:r>
      <w:r>
        <w:rPr>
          <w:lang w:val="en-US"/>
        </w:rPr>
        <w:t xml:space="preserve"> [1/atom]</w:t>
      </w:r>
    </w:p>
    <w:p w14:paraId="34E6AD27" w14:textId="4470AD61" w:rsidR="00604938" w:rsidRDefault="00604938">
      <w:pPr>
        <w:pStyle w:val="ListParagraph"/>
        <w:numPr>
          <w:ilvl w:val="0"/>
          <w:numId w:val="76"/>
        </w:numPr>
        <w:rPr>
          <w:lang w:val="en-US"/>
        </w:rPr>
      </w:pPr>
      <w:r w:rsidRPr="00604938">
        <w:rPr>
          <w:lang w:val="en-US"/>
        </w:rPr>
        <w:t>impact-ionized secondary electrons</w:t>
      </w:r>
      <w:r>
        <w:rPr>
          <w:lang w:val="en-US"/>
        </w:rPr>
        <w:t xml:space="preserve"> [1/atom]</w:t>
      </w:r>
    </w:p>
    <w:p w14:paraId="0FB0FC41" w14:textId="24CB2FE1" w:rsidR="00604938" w:rsidRPr="00604938" w:rsidRDefault="00604938">
      <w:pPr>
        <w:pStyle w:val="ListParagraph"/>
        <w:numPr>
          <w:ilvl w:val="0"/>
          <w:numId w:val="76"/>
        </w:numPr>
        <w:rPr>
          <w:lang w:val="en-US"/>
        </w:rPr>
      </w:pPr>
      <w:r w:rsidRPr="00604938">
        <w:rPr>
          <w:lang w:val="en-US"/>
        </w:rPr>
        <w:t>error in the total number of high-energy electrons</w:t>
      </w:r>
      <w:r>
        <w:rPr>
          <w:lang w:val="en-US"/>
        </w:rPr>
        <w:t xml:space="preserve"> [1/atom]</w:t>
      </w:r>
    </w:p>
    <w:p w14:paraId="7034B974" w14:textId="77777777" w:rsidR="00F3731B" w:rsidRPr="00C87244" w:rsidRDefault="00F3731B" w:rsidP="00F414FE">
      <w:pPr>
        <w:ind w:left="360"/>
        <w:rPr>
          <w:lang w:val="en-US"/>
        </w:rPr>
      </w:pPr>
    </w:p>
    <w:p w14:paraId="753C6C99" w14:textId="77777777" w:rsidR="000C59A9" w:rsidRPr="00C87244" w:rsidRDefault="000C59A9" w:rsidP="00E34890">
      <w:pPr>
        <w:rPr>
          <w:lang w:val="en-US"/>
        </w:rPr>
      </w:pPr>
      <w:r w:rsidRPr="00C87244">
        <w:rPr>
          <w:color w:val="1F497D"/>
          <w:lang w:val="en-US"/>
        </w:rPr>
        <w:t xml:space="preserve">OUTPUT_electron_properties.dat </w:t>
      </w:r>
      <w:r w:rsidRPr="00C87244">
        <w:rPr>
          <w:lang w:val="en-US"/>
        </w:rPr>
        <w:t>– contains the following data:</w:t>
      </w:r>
    </w:p>
    <w:p w14:paraId="2A1F1C99" w14:textId="77777777" w:rsidR="000C59A9" w:rsidRPr="00C87244" w:rsidRDefault="000C59A9">
      <w:pPr>
        <w:numPr>
          <w:ilvl w:val="0"/>
          <w:numId w:val="55"/>
        </w:numPr>
        <w:spacing w:after="0"/>
        <w:ind w:left="714" w:hanging="357"/>
        <w:rPr>
          <w:lang w:val="en-US"/>
        </w:rPr>
      </w:pPr>
      <w:r w:rsidRPr="00C87244">
        <w:rPr>
          <w:lang w:val="en-US"/>
        </w:rPr>
        <w:t>Time [fs]</w:t>
      </w:r>
    </w:p>
    <w:p w14:paraId="0698EC88" w14:textId="2272310D" w:rsidR="000C59A9" w:rsidRPr="00C87244" w:rsidRDefault="00706528">
      <w:pPr>
        <w:numPr>
          <w:ilvl w:val="0"/>
          <w:numId w:val="55"/>
        </w:numPr>
        <w:spacing w:after="0"/>
        <w:ind w:left="714" w:hanging="357"/>
        <w:rPr>
          <w:lang w:val="en-US"/>
        </w:rPr>
      </w:pPr>
      <w:r>
        <w:rPr>
          <w:lang w:val="en-US"/>
        </w:rPr>
        <w:t>Total n</w:t>
      </w:r>
      <w:r w:rsidR="000C59A9" w:rsidRPr="00C87244">
        <w:rPr>
          <w:lang w:val="en-US"/>
        </w:rPr>
        <w:t xml:space="preserve">umber of </w:t>
      </w:r>
      <w:r>
        <w:rPr>
          <w:lang w:val="en-US"/>
        </w:rPr>
        <w:t xml:space="preserve">low-energy </w:t>
      </w:r>
      <w:r w:rsidR="000C59A9" w:rsidRPr="00C87244">
        <w:rPr>
          <w:lang w:val="en-US"/>
        </w:rPr>
        <w:t>electrons</w:t>
      </w:r>
      <w:r>
        <w:rPr>
          <w:lang w:val="en-US"/>
        </w:rPr>
        <w:t xml:space="preserve"> </w:t>
      </w:r>
      <w:r w:rsidRPr="000605EB">
        <w:rPr>
          <w:lang w:val="en-US"/>
        </w:rPr>
        <w:t>(</w:t>
      </w:r>
      <w:r>
        <w:rPr>
          <w:lang w:val="en-US"/>
        </w:rPr>
        <w:t xml:space="preserve">below </w:t>
      </w:r>
      <w:proofErr w:type="spellStart"/>
      <w:r w:rsidRPr="000605EB">
        <w:rPr>
          <w:i/>
          <w:iCs/>
          <w:lang w:val="en-US"/>
        </w:rPr>
        <w:t>E</w:t>
      </w:r>
      <w:r>
        <w:rPr>
          <w:i/>
          <w:iCs/>
          <w:vertAlign w:val="subscript"/>
          <w:lang w:val="en-US"/>
        </w:rPr>
        <w:t>cutoff</w:t>
      </w:r>
      <w:proofErr w:type="spellEnd"/>
      <w:r w:rsidRPr="000605EB">
        <w:rPr>
          <w:lang w:val="en-US"/>
        </w:rPr>
        <w:t xml:space="preserve">) </w:t>
      </w:r>
      <w:r w:rsidR="000C59A9" w:rsidRPr="00C87244">
        <w:rPr>
          <w:lang w:val="en-US"/>
        </w:rPr>
        <w:t>[</w:t>
      </w:r>
      <w:r w:rsidR="00241044">
        <w:rPr>
          <w:lang w:val="en-US"/>
        </w:rPr>
        <w:t>1/</w:t>
      </w:r>
      <w:r w:rsidR="000C59A9" w:rsidRPr="00C87244">
        <w:rPr>
          <w:lang w:val="en-US"/>
        </w:rPr>
        <w:t>atom]</w:t>
      </w:r>
    </w:p>
    <w:p w14:paraId="33B6D3CE" w14:textId="77777777" w:rsidR="000C59A9" w:rsidRPr="00C87244" w:rsidRDefault="000C59A9">
      <w:pPr>
        <w:numPr>
          <w:ilvl w:val="0"/>
          <w:numId w:val="55"/>
        </w:numPr>
        <w:spacing w:after="0"/>
        <w:ind w:left="714" w:hanging="357"/>
        <w:rPr>
          <w:lang w:val="en-US"/>
        </w:rPr>
      </w:pPr>
      <w:r w:rsidRPr="00C87244">
        <w:rPr>
          <w:lang w:val="en-US"/>
        </w:rPr>
        <w:t>Chemical potential [eV]</w:t>
      </w:r>
    </w:p>
    <w:p w14:paraId="07E85ABC" w14:textId="77777777" w:rsidR="000C59A9" w:rsidRPr="00C87244" w:rsidRDefault="000C59A9">
      <w:pPr>
        <w:numPr>
          <w:ilvl w:val="0"/>
          <w:numId w:val="55"/>
        </w:numPr>
        <w:spacing w:after="0"/>
        <w:ind w:left="714" w:hanging="357"/>
        <w:rPr>
          <w:lang w:val="en-US"/>
        </w:rPr>
      </w:pPr>
      <w:r w:rsidRPr="00C87244">
        <w:rPr>
          <w:lang w:val="en-US"/>
        </w:rPr>
        <w:t>Band gap [eV]</w:t>
      </w:r>
    </w:p>
    <w:p w14:paraId="77ED8A0D" w14:textId="77777777" w:rsidR="000C59A9" w:rsidRPr="00C87244" w:rsidRDefault="0020152D">
      <w:pPr>
        <w:numPr>
          <w:ilvl w:val="0"/>
          <w:numId w:val="55"/>
        </w:numPr>
        <w:spacing w:after="0"/>
        <w:ind w:left="714" w:hanging="357"/>
        <w:rPr>
          <w:lang w:val="en-US"/>
        </w:rPr>
      </w:pPr>
      <w:r w:rsidRPr="00C87244">
        <w:rPr>
          <w:lang w:val="en-US"/>
        </w:rPr>
        <w:t>Electrons h</w:t>
      </w:r>
      <w:r w:rsidR="000C59A9" w:rsidRPr="00C87244">
        <w:rPr>
          <w:lang w:val="en-US"/>
        </w:rPr>
        <w:t>eat capacity [J/m</w:t>
      </w:r>
      <w:r w:rsidR="000C59A9" w:rsidRPr="00C87244">
        <w:rPr>
          <w:vertAlign w:val="superscript"/>
          <w:lang w:val="en-US"/>
        </w:rPr>
        <w:t>3</w:t>
      </w:r>
      <w:r w:rsidR="000C59A9" w:rsidRPr="00C87244">
        <w:rPr>
          <w:lang w:val="en-US"/>
        </w:rPr>
        <w:t>K]</w:t>
      </w:r>
    </w:p>
    <w:p w14:paraId="6ED617EB" w14:textId="77777777" w:rsidR="000C59A9" w:rsidRPr="00C87244" w:rsidRDefault="000C59A9">
      <w:pPr>
        <w:numPr>
          <w:ilvl w:val="0"/>
          <w:numId w:val="55"/>
        </w:numPr>
        <w:spacing w:after="0"/>
        <w:ind w:left="714" w:hanging="357"/>
        <w:rPr>
          <w:lang w:val="en-US"/>
        </w:rPr>
      </w:pPr>
      <w:r w:rsidRPr="00C87244">
        <w:rPr>
          <w:lang w:val="en-US"/>
        </w:rPr>
        <w:t>Ele</w:t>
      </w:r>
      <w:r w:rsidR="000303D1" w:rsidRPr="00C87244">
        <w:rPr>
          <w:lang w:val="en-US"/>
        </w:rPr>
        <w:t>ctron-phonon coupling parameter</w:t>
      </w:r>
      <w:r w:rsidRPr="00C87244">
        <w:rPr>
          <w:lang w:val="en-US"/>
        </w:rPr>
        <w:t xml:space="preserve"> [W/m</w:t>
      </w:r>
      <w:r w:rsidRPr="00C87244">
        <w:rPr>
          <w:vertAlign w:val="superscript"/>
          <w:lang w:val="en-US"/>
        </w:rPr>
        <w:t>3</w:t>
      </w:r>
      <w:r w:rsidRPr="00C87244">
        <w:rPr>
          <w:lang w:val="en-US"/>
        </w:rPr>
        <w:t>K]</w:t>
      </w:r>
    </w:p>
    <w:p w14:paraId="266094AC" w14:textId="77777777" w:rsidR="0020152D" w:rsidRPr="00C87244" w:rsidRDefault="0020152D">
      <w:pPr>
        <w:numPr>
          <w:ilvl w:val="0"/>
          <w:numId w:val="55"/>
        </w:numPr>
        <w:spacing w:after="0"/>
        <w:ind w:left="714" w:hanging="357"/>
        <w:rPr>
          <w:lang w:val="en-US"/>
        </w:rPr>
      </w:pPr>
      <w:r w:rsidRPr="00C87244">
        <w:rPr>
          <w:lang w:val="en-US"/>
        </w:rPr>
        <w:t>Bottom of the VB [eV]</w:t>
      </w:r>
    </w:p>
    <w:p w14:paraId="62345F87" w14:textId="77777777" w:rsidR="0020152D" w:rsidRPr="00C87244" w:rsidRDefault="0020152D">
      <w:pPr>
        <w:numPr>
          <w:ilvl w:val="0"/>
          <w:numId w:val="55"/>
        </w:numPr>
        <w:spacing w:after="0"/>
        <w:ind w:left="714" w:hanging="357"/>
        <w:rPr>
          <w:lang w:val="en-US"/>
        </w:rPr>
      </w:pPr>
      <w:r w:rsidRPr="00C87244">
        <w:rPr>
          <w:lang w:val="en-US"/>
        </w:rPr>
        <w:t>Top of the VB [eV]</w:t>
      </w:r>
    </w:p>
    <w:p w14:paraId="0E419E1B" w14:textId="77777777" w:rsidR="0020152D" w:rsidRPr="00C87244" w:rsidRDefault="0020152D">
      <w:pPr>
        <w:numPr>
          <w:ilvl w:val="0"/>
          <w:numId w:val="55"/>
        </w:numPr>
        <w:spacing w:after="0"/>
        <w:ind w:left="714" w:hanging="357"/>
        <w:rPr>
          <w:lang w:val="en-US"/>
        </w:rPr>
      </w:pPr>
      <w:r w:rsidRPr="00C87244">
        <w:rPr>
          <w:lang w:val="en-US"/>
        </w:rPr>
        <w:t>Bottom of the CB [eV]</w:t>
      </w:r>
    </w:p>
    <w:p w14:paraId="065B200B" w14:textId="77777777" w:rsidR="0020152D" w:rsidRPr="00C87244" w:rsidRDefault="0020152D">
      <w:pPr>
        <w:numPr>
          <w:ilvl w:val="0"/>
          <w:numId w:val="55"/>
        </w:numPr>
        <w:spacing w:after="0"/>
        <w:ind w:left="714" w:hanging="357"/>
        <w:rPr>
          <w:lang w:val="en-US"/>
        </w:rPr>
      </w:pPr>
      <w:r w:rsidRPr="00C87244">
        <w:rPr>
          <w:lang w:val="en-US"/>
        </w:rPr>
        <w:t>Top of the CB [eV]</w:t>
      </w:r>
    </w:p>
    <w:p w14:paraId="70E8FC3E" w14:textId="29E02D14" w:rsidR="00F36F05" w:rsidRPr="00C87244" w:rsidRDefault="00F36F05">
      <w:pPr>
        <w:numPr>
          <w:ilvl w:val="0"/>
          <w:numId w:val="55"/>
        </w:numPr>
        <w:spacing w:after="0"/>
        <w:ind w:left="714" w:hanging="357"/>
        <w:rPr>
          <w:lang w:val="en-US"/>
        </w:rPr>
      </w:pPr>
      <w:r w:rsidRPr="00C87244">
        <w:rPr>
          <w:lang w:val="en-US"/>
        </w:rPr>
        <w:lastRenderedPageBreak/>
        <w:t>Mulliken charges for all types of atoms in the modeled compound [electron charge]</w:t>
      </w:r>
    </w:p>
    <w:p w14:paraId="1CAFC6BA" w14:textId="77777777" w:rsidR="007B4D8C" w:rsidRDefault="007B4D8C" w:rsidP="00E34890">
      <w:pPr>
        <w:rPr>
          <w:color w:val="1F497D"/>
          <w:lang w:val="en-US"/>
        </w:rPr>
      </w:pPr>
    </w:p>
    <w:p w14:paraId="005C0237" w14:textId="77777777" w:rsidR="00CE7D86" w:rsidRDefault="007B4D8C" w:rsidP="00CE7D86">
      <w:pPr>
        <w:rPr>
          <w:color w:val="1F497D"/>
          <w:lang w:val="en-US"/>
        </w:rPr>
      </w:pPr>
      <w:r w:rsidRPr="007B4D8C">
        <w:rPr>
          <w:color w:val="1F497D"/>
          <w:lang w:val="en-US"/>
        </w:rPr>
        <w:t>OUTPUT_electron_temperatures.dat</w:t>
      </w:r>
      <w:r w:rsidRPr="007B4D8C">
        <w:t xml:space="preserve"> </w:t>
      </w:r>
      <w:r w:rsidR="00CE7D86">
        <w:t>–</w:t>
      </w:r>
      <w:r w:rsidR="00CE7D86" w:rsidRPr="007B4D8C">
        <w:t xml:space="preserve"> </w:t>
      </w:r>
      <w:r w:rsidR="00CE7D86">
        <w:t>this file is created only if separate valence and conduction band thermalizations are used, and contains the following:</w:t>
      </w:r>
    </w:p>
    <w:p w14:paraId="64CDAFF3" w14:textId="054ED88F" w:rsidR="00CE7D86" w:rsidRDefault="00CE7D86">
      <w:pPr>
        <w:pStyle w:val="ListParagraph"/>
        <w:numPr>
          <w:ilvl w:val="0"/>
          <w:numId w:val="50"/>
        </w:numPr>
        <w:tabs>
          <w:tab w:val="left" w:pos="709"/>
        </w:tabs>
        <w:spacing w:after="0"/>
        <w:ind w:left="1417" w:hanging="992"/>
        <w:rPr>
          <w:lang w:val="en-US"/>
        </w:rPr>
      </w:pPr>
      <w:r w:rsidRPr="007B4D8C">
        <w:rPr>
          <w:lang w:val="en-US"/>
        </w:rPr>
        <w:t>Time [fs]</w:t>
      </w:r>
    </w:p>
    <w:p w14:paraId="41E3F16B" w14:textId="3C3DD79A" w:rsidR="00CE7D86" w:rsidRDefault="00CE7D86">
      <w:pPr>
        <w:pStyle w:val="ListParagraph"/>
        <w:numPr>
          <w:ilvl w:val="0"/>
          <w:numId w:val="50"/>
        </w:numPr>
        <w:tabs>
          <w:tab w:val="left" w:pos="709"/>
        </w:tabs>
        <w:spacing w:after="0"/>
        <w:ind w:left="1417" w:hanging="992"/>
        <w:rPr>
          <w:lang w:val="en-US"/>
        </w:rPr>
      </w:pPr>
      <w:r>
        <w:rPr>
          <w:lang w:val="en-US"/>
        </w:rPr>
        <w:t xml:space="preserve">Global electronic </w:t>
      </w:r>
      <w:r w:rsidR="00251C54">
        <w:rPr>
          <w:lang w:val="en-US"/>
        </w:rPr>
        <w:t xml:space="preserve">kinetic (equivalent) </w:t>
      </w:r>
      <w:r>
        <w:rPr>
          <w:lang w:val="en-US"/>
        </w:rPr>
        <w:t>temperature [K]</w:t>
      </w:r>
    </w:p>
    <w:p w14:paraId="60B16C90" w14:textId="3EC6CB6A" w:rsidR="00CE7D86" w:rsidRPr="007B4D8C" w:rsidRDefault="00CE7D86">
      <w:pPr>
        <w:pStyle w:val="ListParagraph"/>
        <w:numPr>
          <w:ilvl w:val="0"/>
          <w:numId w:val="50"/>
        </w:numPr>
        <w:tabs>
          <w:tab w:val="left" w:pos="709"/>
        </w:tabs>
        <w:spacing w:after="0"/>
        <w:ind w:left="1417" w:hanging="992"/>
        <w:rPr>
          <w:lang w:val="en-US"/>
        </w:rPr>
      </w:pPr>
      <w:r>
        <w:rPr>
          <w:lang w:val="en-US"/>
        </w:rPr>
        <w:t xml:space="preserve">Valence-band electronic </w:t>
      </w:r>
      <w:r w:rsidR="00251C54">
        <w:rPr>
          <w:lang w:val="en-US"/>
        </w:rPr>
        <w:t xml:space="preserve">kinetic </w:t>
      </w:r>
      <w:r>
        <w:rPr>
          <w:lang w:val="en-US"/>
        </w:rPr>
        <w:t>temperature [K]</w:t>
      </w:r>
    </w:p>
    <w:p w14:paraId="119EB039" w14:textId="478E8DD4" w:rsidR="00CE7D86" w:rsidRPr="007B4D8C" w:rsidRDefault="00CE7D86">
      <w:pPr>
        <w:pStyle w:val="ListParagraph"/>
        <w:numPr>
          <w:ilvl w:val="0"/>
          <w:numId w:val="50"/>
        </w:numPr>
        <w:tabs>
          <w:tab w:val="left" w:pos="709"/>
        </w:tabs>
        <w:spacing w:after="0"/>
        <w:ind w:left="1417" w:hanging="992"/>
        <w:rPr>
          <w:lang w:val="en-US"/>
        </w:rPr>
      </w:pPr>
      <w:r w:rsidRPr="007B4D8C">
        <w:rPr>
          <w:lang w:val="en-US"/>
        </w:rPr>
        <w:t xml:space="preserve">Conduction-band electronic </w:t>
      </w:r>
      <w:r w:rsidR="00251C54">
        <w:rPr>
          <w:lang w:val="en-US"/>
        </w:rPr>
        <w:t xml:space="preserve">kinetic </w:t>
      </w:r>
      <w:r>
        <w:rPr>
          <w:lang w:val="en-US"/>
        </w:rPr>
        <w:t xml:space="preserve">temperature </w:t>
      </w:r>
      <w:r w:rsidRPr="007B4D8C">
        <w:rPr>
          <w:lang w:val="en-US"/>
        </w:rPr>
        <w:t>[</w:t>
      </w:r>
      <w:r>
        <w:rPr>
          <w:lang w:val="en-US"/>
        </w:rPr>
        <w:t>K</w:t>
      </w:r>
      <w:r w:rsidRPr="007B4D8C">
        <w:rPr>
          <w:lang w:val="en-US"/>
        </w:rPr>
        <w:t>]</w:t>
      </w:r>
    </w:p>
    <w:p w14:paraId="6A983F8D" w14:textId="0FDB415E" w:rsidR="007B4D8C" w:rsidRDefault="007B4D8C" w:rsidP="00E34890">
      <w:pPr>
        <w:rPr>
          <w:color w:val="1F497D"/>
          <w:lang w:val="en-US"/>
        </w:rPr>
      </w:pPr>
    </w:p>
    <w:p w14:paraId="3521C3D8" w14:textId="032EE052" w:rsidR="000C59A9" w:rsidRPr="00C87244" w:rsidRDefault="000C59A9" w:rsidP="00E34890">
      <w:pPr>
        <w:rPr>
          <w:lang w:val="en-US"/>
        </w:rPr>
      </w:pPr>
      <w:r w:rsidRPr="00C87244">
        <w:rPr>
          <w:color w:val="1F497D"/>
          <w:lang w:val="en-US"/>
        </w:rPr>
        <w:t xml:space="preserve">OUTPUT_energies.dat </w:t>
      </w:r>
      <w:r w:rsidRPr="00C87244">
        <w:rPr>
          <w:lang w:val="en-US"/>
        </w:rPr>
        <w:t>– contains the following data:</w:t>
      </w:r>
    </w:p>
    <w:p w14:paraId="6B630FE8" w14:textId="77777777" w:rsidR="000C59A9" w:rsidRPr="00C87244" w:rsidRDefault="000C59A9" w:rsidP="000C3149">
      <w:pPr>
        <w:numPr>
          <w:ilvl w:val="0"/>
          <w:numId w:val="7"/>
        </w:numPr>
        <w:spacing w:after="0"/>
        <w:ind w:left="714" w:hanging="357"/>
        <w:rPr>
          <w:lang w:val="en-US"/>
        </w:rPr>
      </w:pPr>
      <w:r w:rsidRPr="00C87244">
        <w:rPr>
          <w:lang w:val="en-US"/>
        </w:rPr>
        <w:t>Time [fs]</w:t>
      </w:r>
    </w:p>
    <w:p w14:paraId="52661A56" w14:textId="3A87FE0E"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electrons [eV/atom]</w:t>
      </w:r>
    </w:p>
    <w:p w14:paraId="320D342D" w14:textId="06AE1890"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all core holes [eV/atom]</w:t>
      </w:r>
    </w:p>
    <w:p w14:paraId="3F978182" w14:textId="3DB3E17C" w:rsidR="000C59A9" w:rsidRPr="00C87244" w:rsidRDefault="002003CE" w:rsidP="000C3149">
      <w:pPr>
        <w:numPr>
          <w:ilvl w:val="0"/>
          <w:numId w:val="7"/>
        </w:numPr>
        <w:spacing w:after="0"/>
        <w:ind w:left="714" w:hanging="357"/>
        <w:rPr>
          <w:lang w:val="en-US"/>
        </w:rPr>
      </w:pPr>
      <w:r w:rsidRPr="00C87244">
        <w:rPr>
          <w:lang w:val="en-US"/>
        </w:rPr>
        <w:t>The p</w:t>
      </w:r>
      <w:r w:rsidR="000C59A9" w:rsidRPr="00C87244">
        <w:rPr>
          <w:lang w:val="en-US"/>
        </w:rPr>
        <w:t>otential energy of atoms [eV/atom]</w:t>
      </w:r>
    </w:p>
    <w:p w14:paraId="325025EE" w14:textId="3BD99112" w:rsidR="000C59A9" w:rsidRPr="00C87244" w:rsidRDefault="002003CE" w:rsidP="000C3149">
      <w:pPr>
        <w:numPr>
          <w:ilvl w:val="0"/>
          <w:numId w:val="7"/>
        </w:numPr>
        <w:spacing w:after="0"/>
        <w:ind w:left="714" w:hanging="357"/>
        <w:rPr>
          <w:lang w:val="en-US"/>
        </w:rPr>
      </w:pPr>
      <w:r w:rsidRPr="00C87244">
        <w:rPr>
          <w:lang w:val="en-US"/>
        </w:rPr>
        <w:t>The k</w:t>
      </w:r>
      <w:r w:rsidR="000C59A9" w:rsidRPr="00C87244">
        <w:rPr>
          <w:lang w:val="en-US"/>
        </w:rPr>
        <w:t>inetic energy of atoms [eV/atom]</w:t>
      </w:r>
    </w:p>
    <w:p w14:paraId="47CBDCCC" w14:textId="249F40B9"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[eV/atom]</w:t>
      </w:r>
    </w:p>
    <w:p w14:paraId="72E266EE" w14:textId="0C82C33D"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and electrons [eV/atom]</w:t>
      </w:r>
    </w:p>
    <w:p w14:paraId="7293BD15" w14:textId="0F88C052" w:rsidR="00DD3504" w:rsidRPr="00C87244" w:rsidRDefault="00DD3504"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in the system (atoms, electrons, holes) [eV/atom]</w:t>
      </w:r>
      <w:r w:rsidR="00F414FE" w:rsidRPr="00C87244">
        <w:rPr>
          <w:lang w:val="en-US"/>
        </w:rPr>
        <w:t xml:space="preserve"> – should be </w:t>
      </w:r>
      <w:r w:rsidR="008D5A7B" w:rsidRPr="00C87244">
        <w:rPr>
          <w:lang w:val="en-US"/>
        </w:rPr>
        <w:t xml:space="preserve">always </w:t>
      </w:r>
      <w:r w:rsidR="00F414FE" w:rsidRPr="00C87244">
        <w:rPr>
          <w:lang w:val="en-US"/>
        </w:rPr>
        <w:t>conserved</w:t>
      </w:r>
      <w:r w:rsidR="008D5A7B" w:rsidRPr="00C87244">
        <w:rPr>
          <w:lang w:val="en-US"/>
        </w:rPr>
        <w:t>,</w:t>
      </w:r>
      <w:r w:rsidR="00F414FE" w:rsidRPr="00C87244">
        <w:rPr>
          <w:lang w:val="en-US"/>
        </w:rPr>
        <w:t xml:space="preserve"> except </w:t>
      </w:r>
      <w:r w:rsidR="008D5A7B" w:rsidRPr="00C87244">
        <w:rPr>
          <w:lang w:val="en-US"/>
        </w:rPr>
        <w:t>during</w:t>
      </w:r>
      <w:r w:rsidR="00F414FE" w:rsidRPr="00C87244">
        <w:rPr>
          <w:lang w:val="en-US"/>
        </w:rPr>
        <w:t xml:space="preserve"> </w:t>
      </w:r>
      <w:r w:rsidR="008E5D7F" w:rsidRPr="00C87244">
        <w:rPr>
          <w:lang w:val="en-US"/>
        </w:rPr>
        <w:t>an</w:t>
      </w:r>
      <w:r w:rsidR="00F414FE" w:rsidRPr="00C87244">
        <w:rPr>
          <w:lang w:val="en-US"/>
        </w:rPr>
        <w:t xml:space="preserve"> FEL pulse</w:t>
      </w:r>
    </w:p>
    <w:p w14:paraId="28C9BBF3" w14:textId="717C6B01" w:rsidR="00F6482E" w:rsidRPr="00C87244" w:rsidRDefault="00F6482E" w:rsidP="000C3149">
      <w:pPr>
        <w:numPr>
          <w:ilvl w:val="0"/>
          <w:numId w:val="7"/>
        </w:numPr>
        <w:spacing w:after="0"/>
        <w:ind w:left="714" w:hanging="357"/>
        <w:rPr>
          <w:lang w:val="en-US"/>
        </w:rPr>
      </w:pPr>
      <w:r w:rsidRPr="00C87244">
        <w:rPr>
          <w:lang w:val="en-US"/>
        </w:rPr>
        <w:t>Van der Waals energy (if included in the simulation) [eV/atom]</w:t>
      </w:r>
    </w:p>
    <w:p w14:paraId="4D220378" w14:textId="0FDD5D71" w:rsidR="007F1111" w:rsidRDefault="007F1111" w:rsidP="000C3149">
      <w:pPr>
        <w:numPr>
          <w:ilvl w:val="0"/>
          <w:numId w:val="7"/>
        </w:numPr>
        <w:spacing w:after="0"/>
        <w:ind w:left="714" w:hanging="357"/>
        <w:rPr>
          <w:lang w:val="en-US"/>
        </w:rPr>
      </w:pPr>
      <w:r w:rsidRPr="00C87244">
        <w:rPr>
          <w:lang w:val="en-US"/>
        </w:rPr>
        <w:t xml:space="preserve">Additional short-range </w:t>
      </w:r>
      <w:proofErr w:type="gramStart"/>
      <w:r w:rsidRPr="00C87244">
        <w:rPr>
          <w:lang w:val="en-US"/>
        </w:rPr>
        <w:t>repulsion energy</w:t>
      </w:r>
      <w:proofErr w:type="gramEnd"/>
      <w:r w:rsidRPr="00C87244">
        <w:rPr>
          <w:lang w:val="en-US"/>
        </w:rPr>
        <w:t xml:space="preserve"> (if included) [eV/</w:t>
      </w:r>
      <w:proofErr w:type="gramStart"/>
      <w:r w:rsidRPr="00C87244">
        <w:rPr>
          <w:lang w:val="en-US"/>
        </w:rPr>
        <w:t>atom</w:t>
      </w:r>
      <w:proofErr w:type="gramEnd"/>
      <w:r w:rsidRPr="00C87244">
        <w:rPr>
          <w:lang w:val="en-US"/>
        </w:rPr>
        <w:t>]</w:t>
      </w:r>
    </w:p>
    <w:p w14:paraId="3A567318" w14:textId="77777777" w:rsidR="00F3731B" w:rsidRPr="00C87244" w:rsidRDefault="00F3731B" w:rsidP="00F3731B">
      <w:pPr>
        <w:ind w:left="720" w:firstLine="0"/>
        <w:rPr>
          <w:lang w:val="en-US"/>
        </w:rPr>
      </w:pPr>
    </w:p>
    <w:p w14:paraId="5E3C33B7" w14:textId="218A3EA8" w:rsidR="00DD3504" w:rsidRDefault="00DD3504" w:rsidP="00E34890">
      <w:pPr>
        <w:rPr>
          <w:lang w:val="en-US"/>
        </w:rPr>
      </w:pPr>
      <w:r w:rsidRPr="00C87244">
        <w:rPr>
          <w:color w:val="1F497D"/>
          <w:lang w:val="en-US"/>
        </w:rPr>
        <w:t xml:space="preserve">OUTPUT_energy_levels.dat </w:t>
      </w:r>
      <w:r w:rsidRPr="00C87244">
        <w:rPr>
          <w:lang w:val="en-US"/>
        </w:rPr>
        <w:t>– contains all the eigenstates of the Hamiltonian, at each timestep, separated by two empty lines</w:t>
      </w:r>
      <w:r w:rsidR="006502C7" w:rsidRPr="00C87244">
        <w:rPr>
          <w:lang w:val="en-US"/>
        </w:rPr>
        <w:t>,</w:t>
      </w:r>
      <w:r w:rsidR="005915B8" w:rsidRPr="00C87244">
        <w:rPr>
          <w:lang w:val="en-US"/>
        </w:rPr>
        <w:t xml:space="preserve"> in [eV]</w:t>
      </w:r>
      <w:r w:rsidRPr="00C87244">
        <w:rPr>
          <w:lang w:val="en-US"/>
        </w:rPr>
        <w:t>.</w:t>
      </w:r>
    </w:p>
    <w:p w14:paraId="163B28A5" w14:textId="77777777" w:rsidR="00B73A8D" w:rsidRDefault="00B73A8D" w:rsidP="00E34890">
      <w:pPr>
        <w:rPr>
          <w:lang w:val="en-US"/>
        </w:rPr>
      </w:pPr>
    </w:p>
    <w:p w14:paraId="7F50D65E" w14:textId="7C348EDC" w:rsidR="00B73A8D" w:rsidRDefault="00B73A8D" w:rsidP="00B73A8D">
      <w:pPr>
        <w:rPr>
          <w:lang w:val="en-US"/>
        </w:rPr>
      </w:pPr>
      <w:r w:rsidRPr="00B73A8D">
        <w:rPr>
          <w:color w:val="1F497D"/>
        </w:rPr>
        <w:t>OUTPUT_fragment_[</w:t>
      </w:r>
      <w:r w:rsidRPr="00B73A8D">
        <w:rPr>
          <w:i/>
          <w:iCs/>
          <w:color w:val="1F497D"/>
        </w:rPr>
        <w:t>ind</w:t>
      </w:r>
      <w:r w:rsidRPr="00B73A8D">
        <w:rPr>
          <w:color w:val="1F497D"/>
        </w:rPr>
        <w:t xml:space="preserve">].dat </w:t>
      </w:r>
      <w:r w:rsidRPr="00B73A8D">
        <w:t>– a set</w:t>
      </w:r>
      <w:r>
        <w:t xml:space="preserve"> of files with the atomic data in each fragment of the target, if fragments analysis was requested in the input file. The index </w:t>
      </w:r>
      <w:proofErr w:type="spellStart"/>
      <w:r w:rsidRPr="00B73A8D">
        <w:rPr>
          <w:i/>
          <w:iCs/>
        </w:rPr>
        <w:t>ind</w:t>
      </w:r>
      <w:proofErr w:type="spellEnd"/>
      <w:r>
        <w:t xml:space="preserve"> is an integer number of the fragment of the target, so depending on the maximal number of fragments the target is composed of (or disintegrated into), the number of these files may be different (up to the number of atoms in the simulation box, if the target is completely atomized). </w:t>
      </w:r>
      <w:r>
        <w:rPr>
          <w:lang w:val="en-US"/>
        </w:rPr>
        <w:t>The files contain the following data in columns:</w:t>
      </w:r>
    </w:p>
    <w:p w14:paraId="26778C3A" w14:textId="564A9065" w:rsidR="00B73A8D" w:rsidRDefault="00B73A8D">
      <w:pPr>
        <w:pStyle w:val="ListParagraph"/>
        <w:numPr>
          <w:ilvl w:val="0"/>
          <w:numId w:val="77"/>
        </w:numPr>
        <w:rPr>
          <w:lang w:val="en-US"/>
        </w:rPr>
      </w:pPr>
      <w:r>
        <w:rPr>
          <w:lang w:val="en-US"/>
        </w:rPr>
        <w:t>Time [fs]</w:t>
      </w:r>
    </w:p>
    <w:p w14:paraId="59918370" w14:textId="7CA726A8" w:rsidR="00B73A8D" w:rsidRDefault="00B73A8D">
      <w:pPr>
        <w:pStyle w:val="ListParagraph"/>
        <w:numPr>
          <w:ilvl w:val="0"/>
          <w:numId w:val="77"/>
        </w:numPr>
        <w:rPr>
          <w:lang w:val="en-US"/>
        </w:rPr>
      </w:pPr>
      <w:r>
        <w:rPr>
          <w:lang w:val="en-US"/>
        </w:rPr>
        <w:t>Number of atoms in this fragment</w:t>
      </w:r>
    </w:p>
    <w:p w14:paraId="79E1B0A3" w14:textId="6E1A82E1" w:rsidR="00C12715" w:rsidRDefault="00C12715">
      <w:pPr>
        <w:pStyle w:val="ListParagraph"/>
        <w:numPr>
          <w:ilvl w:val="0"/>
          <w:numId w:val="77"/>
        </w:numPr>
        <w:rPr>
          <w:lang w:val="en-US"/>
        </w:rPr>
      </w:pPr>
      <w:r>
        <w:rPr>
          <w:lang w:val="en-US"/>
        </w:rPr>
        <w:t>Charge of the fragment [electron charge] (calculated via Mulliken charges on each atom)</w:t>
      </w:r>
    </w:p>
    <w:p w14:paraId="425D4503" w14:textId="7D951C64" w:rsidR="00B73A8D" w:rsidRDefault="00B73A8D">
      <w:pPr>
        <w:pStyle w:val="ListParagraph"/>
        <w:numPr>
          <w:ilvl w:val="0"/>
          <w:numId w:val="77"/>
        </w:numPr>
        <w:rPr>
          <w:lang w:val="en-US"/>
        </w:rPr>
      </w:pPr>
      <w:r>
        <w:rPr>
          <w:lang w:val="en-US"/>
        </w:rPr>
        <w:t>Kinetic temperature of atoms in this fragment [K]</w:t>
      </w:r>
    </w:p>
    <w:p w14:paraId="3C4DB585" w14:textId="05C9E60A" w:rsidR="00B73A8D" w:rsidRDefault="00B73A8D">
      <w:pPr>
        <w:pStyle w:val="ListParagraph"/>
        <w:numPr>
          <w:ilvl w:val="0"/>
          <w:numId w:val="77"/>
        </w:numPr>
        <w:rPr>
          <w:lang w:val="en-US"/>
        </w:rPr>
      </w:pPr>
      <w:r>
        <w:rPr>
          <w:lang w:val="en-US"/>
        </w:rPr>
        <w:t xml:space="preserve">Fluctuational </w:t>
      </w:r>
      <w:r w:rsidRPr="00B73A8D">
        <w:rPr>
          <w:lang w:val="en-US"/>
        </w:rPr>
        <w:t>temperature of atoms in this fragment [K]</w:t>
      </w:r>
    </w:p>
    <w:p w14:paraId="2CC5721B" w14:textId="13B52042" w:rsidR="00D517BE" w:rsidRDefault="00D517BE">
      <w:pPr>
        <w:pStyle w:val="ListParagraph"/>
        <w:numPr>
          <w:ilvl w:val="0"/>
          <w:numId w:val="77"/>
        </w:numPr>
        <w:rPr>
          <w:lang w:val="en-US"/>
        </w:rPr>
      </w:pPr>
      <w:r>
        <w:rPr>
          <w:lang w:val="en-US"/>
        </w:rPr>
        <w:t>Number of electrons</w:t>
      </w:r>
      <w:r w:rsidR="001575D1">
        <w:rPr>
          <w:lang w:val="en-US"/>
        </w:rPr>
        <w:t xml:space="preserve"> in this fragment</w:t>
      </w:r>
      <w:r>
        <w:rPr>
          <w:lang w:val="en-US"/>
        </w:rPr>
        <w:t xml:space="preserve"> (calculated via Mulliken analysis)</w:t>
      </w:r>
    </w:p>
    <w:p w14:paraId="4DD7C338" w14:textId="768589D7" w:rsidR="00D517BE" w:rsidRPr="00D517BE" w:rsidRDefault="00D517BE">
      <w:pPr>
        <w:pStyle w:val="ListParagraph"/>
        <w:numPr>
          <w:ilvl w:val="0"/>
          <w:numId w:val="77"/>
        </w:numPr>
        <w:rPr>
          <w:lang w:val="en-US"/>
        </w:rPr>
      </w:pPr>
      <w:r>
        <w:rPr>
          <w:lang w:val="en-US"/>
        </w:rPr>
        <w:t>Energy of electrons</w:t>
      </w:r>
      <w:r w:rsidR="006D3AE4">
        <w:rPr>
          <w:lang w:val="en-US"/>
        </w:rPr>
        <w:t xml:space="preserve"> in this fragment</w:t>
      </w:r>
      <w:r>
        <w:rPr>
          <w:lang w:val="en-US"/>
        </w:rPr>
        <w:t xml:space="preserve"> [eV/atom] (calculated via Mulliken analysis)</w:t>
      </w:r>
    </w:p>
    <w:p w14:paraId="4C356199" w14:textId="77777777" w:rsidR="008648EB" w:rsidRDefault="008648EB" w:rsidP="008648EB">
      <w:pPr>
        <w:pStyle w:val="ListParagraph"/>
        <w:ind w:left="644" w:firstLine="0"/>
        <w:rPr>
          <w:lang w:val="en-US"/>
        </w:rPr>
      </w:pPr>
    </w:p>
    <w:p w14:paraId="3AA81BF2" w14:textId="1188CFFB" w:rsidR="008648EB" w:rsidRPr="008648EB" w:rsidRDefault="008648EB" w:rsidP="008648EB">
      <w:pPr>
        <w:rPr>
          <w:lang w:val="en-US"/>
        </w:rPr>
      </w:pPr>
      <w:r w:rsidRPr="00B73A8D">
        <w:rPr>
          <w:color w:val="1F497D"/>
        </w:rPr>
        <w:t>OUTPUT_fragments_</w:t>
      </w:r>
      <w:r w:rsidR="00AE5170">
        <w:rPr>
          <w:color w:val="1F497D"/>
        </w:rPr>
        <w:t>data</w:t>
      </w:r>
      <w:r w:rsidRPr="00B73A8D">
        <w:rPr>
          <w:color w:val="1F497D"/>
        </w:rPr>
        <w:t xml:space="preserve">.dat </w:t>
      </w:r>
      <w:r w:rsidRPr="00B73A8D">
        <w:t xml:space="preserve">– </w:t>
      </w:r>
      <w:r w:rsidR="00AE5170">
        <w:t>file containing information on each individual fragment (number of atoms and different elements in each fragment) at each timestep, as blocks of self-explanatory data</w:t>
      </w:r>
      <w:r w:rsidR="000B411F">
        <w:t>, separated by an empty line and a comment line made of asterisks</w:t>
      </w:r>
      <w:r w:rsidR="00AE5170">
        <w:t>.</w:t>
      </w:r>
    </w:p>
    <w:p w14:paraId="2F2D6CAE" w14:textId="77777777" w:rsidR="00B82034" w:rsidRDefault="00B82034" w:rsidP="00E34890">
      <w:pPr>
        <w:rPr>
          <w:lang w:val="en-US"/>
        </w:rPr>
      </w:pPr>
    </w:p>
    <w:p w14:paraId="6456E575" w14:textId="16581A53" w:rsidR="00B82034" w:rsidRDefault="00B82034" w:rsidP="00B82034">
      <w:pPr>
        <w:rPr>
          <w:lang w:val="en-US"/>
        </w:rPr>
      </w:pPr>
      <w:r w:rsidRPr="00B82034">
        <w:rPr>
          <w:color w:val="1F497D"/>
          <w:lang w:val="en-US"/>
        </w:rPr>
        <w:t>OUTPUT_nearest_neighbors.dat</w:t>
      </w:r>
      <w:r w:rsidRPr="00C87244">
        <w:rPr>
          <w:color w:val="1F497D"/>
          <w:lang w:val="en-US"/>
        </w:rPr>
        <w:t xml:space="preserve"> </w:t>
      </w:r>
      <w:r w:rsidRPr="00C87244">
        <w:rPr>
          <w:lang w:val="en-US"/>
        </w:rPr>
        <w:t xml:space="preserve">– contains </w:t>
      </w:r>
      <w:r>
        <w:rPr>
          <w:lang w:val="en-US"/>
        </w:rPr>
        <w:t>the average numbers of the nearest neighbors</w:t>
      </w:r>
      <w:r w:rsidRPr="00C87244">
        <w:rPr>
          <w:lang w:val="en-US"/>
        </w:rPr>
        <w:t>.</w:t>
      </w:r>
      <w:r>
        <w:rPr>
          <w:lang w:val="en-US"/>
        </w:rPr>
        <w:t xml:space="preserve"> The file has 9 columns:</w:t>
      </w:r>
    </w:p>
    <w:p w14:paraId="18B33498" w14:textId="1C33C9EC" w:rsidR="00B82034" w:rsidRDefault="00B82034">
      <w:pPr>
        <w:pStyle w:val="ListParagraph"/>
        <w:numPr>
          <w:ilvl w:val="0"/>
          <w:numId w:val="68"/>
        </w:numPr>
        <w:rPr>
          <w:lang w:val="en-US"/>
        </w:rPr>
      </w:pPr>
      <w:r>
        <w:rPr>
          <w:lang w:val="en-US"/>
        </w:rPr>
        <w:t>Time [fs]</w:t>
      </w:r>
    </w:p>
    <w:p w14:paraId="0B0D352E" w14:textId="2BA9D126" w:rsidR="00B82034" w:rsidRDefault="00B82034">
      <w:pPr>
        <w:pStyle w:val="ListParagraph"/>
        <w:numPr>
          <w:ilvl w:val="0"/>
          <w:numId w:val="68"/>
        </w:numPr>
        <w:rPr>
          <w:lang w:val="en-US"/>
        </w:rPr>
      </w:pPr>
      <w:r w:rsidRPr="00B82034">
        <w:rPr>
          <w:lang w:val="en-US"/>
        </w:rPr>
        <w:t xml:space="preserve">Average </w:t>
      </w:r>
      <w:r>
        <w:rPr>
          <w:lang w:val="en-US"/>
        </w:rPr>
        <w:t>number of nearest neighbors</w:t>
      </w:r>
    </w:p>
    <w:p w14:paraId="486B2082" w14:textId="3DD574AA" w:rsidR="00B82034" w:rsidRDefault="00B82034">
      <w:pPr>
        <w:pStyle w:val="ListParagraph"/>
        <w:numPr>
          <w:ilvl w:val="0"/>
          <w:numId w:val="68"/>
        </w:numPr>
        <w:rPr>
          <w:lang w:val="en-US"/>
        </w:rPr>
      </w:pPr>
      <w:r>
        <w:rPr>
          <w:lang w:val="en-US"/>
        </w:rPr>
        <w:t>Number of atoms with 0 nearest neighbors</w:t>
      </w:r>
    </w:p>
    <w:p w14:paraId="4CFFF4A4" w14:textId="40E96E9B" w:rsidR="00B82034" w:rsidRDefault="00B82034">
      <w:pPr>
        <w:pStyle w:val="ListParagraph"/>
        <w:numPr>
          <w:ilvl w:val="0"/>
          <w:numId w:val="68"/>
        </w:numPr>
        <w:rPr>
          <w:lang w:val="en-US"/>
        </w:rPr>
      </w:pPr>
      <w:r>
        <w:rPr>
          <w:lang w:val="en-US"/>
        </w:rPr>
        <w:t>Number of atoms with 1 nearest neighbor</w:t>
      </w:r>
    </w:p>
    <w:p w14:paraId="564509C6" w14:textId="0A488D55" w:rsidR="00B82034" w:rsidRDefault="00B82034">
      <w:pPr>
        <w:pStyle w:val="ListParagraph"/>
        <w:numPr>
          <w:ilvl w:val="0"/>
          <w:numId w:val="68"/>
        </w:numPr>
        <w:rPr>
          <w:lang w:val="en-US"/>
        </w:rPr>
      </w:pPr>
      <w:r>
        <w:rPr>
          <w:lang w:val="en-US"/>
        </w:rPr>
        <w:t>Number of atoms with 2 nearest neighbors</w:t>
      </w:r>
    </w:p>
    <w:p w14:paraId="7F9BF4EB" w14:textId="6D6D5BE8" w:rsidR="00B82034" w:rsidRDefault="00B82034">
      <w:pPr>
        <w:pStyle w:val="ListParagraph"/>
        <w:numPr>
          <w:ilvl w:val="0"/>
          <w:numId w:val="68"/>
        </w:numPr>
        <w:rPr>
          <w:lang w:val="en-US"/>
        </w:rPr>
      </w:pPr>
      <w:r>
        <w:rPr>
          <w:lang w:val="en-US"/>
        </w:rPr>
        <w:t>Number of atoms with 3 nearest neighbors</w:t>
      </w:r>
    </w:p>
    <w:p w14:paraId="1AB1DB02" w14:textId="6C45DF8E" w:rsidR="00B82034" w:rsidRDefault="00B82034">
      <w:pPr>
        <w:pStyle w:val="ListParagraph"/>
        <w:numPr>
          <w:ilvl w:val="0"/>
          <w:numId w:val="68"/>
        </w:numPr>
        <w:rPr>
          <w:lang w:val="en-US"/>
        </w:rPr>
      </w:pPr>
      <w:r>
        <w:rPr>
          <w:lang w:val="en-US"/>
        </w:rPr>
        <w:t>Number of atoms with 4 nearest neighbors</w:t>
      </w:r>
    </w:p>
    <w:p w14:paraId="061DFF57" w14:textId="440A921A" w:rsidR="00B82034" w:rsidRDefault="00B82034">
      <w:pPr>
        <w:pStyle w:val="ListParagraph"/>
        <w:numPr>
          <w:ilvl w:val="0"/>
          <w:numId w:val="68"/>
        </w:numPr>
        <w:rPr>
          <w:lang w:val="en-US"/>
        </w:rPr>
      </w:pPr>
      <w:r>
        <w:rPr>
          <w:lang w:val="en-US"/>
        </w:rPr>
        <w:t>Number of atoms with 5 nearest neighbors</w:t>
      </w:r>
    </w:p>
    <w:p w14:paraId="1680B178" w14:textId="3225584A" w:rsidR="00B82034" w:rsidRDefault="00B82034">
      <w:pPr>
        <w:pStyle w:val="ListParagraph"/>
        <w:numPr>
          <w:ilvl w:val="0"/>
          <w:numId w:val="68"/>
        </w:numPr>
        <w:rPr>
          <w:lang w:val="en-US"/>
        </w:rPr>
      </w:pPr>
      <w:r>
        <w:rPr>
          <w:lang w:val="en-US"/>
        </w:rPr>
        <w:t>Number of atoms with 6 nearest neighbors</w:t>
      </w:r>
    </w:p>
    <w:p w14:paraId="7307B790" w14:textId="77777777" w:rsidR="004F7C36" w:rsidRDefault="004F7C36" w:rsidP="004F7C36">
      <w:pPr>
        <w:rPr>
          <w:lang w:val="en-US"/>
        </w:rPr>
      </w:pPr>
    </w:p>
    <w:p w14:paraId="1911A4C3" w14:textId="46F1AC25" w:rsidR="005839C4" w:rsidRDefault="004F7C36" w:rsidP="005839C4">
      <w:pPr>
        <w:rPr>
          <w:lang w:val="en-US"/>
        </w:rPr>
      </w:pPr>
      <w:r w:rsidRPr="00B82034">
        <w:rPr>
          <w:color w:val="1F497D"/>
          <w:lang w:val="en-US"/>
        </w:rPr>
        <w:t>OUTPUT_nearest_neighbors</w:t>
      </w:r>
      <w:r>
        <w:rPr>
          <w:color w:val="1F497D"/>
          <w:lang w:val="en-US"/>
        </w:rPr>
        <w:t>_[</w:t>
      </w:r>
      <w:r w:rsidRPr="004F7C36">
        <w:rPr>
          <w:i/>
          <w:iCs/>
          <w:color w:val="1F497D"/>
          <w:lang w:val="en-US"/>
        </w:rPr>
        <w:t>element</w:t>
      </w:r>
      <w:r>
        <w:rPr>
          <w:color w:val="1F497D"/>
          <w:lang w:val="en-US"/>
        </w:rPr>
        <w:t>]</w:t>
      </w:r>
      <w:r w:rsidRPr="00B82034">
        <w:rPr>
          <w:color w:val="1F497D"/>
          <w:lang w:val="en-US"/>
        </w:rPr>
        <w:t>.dat</w:t>
      </w:r>
      <w:r w:rsidRPr="00C87244">
        <w:rPr>
          <w:color w:val="1F497D"/>
          <w:lang w:val="en-US"/>
        </w:rPr>
        <w:t xml:space="preserve"> </w:t>
      </w:r>
      <w:r w:rsidRPr="00C87244">
        <w:rPr>
          <w:lang w:val="en-US"/>
        </w:rPr>
        <w:t xml:space="preserve">– contains </w:t>
      </w:r>
      <w:r>
        <w:rPr>
          <w:lang w:val="en-US"/>
        </w:rPr>
        <w:t xml:space="preserve">the average numbers of the element-resolved nearest neighbors, for each specified </w:t>
      </w:r>
      <w:proofErr w:type="gramStart"/>
      <w:r>
        <w:rPr>
          <w:lang w:val="en-US"/>
        </w:rPr>
        <w:t>elements</w:t>
      </w:r>
      <w:proofErr w:type="gramEnd"/>
      <w:r>
        <w:rPr>
          <w:lang w:val="en-US"/>
        </w:rPr>
        <w:t xml:space="preserve"> (optional datafile, only printed out if requested). The files for each requested element will contain </w:t>
      </w:r>
      <w:r w:rsidR="005839C4">
        <w:rPr>
          <w:lang w:val="en-US"/>
        </w:rPr>
        <w:t xml:space="preserve">a </w:t>
      </w:r>
      <w:proofErr w:type="gramStart"/>
      <w:r w:rsidR="005839C4">
        <w:rPr>
          <w:lang w:val="en-US"/>
        </w:rPr>
        <w:t>number</w:t>
      </w:r>
      <w:proofErr w:type="gramEnd"/>
      <w:r w:rsidR="005839C4">
        <w:rPr>
          <w:lang w:val="en-US"/>
        </w:rPr>
        <w:t xml:space="preserve"> </w:t>
      </w:r>
      <w:r>
        <w:rPr>
          <w:lang w:val="en-US"/>
        </w:rPr>
        <w:t>columns</w:t>
      </w:r>
      <w:r w:rsidR="005839C4">
        <w:rPr>
          <w:lang w:val="en-US"/>
        </w:rPr>
        <w:t>, defined by the compound simulated</w:t>
      </w:r>
      <w:r>
        <w:rPr>
          <w:lang w:val="en-US"/>
        </w:rPr>
        <w:t>:</w:t>
      </w:r>
    </w:p>
    <w:p w14:paraId="015D8F22" w14:textId="631AED5A" w:rsidR="005839C4" w:rsidRDefault="005839C4">
      <w:pPr>
        <w:pStyle w:val="ListParagraph"/>
        <w:numPr>
          <w:ilvl w:val="0"/>
          <w:numId w:val="69"/>
        </w:numPr>
        <w:rPr>
          <w:lang w:val="en-US"/>
        </w:rPr>
      </w:pPr>
      <w:r w:rsidRPr="005839C4">
        <w:rPr>
          <w:lang w:val="en-US"/>
        </w:rPr>
        <w:t>Time [fs]</w:t>
      </w:r>
    </w:p>
    <w:p w14:paraId="5BA15DB9" w14:textId="040150F6" w:rsidR="005839C4" w:rsidRPr="005839C4" w:rsidRDefault="005839C4">
      <w:pPr>
        <w:pStyle w:val="ListParagraph"/>
        <w:numPr>
          <w:ilvl w:val="0"/>
          <w:numId w:val="69"/>
        </w:numPr>
        <w:rPr>
          <w:lang w:val="en-US"/>
        </w:rPr>
      </w:pPr>
      <w:r>
        <w:rPr>
          <w:lang w:val="en-US"/>
        </w:rPr>
        <w:t>Total (average) number of nearest neighbors for this element</w:t>
      </w:r>
    </w:p>
    <w:p w14:paraId="7D48B65B" w14:textId="5C33FBA9" w:rsidR="005839C4" w:rsidRDefault="005839C4">
      <w:pPr>
        <w:pStyle w:val="ListParagraph"/>
        <w:numPr>
          <w:ilvl w:val="0"/>
          <w:numId w:val="69"/>
        </w:numPr>
        <w:rPr>
          <w:lang w:val="en-US"/>
        </w:rPr>
      </w:pPr>
      <w:r w:rsidRPr="00B82034">
        <w:rPr>
          <w:lang w:val="en-US"/>
        </w:rPr>
        <w:t xml:space="preserve">Average </w:t>
      </w:r>
      <w:r>
        <w:rPr>
          <w:lang w:val="en-US"/>
        </w:rPr>
        <w:t>number of nearest neighbors of the first element in the compound</w:t>
      </w:r>
    </w:p>
    <w:p w14:paraId="5FE36379" w14:textId="2F2E1F89" w:rsidR="004F7C36" w:rsidRDefault="005839C4" w:rsidP="005839C4">
      <w:pPr>
        <w:rPr>
          <w:lang w:val="en-US"/>
        </w:rPr>
      </w:pPr>
      <w:r>
        <w:rPr>
          <w:lang w:val="en-US"/>
        </w:rPr>
        <w:t>All further columns are the numbers of neighbors of further elements in the compound</w:t>
      </w:r>
    </w:p>
    <w:p w14:paraId="4F926BD4" w14:textId="77777777" w:rsidR="00F3731B" w:rsidRPr="00C87244" w:rsidRDefault="00F3731B" w:rsidP="00E34890">
      <w:pPr>
        <w:rPr>
          <w:lang w:val="en-US"/>
        </w:rPr>
      </w:pPr>
    </w:p>
    <w:p w14:paraId="4698D689" w14:textId="4E1572EC" w:rsidR="009E31E4" w:rsidRDefault="009E31E4" w:rsidP="009E31E4">
      <w:pPr>
        <w:rPr>
          <w:lang w:val="en-US"/>
        </w:rPr>
      </w:pPr>
      <w:r w:rsidRPr="00C87244">
        <w:rPr>
          <w:color w:val="1F497D" w:themeColor="text2"/>
          <w:lang w:val="en-US"/>
        </w:rPr>
        <w:t xml:space="preserve">OUTPUT_optical_coefficients.dat </w:t>
      </w:r>
      <w:r w:rsidRPr="00C87244">
        <w:rPr>
          <w:lang w:val="en-US"/>
        </w:rPr>
        <w:t xml:space="preserve">– Optical coefficients for the given probe photon energy, printed in the same format as 16 columns in the file OUTPUT_dielectric_function.dat, except the first column in time in [fs]. The file is created only if </w:t>
      </w:r>
      <w:r w:rsidR="002003CE" w:rsidRPr="00C87244">
        <w:rPr>
          <w:lang w:val="en-US"/>
        </w:rPr>
        <w:t xml:space="preserve">the </w:t>
      </w:r>
      <w:r w:rsidRPr="00C87244">
        <w:rPr>
          <w:lang w:val="en-US"/>
        </w:rPr>
        <w:t>probe pulse is set by the user.</w:t>
      </w:r>
    </w:p>
    <w:p w14:paraId="27E69523" w14:textId="53F42B8B" w:rsidR="00FD6694" w:rsidRDefault="00FD6694" w:rsidP="009E31E4">
      <w:pPr>
        <w:rPr>
          <w:lang w:val="en-US"/>
        </w:rPr>
      </w:pPr>
    </w:p>
    <w:p w14:paraId="050CCBC6" w14:textId="13BF2E4E" w:rsidR="00FD6694" w:rsidRDefault="00FD6694" w:rsidP="00FD6694">
      <w:pPr>
        <w:spacing w:after="0"/>
        <w:rPr>
          <w:lang w:val="en-US"/>
        </w:rPr>
      </w:pPr>
      <w:r w:rsidRPr="00FD6694">
        <w:rPr>
          <w:color w:val="1F497D" w:themeColor="text2"/>
          <w:lang w:val="en-US"/>
        </w:rPr>
        <w:t>OUTPUT_orbital_resolved_data.dat</w:t>
      </w:r>
      <w:r>
        <w:rPr>
          <w:lang w:val="en-US"/>
        </w:rPr>
        <w:t xml:space="preserve"> – Orbital-resolved electronic density and energy (for low-energy electrons). It contains the following data in columns:</w:t>
      </w:r>
    </w:p>
    <w:p w14:paraId="16627971" w14:textId="09CFC188" w:rsidR="00FD6694" w:rsidRPr="00FD6694" w:rsidRDefault="00FD6694">
      <w:pPr>
        <w:pStyle w:val="ListParagraph"/>
        <w:numPr>
          <w:ilvl w:val="0"/>
          <w:numId w:val="56"/>
        </w:numPr>
        <w:spacing w:after="0"/>
        <w:rPr>
          <w:lang w:val="en-US"/>
        </w:rPr>
      </w:pPr>
      <w:r w:rsidRPr="00FD6694">
        <w:rPr>
          <w:lang w:val="en-US"/>
        </w:rPr>
        <w:t>Time [fs]</w:t>
      </w:r>
    </w:p>
    <w:p w14:paraId="5AD9AB9B" w14:textId="412872CE" w:rsidR="00FD6694" w:rsidRPr="00C87244" w:rsidRDefault="00FD6694">
      <w:pPr>
        <w:numPr>
          <w:ilvl w:val="0"/>
          <w:numId w:val="56"/>
        </w:numPr>
        <w:spacing w:after="0"/>
        <w:ind w:left="714" w:hanging="357"/>
        <w:rPr>
          <w:lang w:val="en-US"/>
        </w:rPr>
      </w:pPr>
      <w:r w:rsidRPr="00C87244">
        <w:rPr>
          <w:lang w:val="en-US"/>
        </w:rPr>
        <w:t>Total electron</w:t>
      </w:r>
      <w:r>
        <w:rPr>
          <w:lang w:val="en-US"/>
        </w:rPr>
        <w:t xml:space="preserve"> density (low-energy electrons) </w:t>
      </w:r>
      <w:r w:rsidRPr="00C87244">
        <w:rPr>
          <w:lang w:val="en-US"/>
        </w:rPr>
        <w:t>[</w:t>
      </w:r>
      <w:r>
        <w:rPr>
          <w:lang w:val="en-US"/>
        </w:rPr>
        <w:t>1</w:t>
      </w:r>
      <w:r w:rsidRPr="00C87244">
        <w:rPr>
          <w:lang w:val="en-US"/>
        </w:rPr>
        <w:t>/</w:t>
      </w:r>
      <w:r>
        <w:rPr>
          <w:lang w:val="en-US"/>
        </w:rPr>
        <w:t>atom</w:t>
      </w:r>
      <w:r w:rsidRPr="00C87244">
        <w:rPr>
          <w:lang w:val="en-US"/>
        </w:rPr>
        <w:t>]</w:t>
      </w:r>
      <w:r>
        <w:rPr>
          <w:lang w:val="en-US"/>
        </w:rPr>
        <w:t xml:space="preserve">; (for consistency, may be compared with </w:t>
      </w:r>
      <w:r w:rsidRPr="00FD6694">
        <w:rPr>
          <w:lang w:val="en-US"/>
        </w:rPr>
        <w:t>the same parameter from the file OUTPUT_electron_properties.dat above)</w:t>
      </w:r>
    </w:p>
    <w:p w14:paraId="6B99450E" w14:textId="63C0A749" w:rsidR="00FD6694" w:rsidRPr="00C87244" w:rsidRDefault="00FD6694">
      <w:pPr>
        <w:numPr>
          <w:ilvl w:val="0"/>
          <w:numId w:val="56"/>
        </w:numPr>
        <w:spacing w:after="0"/>
        <w:ind w:left="714" w:hanging="357"/>
        <w:rPr>
          <w:lang w:val="en-US"/>
        </w:rPr>
      </w:pPr>
      <w:r w:rsidRPr="00C87244">
        <w:rPr>
          <w:lang w:val="en-US"/>
        </w:rPr>
        <w:t xml:space="preserve">and further: partial electronic </w:t>
      </w:r>
      <w:r>
        <w:rPr>
          <w:lang w:val="en-US"/>
        </w:rPr>
        <w:t xml:space="preserve">densities on </w:t>
      </w:r>
      <w:r w:rsidRPr="00C87244">
        <w:rPr>
          <w:lang w:val="en-US"/>
        </w:rPr>
        <w:t xml:space="preserve">each type of </w:t>
      </w:r>
      <w:proofErr w:type="gramStart"/>
      <w:r w:rsidRPr="00C87244">
        <w:rPr>
          <w:lang w:val="en-US"/>
        </w:rPr>
        <w:t>orbitals</w:t>
      </w:r>
      <w:proofErr w:type="gramEnd"/>
      <w:r w:rsidRPr="00C87244">
        <w:rPr>
          <w:lang w:val="en-US"/>
        </w:rPr>
        <w:t xml:space="preserve"> (defined by the </w:t>
      </w:r>
      <w:proofErr w:type="spellStart"/>
      <w:r w:rsidRPr="00C87244">
        <w:rPr>
          <w:lang w:val="en-US"/>
        </w:rPr>
        <w:t>basis</w:t>
      </w:r>
      <w:proofErr w:type="spellEnd"/>
      <w:r w:rsidRPr="00C87244">
        <w:rPr>
          <w:lang w:val="en-US"/>
        </w:rPr>
        <w:t xml:space="preserve"> set) for each kind of atom in the compound.</w:t>
      </w:r>
    </w:p>
    <w:p w14:paraId="71FB0B91" w14:textId="217D0907" w:rsidR="00FD6694" w:rsidRDefault="00FD6694" w:rsidP="00FD6694">
      <w:pPr>
        <w:rPr>
          <w:lang w:val="en-US"/>
        </w:rPr>
      </w:pPr>
      <w:r w:rsidRPr="00C87244">
        <w:rPr>
          <w:lang w:val="en-US"/>
        </w:rPr>
        <w:t xml:space="preserve">For example, for the elemental Al target, there will be 3 columns with partial </w:t>
      </w:r>
      <w:r w:rsidRPr="00FD6694">
        <w:rPr>
          <w:lang w:val="en-US"/>
        </w:rPr>
        <w:t>electron densities</w:t>
      </w:r>
      <w:r w:rsidRPr="00C87244">
        <w:rPr>
          <w:lang w:val="en-US"/>
        </w:rPr>
        <w:t xml:space="preserve">: </w:t>
      </w:r>
      <w:proofErr w:type="spellStart"/>
      <w:r w:rsidRPr="00C87244">
        <w:rPr>
          <w:lang w:val="en-US"/>
        </w:rPr>
        <w:t>Al_s</w:t>
      </w:r>
      <w:proofErr w:type="spellEnd"/>
      <w:r w:rsidRPr="00C87244">
        <w:rPr>
          <w:lang w:val="en-US"/>
        </w:rPr>
        <w:t xml:space="preserve">, </w:t>
      </w:r>
      <w:proofErr w:type="spellStart"/>
      <w:r w:rsidRPr="00C87244">
        <w:rPr>
          <w:lang w:val="en-US"/>
        </w:rPr>
        <w:t>Al_p</w:t>
      </w:r>
      <w:proofErr w:type="spellEnd"/>
      <w:r w:rsidRPr="00C87244">
        <w:rPr>
          <w:lang w:val="en-US"/>
        </w:rPr>
        <w:t xml:space="preserve">, and </w:t>
      </w:r>
      <w:proofErr w:type="spellStart"/>
      <w:r w:rsidRPr="00C87244">
        <w:rPr>
          <w:lang w:val="en-US"/>
        </w:rPr>
        <w:t>Al_d</w:t>
      </w:r>
      <w:proofErr w:type="spellEnd"/>
      <w:r w:rsidRPr="00C87244">
        <w:rPr>
          <w:lang w:val="en-US"/>
        </w:rPr>
        <w:t xml:space="preserve">, corresponding to 3s, 3p, and 3d </w:t>
      </w:r>
      <w:r>
        <w:rPr>
          <w:lang w:val="en-US"/>
        </w:rPr>
        <w:t>orbitals forming bands</w:t>
      </w:r>
      <w:r w:rsidRPr="00C87244">
        <w:rPr>
          <w:lang w:val="en-US"/>
        </w:rPr>
        <w:t>.</w:t>
      </w:r>
    </w:p>
    <w:p w14:paraId="54D02649" w14:textId="673DB497" w:rsidR="00FD6694" w:rsidRDefault="00FD6694">
      <w:pPr>
        <w:pStyle w:val="ListParagraph"/>
        <w:numPr>
          <w:ilvl w:val="0"/>
          <w:numId w:val="56"/>
        </w:numPr>
        <w:rPr>
          <w:lang w:val="en-US"/>
        </w:rPr>
      </w:pPr>
      <w:r>
        <w:rPr>
          <w:lang w:val="en-US"/>
        </w:rPr>
        <w:t>After all electron densities, there will be column with the total energy of the low-energy electrons in [eV/atom]</w:t>
      </w:r>
      <w:r w:rsidR="00562F22">
        <w:rPr>
          <w:lang w:val="en-US"/>
        </w:rPr>
        <w:t>.</w:t>
      </w:r>
    </w:p>
    <w:p w14:paraId="7AFA7CB2" w14:textId="6DCAD6A3" w:rsidR="00FD6694" w:rsidRPr="00C87244" w:rsidRDefault="00FD6694">
      <w:pPr>
        <w:numPr>
          <w:ilvl w:val="0"/>
          <w:numId w:val="56"/>
        </w:numPr>
        <w:spacing w:after="0"/>
        <w:ind w:left="714" w:hanging="357"/>
        <w:rPr>
          <w:lang w:val="en-US"/>
        </w:rPr>
      </w:pPr>
      <w:r w:rsidRPr="00C87244">
        <w:rPr>
          <w:lang w:val="en-US"/>
        </w:rPr>
        <w:t>and further: partial electron</w:t>
      </w:r>
      <w:r>
        <w:rPr>
          <w:lang w:val="en-US"/>
        </w:rPr>
        <w:t xml:space="preserve"> energy</w:t>
      </w:r>
      <w:r w:rsidRPr="00C87244">
        <w:rPr>
          <w:lang w:val="en-US"/>
        </w:rPr>
        <w:t xml:space="preserve"> </w:t>
      </w:r>
      <w:r>
        <w:rPr>
          <w:lang w:val="en-US"/>
        </w:rPr>
        <w:t xml:space="preserve">densities on </w:t>
      </w:r>
      <w:r w:rsidRPr="00C87244">
        <w:rPr>
          <w:lang w:val="en-US"/>
        </w:rPr>
        <w:t xml:space="preserve">each type of orbitals (defined by the </w:t>
      </w:r>
      <w:proofErr w:type="spellStart"/>
      <w:r w:rsidRPr="00C87244">
        <w:rPr>
          <w:lang w:val="en-US"/>
        </w:rPr>
        <w:t>basis</w:t>
      </w:r>
      <w:proofErr w:type="spellEnd"/>
      <w:r w:rsidRPr="00C87244">
        <w:rPr>
          <w:lang w:val="en-US"/>
        </w:rPr>
        <w:t xml:space="preserve"> set) for each kind of atom in the compound.</w:t>
      </w:r>
    </w:p>
    <w:p w14:paraId="7FFA612D" w14:textId="77777777" w:rsidR="00F3731B" w:rsidRDefault="00F3731B" w:rsidP="009E31E4">
      <w:pPr>
        <w:rPr>
          <w:lang w:val="en-US"/>
        </w:rPr>
      </w:pPr>
    </w:p>
    <w:p w14:paraId="0348A484" w14:textId="465BEECB" w:rsidR="0057684E" w:rsidRDefault="0057684E" w:rsidP="00341226">
      <w:pPr>
        <w:rPr>
          <w:lang w:val="en-US"/>
        </w:rPr>
      </w:pPr>
      <w:r w:rsidRPr="0057684E">
        <w:rPr>
          <w:color w:val="1F497D"/>
          <w:lang w:val="en-US"/>
        </w:rPr>
        <w:lastRenderedPageBreak/>
        <w:t>OUTPUT_pair_correlation_function.dat</w:t>
      </w:r>
      <w:r>
        <w:rPr>
          <w:color w:val="1F497D"/>
          <w:lang w:val="en-US"/>
        </w:rPr>
        <w:t xml:space="preserve"> </w:t>
      </w:r>
      <w:r w:rsidRPr="00C87244">
        <w:rPr>
          <w:lang w:val="en-US"/>
        </w:rPr>
        <w:t xml:space="preserve">– </w:t>
      </w:r>
      <w:r>
        <w:rPr>
          <w:lang w:val="en-US"/>
        </w:rPr>
        <w:t>optional file, printed out only if the pair correlation function</w:t>
      </w:r>
      <w:r w:rsidR="00881C56">
        <w:rPr>
          <w:lang w:val="en-US"/>
        </w:rPr>
        <w:t xml:space="preserve"> (PCF)</w:t>
      </w:r>
      <w:r>
        <w:rPr>
          <w:lang w:val="en-US"/>
        </w:rPr>
        <w:t xml:space="preserve"> is set to be printed out in an input file. </w:t>
      </w:r>
      <w:r w:rsidRPr="00C87244">
        <w:rPr>
          <w:lang w:val="en-US"/>
        </w:rPr>
        <w:t>Contains</w:t>
      </w:r>
      <w:r w:rsidR="00513877">
        <w:rPr>
          <w:lang w:val="en-US"/>
        </w:rPr>
        <w:t xml:space="preserve"> </w:t>
      </w:r>
      <w:proofErr w:type="gramStart"/>
      <w:r w:rsidR="00513877">
        <w:rPr>
          <w:lang w:val="en-US"/>
        </w:rPr>
        <w:t>a number of</w:t>
      </w:r>
      <w:proofErr w:type="gramEnd"/>
      <w:r w:rsidR="00513877">
        <w:rPr>
          <w:lang w:val="en-US"/>
        </w:rPr>
        <w:t xml:space="preserve"> columns defined by the chemical composition of the material</w:t>
      </w:r>
      <w:r w:rsidRPr="00C87244">
        <w:rPr>
          <w:lang w:val="en-US"/>
        </w:rPr>
        <w:t>:</w:t>
      </w:r>
      <w:r>
        <w:rPr>
          <w:lang w:val="en-US"/>
        </w:rPr>
        <w:t xml:space="preserve"> </w:t>
      </w:r>
    </w:p>
    <w:p w14:paraId="20F81F6D" w14:textId="69DA4A59" w:rsidR="00881C56" w:rsidRDefault="00881C56">
      <w:pPr>
        <w:pStyle w:val="ListParagraph"/>
        <w:numPr>
          <w:ilvl w:val="0"/>
          <w:numId w:val="70"/>
        </w:numPr>
        <w:rPr>
          <w:lang w:val="en-US"/>
        </w:rPr>
      </w:pPr>
      <w:r w:rsidRPr="00881C56">
        <w:rPr>
          <w:lang w:val="en-US"/>
        </w:rPr>
        <w:t xml:space="preserve">Radius </w:t>
      </w:r>
      <w:r>
        <w:rPr>
          <w:lang w:val="en-US"/>
        </w:rPr>
        <w:t>[Å]</w:t>
      </w:r>
    </w:p>
    <w:p w14:paraId="596BA987" w14:textId="6E6B344C" w:rsidR="00513877" w:rsidRDefault="00881C56">
      <w:pPr>
        <w:pStyle w:val="ListParagraph"/>
        <w:numPr>
          <w:ilvl w:val="0"/>
          <w:numId w:val="70"/>
        </w:numPr>
        <w:rPr>
          <w:lang w:val="en-US"/>
        </w:rPr>
      </w:pPr>
      <w:r w:rsidRPr="00881C56">
        <w:rPr>
          <w:lang w:val="en-US"/>
        </w:rPr>
        <w:t xml:space="preserve">Total </w:t>
      </w:r>
      <w:r>
        <w:rPr>
          <w:lang w:val="en-US"/>
        </w:rPr>
        <w:t>PCF for all pairs of atoms in the simulation box [</w:t>
      </w:r>
      <w:proofErr w:type="spellStart"/>
      <w:proofErr w:type="gramStart"/>
      <w:r>
        <w:rPr>
          <w:lang w:val="en-US"/>
        </w:rPr>
        <w:t>arb.units</w:t>
      </w:r>
      <w:proofErr w:type="spellEnd"/>
      <w:proofErr w:type="gramEnd"/>
      <w:r>
        <w:rPr>
          <w:lang w:val="en-US"/>
        </w:rPr>
        <w:t>]</w:t>
      </w:r>
    </w:p>
    <w:p w14:paraId="34F0AC3F" w14:textId="099AEC2B" w:rsidR="00881C56" w:rsidRPr="00881C56" w:rsidRDefault="00881C56">
      <w:pPr>
        <w:pStyle w:val="ListParagraph"/>
        <w:numPr>
          <w:ilvl w:val="0"/>
          <w:numId w:val="70"/>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PCF, pair correlation function between each pair of elements in the compound.</w:t>
      </w:r>
    </w:p>
    <w:p w14:paraId="5882698F" w14:textId="77777777" w:rsidR="0057684E" w:rsidRDefault="0057684E" w:rsidP="00341226">
      <w:pPr>
        <w:rPr>
          <w:color w:val="1F497D"/>
          <w:lang w:val="en-US"/>
        </w:rPr>
      </w:pPr>
    </w:p>
    <w:p w14:paraId="3CB22620" w14:textId="42E917F3" w:rsidR="00341226" w:rsidRDefault="00341226" w:rsidP="00341226">
      <w:pPr>
        <w:rPr>
          <w:lang w:val="en-US"/>
        </w:rPr>
      </w:pPr>
      <w:r w:rsidRPr="00C87244">
        <w:rPr>
          <w:color w:val="1F497D"/>
          <w:lang w:val="en-US"/>
        </w:rPr>
        <w:t>OUTPUT_</w:t>
      </w:r>
      <w:r>
        <w:rPr>
          <w:color w:val="1F497D"/>
          <w:lang w:val="en-US"/>
        </w:rPr>
        <w:t>photon_spectrum</w:t>
      </w:r>
      <w:r w:rsidRPr="00C87244">
        <w:rPr>
          <w:color w:val="1F497D"/>
          <w:lang w:val="en-US"/>
        </w:rPr>
        <w:t>.dat</w:t>
      </w:r>
      <w:r w:rsidRPr="00C87244">
        <w:rPr>
          <w:lang w:val="en-US"/>
        </w:rPr>
        <w:t xml:space="preserve"> – </w:t>
      </w:r>
      <w:r w:rsidR="00560F51">
        <w:rPr>
          <w:lang w:val="en-US"/>
        </w:rPr>
        <w:t xml:space="preserve">optional file, printed out only if photon spectrum is used with an input file, instead of a given photon energy. </w:t>
      </w:r>
      <w:r w:rsidRPr="00C87244">
        <w:rPr>
          <w:lang w:val="en-US"/>
        </w:rPr>
        <w:t>Contains:</w:t>
      </w:r>
      <w:r>
        <w:rPr>
          <w:lang w:val="en-US"/>
        </w:rPr>
        <w:t xml:space="preserve"> </w:t>
      </w:r>
    </w:p>
    <w:p w14:paraId="289F2D2C" w14:textId="2E1BFFE5" w:rsidR="00341226" w:rsidRDefault="00341226">
      <w:pPr>
        <w:pStyle w:val="ListParagraph"/>
        <w:numPr>
          <w:ilvl w:val="0"/>
          <w:numId w:val="67"/>
        </w:numPr>
        <w:rPr>
          <w:lang w:val="en-US"/>
        </w:rPr>
      </w:pPr>
      <w:r>
        <w:rPr>
          <w:lang w:val="en-US"/>
        </w:rPr>
        <w:t>Photon energy [eV]</w:t>
      </w:r>
    </w:p>
    <w:p w14:paraId="1C46B547" w14:textId="497FB61F" w:rsidR="00341226" w:rsidRDefault="00341226">
      <w:pPr>
        <w:pStyle w:val="ListParagraph"/>
        <w:numPr>
          <w:ilvl w:val="0"/>
          <w:numId w:val="67"/>
        </w:numPr>
        <w:rPr>
          <w:lang w:val="en-US"/>
        </w:rPr>
      </w:pPr>
      <w:r>
        <w:rPr>
          <w:lang w:val="en-US"/>
        </w:rPr>
        <w:t>Incoming photon spectrum [</w:t>
      </w:r>
      <w:proofErr w:type="spellStart"/>
      <w:proofErr w:type="gramStart"/>
      <w:r>
        <w:rPr>
          <w:lang w:val="en-US"/>
        </w:rPr>
        <w:t>arb.units</w:t>
      </w:r>
      <w:proofErr w:type="spellEnd"/>
      <w:proofErr w:type="gramEnd"/>
      <w:r>
        <w:rPr>
          <w:lang w:val="en-US"/>
        </w:rPr>
        <w:t>]</w:t>
      </w:r>
    </w:p>
    <w:p w14:paraId="749EDAF2" w14:textId="010378CA" w:rsidR="00341226" w:rsidRPr="00341226" w:rsidRDefault="00341226">
      <w:pPr>
        <w:pStyle w:val="ListParagraph"/>
        <w:numPr>
          <w:ilvl w:val="0"/>
          <w:numId w:val="67"/>
        </w:numPr>
        <w:rPr>
          <w:lang w:val="en-US"/>
        </w:rPr>
      </w:pPr>
      <w:r>
        <w:rPr>
          <w:lang w:val="en-US"/>
        </w:rPr>
        <w:t>Absorbed photon spectrum [</w:t>
      </w:r>
      <w:proofErr w:type="spellStart"/>
      <w:proofErr w:type="gramStart"/>
      <w:r>
        <w:rPr>
          <w:lang w:val="en-US"/>
        </w:rPr>
        <w:t>arb.units</w:t>
      </w:r>
      <w:proofErr w:type="spellEnd"/>
      <w:proofErr w:type="gramEnd"/>
      <w:r>
        <w:rPr>
          <w:lang w:val="en-US"/>
        </w:rPr>
        <w:t>]</w:t>
      </w:r>
    </w:p>
    <w:p w14:paraId="08425AB7" w14:textId="2F14D90C" w:rsidR="00341226" w:rsidRPr="00341226" w:rsidRDefault="00341226">
      <w:pPr>
        <w:pStyle w:val="ListParagraph"/>
        <w:numPr>
          <w:ilvl w:val="0"/>
          <w:numId w:val="67"/>
        </w:numPr>
        <w:rPr>
          <w:lang w:val="en-US"/>
        </w:rPr>
      </w:pPr>
      <w:r>
        <w:rPr>
          <w:lang w:val="en-US"/>
        </w:rPr>
        <w:t>Photon spectrum sampled in MC [</w:t>
      </w:r>
      <w:proofErr w:type="spellStart"/>
      <w:proofErr w:type="gramStart"/>
      <w:r>
        <w:rPr>
          <w:lang w:val="en-US"/>
        </w:rPr>
        <w:t>arb.units</w:t>
      </w:r>
      <w:proofErr w:type="spellEnd"/>
      <w:proofErr w:type="gramEnd"/>
      <w:r>
        <w:rPr>
          <w:lang w:val="en-US"/>
        </w:rPr>
        <w:t>]</w:t>
      </w:r>
    </w:p>
    <w:p w14:paraId="4E058BD6" w14:textId="2DB67FCF" w:rsidR="00341226" w:rsidRPr="00C87244" w:rsidRDefault="00341226" w:rsidP="00341226">
      <w:pPr>
        <w:rPr>
          <w:lang w:val="en-US"/>
        </w:rPr>
      </w:pPr>
      <w:r w:rsidRPr="00341226">
        <w:rPr>
          <w:i/>
          <w:iCs/>
          <w:lang w:val="en-US"/>
        </w:rPr>
        <w:t>Note</w:t>
      </w:r>
      <w:r>
        <w:rPr>
          <w:lang w:val="en-US"/>
        </w:rPr>
        <w:t xml:space="preserve">: in case of multiple pulses used, the name will contain the index of the pulse with the spectrum, e.g., </w:t>
      </w:r>
      <w:r w:rsidRPr="00C87244">
        <w:rPr>
          <w:color w:val="1F497D"/>
          <w:lang w:val="en-US"/>
        </w:rPr>
        <w:t>OUTPUT_</w:t>
      </w:r>
      <w:r>
        <w:rPr>
          <w:color w:val="1F497D"/>
          <w:lang w:val="en-US"/>
        </w:rPr>
        <w:t>photon_spectrum_pulse_1</w:t>
      </w:r>
      <w:r w:rsidRPr="00C87244">
        <w:rPr>
          <w:color w:val="1F497D"/>
          <w:lang w:val="en-US"/>
        </w:rPr>
        <w:t>.dat</w:t>
      </w:r>
      <w:r w:rsidRPr="00341226">
        <w:rPr>
          <w:lang w:val="en-US"/>
        </w:rPr>
        <w:t xml:space="preserve"> etc.</w:t>
      </w:r>
    </w:p>
    <w:p w14:paraId="17E7C2EA" w14:textId="77777777" w:rsidR="00341226" w:rsidRPr="00C87244" w:rsidRDefault="00341226" w:rsidP="009E31E4">
      <w:pPr>
        <w:rPr>
          <w:lang w:val="en-US"/>
        </w:rPr>
      </w:pPr>
    </w:p>
    <w:p w14:paraId="706B248D" w14:textId="77777777" w:rsidR="008C0A7F" w:rsidRPr="00C87244" w:rsidRDefault="008C0A7F" w:rsidP="008C0A7F">
      <w:pPr>
        <w:rPr>
          <w:lang w:val="en-US"/>
        </w:rPr>
      </w:pPr>
      <w:r w:rsidRPr="00C87244">
        <w:rPr>
          <w:color w:val="1F497D"/>
          <w:lang w:val="en-US"/>
        </w:rPr>
        <w:t>OUTPUT_pressure_and_stress.dat</w:t>
      </w:r>
      <w:r w:rsidRPr="00C87244">
        <w:rPr>
          <w:lang w:val="en-US"/>
        </w:rPr>
        <w:t xml:space="preserve"> – Contains:</w:t>
      </w:r>
    </w:p>
    <w:p w14:paraId="59662CCF" w14:textId="77777777" w:rsidR="008C0A7F" w:rsidRPr="00C87244" w:rsidRDefault="008C0A7F" w:rsidP="000C3149">
      <w:pPr>
        <w:numPr>
          <w:ilvl w:val="0"/>
          <w:numId w:val="13"/>
        </w:numPr>
        <w:spacing w:after="0"/>
        <w:ind w:left="714" w:hanging="357"/>
        <w:rPr>
          <w:lang w:val="en-US"/>
        </w:rPr>
      </w:pPr>
      <w:r w:rsidRPr="00C87244">
        <w:rPr>
          <w:lang w:val="en-US"/>
        </w:rPr>
        <w:t>Time [fs]</w:t>
      </w:r>
      <w:r w:rsidRPr="00C87244">
        <w:rPr>
          <w:lang w:val="en-US"/>
        </w:rPr>
        <w:tab/>
      </w:r>
    </w:p>
    <w:p w14:paraId="3FD1D724" w14:textId="77777777" w:rsidR="008C0A7F" w:rsidRPr="00C87244" w:rsidRDefault="008C0A7F" w:rsidP="000C3149">
      <w:pPr>
        <w:numPr>
          <w:ilvl w:val="0"/>
          <w:numId w:val="13"/>
        </w:numPr>
        <w:spacing w:after="0"/>
        <w:ind w:left="714" w:hanging="357"/>
        <w:rPr>
          <w:lang w:val="en-US"/>
        </w:rPr>
      </w:pPr>
      <w:r w:rsidRPr="00C87244">
        <w:rPr>
          <w:lang w:val="en-US"/>
        </w:rPr>
        <w:t>Pressure [</w:t>
      </w:r>
      <w:proofErr w:type="spellStart"/>
      <w:r w:rsidRPr="00C87244">
        <w:rPr>
          <w:lang w:val="en-US"/>
        </w:rPr>
        <w:t>GPa</w:t>
      </w:r>
      <w:proofErr w:type="spellEnd"/>
      <w:r w:rsidRPr="00C87244">
        <w:rPr>
          <w:lang w:val="en-US"/>
        </w:rPr>
        <w:t>]</w:t>
      </w:r>
      <w:r w:rsidRPr="00C87244">
        <w:rPr>
          <w:lang w:val="en-US"/>
        </w:rPr>
        <w:tab/>
      </w:r>
    </w:p>
    <w:p w14:paraId="70376707" w14:textId="436F0A89" w:rsidR="008C0A7F" w:rsidRDefault="008C0A7F" w:rsidP="000C3149">
      <w:pPr>
        <w:numPr>
          <w:ilvl w:val="0"/>
          <w:numId w:val="13"/>
        </w:numPr>
        <w:spacing w:after="0"/>
        <w:ind w:left="714" w:hanging="357"/>
        <w:rPr>
          <w:lang w:val="en-US"/>
        </w:rPr>
      </w:pPr>
      <w:r w:rsidRPr="00C87244">
        <w:rPr>
          <w:lang w:val="en-US"/>
        </w:rPr>
        <w:t xml:space="preserve">9 columns with the components of the </w:t>
      </w:r>
      <w:r w:rsidR="00CF3B9A" w:rsidRPr="00C87244">
        <w:rPr>
          <w:lang w:val="en-US"/>
        </w:rPr>
        <w:t>pressure</w:t>
      </w:r>
      <w:r w:rsidRPr="00C87244">
        <w:rPr>
          <w:lang w:val="en-US"/>
        </w:rPr>
        <w:t xml:space="preserve"> tensor </w:t>
      </w:r>
      <w:r w:rsidR="00CF3B9A" w:rsidRPr="00C87244">
        <w:rPr>
          <w:lang w:val="en-US"/>
        </w:rPr>
        <w:t>Pressure</w:t>
      </w:r>
      <w:r w:rsidRPr="00C87244">
        <w:rPr>
          <w:lang w:val="en-US"/>
        </w:rPr>
        <w:t>(</w:t>
      </w:r>
      <w:proofErr w:type="spellStart"/>
      <w:proofErr w:type="gramStart"/>
      <w:r w:rsidRPr="00C87244">
        <w:rPr>
          <w:lang w:val="en-US"/>
        </w:rPr>
        <w:t>a,b</w:t>
      </w:r>
      <w:proofErr w:type="spellEnd"/>
      <w:proofErr w:type="gramEnd"/>
      <w:r w:rsidRPr="00C87244">
        <w:rPr>
          <w:lang w:val="en-US"/>
        </w:rPr>
        <w:t>), with a=</w:t>
      </w:r>
      <w:proofErr w:type="spellStart"/>
      <w:proofErr w:type="gramStart"/>
      <w:r w:rsidRPr="00C87244">
        <w:rPr>
          <w:lang w:val="en-US"/>
        </w:rPr>
        <w:t>x,y</w:t>
      </w:r>
      <w:proofErr w:type="gramEnd"/>
      <w:r w:rsidRPr="00C87244">
        <w:rPr>
          <w:lang w:val="en-US"/>
        </w:rPr>
        <w:t>,z</w:t>
      </w:r>
      <w:proofErr w:type="spellEnd"/>
      <w:r w:rsidRPr="00C87244">
        <w:rPr>
          <w:lang w:val="en-US"/>
        </w:rPr>
        <w:t xml:space="preserve"> and b=</w:t>
      </w:r>
      <w:proofErr w:type="spellStart"/>
      <w:proofErr w:type="gramStart"/>
      <w:r w:rsidRPr="00C87244">
        <w:rPr>
          <w:lang w:val="en-US"/>
        </w:rPr>
        <w:t>x,y</w:t>
      </w:r>
      <w:proofErr w:type="gramEnd"/>
      <w:r w:rsidRPr="00C87244">
        <w:rPr>
          <w:lang w:val="en-US"/>
        </w:rPr>
        <w:t>,z</w:t>
      </w:r>
      <w:proofErr w:type="spellEnd"/>
      <w:r w:rsidRPr="00C87244">
        <w:rPr>
          <w:lang w:val="en-US"/>
        </w:rPr>
        <w:t>, all in [</w:t>
      </w:r>
      <w:proofErr w:type="spellStart"/>
      <w:r w:rsidRPr="00C87244">
        <w:rPr>
          <w:lang w:val="en-US"/>
        </w:rPr>
        <w:t>GPa</w:t>
      </w:r>
      <w:proofErr w:type="spellEnd"/>
      <w:r w:rsidRPr="00C87244">
        <w:rPr>
          <w:lang w:val="en-US"/>
        </w:rPr>
        <w:t>]</w:t>
      </w:r>
    </w:p>
    <w:p w14:paraId="15F4081B" w14:textId="77777777" w:rsidR="00F3731B" w:rsidRPr="00C87244" w:rsidRDefault="00F3731B" w:rsidP="00F3731B">
      <w:pPr>
        <w:ind w:left="720" w:firstLine="0"/>
        <w:rPr>
          <w:lang w:val="en-US"/>
        </w:rPr>
      </w:pPr>
    </w:p>
    <w:p w14:paraId="1878676A" w14:textId="77CA6F97" w:rsidR="00DD3504" w:rsidRDefault="00DD3504" w:rsidP="00E34890">
      <w:pPr>
        <w:rPr>
          <w:lang w:val="en-US"/>
        </w:rPr>
      </w:pPr>
      <w:r w:rsidRPr="00C87244">
        <w:rPr>
          <w:color w:val="1F497D"/>
          <w:lang w:val="en-US"/>
        </w:rPr>
        <w:t xml:space="preserve">OUTPUT_supercell.dat </w:t>
      </w:r>
      <w:r w:rsidRPr="00C87244">
        <w:rPr>
          <w:lang w:val="en-US"/>
        </w:rPr>
        <w:t>– contains the data for the supercell: time, volume</w:t>
      </w:r>
      <w:r w:rsidR="000131ED" w:rsidRPr="00C87244">
        <w:rPr>
          <w:lang w:val="en-US"/>
        </w:rPr>
        <w:t xml:space="preserve"> [</w:t>
      </w:r>
      <w:r w:rsidR="006C4DA1">
        <w:rPr>
          <w:lang w:val="en-US"/>
        </w:rPr>
        <w:t>Å</w:t>
      </w:r>
      <w:r w:rsidR="000131ED" w:rsidRPr="00C87244">
        <w:rPr>
          <w:vertAlign w:val="superscript"/>
          <w:lang w:val="en-US"/>
        </w:rPr>
        <w:t>3</w:t>
      </w:r>
      <w:r w:rsidR="000131ED" w:rsidRPr="00C87244">
        <w:rPr>
          <w:lang w:val="en-US"/>
        </w:rPr>
        <w:t>]</w:t>
      </w:r>
      <w:r w:rsidRPr="00C87244">
        <w:rPr>
          <w:lang w:val="en-US"/>
        </w:rPr>
        <w:t xml:space="preserve">, </w:t>
      </w:r>
      <w:r w:rsidR="00D455BE" w:rsidRPr="00C87244">
        <w:rPr>
          <w:lang w:val="en-US"/>
        </w:rPr>
        <w:t xml:space="preserve">9 </w:t>
      </w:r>
      <w:r w:rsidRPr="00C87244">
        <w:rPr>
          <w:lang w:val="en-US"/>
        </w:rPr>
        <w:t>super-cell vectors</w:t>
      </w:r>
      <w:r w:rsidR="000131ED" w:rsidRPr="00C87244">
        <w:rPr>
          <w:lang w:val="en-US"/>
        </w:rPr>
        <w:t xml:space="preserve"> [</w:t>
      </w:r>
      <w:r w:rsidR="006C4DA1">
        <w:rPr>
          <w:lang w:val="en-US"/>
        </w:rPr>
        <w:t>Å</w:t>
      </w:r>
      <w:r w:rsidR="000131ED" w:rsidRPr="00C87244">
        <w:rPr>
          <w:lang w:val="en-US"/>
        </w:rPr>
        <w:t>]</w:t>
      </w:r>
      <w:r w:rsidRPr="00C87244">
        <w:rPr>
          <w:lang w:val="en-US"/>
        </w:rPr>
        <w:t xml:space="preserve">, their </w:t>
      </w:r>
      <w:r w:rsidR="00D455BE" w:rsidRPr="00C87244">
        <w:rPr>
          <w:lang w:val="en-US"/>
        </w:rPr>
        <w:t xml:space="preserve">9 </w:t>
      </w:r>
      <w:r w:rsidRPr="00C87244">
        <w:rPr>
          <w:lang w:val="en-US"/>
        </w:rPr>
        <w:t>velocities</w:t>
      </w:r>
      <w:r w:rsidR="000131ED" w:rsidRPr="00C87244">
        <w:rPr>
          <w:lang w:val="en-US"/>
        </w:rPr>
        <w:t xml:space="preserve"> [</w:t>
      </w:r>
      <w:r w:rsidR="006C4DA1">
        <w:rPr>
          <w:lang w:val="en-US"/>
        </w:rPr>
        <w:t>Å</w:t>
      </w:r>
      <w:r w:rsidR="000131ED" w:rsidRPr="00C87244">
        <w:rPr>
          <w:lang w:val="en-US"/>
        </w:rPr>
        <w:t>/fs]</w:t>
      </w:r>
      <w:r w:rsidR="006C4DA1">
        <w:rPr>
          <w:lang w:val="en-US"/>
        </w:rPr>
        <w:t xml:space="preserve">, and sample volume </w:t>
      </w:r>
      <w:r w:rsidR="006C4DA1" w:rsidRPr="00C87244">
        <w:rPr>
          <w:lang w:val="en-US"/>
        </w:rPr>
        <w:t>[</w:t>
      </w:r>
      <w:r w:rsidR="006C4DA1">
        <w:rPr>
          <w:lang w:val="en-US"/>
        </w:rPr>
        <w:t>Å</w:t>
      </w:r>
      <w:r w:rsidR="006C4DA1" w:rsidRPr="00C87244">
        <w:rPr>
          <w:vertAlign w:val="superscript"/>
          <w:lang w:val="en-US"/>
        </w:rPr>
        <w:t>3</w:t>
      </w:r>
      <w:r w:rsidR="006C4DA1" w:rsidRPr="00C87244">
        <w:rPr>
          <w:lang w:val="en-US"/>
        </w:rPr>
        <w:t>]</w:t>
      </w:r>
      <w:r w:rsidR="006C4DA1">
        <w:rPr>
          <w:lang w:val="en-US"/>
        </w:rPr>
        <w:t xml:space="preserve"> (see its definition in Section </w:t>
      </w:r>
      <w:r w:rsidR="006C4DA1">
        <w:rPr>
          <w:lang w:val="en-US"/>
        </w:rPr>
        <w:fldChar w:fldCharType="begin"/>
      </w:r>
      <w:r w:rsidR="006C4DA1">
        <w:rPr>
          <w:lang w:val="en-US"/>
        </w:rPr>
        <w:instrText xml:space="preserve"> REF _Ref233571244 \r \h </w:instrText>
      </w:r>
      <w:r w:rsidR="006C4DA1">
        <w:rPr>
          <w:lang w:val="en-US"/>
        </w:rPr>
      </w:r>
      <w:r w:rsidR="006C4DA1">
        <w:rPr>
          <w:lang w:val="en-US"/>
        </w:rPr>
        <w:fldChar w:fldCharType="separate"/>
      </w:r>
      <w:r w:rsidR="001B63E8">
        <w:rPr>
          <w:lang w:val="en-US"/>
        </w:rPr>
        <w:t>VI.9</w:t>
      </w:r>
      <w:r w:rsidR="006C4DA1">
        <w:rPr>
          <w:lang w:val="en-US"/>
        </w:rPr>
        <w:fldChar w:fldCharType="end"/>
      </w:r>
      <w:r w:rsidR="006C4DA1">
        <w:rPr>
          <w:lang w:val="en-US"/>
        </w:rPr>
        <w:t>)</w:t>
      </w:r>
      <w:r w:rsidRPr="00C87244">
        <w:rPr>
          <w:lang w:val="en-US"/>
        </w:rPr>
        <w:t>.</w:t>
      </w:r>
    </w:p>
    <w:p w14:paraId="4EFA5FCC" w14:textId="77777777" w:rsidR="00F3731B" w:rsidRPr="00C87244" w:rsidRDefault="00F3731B" w:rsidP="00E34890">
      <w:pPr>
        <w:rPr>
          <w:lang w:val="en-US"/>
        </w:rPr>
      </w:pPr>
    </w:p>
    <w:p w14:paraId="5E240853" w14:textId="77777777" w:rsidR="00DD3504" w:rsidRPr="00C87244" w:rsidRDefault="00DD3504" w:rsidP="00E34890">
      <w:pPr>
        <w:rPr>
          <w:lang w:val="en-US"/>
        </w:rPr>
      </w:pPr>
      <w:r w:rsidRPr="00C87244">
        <w:rPr>
          <w:color w:val="1F497D"/>
          <w:lang w:val="en-US"/>
        </w:rPr>
        <w:t xml:space="preserve">OUTPUT_temperatures.dat </w:t>
      </w:r>
      <w:r w:rsidRPr="00C87244">
        <w:rPr>
          <w:lang w:val="en-US"/>
        </w:rPr>
        <w:t>– contains the following data:</w:t>
      </w:r>
    </w:p>
    <w:p w14:paraId="2760488C" w14:textId="77777777" w:rsidR="00DD3504" w:rsidRPr="00C87244" w:rsidRDefault="00DD3504">
      <w:pPr>
        <w:numPr>
          <w:ilvl w:val="0"/>
          <w:numId w:val="63"/>
        </w:numPr>
        <w:spacing w:after="0"/>
        <w:rPr>
          <w:lang w:val="en-US"/>
        </w:rPr>
      </w:pPr>
      <w:r w:rsidRPr="00C87244">
        <w:rPr>
          <w:lang w:val="en-US"/>
        </w:rPr>
        <w:t>Time [fs]</w:t>
      </w:r>
    </w:p>
    <w:p w14:paraId="33CBE805" w14:textId="0C6285BE" w:rsidR="00DD3504" w:rsidRPr="00C87244" w:rsidRDefault="00DD3504">
      <w:pPr>
        <w:numPr>
          <w:ilvl w:val="0"/>
          <w:numId w:val="63"/>
        </w:numPr>
        <w:spacing w:after="0"/>
        <w:ind w:left="1077"/>
        <w:rPr>
          <w:lang w:val="en-US"/>
        </w:rPr>
      </w:pPr>
      <w:r w:rsidRPr="00C87244">
        <w:rPr>
          <w:lang w:val="en-US"/>
        </w:rPr>
        <w:t>Electron temperature [K]</w:t>
      </w:r>
    </w:p>
    <w:p w14:paraId="3AB1891D" w14:textId="42929878" w:rsidR="00187E8D" w:rsidRPr="00C87244" w:rsidRDefault="00187E8D" w:rsidP="000C3149">
      <w:pPr>
        <w:spacing w:after="0"/>
        <w:ind w:left="1077"/>
        <w:rPr>
          <w:lang w:val="en-US"/>
        </w:rPr>
      </w:pPr>
      <w:r w:rsidRPr="00C87244">
        <w:rPr>
          <w:lang w:val="en-US"/>
        </w:rPr>
        <w:t>Note that in case of BO or nonequilibrium simulation, the kinetic (or equivalent; effective; nonequilibrium) electron temperature is printed here: the temperature and chemical potential are defined for the Fermi distribution function that contains the same number of electrons and total energy as in the real simulated system.</w:t>
      </w:r>
    </w:p>
    <w:p w14:paraId="3090D465" w14:textId="149AA00E" w:rsidR="003D1BC8" w:rsidRPr="00C87244" w:rsidRDefault="005B0A70">
      <w:pPr>
        <w:numPr>
          <w:ilvl w:val="0"/>
          <w:numId w:val="63"/>
        </w:numPr>
        <w:spacing w:after="0"/>
        <w:ind w:left="1077"/>
        <w:rPr>
          <w:lang w:val="en-US"/>
        </w:rPr>
      </w:pPr>
      <w:r w:rsidRPr="00C87244">
        <w:rPr>
          <w:lang w:val="en-US"/>
        </w:rPr>
        <w:t>Kinetic a</w:t>
      </w:r>
      <w:r w:rsidR="00DD3504" w:rsidRPr="00C87244">
        <w:rPr>
          <w:lang w:val="en-US"/>
        </w:rPr>
        <w:t>tomic temperature [K]</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48376005" w14:textId="53655A41" w:rsidR="006311CC" w:rsidRPr="00952C43" w:rsidRDefault="00502704">
      <w:pPr>
        <w:numPr>
          <w:ilvl w:val="0"/>
          <w:numId w:val="63"/>
        </w:numPr>
        <w:spacing w:after="0"/>
        <w:ind w:left="1077"/>
        <w:rPr>
          <w:lang w:val="en-US"/>
        </w:rPr>
      </w:pPr>
      <w:r w:rsidRPr="00C87244">
        <w:rPr>
          <w:lang w:val="en-US"/>
        </w:rPr>
        <w:t>(</w:t>
      </w:r>
      <w:r w:rsidR="009E31E4" w:rsidRPr="00C87244">
        <w:rPr>
          <w:lang w:val="en-US"/>
        </w:rPr>
        <w:t xml:space="preserve">Mean atomic </w:t>
      </w:r>
      <w:proofErr w:type="gramStart"/>
      <w:r w:rsidR="009E31E4" w:rsidRPr="00C87244">
        <w:rPr>
          <w:lang w:val="en-US"/>
        </w:rPr>
        <w:t>displacement</w:t>
      </w:r>
      <w:r w:rsidRPr="00C87244">
        <w:rPr>
          <w:lang w:val="en-US"/>
        </w:rPr>
        <w:t>)</w:t>
      </w:r>
      <w:r w:rsidRPr="00C87244">
        <w:rPr>
          <w:i/>
          <w:vertAlign w:val="superscript"/>
          <w:lang w:val="en-US"/>
        </w:rPr>
        <w:t>N</w:t>
      </w:r>
      <w:proofErr w:type="gramEnd"/>
      <w:r w:rsidR="009E31E4" w:rsidRPr="00C87244">
        <w:rPr>
          <w:lang w:val="en-US"/>
        </w:rPr>
        <w:t xml:space="preserve"> [</w:t>
      </w:r>
      <w:r w:rsidR="005116AE">
        <w:rPr>
          <w:lang w:val="en-US"/>
        </w:rPr>
        <w:t>Å</w:t>
      </w:r>
      <w:r w:rsidRPr="00C87244">
        <w:rPr>
          <w:i/>
          <w:vertAlign w:val="superscript"/>
          <w:lang w:val="en-US"/>
        </w:rPr>
        <w:t>N</w:t>
      </w:r>
      <w:r w:rsidR="009E31E4" w:rsidRPr="00C87244">
        <w:rPr>
          <w:lang w:val="en-US"/>
        </w:rPr>
        <w:t>]</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6F2E3CDE" w14:textId="77777777" w:rsidR="005116AE" w:rsidRDefault="005116AE" w:rsidP="006311CC">
      <w:pPr>
        <w:rPr>
          <w:lang w:val="en-US"/>
        </w:rPr>
      </w:pPr>
    </w:p>
    <w:p w14:paraId="1F64E150" w14:textId="543ACF8B" w:rsidR="005116AE" w:rsidRDefault="005116AE" w:rsidP="006311CC">
      <w:pPr>
        <w:rPr>
          <w:lang w:val="en-US"/>
        </w:rPr>
      </w:pPr>
      <w:r w:rsidRPr="00636512">
        <w:rPr>
          <w:color w:val="1F497D"/>
          <w:lang w:val="en-US"/>
        </w:rPr>
        <w:t>OUTPUT_testmode_data.dat</w:t>
      </w:r>
      <w:r>
        <w:rPr>
          <w:lang w:val="en-US"/>
        </w:rPr>
        <w:t xml:space="preserve"> – </w:t>
      </w:r>
      <w:r w:rsidR="00F03D02">
        <w:rPr>
          <w:lang w:val="en-US"/>
        </w:rPr>
        <w:t xml:space="preserve">optional file </w:t>
      </w:r>
      <w:r>
        <w:rPr>
          <w:lang w:val="en-US"/>
        </w:rPr>
        <w:t>contain</w:t>
      </w:r>
      <w:r w:rsidR="00F03D02">
        <w:rPr>
          <w:lang w:val="en-US"/>
        </w:rPr>
        <w:t>ing</w:t>
      </w:r>
      <w:r>
        <w:rPr>
          <w:lang w:val="en-US"/>
        </w:rPr>
        <w:t xml:space="preserve"> the following data (normally not needed, used for testing):</w:t>
      </w:r>
    </w:p>
    <w:p w14:paraId="5388579D" w14:textId="77777777" w:rsidR="005116AE" w:rsidRPr="00C87244" w:rsidRDefault="005116AE">
      <w:pPr>
        <w:numPr>
          <w:ilvl w:val="0"/>
          <w:numId w:val="64"/>
        </w:numPr>
        <w:spacing w:after="0"/>
        <w:rPr>
          <w:lang w:val="en-US"/>
        </w:rPr>
      </w:pPr>
      <w:r w:rsidRPr="00C87244">
        <w:rPr>
          <w:lang w:val="en-US"/>
        </w:rPr>
        <w:lastRenderedPageBreak/>
        <w:t>Time [fs]</w:t>
      </w:r>
    </w:p>
    <w:p w14:paraId="3095FDF9" w14:textId="210EB915" w:rsidR="005116AE" w:rsidRDefault="005116AE">
      <w:pPr>
        <w:numPr>
          <w:ilvl w:val="0"/>
          <w:numId w:val="64"/>
        </w:numPr>
        <w:spacing w:after="0"/>
        <w:ind w:left="1077"/>
        <w:rPr>
          <w:lang w:val="en-US"/>
        </w:rPr>
      </w:pPr>
      <w:r>
        <w:rPr>
          <w:lang w:val="en-US"/>
        </w:rPr>
        <w:t>Center of mass velocity (3-vector)</w:t>
      </w:r>
      <w:r w:rsidRPr="00C87244">
        <w:rPr>
          <w:lang w:val="en-US"/>
        </w:rPr>
        <w:t xml:space="preserve"> [</w:t>
      </w:r>
      <w:r>
        <w:rPr>
          <w:lang w:val="en-US"/>
        </w:rPr>
        <w:t>Å/fs</w:t>
      </w:r>
      <w:r w:rsidRPr="00C87244">
        <w:rPr>
          <w:lang w:val="en-US"/>
        </w:rPr>
        <w:t>]</w:t>
      </w:r>
    </w:p>
    <w:p w14:paraId="27436FEB" w14:textId="7393E3B3" w:rsidR="005116AE" w:rsidRDefault="00EC5266">
      <w:pPr>
        <w:numPr>
          <w:ilvl w:val="0"/>
          <w:numId w:val="64"/>
        </w:numPr>
        <w:spacing w:after="0"/>
        <w:ind w:left="1077"/>
        <w:rPr>
          <w:lang w:val="en-US"/>
        </w:rPr>
      </w:pPr>
      <w:r>
        <w:rPr>
          <w:lang w:val="en-US"/>
        </w:rPr>
        <w:t>Total moment of inertia tensor (3x3 tensor, so 9 columns)</w:t>
      </w:r>
    </w:p>
    <w:p w14:paraId="2B4EB9DF" w14:textId="44283B9B" w:rsidR="00EC5266" w:rsidRPr="00C87244" w:rsidRDefault="00EC5266">
      <w:pPr>
        <w:numPr>
          <w:ilvl w:val="0"/>
          <w:numId w:val="64"/>
        </w:numPr>
        <w:spacing w:after="0"/>
        <w:ind w:left="1077"/>
        <w:rPr>
          <w:lang w:val="en-US"/>
        </w:rPr>
      </w:pPr>
      <w:r>
        <w:rPr>
          <w:lang w:val="en-US"/>
        </w:rPr>
        <w:t>Total force in the supercell (3-vector) [N]</w:t>
      </w:r>
    </w:p>
    <w:p w14:paraId="7AE31E59" w14:textId="77777777" w:rsidR="005116AE" w:rsidRDefault="005116AE" w:rsidP="006311CC">
      <w:pPr>
        <w:rPr>
          <w:lang w:val="en-US"/>
        </w:rPr>
      </w:pPr>
    </w:p>
    <w:p w14:paraId="08DBA1E6" w14:textId="77777777" w:rsidR="005116AE" w:rsidRPr="00C87244" w:rsidRDefault="005116AE" w:rsidP="006311CC">
      <w:pPr>
        <w:rPr>
          <w:lang w:val="en-US"/>
        </w:rPr>
      </w:pPr>
    </w:p>
    <w:p w14:paraId="53D78B22" w14:textId="77777777" w:rsidR="00F540A9" w:rsidRPr="00C87244" w:rsidRDefault="00F540A9" w:rsidP="00356A86">
      <w:pPr>
        <w:pStyle w:val="Heading2"/>
        <w:numPr>
          <w:ilvl w:val="0"/>
          <w:numId w:val="10"/>
        </w:numPr>
        <w:rPr>
          <w:lang w:val="en-US"/>
        </w:rPr>
      </w:pPr>
      <w:bookmarkStart w:id="340" w:name="_Toc138149202"/>
      <w:bookmarkStart w:id="341" w:name="_Toc243739488"/>
      <w:r w:rsidRPr="00C87244">
        <w:rPr>
          <w:lang w:val="en-US"/>
        </w:rPr>
        <w:t>…_CONVOLVED.dat output data files</w:t>
      </w:r>
      <w:bookmarkEnd w:id="340"/>
      <w:bookmarkEnd w:id="341"/>
    </w:p>
    <w:p w14:paraId="0F016FFF" w14:textId="6FABD917" w:rsidR="00F540A9" w:rsidRPr="00C87244" w:rsidRDefault="00F540A9" w:rsidP="00CF62E5">
      <w:pPr>
        <w:rPr>
          <w:lang w:val="en-US"/>
        </w:rPr>
      </w:pPr>
      <w:r w:rsidRPr="00C87244">
        <w:rPr>
          <w:lang w:val="en-US"/>
        </w:rPr>
        <w:t>If in the input file</w:t>
      </w:r>
      <w:r w:rsidR="002003CE" w:rsidRPr="00C87244">
        <w:rPr>
          <w:lang w:val="en-US"/>
        </w:rPr>
        <w:t>,</w:t>
      </w:r>
      <w:r w:rsidRPr="00C87244">
        <w:rPr>
          <w:lang w:val="en-US"/>
        </w:rPr>
        <w:t xml:space="preserve"> you set a finite </w:t>
      </w:r>
      <w:r w:rsidR="00CF62E5" w:rsidRPr="00C87244">
        <w:rPr>
          <w:lang w:val="en-US"/>
        </w:rPr>
        <w:t xml:space="preserve">positive </w:t>
      </w:r>
      <w:r w:rsidRPr="00C87244">
        <w:rPr>
          <w:lang w:val="en-US"/>
        </w:rPr>
        <w:t>duration of the probe pulse, all the data from the output files mentioned above will be additionally convolved with a Gaussian function of a given FWHM. The resulting data will be saved in the new output data files under the same names with the tag ‘CONVOLVED’ added to them, e.g. temperatures after the convolution will be in the file:</w:t>
      </w:r>
    </w:p>
    <w:p w14:paraId="4532388B" w14:textId="77777777" w:rsidR="00CF1848" w:rsidRPr="00C87244" w:rsidRDefault="00F540A9">
      <w:pPr>
        <w:rPr>
          <w:color w:val="1F497D"/>
          <w:lang w:val="en-US"/>
        </w:rPr>
      </w:pPr>
      <w:r w:rsidRPr="00C87244">
        <w:rPr>
          <w:color w:val="1F497D"/>
          <w:lang w:val="en-US"/>
        </w:rPr>
        <w:t>OUTPUT_temperatures_CONVOLVED.dat</w:t>
      </w:r>
      <w:r w:rsidR="00CF1848" w:rsidRPr="00C87244">
        <w:rPr>
          <w:color w:val="1F497D"/>
          <w:lang w:val="en-US"/>
        </w:rPr>
        <w:t xml:space="preserve"> </w:t>
      </w:r>
    </w:p>
    <w:p w14:paraId="32AFFB19" w14:textId="77777777" w:rsidR="00F540A9" w:rsidRPr="00C87244" w:rsidRDefault="00CF1848">
      <w:pPr>
        <w:rPr>
          <w:lang w:val="en-US"/>
        </w:rPr>
      </w:pPr>
      <w:r w:rsidRPr="00C87244">
        <w:rPr>
          <w:lang w:val="en-US"/>
        </w:rPr>
        <w:t xml:space="preserve">These files will be used by </w:t>
      </w:r>
      <w:proofErr w:type="spellStart"/>
      <w:r w:rsidRPr="00C87244">
        <w:rPr>
          <w:lang w:val="en-US"/>
        </w:rPr>
        <w:t>gnuplot</w:t>
      </w:r>
      <w:proofErr w:type="spellEnd"/>
      <w:r w:rsidRPr="00C87244">
        <w:rPr>
          <w:lang w:val="en-US"/>
        </w:rPr>
        <w:t xml:space="preserve"> to prepare convolved figures.</w:t>
      </w:r>
    </w:p>
    <w:p w14:paraId="2440B651" w14:textId="77777777" w:rsidR="009A3612" w:rsidRPr="00C87244" w:rsidRDefault="009A3612" w:rsidP="00356A86">
      <w:pPr>
        <w:pStyle w:val="Heading1"/>
        <w:numPr>
          <w:ilvl w:val="0"/>
          <w:numId w:val="27"/>
        </w:numPr>
        <w:rPr>
          <w:lang w:val="en-US"/>
        </w:rPr>
      </w:pPr>
      <w:bookmarkStart w:id="342" w:name="_Ref113545867"/>
      <w:bookmarkStart w:id="343" w:name="_Toc138149203"/>
      <w:bookmarkStart w:id="344" w:name="_Toc243739489"/>
      <w:r w:rsidRPr="00C87244">
        <w:rPr>
          <w:lang w:val="en-US"/>
        </w:rPr>
        <w:t>Post-processing</w:t>
      </w:r>
      <w:bookmarkEnd w:id="342"/>
      <w:bookmarkEnd w:id="343"/>
      <w:bookmarkEnd w:id="344"/>
    </w:p>
    <w:p w14:paraId="0DCC3538" w14:textId="2EB44C5B" w:rsidR="00370830" w:rsidRPr="00C87244" w:rsidRDefault="005424B8" w:rsidP="0019018E">
      <w:pPr>
        <w:rPr>
          <w:lang w:val="en-US"/>
        </w:rPr>
      </w:pPr>
      <w:r w:rsidRPr="00C87244">
        <w:rPr>
          <w:lang w:val="en-US"/>
        </w:rPr>
        <w:t xml:space="preserve">XTANT-3 </w:t>
      </w:r>
      <w:r w:rsidR="009A3612" w:rsidRPr="00C87244">
        <w:rPr>
          <w:lang w:val="en-US"/>
        </w:rPr>
        <w:t xml:space="preserve">package contains a few programs for post-processing of the output files if required. </w:t>
      </w:r>
      <w:r w:rsidR="00370830" w:rsidRPr="00C87244">
        <w:rPr>
          <w:lang w:val="en-US"/>
        </w:rPr>
        <w:t xml:space="preserve">They are stored in the </w:t>
      </w:r>
      <w:proofErr w:type="gramStart"/>
      <w:r w:rsidR="00370830" w:rsidRPr="00C87244">
        <w:rPr>
          <w:lang w:val="en-US"/>
        </w:rPr>
        <w:t xml:space="preserve">directory </w:t>
      </w:r>
      <w:r w:rsidR="00370830" w:rsidRPr="00C87244">
        <w:rPr>
          <w:color w:val="1F497D" w:themeColor="text2"/>
          <w:lang w:val="en-US"/>
        </w:rPr>
        <w:t>!XTANT</w:t>
      </w:r>
      <w:proofErr w:type="gramEnd"/>
      <w:r w:rsidR="00370830" w:rsidRPr="00C87244">
        <w:rPr>
          <w:color w:val="1F497D" w:themeColor="text2"/>
          <w:lang w:val="en-US"/>
        </w:rPr>
        <w:t>_ANALYSIS_SUBROUTINES</w:t>
      </w:r>
      <w:r w:rsidR="00370830" w:rsidRPr="00C87244">
        <w:rPr>
          <w:lang w:val="en-US"/>
        </w:rPr>
        <w:t>. To compile them, enter this directory and execute</w:t>
      </w:r>
      <w:r w:rsidR="0011050A" w:rsidRPr="00C87244">
        <w:rPr>
          <w:lang w:val="en-US"/>
        </w:rPr>
        <w:t xml:space="preserve"> the</w:t>
      </w:r>
      <w:r w:rsidR="00370830" w:rsidRPr="00C87244">
        <w:rPr>
          <w:lang w:val="en-US"/>
        </w:rPr>
        <w:t xml:space="preserve"> </w:t>
      </w:r>
      <w:r w:rsidR="00370830" w:rsidRPr="00C87244">
        <w:rPr>
          <w:color w:val="1F497D" w:themeColor="text2"/>
          <w:lang w:val="en-US"/>
        </w:rPr>
        <w:t>Make.bat</w:t>
      </w:r>
      <w:r w:rsidR="00370830" w:rsidRPr="00C87244">
        <w:rPr>
          <w:lang w:val="en-US"/>
        </w:rPr>
        <w:t xml:space="preserve"> file inside</w:t>
      </w:r>
      <w:r w:rsidR="0011050A" w:rsidRPr="00C87244">
        <w:rPr>
          <w:lang w:val="en-US"/>
        </w:rPr>
        <w:t xml:space="preserve"> (for Linux-based systems, follow the compilation examples given at the top of each file)</w:t>
      </w:r>
      <w:r w:rsidR="00370830" w:rsidRPr="00C87244">
        <w:rPr>
          <w:lang w:val="en-US"/>
        </w:rPr>
        <w:t>. It will compile all the post-processing subroutines listed below.</w:t>
      </w:r>
    </w:p>
    <w:p w14:paraId="619EF8CC" w14:textId="072E1444" w:rsidR="009A3612" w:rsidRPr="00C87244" w:rsidRDefault="009A3612" w:rsidP="0019018E">
      <w:pPr>
        <w:rPr>
          <w:lang w:val="en-US"/>
        </w:rPr>
      </w:pPr>
      <w:r w:rsidRPr="00C87244">
        <w:rPr>
          <w:lang w:val="en-US"/>
        </w:rPr>
        <w:t>The following post-processing is possible:</w:t>
      </w:r>
    </w:p>
    <w:p w14:paraId="2ABB8CDE" w14:textId="77777777" w:rsidR="009A3612" w:rsidRPr="00C87244" w:rsidRDefault="009A3612" w:rsidP="00356A86">
      <w:pPr>
        <w:pStyle w:val="Heading2"/>
        <w:numPr>
          <w:ilvl w:val="0"/>
          <w:numId w:val="18"/>
        </w:numPr>
        <w:rPr>
          <w:rFonts w:eastAsiaTheme="minorHAnsi"/>
          <w:lang w:val="en-US"/>
        </w:rPr>
      </w:pPr>
      <w:bookmarkStart w:id="345" w:name="_Toc138149204"/>
      <w:bookmarkStart w:id="346" w:name="_Toc243739490"/>
      <w:r w:rsidRPr="00C87244">
        <w:rPr>
          <w:rFonts w:eastAsiaTheme="minorHAnsi"/>
          <w:lang w:val="en-US"/>
        </w:rPr>
        <w:t>Extracting pair correlation function</w:t>
      </w:r>
      <w:bookmarkEnd w:id="345"/>
      <w:bookmarkEnd w:id="346"/>
      <w:r w:rsidRPr="00C87244">
        <w:rPr>
          <w:rFonts w:eastAsiaTheme="minorHAnsi"/>
          <w:lang w:val="en-US"/>
        </w:rPr>
        <w:t xml:space="preserve"> </w:t>
      </w:r>
    </w:p>
    <w:p w14:paraId="7817E38E" w14:textId="77777777" w:rsidR="009A3612" w:rsidRPr="00C87244" w:rsidRDefault="009A3612" w:rsidP="0026459D">
      <w:pPr>
        <w:spacing w:after="0" w:line="312" w:lineRule="auto"/>
        <w:rPr>
          <w:color w:val="1F497D" w:themeColor="text2"/>
          <w:lang w:val="en-US"/>
        </w:rPr>
      </w:pPr>
      <w:r w:rsidRPr="00C87244">
        <w:rPr>
          <w:lang w:val="en-US"/>
        </w:rPr>
        <w:t xml:space="preserve">If the user did not set to printout the pair correlation function (PCF) in the input files, it can be extracted in the post-processing using the </w:t>
      </w:r>
      <w:r w:rsidRPr="00C87244">
        <w:rPr>
          <w:color w:val="1F497D" w:themeColor="text2"/>
          <w:lang w:val="en-US"/>
        </w:rPr>
        <w:t>XTANT_atomic_data_analysis.exe</w:t>
      </w:r>
      <w:r w:rsidR="0026459D" w:rsidRPr="00C87244">
        <w:rPr>
          <w:lang w:val="en-US"/>
        </w:rPr>
        <w:t>, which</w:t>
      </w:r>
      <w:r w:rsidR="0026459D" w:rsidRPr="00C87244">
        <w:rPr>
          <w:color w:val="1F497D" w:themeColor="text2"/>
          <w:lang w:val="en-US"/>
        </w:rPr>
        <w:t xml:space="preserve"> </w:t>
      </w:r>
      <w:r w:rsidR="0026459D" w:rsidRPr="00C87244">
        <w:rPr>
          <w:lang w:val="en-US"/>
        </w:rPr>
        <w:t>must be placed into the folder with the output data.</w:t>
      </w:r>
    </w:p>
    <w:p w14:paraId="4781C6A8" w14:textId="77777777" w:rsidR="009A3612" w:rsidRPr="00C87244" w:rsidRDefault="009A3612" w:rsidP="009A3612">
      <w:pPr>
        <w:spacing w:after="0" w:line="312" w:lineRule="auto"/>
        <w:rPr>
          <w:lang w:val="en-US"/>
        </w:rPr>
      </w:pPr>
      <w:r w:rsidRPr="00C87244">
        <w:rPr>
          <w:lang w:val="en-US"/>
        </w:rPr>
        <w:t>This program requires the following output data to be present:</w:t>
      </w:r>
    </w:p>
    <w:p w14:paraId="58AEEF79" w14:textId="77777777" w:rsidR="009A3612" w:rsidRPr="00C87244" w:rsidRDefault="009A3612" w:rsidP="009A3612">
      <w:pPr>
        <w:spacing w:after="0" w:line="312" w:lineRule="auto"/>
        <w:rPr>
          <w:lang w:val="en-US"/>
        </w:rPr>
      </w:pPr>
      <w:r w:rsidRPr="00C87244">
        <w:rPr>
          <w:lang w:val="en-US"/>
        </w:rPr>
        <w:t>'OUTPUT_coordinates_and_velosities.dat'</w:t>
      </w:r>
      <w:r w:rsidRPr="00C87244">
        <w:rPr>
          <w:lang w:val="en-US"/>
        </w:rPr>
        <w:tab/>
      </w:r>
    </w:p>
    <w:p w14:paraId="4A25E9FF" w14:textId="77777777" w:rsidR="009A3612" w:rsidRPr="00C87244" w:rsidRDefault="009A3612" w:rsidP="009A3612">
      <w:pPr>
        <w:spacing w:after="0" w:line="312" w:lineRule="auto"/>
        <w:rPr>
          <w:lang w:val="en-US"/>
        </w:rPr>
      </w:pPr>
      <w:r w:rsidRPr="00C87244">
        <w:rPr>
          <w:lang w:val="en-US"/>
        </w:rPr>
        <w:t>'OUTPUT_supercell.dat'</w:t>
      </w:r>
    </w:p>
    <w:p w14:paraId="2B8EAAD6" w14:textId="77777777" w:rsidR="009A3612" w:rsidRPr="00C87244" w:rsidRDefault="009A3612" w:rsidP="009A3612">
      <w:pPr>
        <w:spacing w:after="0" w:line="312" w:lineRule="auto"/>
        <w:rPr>
          <w:lang w:val="en-US"/>
        </w:rPr>
      </w:pPr>
      <w:r w:rsidRPr="00C87244">
        <w:rPr>
          <w:lang w:val="en-US"/>
        </w:rPr>
        <w:t>'OUTPUT_energies.dat'</w:t>
      </w:r>
    </w:p>
    <w:p w14:paraId="1B3CAD5C" w14:textId="77777777" w:rsidR="009A3612" w:rsidRPr="00C87244" w:rsidRDefault="009A3612" w:rsidP="009A3612">
      <w:pPr>
        <w:spacing w:after="0" w:line="312" w:lineRule="auto"/>
        <w:rPr>
          <w:lang w:val="en-US"/>
        </w:rPr>
      </w:pPr>
      <w:r w:rsidRPr="00C87244">
        <w:rPr>
          <w:lang w:val="en-US"/>
        </w:rPr>
        <w:t>'OUTPUT_temperatures.dat'</w:t>
      </w:r>
    </w:p>
    <w:p w14:paraId="01D35F31" w14:textId="5A83A806" w:rsidR="009A3612" w:rsidRPr="00C87244" w:rsidRDefault="009A3612" w:rsidP="00596848">
      <w:pPr>
        <w:rPr>
          <w:lang w:val="en-US"/>
        </w:rPr>
      </w:pPr>
      <w:r w:rsidRPr="00C87244">
        <w:rPr>
          <w:lang w:val="en-US"/>
        </w:rPr>
        <w:t>And can be run as follows</w:t>
      </w:r>
      <w:r w:rsidR="00C57A0C" w:rsidRPr="00C87244">
        <w:rPr>
          <w:lang w:val="en-US"/>
        </w:rPr>
        <w:t xml:space="preserve">: </w:t>
      </w:r>
      <w:r w:rsidRPr="00C87244">
        <w:rPr>
          <w:color w:val="1F497D" w:themeColor="text2"/>
          <w:lang w:val="en-US"/>
        </w:rPr>
        <w:t>XTANT_atomic_data_analysis.exe</w:t>
      </w:r>
      <w:r w:rsidRPr="00C87244">
        <w:rPr>
          <w:lang w:val="en-US"/>
        </w:rPr>
        <w:t xml:space="preserve"> </w:t>
      </w:r>
      <w:r w:rsidR="00AD52D9" w:rsidRPr="00C87244">
        <w:rPr>
          <w:lang w:val="en-US"/>
        </w:rPr>
        <w:t>in the command line</w:t>
      </w:r>
      <w:r w:rsidR="005C1DC1" w:rsidRPr="00C87244">
        <w:rPr>
          <w:lang w:val="en-US"/>
        </w:rPr>
        <w:t xml:space="preserve">. </w:t>
      </w:r>
      <w:r w:rsidR="00C57A0C" w:rsidRPr="00C87244">
        <w:rPr>
          <w:lang w:val="en-US"/>
        </w:rPr>
        <w:t xml:space="preserve">It will </w:t>
      </w:r>
      <w:r w:rsidRPr="00C87244">
        <w:rPr>
          <w:lang w:val="en-US"/>
        </w:rPr>
        <w:t>construct and print</w:t>
      </w:r>
      <w:r w:rsidR="002003CE" w:rsidRPr="00C87244">
        <w:rPr>
          <w:lang w:val="en-US"/>
        </w:rPr>
        <w:t xml:space="preserve"> </w:t>
      </w:r>
      <w:r w:rsidRPr="00C87244">
        <w:rPr>
          <w:lang w:val="en-US"/>
        </w:rPr>
        <w:t xml:space="preserve">out the pair correlation function at each time instant. It creates the output file </w:t>
      </w:r>
      <w:r w:rsidRPr="00C87244">
        <w:rPr>
          <w:color w:val="1F497D" w:themeColor="text2"/>
          <w:lang w:val="en-US"/>
        </w:rPr>
        <w:t>OUTPUT_PCF.dat</w:t>
      </w:r>
      <w:r w:rsidRPr="00C87244">
        <w:rPr>
          <w:lang w:val="en-US"/>
        </w:rPr>
        <w:t xml:space="preserve">, where the PCF </w:t>
      </w:r>
      <w:r w:rsidR="002003CE" w:rsidRPr="00C87244">
        <w:rPr>
          <w:lang w:val="en-US"/>
        </w:rPr>
        <w:t xml:space="preserve">is </w:t>
      </w:r>
      <w:r w:rsidRPr="00C87244">
        <w:rPr>
          <w:lang w:val="en-US"/>
        </w:rPr>
        <w:t xml:space="preserve">saved in the same format as </w:t>
      </w:r>
      <w:r w:rsidR="007627B3" w:rsidRPr="00C87244">
        <w:rPr>
          <w:lang w:val="en-US"/>
        </w:rPr>
        <w:t>OUTPUT_pair_correlation_function.dat described above.</w:t>
      </w:r>
    </w:p>
    <w:p w14:paraId="24F79A31" w14:textId="77777777" w:rsidR="00521B41" w:rsidRDefault="00521B41" w:rsidP="00596848">
      <w:pPr>
        <w:rPr>
          <w:lang w:val="en-US"/>
        </w:rPr>
      </w:pPr>
      <w:r w:rsidRPr="00C87244">
        <w:rPr>
          <w:lang w:val="en-US"/>
        </w:rPr>
        <w:t>Note, however, that PCF can easily be obtained by standard molecular dynamics visualization software, such as VMD</w:t>
      </w:r>
      <w:r w:rsidR="00DE67EB" w:rsidRPr="00131993">
        <w:rPr>
          <w:rStyle w:val="FootnoteReference"/>
        </w:rPr>
        <w:footnoteReference w:id="46"/>
      </w:r>
      <w:r w:rsidRPr="00C87244">
        <w:rPr>
          <w:lang w:val="en-US"/>
        </w:rPr>
        <w:t>, OVITO</w:t>
      </w:r>
      <w:r w:rsidR="00DE67EB" w:rsidRPr="00131993">
        <w:rPr>
          <w:rStyle w:val="FootnoteReference"/>
        </w:rPr>
        <w:footnoteReference w:id="47"/>
      </w:r>
      <w:r w:rsidRPr="00C87244">
        <w:rPr>
          <w:lang w:val="en-US"/>
        </w:rPr>
        <w:t>, etc.</w:t>
      </w:r>
    </w:p>
    <w:p w14:paraId="7FB1E7E6" w14:textId="5F54D1C0" w:rsidR="000D34A3" w:rsidRPr="00C87244" w:rsidRDefault="000D34A3" w:rsidP="00596848">
      <w:pPr>
        <w:rPr>
          <w:lang w:val="en-US"/>
        </w:rPr>
      </w:pPr>
      <w:r>
        <w:rPr>
          <w:lang w:val="en-US"/>
        </w:rPr>
        <w:t xml:space="preserve">There is additional post-processing python script </w:t>
      </w:r>
      <w:r w:rsidRPr="000D34A3">
        <w:rPr>
          <w:color w:val="1F497D" w:themeColor="text2"/>
          <w:lang w:val="en-US"/>
        </w:rPr>
        <w:t>XTANT_PCF_plot.py</w:t>
      </w:r>
      <w:r>
        <w:rPr>
          <w:lang w:val="en-US"/>
        </w:rPr>
        <w:t xml:space="preserve"> for creating pictures (instead of videos) of the PCF at desired time stamps.</w:t>
      </w:r>
    </w:p>
    <w:p w14:paraId="49E316E7" w14:textId="77777777" w:rsidR="009A3612" w:rsidRPr="00C87244" w:rsidRDefault="009A3612" w:rsidP="009A3612">
      <w:pPr>
        <w:rPr>
          <w:lang w:val="en-US"/>
        </w:rPr>
      </w:pPr>
    </w:p>
    <w:p w14:paraId="27F2893D" w14:textId="281A4311" w:rsidR="009A3612" w:rsidRPr="00C87244" w:rsidRDefault="00AC57D9" w:rsidP="00356A86">
      <w:pPr>
        <w:pStyle w:val="Heading2"/>
        <w:numPr>
          <w:ilvl w:val="0"/>
          <w:numId w:val="18"/>
        </w:numPr>
        <w:rPr>
          <w:color w:val="4F81BD" w:themeColor="accent1"/>
          <w:lang w:val="en-US"/>
        </w:rPr>
      </w:pPr>
      <w:bookmarkStart w:id="347" w:name="_Toc138149205"/>
      <w:bookmarkStart w:id="348" w:name="_Toc243739491"/>
      <w:r w:rsidRPr="00C87244">
        <w:rPr>
          <w:color w:val="4F81BD" w:themeColor="accent1"/>
          <w:lang w:val="en-US"/>
        </w:rPr>
        <w:t>Calculation of velocity autocorrelation and phonon spectr</w:t>
      </w:r>
      <w:bookmarkEnd w:id="347"/>
      <w:r w:rsidR="008107B8">
        <w:rPr>
          <w:color w:val="4F81BD" w:themeColor="accent1"/>
          <w:lang w:val="en-US"/>
        </w:rPr>
        <w:t>um</w:t>
      </w:r>
      <w:bookmarkEnd w:id="348"/>
    </w:p>
    <w:p w14:paraId="30725B9B" w14:textId="77777777" w:rsidR="005E2FE4" w:rsidRDefault="005E2FE4" w:rsidP="005E2FE4">
      <w:pPr>
        <w:pStyle w:val="ListParagraph"/>
        <w:spacing w:after="0" w:line="312" w:lineRule="auto"/>
        <w:ind w:left="644" w:firstLine="0"/>
        <w:rPr>
          <w:lang w:val="en-US"/>
        </w:rPr>
      </w:pPr>
    </w:p>
    <w:p w14:paraId="11806418" w14:textId="38806368" w:rsidR="00D20E2A" w:rsidRPr="00D20E2A" w:rsidRDefault="00D20E2A" w:rsidP="005E2FE4">
      <w:pPr>
        <w:rPr>
          <w:lang w:val="en-US"/>
        </w:rPr>
      </w:pPr>
      <w:r>
        <w:rPr>
          <w:lang w:val="en-US"/>
        </w:rPr>
        <w:t xml:space="preserve">If the data are printed out in the legacy format: </w:t>
      </w:r>
      <w:r w:rsidR="00EA726B">
        <w:rPr>
          <w:lang w:val="en-US"/>
        </w:rPr>
        <w:t xml:space="preserve">file </w:t>
      </w:r>
      <w:r w:rsidR="00EA726B" w:rsidRPr="00FE0E72">
        <w:rPr>
          <w:color w:val="1F497D" w:themeColor="text2"/>
          <w:lang w:val="en-US"/>
        </w:rPr>
        <w:t>OUTPUT_coordinates_and_velosities.dat</w:t>
      </w:r>
    </w:p>
    <w:p w14:paraId="1E87C387" w14:textId="4FF04F07" w:rsidR="009A3612" w:rsidRPr="00C87244" w:rsidRDefault="009A3612" w:rsidP="00AC57D9">
      <w:pPr>
        <w:spacing w:after="0" w:line="312" w:lineRule="auto"/>
        <w:rPr>
          <w:lang w:val="en-US"/>
        </w:rPr>
      </w:pPr>
      <w:r w:rsidRPr="00C87244">
        <w:rPr>
          <w:lang w:val="en-US"/>
        </w:rPr>
        <w:t>A program for calculation of atomic velocity autocorrelation functions and phonon spectra</w:t>
      </w:r>
      <w:r w:rsidR="00AC57D9" w:rsidRPr="00C87244">
        <w:rPr>
          <w:lang w:val="en-US"/>
        </w:rPr>
        <w:t xml:space="preserve"> </w:t>
      </w:r>
      <w:r w:rsidR="00EA726B">
        <w:rPr>
          <w:lang w:val="en-US"/>
        </w:rPr>
        <w:t xml:space="preserve">from these data </w:t>
      </w:r>
      <w:r w:rsidRPr="00C87244">
        <w:rPr>
          <w:color w:val="1F497D" w:themeColor="text2"/>
          <w:lang w:val="en-US"/>
        </w:rPr>
        <w:t>XTANT_autocorrelators.</w:t>
      </w:r>
      <w:r w:rsidR="00AC57D9" w:rsidRPr="00C87244">
        <w:rPr>
          <w:color w:val="1F497D" w:themeColor="text2"/>
          <w:lang w:val="en-US"/>
        </w:rPr>
        <w:t>exe</w:t>
      </w:r>
      <w:r w:rsidR="0026459D" w:rsidRPr="00C87244">
        <w:rPr>
          <w:color w:val="1F497D" w:themeColor="text2"/>
          <w:lang w:val="en-US"/>
        </w:rPr>
        <w:t xml:space="preserve"> </w:t>
      </w:r>
      <w:r w:rsidR="0026459D" w:rsidRPr="00C87244">
        <w:rPr>
          <w:lang w:val="en-US"/>
        </w:rPr>
        <w:t>must be placed into the folder with the output data</w:t>
      </w:r>
      <w:r w:rsidR="00AC57D9" w:rsidRPr="00C87244">
        <w:rPr>
          <w:color w:val="1F497D" w:themeColor="text2"/>
          <w:lang w:val="en-US"/>
        </w:rPr>
        <w:t xml:space="preserve">. </w:t>
      </w:r>
      <w:r w:rsidRPr="00C87244">
        <w:rPr>
          <w:lang w:val="en-US"/>
        </w:rPr>
        <w:t xml:space="preserve">To execute, </w:t>
      </w:r>
      <w:r w:rsidR="00AC57D9" w:rsidRPr="00C87244">
        <w:rPr>
          <w:lang w:val="en-US"/>
        </w:rPr>
        <w:t xml:space="preserve">simply </w:t>
      </w:r>
      <w:r w:rsidRPr="00C87244">
        <w:rPr>
          <w:lang w:val="en-US"/>
        </w:rPr>
        <w:t>run</w:t>
      </w:r>
      <w:r w:rsidRPr="00C87244">
        <w:rPr>
          <w:color w:val="1F497D" w:themeColor="text2"/>
          <w:lang w:val="en-US"/>
        </w:rPr>
        <w:t xml:space="preserve"> XTANT_autocorrelators.exe</w:t>
      </w:r>
      <w:r w:rsidR="00AD52D9" w:rsidRPr="00C87244">
        <w:rPr>
          <w:lang w:val="en-US"/>
        </w:rPr>
        <w:t xml:space="preserve"> in the command line</w:t>
      </w:r>
      <w:r w:rsidR="00AC57D9" w:rsidRPr="00C87244">
        <w:rPr>
          <w:color w:val="1F497D" w:themeColor="text2"/>
          <w:lang w:val="en-US"/>
        </w:rPr>
        <w:t xml:space="preserve">. </w:t>
      </w:r>
      <w:r w:rsidRPr="00C87244">
        <w:rPr>
          <w:lang w:val="en-US"/>
        </w:rPr>
        <w:t xml:space="preserve">The program will ask the user to input two parameters: alpha and time step. Alpha is the exponential factor suppressing correlation at long </w:t>
      </w:r>
      <w:proofErr w:type="gramStart"/>
      <w:r w:rsidRPr="00C87244">
        <w:rPr>
          <w:lang w:val="en-US"/>
        </w:rPr>
        <w:t>times</w:t>
      </w:r>
      <w:proofErr w:type="gramEnd"/>
      <w:r w:rsidRPr="00C87244">
        <w:rPr>
          <w:lang w:val="en-US"/>
        </w:rPr>
        <w:t xml:space="preserve"> </w:t>
      </w:r>
      <w:r w:rsidRPr="00C87244">
        <w:rPr>
          <w:i/>
          <w:lang w:val="en-US"/>
        </w:rPr>
        <w:t>exp</w:t>
      </w:r>
      <w:r w:rsidRPr="00C87244">
        <w:rPr>
          <w:lang w:val="en-US"/>
        </w:rPr>
        <w:t>(-alpha*t). The time step</w:t>
      </w:r>
      <w:r w:rsidR="00382DEE" w:rsidRPr="00C87244">
        <w:rPr>
          <w:lang w:val="en-US"/>
        </w:rPr>
        <w:t xml:space="preserve"> </w:t>
      </w:r>
      <w:proofErr w:type="spellStart"/>
      <w:r w:rsidR="00382DEE" w:rsidRPr="00C87244">
        <w:rPr>
          <w:i/>
          <w:lang w:val="en-US"/>
        </w:rPr>
        <w:t>tim_step</w:t>
      </w:r>
      <w:proofErr w:type="spellEnd"/>
      <w:r w:rsidRPr="00C87244">
        <w:rPr>
          <w:lang w:val="en-US"/>
        </w:rPr>
        <w:t xml:space="preserve"> sets how often to print out autocorrelators and phonon spectr</w:t>
      </w:r>
      <w:r w:rsidR="00382DEE" w:rsidRPr="00C87244">
        <w:rPr>
          <w:lang w:val="en-US"/>
        </w:rPr>
        <w:t xml:space="preserve">a: it will divide the data into </w:t>
      </w:r>
      <w:proofErr w:type="spellStart"/>
      <w:r w:rsidR="00382DEE" w:rsidRPr="00C87244">
        <w:rPr>
          <w:i/>
          <w:lang w:val="en-US"/>
        </w:rPr>
        <w:t>tim_step</w:t>
      </w:r>
      <w:proofErr w:type="spellEnd"/>
      <w:r w:rsidR="00382DEE" w:rsidRPr="00C87244">
        <w:rPr>
          <w:lang w:val="en-US"/>
        </w:rPr>
        <w:t xml:space="preserve"> </w:t>
      </w:r>
      <w:proofErr w:type="gramStart"/>
      <w:r w:rsidR="00382DEE" w:rsidRPr="00C87244">
        <w:rPr>
          <w:lang w:val="en-US"/>
        </w:rPr>
        <w:t>steps, and</w:t>
      </w:r>
      <w:proofErr w:type="gramEnd"/>
      <w:r w:rsidR="00382DEE" w:rsidRPr="00C87244">
        <w:rPr>
          <w:lang w:val="en-US"/>
        </w:rPr>
        <w:t xml:space="preserve"> calculate data on them. E.g. if you had a simulation run from 0 to 1000 fs, and set </w:t>
      </w:r>
      <w:proofErr w:type="spellStart"/>
      <w:r w:rsidR="00382DEE" w:rsidRPr="00C87244">
        <w:rPr>
          <w:i/>
          <w:lang w:val="en-US"/>
        </w:rPr>
        <w:t>tim_step</w:t>
      </w:r>
      <w:proofErr w:type="spellEnd"/>
      <w:r w:rsidR="00382DEE" w:rsidRPr="00C87244">
        <w:rPr>
          <w:i/>
          <w:lang w:val="en-US"/>
        </w:rPr>
        <w:t>=</w:t>
      </w:r>
      <w:r w:rsidR="00382DEE" w:rsidRPr="00C87244">
        <w:rPr>
          <w:lang w:val="en-US"/>
        </w:rPr>
        <w:t>10, it will print 10 files, at e</w:t>
      </w:r>
      <w:r w:rsidR="002003CE" w:rsidRPr="00C87244">
        <w:rPr>
          <w:lang w:val="en-US"/>
        </w:rPr>
        <w:t>very</w:t>
      </w:r>
      <w:r w:rsidR="00382DEE" w:rsidRPr="00C87244">
        <w:rPr>
          <w:lang w:val="en-US"/>
        </w:rPr>
        <w:t xml:space="preserve"> 200 fs.</w:t>
      </w:r>
    </w:p>
    <w:p w14:paraId="5964C7C4" w14:textId="77777777" w:rsidR="00C5408C" w:rsidRPr="00C87244" w:rsidRDefault="00C5408C" w:rsidP="00AC57D9">
      <w:pPr>
        <w:spacing w:after="0" w:line="312" w:lineRule="auto"/>
        <w:rPr>
          <w:lang w:val="en-US"/>
        </w:rPr>
      </w:pPr>
      <w:r w:rsidRPr="00C87244">
        <w:rPr>
          <w:lang w:val="en-US"/>
        </w:rPr>
        <w:t>The program will create a set of files</w:t>
      </w:r>
    </w:p>
    <w:p w14:paraId="0A508D1D" w14:textId="77777777" w:rsidR="00C5408C" w:rsidRPr="00C87244" w:rsidRDefault="00C5408C" w:rsidP="00C5408C">
      <w:pPr>
        <w:spacing w:after="0" w:line="312" w:lineRule="auto"/>
        <w:rPr>
          <w:color w:val="1F497D" w:themeColor="text2"/>
          <w:lang w:val="en-US"/>
        </w:rPr>
      </w:pPr>
      <w:r w:rsidRPr="00C87244">
        <w:rPr>
          <w:color w:val="1F497D" w:themeColor="text2"/>
          <w:lang w:val="en-US"/>
        </w:rPr>
        <w:t>OUT_VAF_[</w:t>
      </w:r>
      <w:r w:rsidRPr="00C87244">
        <w:rPr>
          <w:i/>
          <w:color w:val="1F497D" w:themeColor="text2"/>
          <w:lang w:val="en-US"/>
        </w:rPr>
        <w:t>time</w:t>
      </w:r>
      <w:r w:rsidRPr="00C87244">
        <w:rPr>
          <w:color w:val="1F497D" w:themeColor="text2"/>
          <w:lang w:val="en-US"/>
        </w:rPr>
        <w:t>].dat</w:t>
      </w:r>
    </w:p>
    <w:p w14:paraId="4F423C05" w14:textId="77777777" w:rsidR="00844FB7" w:rsidRPr="00C87244" w:rsidRDefault="00C5408C" w:rsidP="00C5408C">
      <w:pPr>
        <w:spacing w:after="0" w:line="312" w:lineRule="auto"/>
        <w:rPr>
          <w:color w:val="1F497D" w:themeColor="text2"/>
          <w:lang w:val="en-US"/>
        </w:rPr>
      </w:pPr>
      <w:r w:rsidRPr="00C87244">
        <w:rPr>
          <w:color w:val="1F497D" w:themeColor="text2"/>
          <w:lang w:val="en-US"/>
        </w:rPr>
        <w:t>OUT_vibrational_spectrum_[</w:t>
      </w:r>
      <w:r w:rsidRPr="00C87244">
        <w:rPr>
          <w:i/>
          <w:color w:val="1F497D" w:themeColor="text2"/>
          <w:lang w:val="en-US"/>
        </w:rPr>
        <w:t>time</w:t>
      </w:r>
      <w:r w:rsidRPr="00C87244">
        <w:rPr>
          <w:color w:val="1F497D" w:themeColor="text2"/>
          <w:lang w:val="en-US"/>
        </w:rPr>
        <w:t>].dat</w:t>
      </w:r>
    </w:p>
    <w:p w14:paraId="3B056548" w14:textId="3547D331" w:rsidR="00C5408C" w:rsidRPr="00C87244" w:rsidRDefault="00C5408C" w:rsidP="00C5408C">
      <w:pPr>
        <w:spacing w:after="0" w:line="312" w:lineRule="auto"/>
        <w:rPr>
          <w:lang w:val="en-US"/>
        </w:rPr>
      </w:pPr>
      <w:r w:rsidRPr="00C87244">
        <w:rPr>
          <w:lang w:val="en-US"/>
        </w:rPr>
        <w:t>Where [</w:t>
      </w:r>
      <w:r w:rsidRPr="00C87244">
        <w:rPr>
          <w:i/>
          <w:lang w:val="en-US"/>
        </w:rPr>
        <w:t>time</w:t>
      </w:r>
      <w:r w:rsidRPr="00C87244">
        <w:rPr>
          <w:lang w:val="en-US"/>
        </w:rPr>
        <w:t>] is a timestamp at which the velocity autocorrelation</w:t>
      </w:r>
      <w:r w:rsidR="008818F1" w:rsidRPr="00C87244">
        <w:rPr>
          <w:lang w:val="en-US"/>
        </w:rPr>
        <w:t xml:space="preserve"> function</w:t>
      </w:r>
      <w:r w:rsidRPr="00C87244">
        <w:rPr>
          <w:lang w:val="en-US"/>
        </w:rPr>
        <w:t xml:space="preserve"> (VAF) and phonon spectrum are calculated. The program uses Fourier transform to get </w:t>
      </w:r>
      <w:r w:rsidR="002003CE" w:rsidRPr="00C87244">
        <w:rPr>
          <w:lang w:val="en-US"/>
        </w:rPr>
        <w:t xml:space="preserve">the </w:t>
      </w:r>
      <w:r w:rsidRPr="00C87244">
        <w:rPr>
          <w:lang w:val="en-US"/>
        </w:rPr>
        <w:t xml:space="preserve">spectrum from VAF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Pr="00C87244">
        <w:rPr>
          <w:lang w:val="en-US"/>
        </w:rPr>
        <w:fldChar w:fldCharType="separate"/>
      </w:r>
      <w:r w:rsidR="00C818CE" w:rsidRPr="00C818CE">
        <w:rPr>
          <w:noProof/>
          <w:lang w:val="en-US"/>
        </w:rPr>
        <w:t>[2]</w:t>
      </w:r>
      <w:r w:rsidRPr="00C87244">
        <w:rPr>
          <w:lang w:val="en-US"/>
        </w:rPr>
        <w:fldChar w:fldCharType="end"/>
      </w:r>
      <w:r w:rsidRPr="00C87244">
        <w:rPr>
          <w:lang w:val="en-US"/>
        </w:rPr>
        <w:t>.</w:t>
      </w:r>
    </w:p>
    <w:p w14:paraId="590B5059" w14:textId="77777777" w:rsidR="00C5408C" w:rsidRPr="00C87244" w:rsidRDefault="00C5408C" w:rsidP="000C3149">
      <w:pPr>
        <w:spacing w:after="0" w:line="312" w:lineRule="auto"/>
        <w:rPr>
          <w:color w:val="1F497D" w:themeColor="text2"/>
          <w:lang w:val="en-US"/>
        </w:rPr>
      </w:pPr>
      <w:r w:rsidRPr="00C87244">
        <w:rPr>
          <w:lang w:val="en-US"/>
        </w:rPr>
        <w:t xml:space="preserve">The files </w:t>
      </w:r>
      <w:r w:rsidRPr="00C87244">
        <w:rPr>
          <w:color w:val="1F497D" w:themeColor="text2"/>
          <w:lang w:val="en-US"/>
        </w:rPr>
        <w:t>OUT_VAF_[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22165454" w14:textId="77777777" w:rsidR="00C5408C" w:rsidRPr="00C87244" w:rsidRDefault="00C5408C" w:rsidP="000C3149">
      <w:pPr>
        <w:numPr>
          <w:ilvl w:val="0"/>
          <w:numId w:val="21"/>
        </w:numPr>
        <w:spacing w:after="0" w:line="312" w:lineRule="auto"/>
        <w:rPr>
          <w:lang w:val="en-US"/>
        </w:rPr>
      </w:pPr>
      <w:r w:rsidRPr="00C87244">
        <w:rPr>
          <w:lang w:val="en-US"/>
        </w:rPr>
        <w:t>Time [fs]</w:t>
      </w:r>
    </w:p>
    <w:p w14:paraId="4DADE6DE" w14:textId="77777777" w:rsidR="00C5408C" w:rsidRPr="00C87244" w:rsidRDefault="00C5408C" w:rsidP="000C3149">
      <w:pPr>
        <w:numPr>
          <w:ilvl w:val="0"/>
          <w:numId w:val="21"/>
        </w:numPr>
        <w:spacing w:after="0" w:line="312" w:lineRule="auto"/>
        <w:rPr>
          <w:lang w:val="en-US"/>
        </w:rPr>
      </w:pPr>
      <w:r w:rsidRPr="00C87244">
        <w:rPr>
          <w:lang w:val="en-US"/>
        </w:rPr>
        <w:t>VAF [arb.</w:t>
      </w:r>
      <w:r w:rsidR="00981E73" w:rsidRPr="00C87244">
        <w:rPr>
          <w:lang w:val="en-US"/>
        </w:rPr>
        <w:t xml:space="preserve"> </w:t>
      </w:r>
      <w:r w:rsidRPr="00C87244">
        <w:rPr>
          <w:lang w:val="en-US"/>
        </w:rPr>
        <w:t>units]</w:t>
      </w:r>
    </w:p>
    <w:p w14:paraId="237EB003" w14:textId="77777777" w:rsidR="00C5408C" w:rsidRPr="00C87244" w:rsidRDefault="00C5408C" w:rsidP="000C3149">
      <w:pPr>
        <w:spacing w:after="0" w:line="312" w:lineRule="auto"/>
        <w:rPr>
          <w:color w:val="1F497D" w:themeColor="text2"/>
          <w:lang w:val="en-US"/>
        </w:rPr>
      </w:pPr>
      <w:r w:rsidRPr="00C87244">
        <w:rPr>
          <w:lang w:val="en-US"/>
        </w:rPr>
        <w:t>The</w:t>
      </w:r>
      <w:r w:rsidRPr="00C87244">
        <w:rPr>
          <w:color w:val="1F497D" w:themeColor="text2"/>
          <w:lang w:val="en-US"/>
        </w:rPr>
        <w:t xml:space="preserve"> files OUT_vibrational_spectrum_[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4E332301" w14:textId="77777777" w:rsidR="00C5408C" w:rsidRPr="00C87244" w:rsidRDefault="00C5408C" w:rsidP="000C3149">
      <w:pPr>
        <w:numPr>
          <w:ilvl w:val="0"/>
          <w:numId w:val="22"/>
        </w:numPr>
        <w:spacing w:after="0" w:line="312" w:lineRule="auto"/>
        <w:rPr>
          <w:lang w:val="en-US"/>
        </w:rPr>
      </w:pPr>
      <w:r w:rsidRPr="00C87244">
        <w:rPr>
          <w:lang w:val="en-US"/>
        </w:rPr>
        <w:t>Phonon frequency [THz]</w:t>
      </w:r>
    </w:p>
    <w:p w14:paraId="7E6D9820" w14:textId="44CC9743" w:rsidR="00D20E2A" w:rsidRDefault="00C5408C" w:rsidP="00D20E2A">
      <w:pPr>
        <w:numPr>
          <w:ilvl w:val="0"/>
          <w:numId w:val="22"/>
        </w:numPr>
        <w:spacing w:after="0" w:line="312" w:lineRule="auto"/>
        <w:rPr>
          <w:lang w:val="en-US"/>
        </w:rPr>
      </w:pPr>
      <w:r w:rsidRPr="00C87244">
        <w:rPr>
          <w:lang w:val="en-US"/>
        </w:rPr>
        <w:t>Phonon spectrum [arb. units]</w:t>
      </w:r>
    </w:p>
    <w:p w14:paraId="208B386C" w14:textId="77777777" w:rsidR="00413C5E" w:rsidRDefault="00413C5E" w:rsidP="00FE0E72">
      <w:pPr>
        <w:pStyle w:val="ListParagraph"/>
        <w:spacing w:after="0" w:line="312" w:lineRule="auto"/>
        <w:ind w:left="644" w:firstLine="0"/>
        <w:rPr>
          <w:lang w:val="en-US"/>
        </w:rPr>
      </w:pPr>
    </w:p>
    <w:p w14:paraId="309C8D01" w14:textId="1D8ECFBC" w:rsidR="00413C5E" w:rsidRPr="00C87244" w:rsidRDefault="00413C5E" w:rsidP="00413C5E">
      <w:pPr>
        <w:pStyle w:val="Heading2"/>
        <w:numPr>
          <w:ilvl w:val="0"/>
          <w:numId w:val="18"/>
        </w:numPr>
        <w:rPr>
          <w:color w:val="4F81BD" w:themeColor="accent1"/>
          <w:lang w:val="en-US"/>
        </w:rPr>
      </w:pPr>
      <w:bookmarkStart w:id="349" w:name="_Toc243739492"/>
      <w:r w:rsidRPr="00C87244">
        <w:rPr>
          <w:color w:val="4F81BD" w:themeColor="accent1"/>
          <w:lang w:val="en-US"/>
        </w:rPr>
        <w:t xml:space="preserve">Calculation of </w:t>
      </w:r>
      <w:r w:rsidR="00C93E18" w:rsidRPr="00C87244">
        <w:rPr>
          <w:color w:val="4F81BD" w:themeColor="accent1"/>
          <w:lang w:val="en-US"/>
        </w:rPr>
        <w:t>phonon spectr</w:t>
      </w:r>
      <w:r w:rsidR="00556160">
        <w:rPr>
          <w:color w:val="4F81BD" w:themeColor="accent1"/>
          <w:lang w:val="en-US"/>
        </w:rPr>
        <w:t>um</w:t>
      </w:r>
      <w:r w:rsidR="00C93E18">
        <w:rPr>
          <w:color w:val="4F81BD" w:themeColor="accent1"/>
          <w:lang w:val="en-US"/>
        </w:rPr>
        <w:t xml:space="preserve"> and </w:t>
      </w:r>
      <w:r>
        <w:rPr>
          <w:color w:val="4F81BD" w:themeColor="accent1"/>
          <w:lang w:val="en-US"/>
        </w:rPr>
        <w:t>atomic heat capacity</w:t>
      </w:r>
      <w:bookmarkEnd w:id="349"/>
    </w:p>
    <w:p w14:paraId="630A6D9D" w14:textId="77777777" w:rsidR="000F3103" w:rsidRDefault="000F3103" w:rsidP="000F3103">
      <w:pPr>
        <w:pStyle w:val="ListParagraph"/>
        <w:spacing w:after="0" w:line="312" w:lineRule="auto"/>
        <w:ind w:firstLine="0"/>
        <w:rPr>
          <w:lang w:val="en-US"/>
        </w:rPr>
      </w:pPr>
    </w:p>
    <w:p w14:paraId="6F9B0074" w14:textId="21607B35" w:rsidR="005E2FE4" w:rsidRDefault="005E2FE4" w:rsidP="005E2FE4">
      <w:pPr>
        <w:rPr>
          <w:lang w:val="en-US"/>
        </w:rPr>
      </w:pPr>
      <w:r>
        <w:rPr>
          <w:lang w:val="en-US"/>
        </w:rPr>
        <w:t xml:space="preserve">If the velocities are printed out in XYZ format (new): file </w:t>
      </w:r>
      <w:proofErr w:type="spellStart"/>
      <w:r w:rsidR="00C90A0F" w:rsidRPr="00C90A0F">
        <w:rPr>
          <w:color w:val="1F497D" w:themeColor="text2"/>
          <w:lang w:val="en-US"/>
        </w:rPr>
        <w:t>OUTPUT_atomic_velocities.xyz</w:t>
      </w:r>
      <w:proofErr w:type="spellEnd"/>
    </w:p>
    <w:p w14:paraId="00DA31A4" w14:textId="24C96B70" w:rsidR="00413C5E" w:rsidRDefault="005E2FE4" w:rsidP="005E2FE4">
      <w:pPr>
        <w:spacing w:after="0" w:line="312" w:lineRule="auto"/>
        <w:rPr>
          <w:lang w:val="en-US"/>
        </w:rPr>
      </w:pPr>
      <w:r>
        <w:rPr>
          <w:lang w:val="en-US"/>
        </w:rPr>
        <w:t xml:space="preserve">For processing these data, the python script </w:t>
      </w:r>
      <w:r w:rsidRPr="00FE0E72">
        <w:rPr>
          <w:color w:val="1F497D" w:themeColor="text2"/>
          <w:lang w:val="en-US"/>
        </w:rPr>
        <w:t>XTANT_Get_Phonon_Spectrum.py</w:t>
      </w:r>
      <w:r>
        <w:rPr>
          <w:lang w:val="en-US"/>
        </w:rPr>
        <w:t xml:space="preserve"> exists. Read its docstring for details. It allows for two damping functions, exponential or gaussian. Everything else is </w:t>
      </w:r>
      <w:proofErr w:type="gramStart"/>
      <w:r>
        <w:rPr>
          <w:lang w:val="en-US"/>
        </w:rPr>
        <w:t>similar to</w:t>
      </w:r>
      <w:proofErr w:type="gramEnd"/>
      <w:r>
        <w:rPr>
          <w:lang w:val="en-US"/>
        </w:rPr>
        <w:t xml:space="preserve"> the case above.</w:t>
      </w:r>
    </w:p>
    <w:p w14:paraId="4804570E" w14:textId="7E53A203" w:rsidR="00FF4391" w:rsidRDefault="00FF4391" w:rsidP="005E2FE4">
      <w:pPr>
        <w:spacing w:after="0" w:line="312" w:lineRule="auto"/>
        <w:rPr>
          <w:lang w:val="en-US"/>
        </w:rPr>
      </w:pPr>
      <w:r>
        <w:rPr>
          <w:lang w:val="en-US"/>
        </w:rPr>
        <w:t xml:space="preserve">Additionally, it uses the calculated phonon spectrum to get the atomic heat capacity, see Section </w:t>
      </w:r>
      <w:r>
        <w:rPr>
          <w:lang w:val="en-US"/>
        </w:rPr>
        <w:fldChar w:fldCharType="begin"/>
      </w:r>
      <w:r>
        <w:rPr>
          <w:lang w:val="en-US"/>
        </w:rPr>
        <w:instrText xml:space="preserve"> REF _Ref243738156 \r \h </w:instrText>
      </w:r>
      <w:r>
        <w:rPr>
          <w:lang w:val="en-US"/>
        </w:rPr>
      </w:r>
      <w:r>
        <w:rPr>
          <w:lang w:val="en-US"/>
        </w:rPr>
        <w:fldChar w:fldCharType="separate"/>
      </w:r>
      <w:r>
        <w:rPr>
          <w:lang w:val="en-US"/>
        </w:rPr>
        <w:t>VI.12</w:t>
      </w:r>
      <w:r>
        <w:rPr>
          <w:lang w:val="en-US"/>
        </w:rPr>
        <w:fldChar w:fldCharType="end"/>
      </w:r>
      <w:r>
        <w:rPr>
          <w:lang w:val="en-US"/>
        </w:rPr>
        <w:t>.</w:t>
      </w:r>
      <w:r w:rsidR="002C110D">
        <w:rPr>
          <w:lang w:val="en-US"/>
        </w:rPr>
        <w:t xml:space="preserve"> The data are saved in the files:</w:t>
      </w:r>
    </w:p>
    <w:p w14:paraId="3DAA211D" w14:textId="4E68FEC9" w:rsidR="002C110D" w:rsidRDefault="002C110D" w:rsidP="005E2FE4">
      <w:pPr>
        <w:spacing w:after="0" w:line="312" w:lineRule="auto"/>
        <w:rPr>
          <w:lang w:val="en-US"/>
        </w:rPr>
      </w:pPr>
      <w:r w:rsidRPr="00770522">
        <w:rPr>
          <w:color w:val="1F497D" w:themeColor="text2"/>
          <w:lang w:val="en-US"/>
        </w:rPr>
        <w:t>OUT_vacf_windows.dat</w:t>
      </w:r>
      <w:r>
        <w:rPr>
          <w:lang w:val="en-US"/>
        </w:rPr>
        <w:t xml:space="preserve"> containing the velocity autocorrelation function </w:t>
      </w:r>
      <w:r>
        <w:rPr>
          <w:lang w:val="en-US"/>
        </w:rPr>
        <w:t>for given time intervales</w:t>
      </w:r>
      <w:r>
        <w:rPr>
          <w:lang w:val="en-US"/>
        </w:rPr>
        <w:t>.</w:t>
      </w:r>
    </w:p>
    <w:p w14:paraId="2E394F6A" w14:textId="28B53460" w:rsidR="002C110D" w:rsidRDefault="002C110D" w:rsidP="002C110D">
      <w:pPr>
        <w:spacing w:after="0" w:line="312" w:lineRule="auto"/>
        <w:rPr>
          <w:lang w:val="en-US"/>
        </w:rPr>
      </w:pPr>
      <w:r w:rsidRPr="00770522">
        <w:rPr>
          <w:color w:val="1F497D" w:themeColor="text2"/>
          <w:lang w:val="en-US"/>
        </w:rPr>
        <w:t>OUT_phonon_spectra.dat</w:t>
      </w:r>
      <w:r>
        <w:rPr>
          <w:lang w:val="en-US"/>
        </w:rPr>
        <w:t xml:space="preserve"> </w:t>
      </w:r>
      <w:r>
        <w:rPr>
          <w:lang w:val="en-US"/>
        </w:rPr>
        <w:t xml:space="preserve">containing the </w:t>
      </w:r>
      <w:r>
        <w:rPr>
          <w:lang w:val="en-US"/>
        </w:rPr>
        <w:t>phonon spectrum for given time intervales</w:t>
      </w:r>
      <w:r>
        <w:rPr>
          <w:lang w:val="en-US"/>
        </w:rPr>
        <w:t>.</w:t>
      </w:r>
    </w:p>
    <w:p w14:paraId="3E4AFA98" w14:textId="23676993" w:rsidR="002C110D" w:rsidRPr="002C110D" w:rsidRDefault="002C110D" w:rsidP="002C110D">
      <w:pPr>
        <w:spacing w:after="0" w:line="312" w:lineRule="auto"/>
        <w:rPr>
          <w:lang w:val="en-US"/>
        </w:rPr>
      </w:pPr>
      <w:r w:rsidRPr="00770522">
        <w:rPr>
          <w:color w:val="1F497D" w:themeColor="text2"/>
          <w:lang w:val="en-US"/>
        </w:rPr>
        <w:t>OUT_heat_capacity.dat</w:t>
      </w:r>
      <w:r>
        <w:rPr>
          <w:lang w:val="en-US"/>
        </w:rPr>
        <w:t xml:space="preserve"> </w:t>
      </w:r>
      <w:r>
        <w:rPr>
          <w:lang w:val="en-US"/>
        </w:rPr>
        <w:t xml:space="preserve">containing the </w:t>
      </w:r>
      <w:r>
        <w:rPr>
          <w:lang w:val="en-US"/>
        </w:rPr>
        <w:t xml:space="preserve">atomic molar heat capacity </w:t>
      </w:r>
      <w:r>
        <w:rPr>
          <w:lang w:val="en-US"/>
        </w:rPr>
        <w:t>for given time intervales.</w:t>
      </w:r>
    </w:p>
    <w:p w14:paraId="418594DF" w14:textId="2211E78E" w:rsidR="002C110D" w:rsidRDefault="006525BB" w:rsidP="005E2FE4">
      <w:pPr>
        <w:spacing w:after="0" w:line="312" w:lineRule="auto"/>
        <w:rPr>
          <w:lang w:val="en-US"/>
        </w:rPr>
      </w:pPr>
      <w:r>
        <w:rPr>
          <w:lang w:val="en-US"/>
        </w:rPr>
        <w:t>And the corresponding plots are saved as:</w:t>
      </w:r>
    </w:p>
    <w:p w14:paraId="68977981" w14:textId="508DCD58" w:rsidR="006525BB" w:rsidRDefault="002C110D" w:rsidP="002C110D">
      <w:pPr>
        <w:spacing w:after="0" w:line="312" w:lineRule="auto"/>
        <w:rPr>
          <w:lang w:val="en-US"/>
        </w:rPr>
      </w:pPr>
      <w:r w:rsidRPr="00770522">
        <w:rPr>
          <w:color w:val="1F497D" w:themeColor="text2"/>
          <w:lang w:val="en-US"/>
        </w:rPr>
        <w:t>OUT_phonon_spectra.png</w:t>
      </w:r>
      <w:r w:rsidR="006525BB">
        <w:rPr>
          <w:lang w:val="en-US"/>
        </w:rPr>
        <w:t xml:space="preserve"> and </w:t>
      </w:r>
      <w:r w:rsidR="006525BB" w:rsidRPr="00770522">
        <w:rPr>
          <w:color w:val="1F497D" w:themeColor="text2"/>
          <w:lang w:val="en-US"/>
        </w:rPr>
        <w:t>OUT_phonon_heat_capacity.png</w:t>
      </w:r>
      <w:r w:rsidR="006525BB">
        <w:rPr>
          <w:lang w:val="en-US"/>
        </w:rPr>
        <w:t>.</w:t>
      </w:r>
    </w:p>
    <w:p w14:paraId="295C2C34" w14:textId="77777777" w:rsidR="00DC70F2" w:rsidRDefault="00DC70F2" w:rsidP="002C110D">
      <w:pPr>
        <w:spacing w:after="0" w:line="312" w:lineRule="auto"/>
        <w:rPr>
          <w:lang w:val="en-US"/>
        </w:rPr>
      </w:pPr>
    </w:p>
    <w:p w14:paraId="377F789A" w14:textId="77777777" w:rsidR="00DC70F2" w:rsidRDefault="00DC70F2" w:rsidP="00DC70F2">
      <w:pPr>
        <w:pStyle w:val="ListParagraph"/>
        <w:spacing w:after="0" w:line="312" w:lineRule="auto"/>
        <w:ind w:left="644" w:firstLine="0"/>
        <w:rPr>
          <w:lang w:val="en-US"/>
        </w:rPr>
      </w:pPr>
    </w:p>
    <w:p w14:paraId="30428C4E" w14:textId="46A3DD65" w:rsidR="00DC70F2" w:rsidRDefault="00DC70F2">
      <w:pPr>
        <w:pStyle w:val="Heading2"/>
        <w:numPr>
          <w:ilvl w:val="0"/>
          <w:numId w:val="80"/>
        </w:numPr>
        <w:rPr>
          <w:color w:val="4F81BD" w:themeColor="accent1"/>
          <w:lang w:val="en-US"/>
        </w:rPr>
      </w:pPr>
      <w:bookmarkStart w:id="350" w:name="_Toc243739493"/>
      <w:r w:rsidRPr="00C87244">
        <w:rPr>
          <w:color w:val="4F81BD" w:themeColor="accent1"/>
          <w:lang w:val="en-US"/>
        </w:rPr>
        <w:lastRenderedPageBreak/>
        <w:t xml:space="preserve">Calculation of </w:t>
      </w:r>
      <w:r>
        <w:rPr>
          <w:color w:val="4F81BD" w:themeColor="accent1"/>
          <w:lang w:val="en-US"/>
        </w:rPr>
        <w:t xml:space="preserve">thermal MSD, Debye temperature, DW </w:t>
      </w:r>
      <w:r w:rsidR="005C3FE1">
        <w:rPr>
          <w:color w:val="4F81BD" w:themeColor="accent1"/>
          <w:lang w:val="en-US"/>
        </w:rPr>
        <w:t xml:space="preserve">diffraction </w:t>
      </w:r>
      <w:r>
        <w:rPr>
          <w:color w:val="4F81BD" w:themeColor="accent1"/>
          <w:lang w:val="en-US"/>
        </w:rPr>
        <w:t>intensities</w:t>
      </w:r>
      <w:bookmarkEnd w:id="350"/>
    </w:p>
    <w:p w14:paraId="396D05A9" w14:textId="26653F1B" w:rsidR="008133C3" w:rsidRDefault="00C90A0F" w:rsidP="005C3FE1">
      <w:pPr>
        <w:rPr>
          <w:lang w:val="en-US"/>
        </w:rPr>
      </w:pPr>
      <w:r>
        <w:rPr>
          <w:lang w:val="en-US"/>
        </w:rPr>
        <w:t xml:space="preserve">The script </w:t>
      </w:r>
      <w:r w:rsidRPr="00CA6101">
        <w:rPr>
          <w:color w:val="1F497D" w:themeColor="text2"/>
          <w:lang w:val="en-US"/>
        </w:rPr>
        <w:t>XTANT_diffraction_analysis.py</w:t>
      </w:r>
      <w:r>
        <w:rPr>
          <w:lang w:val="en-US"/>
        </w:rPr>
        <w:t xml:space="preserve"> uses the file </w:t>
      </w:r>
      <w:proofErr w:type="spellStart"/>
      <w:r w:rsidRPr="00C90A0F">
        <w:rPr>
          <w:color w:val="1F497D" w:themeColor="text2"/>
          <w:lang w:val="en-US"/>
        </w:rPr>
        <w:t>OUTPUT_atomic_coordinates.xyz</w:t>
      </w:r>
      <w:proofErr w:type="spellEnd"/>
      <w:r w:rsidR="00CA6101">
        <w:rPr>
          <w:color w:val="1F497D" w:themeColor="text2"/>
          <w:lang w:val="en-US"/>
        </w:rPr>
        <w:t xml:space="preserve"> </w:t>
      </w:r>
      <w:r w:rsidR="00CA6101" w:rsidRPr="00CA6101">
        <w:rPr>
          <w:lang w:val="en-US"/>
        </w:rPr>
        <w:t xml:space="preserve">with the </w:t>
      </w:r>
      <w:r w:rsidR="00CA6101">
        <w:rPr>
          <w:lang w:val="en-US"/>
        </w:rPr>
        <w:t xml:space="preserve">atomic coordinates in the extended XYZ format to evaluate the classical Debye temperature (Section </w:t>
      </w:r>
      <w:r w:rsidR="00CA6101">
        <w:rPr>
          <w:lang w:val="en-US"/>
        </w:rPr>
        <w:fldChar w:fldCharType="begin"/>
      </w:r>
      <w:r w:rsidR="00CA6101">
        <w:rPr>
          <w:lang w:val="en-US"/>
        </w:rPr>
        <w:instrText xml:space="preserve"> REF _Ref243738880 \r \h </w:instrText>
      </w:r>
      <w:r w:rsidR="00CA6101">
        <w:rPr>
          <w:lang w:val="en-US"/>
        </w:rPr>
      </w:r>
      <w:r w:rsidR="00CA6101">
        <w:rPr>
          <w:lang w:val="en-US"/>
        </w:rPr>
        <w:fldChar w:fldCharType="separate"/>
      </w:r>
      <w:r w:rsidR="00CA6101">
        <w:rPr>
          <w:lang w:val="en-US"/>
        </w:rPr>
        <w:t>VI.13</w:t>
      </w:r>
      <w:r w:rsidR="00CA6101">
        <w:rPr>
          <w:lang w:val="en-US"/>
        </w:rPr>
        <w:fldChar w:fldCharType="end"/>
      </w:r>
      <w:r w:rsidR="00CA6101">
        <w:rPr>
          <w:lang w:val="en-US"/>
        </w:rPr>
        <w:t>), the thermal mean displacements (compared with the MSD with respect to the initial positions), and uses them to evaluate the diffraction intensities with respect to the original and thermal positions within the Debye-Waller</w:t>
      </w:r>
      <w:r w:rsidR="008133C3">
        <w:rPr>
          <w:lang w:val="en-US"/>
        </w:rPr>
        <w:t xml:space="preserve"> (DW)</w:t>
      </w:r>
      <w:r w:rsidR="00CA6101">
        <w:rPr>
          <w:lang w:val="en-US"/>
        </w:rPr>
        <w:t xml:space="preserve"> model.</w:t>
      </w:r>
      <w:r w:rsidR="008133C3">
        <w:rPr>
          <w:lang w:val="en-US"/>
        </w:rPr>
        <w:t xml:space="preserve"> </w:t>
      </w:r>
    </w:p>
    <w:p w14:paraId="019A5B1B" w14:textId="6D2A2513" w:rsidR="00301AE2" w:rsidRDefault="00301AE2" w:rsidP="005C3FE1">
      <w:pPr>
        <w:rPr>
          <w:lang w:val="en-US"/>
        </w:rPr>
      </w:pPr>
      <w:r>
        <w:rPr>
          <w:lang w:val="en-US"/>
        </w:rPr>
        <w:t>The various definitions of time-averaged MSDs are printed out on the screen.</w:t>
      </w:r>
    </w:p>
    <w:p w14:paraId="79CB9ABE" w14:textId="319A8384" w:rsidR="00E33450" w:rsidRDefault="008133C3" w:rsidP="005C3FE1">
      <w:pPr>
        <w:rPr>
          <w:lang w:val="en-US"/>
        </w:rPr>
      </w:pPr>
      <w:r>
        <w:rPr>
          <w:lang w:val="en-US"/>
        </w:rPr>
        <w:t xml:space="preserve">For the DW calculations, the temperature is required, which is evaluated from the kinetic energies of atoms </w:t>
      </w:r>
      <w:r w:rsidR="00A14FC6">
        <w:rPr>
          <w:lang w:val="en-US"/>
        </w:rPr>
        <w:t xml:space="preserve">that must be </w:t>
      </w:r>
      <w:r>
        <w:rPr>
          <w:lang w:val="en-US"/>
        </w:rPr>
        <w:t>saved in the extended XYZ format.</w:t>
      </w:r>
    </w:p>
    <w:p w14:paraId="5B3FBE96" w14:textId="4598E49C" w:rsidR="00DC70F2" w:rsidRDefault="008133C3" w:rsidP="008133C3">
      <w:pPr>
        <w:rPr>
          <w:lang w:val="en-US"/>
        </w:rPr>
      </w:pPr>
      <w:r>
        <w:rPr>
          <w:lang w:val="en-US"/>
        </w:rPr>
        <w:t>Note that the script require</w:t>
      </w:r>
      <w:r w:rsidR="00060354">
        <w:rPr>
          <w:lang w:val="en-US"/>
        </w:rPr>
        <w:t>s</w:t>
      </w:r>
      <w:r>
        <w:rPr>
          <w:lang w:val="en-US"/>
        </w:rPr>
        <w:t xml:space="preserve"> the Miller indices and the number of unit-cells from which the supercell is constructed to be added manually</w:t>
      </w:r>
      <w:r w:rsidR="00E61B58">
        <w:rPr>
          <w:lang w:val="en-US"/>
        </w:rPr>
        <w:t xml:space="preserve"> before execution</w:t>
      </w:r>
      <w:r>
        <w:rPr>
          <w:lang w:val="en-US"/>
        </w:rPr>
        <w:t>.</w:t>
      </w:r>
    </w:p>
    <w:p w14:paraId="6AF30D8A" w14:textId="21412095" w:rsidR="00BA3D3B" w:rsidRDefault="00BA3D3B" w:rsidP="008133C3">
      <w:pPr>
        <w:rPr>
          <w:lang w:val="en-US"/>
        </w:rPr>
      </w:pPr>
      <w:r>
        <w:rPr>
          <w:lang w:val="en-US"/>
        </w:rPr>
        <w:t>The output of this script is:</w:t>
      </w:r>
    </w:p>
    <w:p w14:paraId="3DDCF21F" w14:textId="02134FCA" w:rsidR="00BA3D3B" w:rsidRDefault="00BA3D3B" w:rsidP="008133C3">
      <w:pPr>
        <w:rPr>
          <w:lang w:val="en-US"/>
        </w:rPr>
      </w:pPr>
      <w:r w:rsidRPr="0065484F">
        <w:rPr>
          <w:color w:val="1F497D" w:themeColor="text2"/>
          <w:lang w:val="en-US"/>
        </w:rPr>
        <w:t>OUT_MSD_analysis.dat</w:t>
      </w:r>
      <w:r>
        <w:rPr>
          <w:lang w:val="en-US"/>
        </w:rPr>
        <w:t xml:space="preserve"> file with the various definitions of MSDs, as described in the comment line.</w:t>
      </w:r>
    </w:p>
    <w:p w14:paraId="2BA344CA" w14:textId="76328E7C" w:rsidR="00BA3D3B" w:rsidRDefault="009B004B" w:rsidP="008133C3">
      <w:pPr>
        <w:rPr>
          <w:lang w:val="en-US"/>
        </w:rPr>
      </w:pPr>
      <w:r w:rsidRPr="0065484F">
        <w:rPr>
          <w:color w:val="1F497D" w:themeColor="text2"/>
          <w:lang w:val="en-US"/>
        </w:rPr>
        <w:t>OUT_Debye_temperature.dat</w:t>
      </w:r>
      <w:r>
        <w:rPr>
          <w:lang w:val="en-US"/>
        </w:rPr>
        <w:t xml:space="preserve"> contains the Debye temperatures calculated from the thermal MSD and from the MSD with respect to the origin.</w:t>
      </w:r>
    </w:p>
    <w:p w14:paraId="532717AE" w14:textId="51F94C3A" w:rsidR="00D1340F" w:rsidRDefault="00D1340F" w:rsidP="008133C3">
      <w:pPr>
        <w:rPr>
          <w:lang w:val="en-US"/>
        </w:rPr>
      </w:pPr>
      <w:r w:rsidRPr="0065484F">
        <w:rPr>
          <w:color w:val="1F497D" w:themeColor="text2"/>
          <w:lang w:val="en-US"/>
        </w:rPr>
        <w:t>OUT_DW_origin_peak_intensities.dat</w:t>
      </w:r>
      <w:r>
        <w:rPr>
          <w:lang w:val="en-US"/>
        </w:rPr>
        <w:t xml:space="preserve"> contains the diffraction intensities for the given miller indices calculated with the DW approximation using the MSD with respect to the origin.</w:t>
      </w:r>
    </w:p>
    <w:p w14:paraId="35355EAE" w14:textId="36A735C6" w:rsidR="00D1340F" w:rsidRDefault="00D1340F" w:rsidP="008133C3">
      <w:pPr>
        <w:rPr>
          <w:lang w:val="en-US"/>
        </w:rPr>
      </w:pPr>
      <w:r w:rsidRPr="0065484F">
        <w:rPr>
          <w:color w:val="1F497D" w:themeColor="text2"/>
          <w:lang w:val="en-US"/>
        </w:rPr>
        <w:t>OUT_DW_thermal_peak_intensities.dat</w:t>
      </w:r>
      <w:r>
        <w:rPr>
          <w:lang w:val="en-US"/>
        </w:rPr>
        <w:t xml:space="preserve"> </w:t>
      </w:r>
      <w:r>
        <w:rPr>
          <w:lang w:val="en-US"/>
        </w:rPr>
        <w:t xml:space="preserve">contains the diffraction intensities for the given miller indices calculated with the DW approximation using the </w:t>
      </w:r>
      <w:r>
        <w:rPr>
          <w:lang w:val="en-US"/>
        </w:rPr>
        <w:t xml:space="preserve">thermal </w:t>
      </w:r>
      <w:r>
        <w:rPr>
          <w:lang w:val="en-US"/>
        </w:rPr>
        <w:t>MSD.</w:t>
      </w:r>
    </w:p>
    <w:p w14:paraId="19414FEB" w14:textId="41FBF81F" w:rsidR="0014786F" w:rsidRDefault="0065484F" w:rsidP="008133C3">
      <w:pPr>
        <w:rPr>
          <w:lang w:val="en-US"/>
        </w:rPr>
      </w:pPr>
      <w:r>
        <w:rPr>
          <w:lang w:val="en-US"/>
        </w:rPr>
        <w:t>The results are plotted</w:t>
      </w:r>
      <w:r w:rsidR="00AB6C24">
        <w:rPr>
          <w:lang w:val="en-US"/>
        </w:rPr>
        <w:t>, correspondingly,</w:t>
      </w:r>
      <w:r>
        <w:rPr>
          <w:lang w:val="en-US"/>
        </w:rPr>
        <w:t xml:space="preserve"> as:</w:t>
      </w:r>
    </w:p>
    <w:p w14:paraId="49F6E10C" w14:textId="763A84CC" w:rsidR="00AB6C24" w:rsidRPr="00D20E2A" w:rsidRDefault="00AB6C24" w:rsidP="008133C3">
      <w:pPr>
        <w:rPr>
          <w:lang w:val="en-US"/>
        </w:rPr>
      </w:pPr>
      <w:r w:rsidRPr="001558FB">
        <w:rPr>
          <w:color w:val="1F497D" w:themeColor="text2"/>
          <w:lang w:val="en-US"/>
        </w:rPr>
        <w:t>OUT_MSDs.png</w:t>
      </w:r>
      <w:r>
        <w:rPr>
          <w:lang w:val="en-US"/>
        </w:rPr>
        <w:t xml:space="preserve">, </w:t>
      </w:r>
      <w:r w:rsidRPr="001558FB">
        <w:rPr>
          <w:color w:val="1F497D" w:themeColor="text2"/>
          <w:lang w:val="en-US"/>
        </w:rPr>
        <w:t>OUT_Debye_temperature.png</w:t>
      </w:r>
      <w:r>
        <w:rPr>
          <w:lang w:val="en-US"/>
        </w:rPr>
        <w:t xml:space="preserve">, </w:t>
      </w:r>
      <w:r w:rsidRPr="001558FB">
        <w:rPr>
          <w:color w:val="1F497D" w:themeColor="text2"/>
          <w:lang w:val="en-US"/>
        </w:rPr>
        <w:t>OUT_DW_origin_peak_intensities.png</w:t>
      </w:r>
      <w:r>
        <w:rPr>
          <w:lang w:val="en-US"/>
        </w:rPr>
        <w:t xml:space="preserve">, and </w:t>
      </w:r>
      <w:r w:rsidRPr="001558FB">
        <w:rPr>
          <w:color w:val="1F497D" w:themeColor="text2"/>
          <w:lang w:val="en-US"/>
        </w:rPr>
        <w:t>OUT_DW_thermal_peak_intensities.png</w:t>
      </w:r>
      <w:r>
        <w:rPr>
          <w:lang w:val="en-US"/>
        </w:rPr>
        <w:t>.</w:t>
      </w:r>
    </w:p>
    <w:p w14:paraId="2071FB93" w14:textId="77777777" w:rsidR="000D30A2" w:rsidRPr="00C87244" w:rsidRDefault="000D30A2" w:rsidP="000D30A2">
      <w:pPr>
        <w:spacing w:after="0" w:line="312" w:lineRule="auto"/>
        <w:rPr>
          <w:lang w:val="en-US"/>
        </w:rPr>
      </w:pPr>
    </w:p>
    <w:p w14:paraId="4FCCF617" w14:textId="11D2B483" w:rsidR="00AC57D9" w:rsidRPr="003D37A7" w:rsidRDefault="00AC57D9">
      <w:pPr>
        <w:pStyle w:val="Heading2"/>
        <w:numPr>
          <w:ilvl w:val="0"/>
          <w:numId w:val="80"/>
        </w:numPr>
        <w:rPr>
          <w:color w:val="4F81BD" w:themeColor="accent1"/>
          <w:lang w:val="fr-FR"/>
        </w:rPr>
      </w:pPr>
      <w:bookmarkStart w:id="351" w:name="_Ref71362056"/>
      <w:bookmarkStart w:id="352" w:name="_Toc138149206"/>
      <w:bookmarkStart w:id="353" w:name="_Toc243739494"/>
      <w:r w:rsidRPr="003D37A7">
        <w:rPr>
          <w:color w:val="4F81BD" w:themeColor="accent1"/>
          <w:lang w:val="fr-FR"/>
        </w:rPr>
        <w:t xml:space="preserve">Calculation of </w:t>
      </w:r>
      <w:proofErr w:type="spellStart"/>
      <w:r w:rsidRPr="003D37A7">
        <w:rPr>
          <w:color w:val="4F81BD" w:themeColor="accent1"/>
          <w:lang w:val="fr-FR"/>
        </w:rPr>
        <w:t>electron</w:t>
      </w:r>
      <w:proofErr w:type="spellEnd"/>
      <w:r w:rsidRPr="003D37A7">
        <w:rPr>
          <w:color w:val="4F81BD" w:themeColor="accent1"/>
          <w:lang w:val="fr-FR"/>
        </w:rPr>
        <w:t xml:space="preserve">-ion </w:t>
      </w:r>
      <w:proofErr w:type="spellStart"/>
      <w:r w:rsidRPr="003D37A7">
        <w:rPr>
          <w:color w:val="4F81BD" w:themeColor="accent1"/>
          <w:lang w:val="fr-FR"/>
        </w:rPr>
        <w:t>coupling</w:t>
      </w:r>
      <w:proofErr w:type="spellEnd"/>
      <w:r w:rsidRPr="003D37A7">
        <w:rPr>
          <w:color w:val="4F81BD" w:themeColor="accent1"/>
          <w:lang w:val="fr-FR"/>
        </w:rPr>
        <w:t xml:space="preserve"> </w:t>
      </w:r>
      <w:proofErr w:type="spellStart"/>
      <w:r w:rsidRPr="003D37A7">
        <w:rPr>
          <w:color w:val="4F81BD" w:themeColor="accent1"/>
          <w:lang w:val="fr-FR"/>
        </w:rPr>
        <w:t>parameter</w:t>
      </w:r>
      <w:proofErr w:type="spellEnd"/>
      <w:r w:rsidRPr="003D37A7">
        <w:rPr>
          <w:color w:val="4F81BD" w:themeColor="accent1"/>
          <w:lang w:val="fr-FR"/>
        </w:rPr>
        <w:t xml:space="preserve"> g(T</w:t>
      </w:r>
      <w:r w:rsidRPr="003D37A7">
        <w:rPr>
          <w:color w:val="4F81BD" w:themeColor="accent1"/>
          <w:vertAlign w:val="subscript"/>
          <w:lang w:val="fr-FR"/>
        </w:rPr>
        <w:t>e</w:t>
      </w:r>
      <w:r w:rsidRPr="003D37A7">
        <w:rPr>
          <w:color w:val="4F81BD" w:themeColor="accent1"/>
          <w:lang w:val="fr-FR"/>
        </w:rPr>
        <w:t xml:space="preserve">), </w:t>
      </w:r>
      <w:proofErr w:type="gramStart"/>
      <w:r w:rsidRPr="003D37A7">
        <w:rPr>
          <w:color w:val="4F81BD" w:themeColor="accent1"/>
          <w:lang w:val="fr-FR"/>
        </w:rPr>
        <w:t>C</w:t>
      </w:r>
      <w:r w:rsidRPr="003D37A7">
        <w:rPr>
          <w:color w:val="4F81BD" w:themeColor="accent1"/>
          <w:vertAlign w:val="subscript"/>
          <w:lang w:val="fr-FR"/>
        </w:rPr>
        <w:t>e</w:t>
      </w:r>
      <w:r w:rsidRPr="003D37A7">
        <w:rPr>
          <w:color w:val="4F81BD" w:themeColor="accent1"/>
          <w:lang w:val="fr-FR"/>
        </w:rPr>
        <w:t>(</w:t>
      </w:r>
      <w:proofErr w:type="gramEnd"/>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r w:rsidR="00D2467A" w:rsidRPr="003D37A7">
        <w:rPr>
          <w:color w:val="4F81BD" w:themeColor="accent1"/>
          <w:lang w:val="fr-FR"/>
        </w:rPr>
        <w:t xml:space="preserve">, </w:t>
      </w:r>
      <w:r w:rsidR="00046931" w:rsidRPr="00C87244">
        <w:rPr>
          <w:color w:val="4F81BD" w:themeColor="accent1"/>
          <w:lang w:val="en-US"/>
        </w:rPr>
        <w:t>μ</w:t>
      </w:r>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bookmarkEnd w:id="351"/>
      <w:r w:rsidR="00D2467A" w:rsidRPr="003D37A7">
        <w:rPr>
          <w:color w:val="4F81BD" w:themeColor="accent1"/>
          <w:lang w:val="fr-FR"/>
        </w:rPr>
        <w:t xml:space="preserve">, </w:t>
      </w:r>
      <w:proofErr w:type="spellStart"/>
      <w:proofErr w:type="gramStart"/>
      <w:r w:rsidR="00D2467A" w:rsidRPr="003D37A7">
        <w:rPr>
          <w:color w:val="4F81BD" w:themeColor="accent1"/>
          <w:lang w:val="fr-FR"/>
        </w:rPr>
        <w:t>P</w:t>
      </w:r>
      <w:r w:rsidR="00D2467A" w:rsidRPr="003D37A7">
        <w:rPr>
          <w:color w:val="4F81BD" w:themeColor="accent1"/>
          <w:vertAlign w:val="subscript"/>
          <w:lang w:val="fr-FR"/>
        </w:rPr>
        <w:t>e</w:t>
      </w:r>
      <w:proofErr w:type="spellEnd"/>
      <w:r w:rsidR="00D2467A" w:rsidRPr="003D37A7">
        <w:rPr>
          <w:color w:val="4F81BD" w:themeColor="accent1"/>
          <w:lang w:val="fr-FR"/>
        </w:rPr>
        <w:t>(</w:t>
      </w:r>
      <w:proofErr w:type="gramEnd"/>
      <w:r w:rsidR="00D2467A" w:rsidRPr="003D37A7">
        <w:rPr>
          <w:color w:val="4F81BD" w:themeColor="accent1"/>
          <w:lang w:val="fr-FR"/>
        </w:rPr>
        <w:t>T</w:t>
      </w:r>
      <w:r w:rsidR="00D2467A" w:rsidRPr="003D37A7">
        <w:rPr>
          <w:color w:val="4F81BD" w:themeColor="accent1"/>
          <w:vertAlign w:val="subscript"/>
          <w:lang w:val="fr-FR"/>
        </w:rPr>
        <w:t>e</w:t>
      </w:r>
      <w:r w:rsidR="00D2467A" w:rsidRPr="003D37A7">
        <w:rPr>
          <w:color w:val="4F81BD" w:themeColor="accent1"/>
          <w:lang w:val="fr-FR"/>
        </w:rPr>
        <w:t>)</w:t>
      </w:r>
      <w:bookmarkEnd w:id="352"/>
      <w:bookmarkEnd w:id="353"/>
    </w:p>
    <w:p w14:paraId="0509B955" w14:textId="68711477" w:rsidR="00666783" w:rsidRPr="00C87244" w:rsidRDefault="00AC57D9" w:rsidP="00AC57D9">
      <w:pPr>
        <w:spacing w:after="0" w:line="312" w:lineRule="auto"/>
        <w:rPr>
          <w:lang w:val="en-US"/>
        </w:rPr>
      </w:pPr>
      <w:r w:rsidRPr="00C87244">
        <w:rPr>
          <w:lang w:val="en-US"/>
        </w:rPr>
        <w:t>To calculate</w:t>
      </w:r>
      <w:r w:rsidR="00666783" w:rsidRPr="00C87244">
        <w:rPr>
          <w:lang w:val="en-US"/>
        </w:rPr>
        <w:t xml:space="preserve"> </w:t>
      </w:r>
      <w:r w:rsidR="002003CE" w:rsidRPr="00C87244">
        <w:rPr>
          <w:lang w:val="en-US"/>
        </w:rPr>
        <w:t xml:space="preserve">the </w:t>
      </w:r>
      <w:r w:rsidR="00666783" w:rsidRPr="00C87244">
        <w:rPr>
          <w:lang w:val="en-US"/>
        </w:rPr>
        <w:t>electron-ion coupling parameter as a function of electron temperature g(</w:t>
      </w:r>
      <w:proofErr w:type="spellStart"/>
      <w:r w:rsidR="00666783" w:rsidRPr="00C87244">
        <w:rPr>
          <w:lang w:val="en-US"/>
        </w:rPr>
        <w:t>T</w:t>
      </w:r>
      <w:r w:rsidR="00666783" w:rsidRPr="00C87244">
        <w:rPr>
          <w:vertAlign w:val="subscript"/>
          <w:lang w:val="en-US"/>
        </w:rPr>
        <w:t>e</w:t>
      </w:r>
      <w:proofErr w:type="spellEnd"/>
      <w:r w:rsidR="00666783" w:rsidRPr="00C87244">
        <w:rPr>
          <w:lang w:val="en-US"/>
        </w:rPr>
        <w:t>), electronic heat capacity C</w:t>
      </w:r>
      <w:r w:rsidR="00666783" w:rsidRPr="00C87244">
        <w:rPr>
          <w:vertAlign w:val="subscript"/>
          <w:lang w:val="en-US"/>
        </w:rPr>
        <w:t>e</w:t>
      </w:r>
      <w:r w:rsidR="00666783" w:rsidRPr="00C87244">
        <w:rPr>
          <w:lang w:val="en-US"/>
        </w:rPr>
        <w:t>(</w:t>
      </w:r>
      <w:proofErr w:type="spellStart"/>
      <w:r w:rsidR="00666783" w:rsidRPr="00C87244">
        <w:rPr>
          <w:lang w:val="en-US"/>
        </w:rPr>
        <w:t>T</w:t>
      </w:r>
      <w:r w:rsidR="00666783" w:rsidRPr="00C87244">
        <w:rPr>
          <w:vertAlign w:val="subscript"/>
          <w:lang w:val="en-US"/>
        </w:rPr>
        <w:t>e</w:t>
      </w:r>
      <w:proofErr w:type="spellEnd"/>
      <w:r w:rsidR="00666783" w:rsidRPr="00C87244">
        <w:rPr>
          <w:lang w:val="en-US"/>
        </w:rPr>
        <w:t>)</w:t>
      </w:r>
      <w:r w:rsidR="00370830" w:rsidRPr="00C87244">
        <w:rPr>
          <w:lang w:val="en-US"/>
        </w:rPr>
        <w:t>,</w:t>
      </w:r>
      <w:r w:rsidR="00666783" w:rsidRPr="00C87244">
        <w:rPr>
          <w:lang w:val="en-US"/>
        </w:rPr>
        <w:t xml:space="preserve"> chemical potential </w:t>
      </w:r>
      <w:r w:rsidR="00046931" w:rsidRPr="00C87244">
        <w:rPr>
          <w:lang w:val="en-US"/>
        </w:rPr>
        <w:t>μ</w:t>
      </w:r>
      <w:r w:rsidR="00666783" w:rsidRPr="00C87244">
        <w:rPr>
          <w:lang w:val="en-US"/>
        </w:rPr>
        <w:t>(</w:t>
      </w:r>
      <w:proofErr w:type="spellStart"/>
      <w:r w:rsidR="00666783" w:rsidRPr="00C87244">
        <w:rPr>
          <w:lang w:val="en-US"/>
        </w:rPr>
        <w:t>T</w:t>
      </w:r>
      <w:r w:rsidR="00666783" w:rsidRPr="00C87244">
        <w:rPr>
          <w:vertAlign w:val="subscript"/>
          <w:lang w:val="en-US"/>
        </w:rPr>
        <w:t>e</w:t>
      </w:r>
      <w:proofErr w:type="spellEnd"/>
      <w:r w:rsidR="00666783" w:rsidRPr="00C87244">
        <w:rPr>
          <w:lang w:val="en-US"/>
        </w:rPr>
        <w:t>),</w:t>
      </w:r>
      <w:r w:rsidR="00370830" w:rsidRPr="00C87244">
        <w:rPr>
          <w:lang w:val="en-US"/>
        </w:rPr>
        <w:t xml:space="preserve"> and electronic pressure </w:t>
      </w:r>
      <w:r w:rsidR="00370830" w:rsidRPr="00C87244">
        <w:rPr>
          <w:i/>
          <w:iCs/>
          <w:lang w:val="en-US"/>
        </w:rPr>
        <w:t>P</w:t>
      </w:r>
      <w:r w:rsidR="00370830" w:rsidRPr="00C87244">
        <w:rPr>
          <w:vertAlign w:val="subscript"/>
          <w:lang w:val="en-US"/>
        </w:rPr>
        <w:t>e</w:t>
      </w:r>
      <w:r w:rsidR="00370830" w:rsidRPr="00C87244">
        <w:rPr>
          <w:lang w:val="en-US"/>
        </w:rPr>
        <w:t>(</w:t>
      </w:r>
      <w:proofErr w:type="spellStart"/>
      <w:r w:rsidR="00370830" w:rsidRPr="00C87244">
        <w:rPr>
          <w:i/>
          <w:iCs/>
          <w:lang w:val="en-US"/>
        </w:rPr>
        <w:t>T</w:t>
      </w:r>
      <w:r w:rsidR="00370830" w:rsidRPr="00C87244">
        <w:rPr>
          <w:i/>
          <w:iCs/>
          <w:vertAlign w:val="subscript"/>
          <w:lang w:val="en-US"/>
        </w:rPr>
        <w:t>e</w:t>
      </w:r>
      <w:proofErr w:type="spellEnd"/>
      <w:r w:rsidR="00370830" w:rsidRPr="00C87244">
        <w:rPr>
          <w:lang w:val="en-US"/>
        </w:rPr>
        <w:t xml:space="preserve">), </w:t>
      </w:r>
      <w:r w:rsidR="00666783" w:rsidRPr="00C87244">
        <w:rPr>
          <w:lang w:val="en-US"/>
        </w:rPr>
        <w:t>the following procedure can be used</w:t>
      </w:r>
      <w:r w:rsidR="00474543" w:rsidRPr="00C87244">
        <w:rPr>
          <w:lang w:val="en-US"/>
        </w:rPr>
        <w:t xml:space="preserve"> </w:t>
      </w:r>
      <w:r w:rsidR="00474543"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474543" w:rsidRPr="00C87244">
        <w:rPr>
          <w:lang w:val="en-US"/>
        </w:rPr>
        <w:fldChar w:fldCharType="separate"/>
      </w:r>
      <w:r w:rsidR="00C818CE" w:rsidRPr="00C818CE">
        <w:rPr>
          <w:noProof/>
          <w:lang w:val="en-US"/>
        </w:rPr>
        <w:t>[3]</w:t>
      </w:r>
      <w:r w:rsidR="00474543" w:rsidRPr="00C87244">
        <w:rPr>
          <w:lang w:val="en-US"/>
        </w:rPr>
        <w:fldChar w:fldCharType="end"/>
      </w:r>
      <w:r w:rsidR="007352CA" w:rsidRPr="00C87244">
        <w:rPr>
          <w:lang w:val="en-US"/>
        </w:rPr>
        <w:t>:</w:t>
      </w:r>
    </w:p>
    <w:p w14:paraId="735E0CB8" w14:textId="2B5731BA" w:rsidR="00A352C2" w:rsidRPr="00C87244" w:rsidRDefault="00370830" w:rsidP="00AC57D9">
      <w:pPr>
        <w:spacing w:after="0" w:line="312" w:lineRule="auto"/>
        <w:rPr>
          <w:lang w:val="en-US"/>
        </w:rPr>
      </w:pPr>
      <w:r w:rsidRPr="00C87244">
        <w:rPr>
          <w:lang w:val="en-US"/>
        </w:rPr>
        <w:t xml:space="preserve">It requires </w:t>
      </w:r>
      <w:r w:rsidR="002003CE" w:rsidRPr="00C87244">
        <w:rPr>
          <w:lang w:val="en-US"/>
        </w:rPr>
        <w:t>several</w:t>
      </w:r>
      <w:r w:rsidRPr="00C87244">
        <w:rPr>
          <w:lang w:val="en-US"/>
        </w:rPr>
        <w:t xml:space="preserve"> output directories to be present with slightly different simulation parameters. </w:t>
      </w:r>
    </w:p>
    <w:p w14:paraId="2AEBC342" w14:textId="3C1D3201" w:rsidR="00370830" w:rsidRPr="00C87244" w:rsidRDefault="00370830" w:rsidP="00356A86">
      <w:pPr>
        <w:numPr>
          <w:ilvl w:val="0"/>
          <w:numId w:val="2"/>
        </w:numPr>
        <w:spacing w:after="0" w:line="312" w:lineRule="auto"/>
        <w:rPr>
          <w:lang w:val="en-US"/>
        </w:rPr>
      </w:pPr>
      <w:r w:rsidRPr="00C87244">
        <w:rPr>
          <w:lang w:val="en-US"/>
        </w:rPr>
        <w:t xml:space="preserve">They can be automatically set in the </w:t>
      </w:r>
      <w:r w:rsidRPr="00C87244">
        <w:rPr>
          <w:color w:val="1F497D" w:themeColor="text2"/>
          <w:lang w:val="en-US"/>
        </w:rPr>
        <w:t>INPUT_DATA.txt</w:t>
      </w:r>
      <w:r w:rsidRPr="00C87244">
        <w:rPr>
          <w:lang w:val="en-US"/>
        </w:rPr>
        <w:t xml:space="preserve"> </w:t>
      </w:r>
      <w:r w:rsidR="003F2402" w:rsidRPr="00C87244">
        <w:rPr>
          <w:lang w:val="en-US"/>
        </w:rPr>
        <w:t xml:space="preserve">(or </w:t>
      </w:r>
      <w:r w:rsidR="003F2402" w:rsidRPr="00C87244">
        <w:rPr>
          <w:color w:val="1F497D" w:themeColor="text2"/>
          <w:lang w:val="en-US"/>
        </w:rPr>
        <w:t>INPUT.txt</w:t>
      </w:r>
      <w:r w:rsidR="003F2402" w:rsidRPr="00C87244">
        <w:rPr>
          <w:lang w:val="en-US"/>
        </w:rPr>
        <w:t xml:space="preserve">) </w:t>
      </w:r>
      <w:r w:rsidRPr="00C87244">
        <w:rPr>
          <w:lang w:val="en-US"/>
        </w:rPr>
        <w:t xml:space="preserve">input file using </w:t>
      </w:r>
      <w:r w:rsidR="002003CE" w:rsidRPr="00C87244">
        <w:rPr>
          <w:lang w:val="en-US"/>
        </w:rPr>
        <w:t xml:space="preserve">the </w:t>
      </w:r>
      <w:r w:rsidRPr="00C87244">
        <w:rPr>
          <w:lang w:val="en-US"/>
        </w:rPr>
        <w:t>option</w:t>
      </w:r>
      <w:r w:rsidR="00C93703" w:rsidRPr="00C87244">
        <w:rPr>
          <w:lang w:val="en-US"/>
        </w:rPr>
        <w:t>al command</w:t>
      </w:r>
      <w:r w:rsidRPr="00C87244">
        <w:rPr>
          <w:lang w:val="en-US"/>
        </w:rPr>
        <w:t xml:space="preserve"> “</w:t>
      </w:r>
      <w:r w:rsidRPr="00C87244">
        <w:rPr>
          <w:i/>
          <w:iCs/>
          <w:lang w:val="en-US"/>
        </w:rPr>
        <w:t>Coupling</w:t>
      </w:r>
      <w:r w:rsidRPr="00C87244">
        <w:rPr>
          <w:lang w:val="en-US"/>
        </w:rPr>
        <w:t xml:space="preserve">” (see </w:t>
      </w:r>
      <w:r w:rsidR="009A3BCA" w:rsidRPr="00C87244">
        <w:rPr>
          <w:lang w:val="en-US"/>
        </w:rPr>
        <w:t xml:space="preserve">the end of </w:t>
      </w:r>
      <w:r w:rsidRPr="00C87244">
        <w:rPr>
          <w:lang w:val="en-US"/>
        </w:rPr>
        <w:t xml:space="preserve">Section </w:t>
      </w:r>
      <w:r w:rsidRPr="00C87244">
        <w:rPr>
          <w:lang w:val="en-US"/>
        </w:rPr>
        <w:fldChar w:fldCharType="begin"/>
      </w:r>
      <w:r w:rsidRPr="00C87244">
        <w:rPr>
          <w:lang w:val="en-US"/>
        </w:rPr>
        <w:instrText xml:space="preserve"> REF _Ref113529112 \r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\r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1</w:t>
      </w:r>
      <w:r w:rsidRPr="00C87244">
        <w:rPr>
          <w:lang w:val="en-US"/>
        </w:rPr>
        <w:fldChar w:fldCharType="end"/>
      </w:r>
      <w:r w:rsidRPr="00C87244">
        <w:rPr>
          <w:lang w:val="en-US"/>
        </w:rPr>
        <w:t>).</w:t>
      </w:r>
    </w:p>
    <w:p w14:paraId="5BD360C4" w14:textId="2E8FBAE8" w:rsidR="00370830" w:rsidRPr="00C87244" w:rsidRDefault="00370830" w:rsidP="00AC57D9">
      <w:pPr>
        <w:spacing w:after="0" w:line="312" w:lineRule="auto"/>
        <w:rPr>
          <w:lang w:val="en-US"/>
        </w:rPr>
      </w:pPr>
      <w:r w:rsidRPr="00C87244">
        <w:rPr>
          <w:lang w:val="en-US"/>
        </w:rPr>
        <w:t xml:space="preserve"> Alternatively, they can be set manually, following the procedure described below:</w:t>
      </w:r>
    </w:p>
    <w:p w14:paraId="6117B7B6" w14:textId="432BB47E" w:rsidR="00AC57D9" w:rsidRPr="00C87244" w:rsidRDefault="00666783">
      <w:pPr>
        <w:numPr>
          <w:ilvl w:val="0"/>
          <w:numId w:val="79"/>
        </w:numPr>
        <w:spacing w:after="0" w:line="312" w:lineRule="auto"/>
        <w:rPr>
          <w:lang w:val="en-US"/>
        </w:rPr>
      </w:pPr>
      <w:r w:rsidRPr="00C87244">
        <w:rPr>
          <w:lang w:val="en-US"/>
        </w:rPr>
        <w:t>Set a simulation run with the fluence of ~3-</w:t>
      </w:r>
      <w:r w:rsidR="00705872" w:rsidRPr="00C87244">
        <w:rPr>
          <w:lang w:val="en-US"/>
        </w:rPr>
        <w:t>5</w:t>
      </w:r>
      <w:r w:rsidRPr="00C87244">
        <w:rPr>
          <w:lang w:val="en-US"/>
        </w:rPr>
        <w:t xml:space="preserve"> eV/atom, duration of ~</w:t>
      </w:r>
      <w:r w:rsidR="00705872" w:rsidRPr="00C87244">
        <w:rPr>
          <w:lang w:val="en-US"/>
        </w:rPr>
        <w:t>10-</w:t>
      </w:r>
      <w:r w:rsidRPr="00C87244">
        <w:rPr>
          <w:lang w:val="en-US"/>
        </w:rPr>
        <w:t>30 fs, and low photon energy of ~10 eV, the position of the maximum at 0 fs</w:t>
      </w:r>
      <w:r w:rsidR="001A1B2C" w:rsidRPr="00C87244">
        <w:rPr>
          <w:lang w:val="en-US"/>
        </w:rPr>
        <w:t xml:space="preserve">, </w:t>
      </w:r>
      <w:r w:rsidR="00705872" w:rsidRPr="00C87244">
        <w:rPr>
          <w:lang w:val="en-US"/>
        </w:rPr>
        <w:t xml:space="preserve">and </w:t>
      </w:r>
      <w:r w:rsidR="001A1B2C" w:rsidRPr="00C87244">
        <w:rPr>
          <w:lang w:val="en-US"/>
        </w:rPr>
        <w:t xml:space="preserve">the </w:t>
      </w:r>
      <w:r w:rsidR="00705872" w:rsidRPr="00C87244">
        <w:rPr>
          <w:lang w:val="en-US"/>
        </w:rPr>
        <w:t xml:space="preserve">starting time </w:t>
      </w:r>
      <w:r w:rsidRPr="00C87244">
        <w:rPr>
          <w:lang w:val="en-US"/>
        </w:rPr>
        <w:t xml:space="preserve">~ </w:t>
      </w:r>
      <w:r w:rsidR="00705872" w:rsidRPr="00C87244">
        <w:rPr>
          <w:lang w:val="en-US"/>
        </w:rPr>
        <w:t xml:space="preserve">-300 – </w:t>
      </w:r>
      <w:r w:rsidRPr="00C87244">
        <w:rPr>
          <w:lang w:val="en-US"/>
        </w:rPr>
        <w:t>-400 fs.</w:t>
      </w:r>
    </w:p>
    <w:p w14:paraId="3BBDC4DE" w14:textId="2C029DCA" w:rsidR="00457EE7" w:rsidRPr="00C87244" w:rsidRDefault="00457EE7">
      <w:pPr>
        <w:numPr>
          <w:ilvl w:val="0"/>
          <w:numId w:val="79"/>
        </w:numPr>
        <w:spacing w:after="0" w:line="312" w:lineRule="auto"/>
        <w:rPr>
          <w:lang w:val="en-US"/>
        </w:rPr>
      </w:pPr>
      <w:r w:rsidRPr="00C87244">
        <w:rPr>
          <w:lang w:val="en-US"/>
        </w:rPr>
        <w:t xml:space="preserve">Use </w:t>
      </w:r>
      <w:r w:rsidR="002003CE" w:rsidRPr="00C87244">
        <w:rPr>
          <w:lang w:val="en-US"/>
        </w:rPr>
        <w:t xml:space="preserve">a </w:t>
      </w:r>
      <w:r w:rsidRPr="00C87244">
        <w:rPr>
          <w:lang w:val="en-US"/>
        </w:rPr>
        <w:t>small timestep (both, for MD and for printing out)</w:t>
      </w:r>
      <w:r w:rsidR="008A5A3D" w:rsidRPr="00C87244">
        <w:rPr>
          <w:lang w:val="en-US"/>
        </w:rPr>
        <w:t xml:space="preserve"> </w:t>
      </w:r>
      <w:r w:rsidRPr="00C87244">
        <w:rPr>
          <w:lang w:val="en-US"/>
        </w:rPr>
        <w:t>during the pulse. For that, it is convenient to use a file</w:t>
      </w:r>
      <w:r w:rsidR="002003CE" w:rsidRPr="00C87244">
        <w:rPr>
          <w:lang w:val="en-US"/>
        </w:rPr>
        <w:t xml:space="preserve"> </w:t>
      </w:r>
      <w:r w:rsidRPr="00C87244">
        <w:rPr>
          <w:lang w:val="en-US"/>
        </w:rPr>
        <w:t>input with the specified time</w:t>
      </w:r>
      <w:r w:rsidR="002003CE" w:rsidRPr="00C87244">
        <w:rPr>
          <w:lang w:val="en-US"/>
        </w:rPr>
        <w:t xml:space="preserve"> </w:t>
      </w:r>
      <w:r w:rsidRPr="00C87244">
        <w:rPr>
          <w:lang w:val="en-US"/>
        </w:rPr>
        <w:t>grid</w:t>
      </w:r>
      <w:r w:rsidR="009A0000" w:rsidRPr="00C87244">
        <w:rPr>
          <w:lang w:val="en-US"/>
        </w:rPr>
        <w:t xml:space="preserve"> (see description </w:t>
      </w:r>
      <w:r w:rsidR="00BB13A7" w:rsidRPr="00C87244">
        <w:rPr>
          <w:lang w:val="en-US"/>
        </w:rPr>
        <w:t xml:space="preserve">of Line 10 </w:t>
      </w:r>
      <w:r w:rsidR="009A0000" w:rsidRPr="00C87244">
        <w:rPr>
          <w:lang w:val="en-US"/>
        </w:rPr>
        <w:t xml:space="preserve">in Section </w:t>
      </w:r>
      <w:r w:rsidR="009A0000" w:rsidRPr="00C87244">
        <w:rPr>
          <w:lang w:val="en-US"/>
        </w:rPr>
        <w:fldChar w:fldCharType="begin"/>
      </w:r>
      <w:r w:rsidR="009A0000" w:rsidRPr="00C87244">
        <w:rPr>
          <w:lang w:val="en-US"/>
        </w:rPr>
        <w:instrText xml:space="preserve"> REF _Ref113546970 \n \h </w:instrText>
      </w:r>
      <w:r w:rsidR="00B703D5" w:rsidRPr="00C87244">
        <w:rPr>
          <w:lang w:val="en-US"/>
        </w:rPr>
        <w:instrText xml:space="preserve"> \* MERGEFORMAT </w:instrText>
      </w:r>
      <w:r w:rsidR="009A0000" w:rsidRPr="00C87244">
        <w:rPr>
          <w:lang w:val="en-US"/>
        </w:rPr>
      </w:r>
      <w:r w:rsidR="009A0000" w:rsidRPr="00C87244">
        <w:rPr>
          <w:lang w:val="en-US"/>
        </w:rPr>
        <w:fldChar w:fldCharType="separate"/>
      </w:r>
      <w:r w:rsidR="001B63E8">
        <w:rPr>
          <w:lang w:val="en-US"/>
        </w:rPr>
        <w:t>VI</w:t>
      </w:r>
      <w:r w:rsidR="009A0000" w:rsidRPr="00C87244">
        <w:rPr>
          <w:lang w:val="en-US"/>
        </w:rPr>
        <w:fldChar w:fldCharType="end"/>
      </w:r>
      <w:r w:rsidR="00BB13A7" w:rsidRPr="00C87244">
        <w:rPr>
          <w:lang w:val="en-US"/>
        </w:rPr>
        <w:t>.</w:t>
      </w:r>
      <w:r w:rsidR="00BB13A7" w:rsidRPr="00C87244">
        <w:rPr>
          <w:lang w:val="en-US"/>
        </w:rPr>
        <w:fldChar w:fldCharType="begin"/>
      </w:r>
      <w:r w:rsidR="00BB13A7" w:rsidRPr="00C87244">
        <w:rPr>
          <w:lang w:val="en-US"/>
        </w:rPr>
        <w:instrText xml:space="preserve"> REF _Ref113547042 \n \h </w:instrText>
      </w:r>
      <w:r w:rsidR="00B703D5" w:rsidRPr="00C87244">
        <w:rPr>
          <w:lang w:val="en-US"/>
        </w:rPr>
        <w:instrText xml:space="preserve"> \* MERGEFORMAT </w:instrText>
      </w:r>
      <w:r w:rsidR="00BB13A7" w:rsidRPr="00C87244">
        <w:rPr>
          <w:lang w:val="en-US"/>
        </w:rPr>
      </w:r>
      <w:r w:rsidR="00BB13A7" w:rsidRPr="00C87244">
        <w:rPr>
          <w:lang w:val="en-US"/>
        </w:rPr>
        <w:fldChar w:fldCharType="separate"/>
      </w:r>
      <w:r w:rsidR="001B63E8">
        <w:rPr>
          <w:lang w:val="en-US"/>
        </w:rPr>
        <w:t>2</w:t>
      </w:r>
      <w:r w:rsidR="00BB13A7" w:rsidRPr="00C87244">
        <w:rPr>
          <w:lang w:val="en-US"/>
        </w:rPr>
        <w:fldChar w:fldCharType="end"/>
      </w:r>
      <w:r w:rsidR="009A0000" w:rsidRPr="00C87244">
        <w:rPr>
          <w:lang w:val="en-US"/>
        </w:rPr>
        <w:t>)</w:t>
      </w:r>
      <w:r w:rsidRPr="00C87244">
        <w:rPr>
          <w:lang w:val="en-US"/>
        </w:rPr>
        <w:t xml:space="preserve">, in which </w:t>
      </w:r>
      <w:r w:rsidR="008A5A3D" w:rsidRPr="00C87244">
        <w:rPr>
          <w:lang w:val="en-US"/>
        </w:rPr>
        <w:t>a relatively large time</w:t>
      </w:r>
      <w:r w:rsidR="002003CE" w:rsidRPr="00C87244">
        <w:rPr>
          <w:lang w:val="en-US"/>
        </w:rPr>
        <w:t xml:space="preserve"> </w:t>
      </w:r>
      <w:r w:rsidR="008A5A3D" w:rsidRPr="00C87244">
        <w:rPr>
          <w:lang w:val="en-US"/>
        </w:rPr>
        <w:t xml:space="preserve">step may be used for the equilibration phase </w:t>
      </w:r>
      <w:r w:rsidR="002003CE" w:rsidRPr="00C87244">
        <w:rPr>
          <w:lang w:val="en-US"/>
        </w:rPr>
        <w:t xml:space="preserve">before </w:t>
      </w:r>
      <w:r w:rsidR="008A5A3D" w:rsidRPr="00C87244">
        <w:rPr>
          <w:lang w:val="en-US"/>
        </w:rPr>
        <w:t>the pulse arrival (e.g., 1 fs up to -20 fs, and 0.1 fs after -20 fs).</w:t>
      </w:r>
    </w:p>
    <w:p w14:paraId="65EFA60B" w14:textId="25AE381C" w:rsidR="00666783" w:rsidRPr="00C87244" w:rsidRDefault="00705872">
      <w:pPr>
        <w:numPr>
          <w:ilvl w:val="0"/>
          <w:numId w:val="79"/>
        </w:numPr>
        <w:spacing w:after="0" w:line="312" w:lineRule="auto"/>
        <w:rPr>
          <w:lang w:val="en-US"/>
        </w:rPr>
      </w:pPr>
      <w:r w:rsidRPr="00C87244">
        <w:rPr>
          <w:lang w:val="en-US"/>
        </w:rPr>
        <w:lastRenderedPageBreak/>
        <w:t xml:space="preserve">Create multiple simulations </w:t>
      </w:r>
      <w:r w:rsidR="002003CE" w:rsidRPr="00C87244">
        <w:rPr>
          <w:lang w:val="en-US"/>
        </w:rPr>
        <w:t>by</w:t>
      </w:r>
      <w:r w:rsidRPr="00C87244">
        <w:rPr>
          <w:lang w:val="en-US"/>
        </w:rPr>
        <w:t xml:space="preserve"> either specifying in the INPUT_DATA.txt file the additional option “Coupling” (with a number of simulations recommended 5-10 or more; see for details </w:t>
      </w:r>
      <w:r w:rsidR="002003CE" w:rsidRPr="00C87244">
        <w:rPr>
          <w:lang w:val="en-US"/>
        </w:rPr>
        <w:t xml:space="preserve">at </w:t>
      </w:r>
      <w:r w:rsidRPr="00C87244">
        <w:rPr>
          <w:lang w:val="en-US"/>
        </w:rPr>
        <w:t xml:space="preserve">the end of Section </w:t>
      </w:r>
      <w:r w:rsidRPr="00C87244">
        <w:rPr>
          <w:lang w:val="en-US"/>
        </w:rPr>
        <w:fldChar w:fldCharType="begin"/>
      </w:r>
      <w:r w:rsidRPr="00C87244">
        <w:rPr>
          <w:lang w:val="en-US"/>
        </w:rPr>
        <w:instrText xml:space="preserve"> REF _Ref113546636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1</w:t>
      </w:r>
      <w:r w:rsidRPr="00C87244">
        <w:rPr>
          <w:lang w:val="en-US"/>
        </w:rPr>
        <w:fldChar w:fldCharType="end"/>
      </w:r>
      <w:r w:rsidRPr="00C87244">
        <w:rPr>
          <w:lang w:val="en-US"/>
        </w:rPr>
        <w:t xml:space="preserve">), or by manually creating </w:t>
      </w:r>
      <w:r w:rsidR="00666783" w:rsidRPr="00C87244">
        <w:rPr>
          <w:lang w:val="en-US"/>
        </w:rPr>
        <w:t>a few additional input files with incrementally increasing numbers to run a few simulation</w:t>
      </w:r>
      <w:r w:rsidR="002003CE" w:rsidRPr="00C87244">
        <w:rPr>
          <w:lang w:val="en-US"/>
        </w:rPr>
        <w:t>s</w:t>
      </w:r>
      <w:r w:rsidR="00666783" w:rsidRPr="00C87244">
        <w:rPr>
          <w:lang w:val="en-US"/>
        </w:rPr>
        <w:t xml:space="preserve"> in a sequence (see above how to do that</w:t>
      </w:r>
      <w:r w:rsidR="00671306" w:rsidRPr="00C87244">
        <w:rPr>
          <w:lang w:val="en-US"/>
        </w:rPr>
        <w:t xml:space="preserve">, </w:t>
      </w:r>
      <w:r w:rsidR="00DB33C5" w:rsidRPr="00C87244">
        <w:rPr>
          <w:lang w:val="en-US"/>
        </w:rPr>
        <w:t xml:space="preserve">Section </w:t>
      </w:r>
      <w:r w:rsidR="00DB33C5" w:rsidRPr="00C87244">
        <w:rPr>
          <w:lang w:val="en-US"/>
        </w:rPr>
        <w:fldChar w:fldCharType="begin"/>
      </w:r>
      <w:r w:rsidR="00DB33C5" w:rsidRPr="00C87244">
        <w:rPr>
          <w:lang w:val="en-US"/>
        </w:rPr>
        <w:instrText xml:space="preserve"> REF _Ref113547075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1B63E8">
        <w:rPr>
          <w:lang w:val="en-US"/>
        </w:rPr>
        <w:t>VI</w:t>
      </w:r>
      <w:r w:rsidR="00DB33C5" w:rsidRPr="00C87244">
        <w:rPr>
          <w:lang w:val="en-US"/>
        </w:rPr>
        <w:fldChar w:fldCharType="end"/>
      </w:r>
      <w:r w:rsidR="00DB33C5" w:rsidRPr="00C87244">
        <w:rPr>
          <w:lang w:val="en-US"/>
        </w:rPr>
        <w:t>.</w:t>
      </w:r>
      <w:r w:rsidR="00DB33C5" w:rsidRPr="00C87244">
        <w:rPr>
          <w:lang w:val="en-US"/>
        </w:rPr>
        <w:fldChar w:fldCharType="begin"/>
      </w:r>
      <w:r w:rsidR="00DB33C5" w:rsidRPr="00C87244">
        <w:rPr>
          <w:lang w:val="en-US"/>
        </w:rPr>
        <w:instrText xml:space="preserve"> REF _Ref43995759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1B63E8">
        <w:rPr>
          <w:lang w:val="en-US"/>
        </w:rPr>
        <w:t>3</w:t>
      </w:r>
      <w:r w:rsidR="00DB33C5" w:rsidRPr="00C87244">
        <w:rPr>
          <w:lang w:val="en-US"/>
        </w:rPr>
        <w:fldChar w:fldCharType="end"/>
      </w:r>
      <w:r w:rsidR="00666783" w:rsidRPr="00C87244">
        <w:rPr>
          <w:lang w:val="en-US"/>
        </w:rPr>
        <w:t xml:space="preserve">). In each of these files, </w:t>
      </w:r>
      <w:proofErr w:type="gramStart"/>
      <w:r w:rsidR="00666783" w:rsidRPr="00C87244">
        <w:rPr>
          <w:lang w:val="en-US"/>
        </w:rPr>
        <w:t>vary slightly the parameters of the first pulse</w:t>
      </w:r>
      <w:proofErr w:type="gramEnd"/>
      <w:r w:rsidR="00666783" w:rsidRPr="00C87244">
        <w:rPr>
          <w:lang w:val="en-US"/>
        </w:rPr>
        <w:t>, e.g.</w:t>
      </w:r>
      <w:r w:rsidRPr="00C87244">
        <w:rPr>
          <w:lang w:val="en-US"/>
        </w:rPr>
        <w:t>,</w:t>
      </w:r>
      <w:r w:rsidR="00666783" w:rsidRPr="00C87244">
        <w:rPr>
          <w:lang w:val="en-US"/>
        </w:rPr>
        <w:t xml:space="preserve"> cho</w:t>
      </w:r>
      <w:r w:rsidRPr="00C87244">
        <w:rPr>
          <w:lang w:val="en-US"/>
        </w:rPr>
        <w:t>o</w:t>
      </w:r>
      <w:r w:rsidR="00666783" w:rsidRPr="00C87244">
        <w:rPr>
          <w:lang w:val="en-US"/>
        </w:rPr>
        <w:t xml:space="preserve">se different fluences between 3 and </w:t>
      </w:r>
      <w:r w:rsidRPr="00C87244">
        <w:rPr>
          <w:lang w:val="en-US"/>
        </w:rPr>
        <w:t>5</w:t>
      </w:r>
      <w:r w:rsidR="00666783" w:rsidRPr="00C87244">
        <w:rPr>
          <w:lang w:val="en-US"/>
        </w:rPr>
        <w:t xml:space="preserve"> eV/atom, </w:t>
      </w:r>
      <w:proofErr w:type="gramStart"/>
      <w:r w:rsidR="00666783" w:rsidRPr="00C87244">
        <w:rPr>
          <w:lang w:val="en-US"/>
        </w:rPr>
        <w:t>chose</w:t>
      </w:r>
      <w:proofErr w:type="gramEnd"/>
      <w:r w:rsidR="00666783" w:rsidRPr="00C87244">
        <w:rPr>
          <w:lang w:val="en-US"/>
        </w:rPr>
        <w:t xml:space="preserve"> different pulse durations between 10-</w:t>
      </w:r>
      <w:r w:rsidRPr="00C87244">
        <w:rPr>
          <w:lang w:val="en-US"/>
        </w:rPr>
        <w:t>3</w:t>
      </w:r>
      <w:r w:rsidR="00666783" w:rsidRPr="00C87244">
        <w:rPr>
          <w:lang w:val="en-US"/>
        </w:rPr>
        <w:t>0 fs</w:t>
      </w:r>
      <w:r w:rsidR="00521877" w:rsidRPr="00C87244">
        <w:rPr>
          <w:lang w:val="en-US"/>
        </w:rPr>
        <w:t>, initial electronic temper</w:t>
      </w:r>
      <w:r w:rsidR="00CC7A9F" w:rsidRPr="00C87244">
        <w:rPr>
          <w:lang w:val="en-US"/>
        </w:rPr>
        <w:t>ature between 100 and 300 K</w:t>
      </w:r>
      <w:r w:rsidR="00666783" w:rsidRPr="00C87244">
        <w:rPr>
          <w:lang w:val="en-US"/>
        </w:rPr>
        <w:t>, and slightly different arrival times of the second pulse between -300 fs to -500 fs. This will randomize the parameters and exclude artificial correlation effects</w:t>
      </w:r>
      <w:r w:rsidR="006648ED">
        <w:rPr>
          <w:lang w:val="en-US"/>
        </w:rPr>
        <w:t xml:space="preserve"> </w:t>
      </w:r>
      <w:r w:rsidR="006648ED"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6648ED" w:rsidRPr="00C87244">
        <w:rPr>
          <w:lang w:val="en-US"/>
        </w:rPr>
        <w:fldChar w:fldCharType="separate"/>
      </w:r>
      <w:r w:rsidR="00C818CE" w:rsidRPr="00C818CE">
        <w:rPr>
          <w:noProof/>
          <w:lang w:val="en-US"/>
        </w:rPr>
        <w:t>[3]</w:t>
      </w:r>
      <w:r w:rsidR="006648ED" w:rsidRPr="00C87244">
        <w:rPr>
          <w:lang w:val="en-US"/>
        </w:rPr>
        <w:fldChar w:fldCharType="end"/>
      </w:r>
      <w:r w:rsidR="00666783" w:rsidRPr="00C87244">
        <w:rPr>
          <w:lang w:val="en-US"/>
        </w:rPr>
        <w:t xml:space="preserve">. Recommended number of </w:t>
      </w:r>
      <w:proofErr w:type="gramStart"/>
      <w:r w:rsidR="00DB249A" w:rsidRPr="00C87244">
        <w:rPr>
          <w:lang w:val="en-US"/>
        </w:rPr>
        <w:t>thusly-created</w:t>
      </w:r>
      <w:proofErr w:type="gramEnd"/>
      <w:r w:rsidR="00666783" w:rsidRPr="00C87244">
        <w:rPr>
          <w:lang w:val="en-US"/>
        </w:rPr>
        <w:t xml:space="preserve"> simulation runs: 10 or more.</w:t>
      </w:r>
    </w:p>
    <w:p w14:paraId="35C1E789" w14:textId="13468089" w:rsidR="00666783" w:rsidRPr="00C87244" w:rsidRDefault="00666783" w:rsidP="00356A86">
      <w:pPr>
        <w:numPr>
          <w:ilvl w:val="0"/>
          <w:numId w:val="2"/>
        </w:numPr>
        <w:spacing w:after="0" w:line="312" w:lineRule="auto"/>
        <w:ind w:left="0" w:firstLine="360"/>
        <w:rPr>
          <w:color w:val="1F497D" w:themeColor="text2"/>
          <w:lang w:val="en-US"/>
        </w:rPr>
      </w:pPr>
      <w:r w:rsidRPr="00C87244">
        <w:rPr>
          <w:lang w:val="en-US"/>
        </w:rPr>
        <w:t xml:space="preserve">Run </w:t>
      </w:r>
      <w:r w:rsidR="005424B8" w:rsidRPr="00C87244">
        <w:rPr>
          <w:lang w:val="en-US"/>
        </w:rPr>
        <w:t xml:space="preserve">XTANT-3 </w:t>
      </w:r>
      <w:r w:rsidRPr="00C87244">
        <w:rPr>
          <w:lang w:val="en-US"/>
        </w:rPr>
        <w:t xml:space="preserve">to create </w:t>
      </w:r>
      <w:r w:rsidR="000448CC" w:rsidRPr="00C87244">
        <w:rPr>
          <w:lang w:val="en-US"/>
        </w:rPr>
        <w:t xml:space="preserve">a few (e.g., </w:t>
      </w:r>
      <w:r w:rsidRPr="00C87244">
        <w:rPr>
          <w:lang w:val="en-US"/>
        </w:rPr>
        <w:t>10 or more) output folder</w:t>
      </w:r>
      <w:r w:rsidR="00133C5F" w:rsidRPr="00C87244">
        <w:rPr>
          <w:lang w:val="en-US"/>
        </w:rPr>
        <w:t>s</w:t>
      </w:r>
      <w:r w:rsidRPr="00C87244">
        <w:rPr>
          <w:lang w:val="en-US"/>
        </w:rPr>
        <w:t xml:space="preserve"> with sli</w:t>
      </w:r>
      <w:r w:rsidR="00027917" w:rsidRPr="00C87244">
        <w:rPr>
          <w:lang w:val="en-US"/>
        </w:rPr>
        <w:t>ghtly different parameters as said</w:t>
      </w:r>
      <w:r w:rsidRPr="00C87244">
        <w:rPr>
          <w:lang w:val="en-US"/>
        </w:rPr>
        <w:t xml:space="preserve"> above. Place all output folders into a separate </w:t>
      </w:r>
      <w:proofErr w:type="gramStart"/>
      <w:r w:rsidRPr="00C87244">
        <w:rPr>
          <w:lang w:val="en-US"/>
        </w:rPr>
        <w:t>directory, and</w:t>
      </w:r>
      <w:proofErr w:type="gramEnd"/>
      <w:r w:rsidRPr="00C87244">
        <w:rPr>
          <w:lang w:val="en-US"/>
        </w:rPr>
        <w:t xml:space="preserve"> place the file </w:t>
      </w:r>
      <w:r w:rsidRPr="00C87244">
        <w:rPr>
          <w:color w:val="1F497D" w:themeColor="text2"/>
          <w:lang w:val="en-US"/>
        </w:rPr>
        <w:t xml:space="preserve">XTANT_coupling_parameter.exe </w:t>
      </w:r>
      <w:r w:rsidRPr="00C87244">
        <w:rPr>
          <w:lang w:val="en-US"/>
        </w:rPr>
        <w:t>in the same directory.</w:t>
      </w:r>
    </w:p>
    <w:p w14:paraId="6ADC500E" w14:textId="6EE4C93F" w:rsidR="009A3612" w:rsidRPr="00C87244" w:rsidRDefault="00666783" w:rsidP="00356A86">
      <w:pPr>
        <w:numPr>
          <w:ilvl w:val="0"/>
          <w:numId w:val="2"/>
        </w:numPr>
        <w:spacing w:after="0" w:line="312" w:lineRule="auto"/>
        <w:ind w:left="0" w:firstLine="360"/>
        <w:rPr>
          <w:color w:val="1F497D" w:themeColor="text2"/>
          <w:lang w:val="en-US"/>
        </w:rPr>
      </w:pPr>
      <w:r w:rsidRPr="00C87244">
        <w:rPr>
          <w:lang w:val="en-US"/>
        </w:rPr>
        <w:t>Execute</w:t>
      </w:r>
      <w:r w:rsidR="00AC57D9" w:rsidRPr="00C87244">
        <w:rPr>
          <w:lang w:val="en-US"/>
        </w:rPr>
        <w:t xml:space="preserve"> </w:t>
      </w:r>
      <w:r w:rsidRPr="00C87244">
        <w:rPr>
          <w:lang w:val="en-US"/>
        </w:rPr>
        <w:t xml:space="preserve">it as </w:t>
      </w:r>
      <w:r w:rsidR="00AC57D9" w:rsidRPr="00C87244">
        <w:rPr>
          <w:lang w:val="en-US"/>
        </w:rPr>
        <w:t xml:space="preserve">follows: </w:t>
      </w:r>
      <w:proofErr w:type="gramStart"/>
      <w:r w:rsidR="009A3612" w:rsidRPr="00C87244">
        <w:rPr>
          <w:color w:val="1F497D" w:themeColor="text2"/>
          <w:lang w:val="en-US"/>
        </w:rPr>
        <w:t>XTANT_coupling_parameter.exe  alpha</w:t>
      </w:r>
      <w:proofErr w:type="gramEnd"/>
      <w:r w:rsidR="003F2402" w:rsidRPr="00C87244">
        <w:rPr>
          <w:color w:val="1F497D" w:themeColor="text2"/>
          <w:lang w:val="en-US"/>
        </w:rPr>
        <w:t xml:space="preserve">  </w:t>
      </w:r>
      <w:proofErr w:type="spellStart"/>
      <w:r w:rsidR="003F2402" w:rsidRPr="00C87244">
        <w:rPr>
          <w:color w:val="1F497D" w:themeColor="text2"/>
          <w:lang w:val="en-US"/>
        </w:rPr>
        <w:t>max_Te</w:t>
      </w:r>
      <w:proofErr w:type="spellEnd"/>
    </w:p>
    <w:p w14:paraId="6C880546" w14:textId="2CE70AF3" w:rsidR="000448CC" w:rsidRPr="00C87244" w:rsidRDefault="000448CC" w:rsidP="000448CC">
      <w:pPr>
        <w:rPr>
          <w:lang w:val="en-US"/>
        </w:rPr>
      </w:pPr>
      <w:r w:rsidRPr="00C87244">
        <w:rPr>
          <w:lang w:val="en-US"/>
        </w:rPr>
        <w:t xml:space="preserve">The two optional parameters </w:t>
      </w:r>
      <w:r w:rsidRPr="00C87244">
        <w:rPr>
          <w:color w:val="00B050"/>
          <w:lang w:val="en-US"/>
        </w:rPr>
        <w:t>alpha</w:t>
      </w:r>
      <w:r w:rsidRPr="00C87244">
        <w:rPr>
          <w:lang w:val="en-US"/>
        </w:rPr>
        <w:t xml:space="preserve"> and </w:t>
      </w:r>
      <w:proofErr w:type="spellStart"/>
      <w:r w:rsidRPr="00C87244">
        <w:rPr>
          <w:color w:val="00B050"/>
          <w:lang w:val="en-US"/>
        </w:rPr>
        <w:t>max_</w:t>
      </w:r>
      <w:proofErr w:type="gramStart"/>
      <w:r w:rsidRPr="00C87244">
        <w:rPr>
          <w:color w:val="00B050"/>
          <w:lang w:val="en-US"/>
        </w:rPr>
        <w:t>Te</w:t>
      </w:r>
      <w:proofErr w:type="spellEnd"/>
      <w:r w:rsidRPr="00C87244">
        <w:rPr>
          <w:lang w:val="en-US"/>
        </w:rPr>
        <w:t xml:space="preserve"> ,</w:t>
      </w:r>
      <w:proofErr w:type="gramEnd"/>
      <w:r w:rsidRPr="00C87244">
        <w:rPr>
          <w:lang w:val="en-US"/>
        </w:rPr>
        <w:t xml:space="preserve"> and if used, must be set in this fixed order.</w:t>
      </w:r>
    </w:p>
    <w:p w14:paraId="20F80866" w14:textId="02D1D227" w:rsidR="009A3612" w:rsidRPr="00C87244" w:rsidRDefault="009A3612" w:rsidP="003E7F29">
      <w:pPr>
        <w:rPr>
          <w:lang w:val="en-US"/>
        </w:rPr>
      </w:pPr>
      <w:proofErr w:type="gramStart"/>
      <w:r w:rsidRPr="00C87244">
        <w:rPr>
          <w:color w:val="00B050"/>
          <w:lang w:val="en-US"/>
        </w:rPr>
        <w:t>alpha</w:t>
      </w:r>
      <w:r w:rsidRPr="00C87244">
        <w:rPr>
          <w:lang w:val="en-US"/>
        </w:rPr>
        <w:t xml:space="preserve"> </w:t>
      </w:r>
      <w:r w:rsidR="003F2402" w:rsidRPr="00C87244">
        <w:rPr>
          <w:lang w:val="en-US"/>
        </w:rPr>
        <w:t>:</w:t>
      </w:r>
      <w:proofErr w:type="gramEnd"/>
      <w:r w:rsidR="003F2402" w:rsidRPr="00C87244">
        <w:rPr>
          <w:lang w:val="en-US"/>
        </w:rPr>
        <w:t xml:space="preserve"> </w:t>
      </w:r>
      <w:r w:rsidRPr="00C87244">
        <w:rPr>
          <w:lang w:val="en-US"/>
        </w:rPr>
        <w:t>an optional argument meaning the time [fs] from which to start averaging the coupling parameter (used to exclude early times where atoms are not equilibrated yet).</w:t>
      </w:r>
      <w:r w:rsidR="00BF3697" w:rsidRPr="00C87244">
        <w:rPr>
          <w:lang w:val="en-US"/>
        </w:rPr>
        <w:t xml:space="preserve"> </w:t>
      </w:r>
      <w:r w:rsidR="000448CC" w:rsidRPr="00C87244">
        <w:rPr>
          <w:lang w:val="en-US"/>
        </w:rPr>
        <w:t xml:space="preserve">If this parameter is absent, the default value is used, which is: </w:t>
      </w:r>
      <w:r w:rsidR="000448CC" w:rsidRPr="00C87244">
        <w:rPr>
          <w:i/>
          <w:iCs/>
          <w:lang w:val="en-US"/>
        </w:rPr>
        <w:t>t</w:t>
      </w:r>
      <w:r w:rsidR="000448CC" w:rsidRPr="00C87244">
        <w:rPr>
          <w:i/>
          <w:iCs/>
          <w:vertAlign w:val="subscript"/>
          <w:lang w:val="en-US"/>
        </w:rPr>
        <w:t>0</w:t>
      </w:r>
      <w:r w:rsidR="000448CC" w:rsidRPr="00C87244">
        <w:rPr>
          <w:lang w:val="en-US"/>
        </w:rPr>
        <w:t xml:space="preserve">-2*FWHM (where </w:t>
      </w:r>
      <w:r w:rsidR="000448CC" w:rsidRPr="00C87244">
        <w:rPr>
          <w:i/>
          <w:lang w:val="en-US"/>
        </w:rPr>
        <w:t>t</w:t>
      </w:r>
      <w:r w:rsidR="000448CC" w:rsidRPr="00C87244">
        <w:rPr>
          <w:i/>
          <w:vertAlign w:val="subscript"/>
          <w:lang w:val="en-US"/>
        </w:rPr>
        <w:t>0</w:t>
      </w:r>
      <w:r w:rsidR="000448CC" w:rsidRPr="00C87244">
        <w:rPr>
          <w:lang w:val="en-US"/>
        </w:rPr>
        <w:t xml:space="preserve"> is the pulse center, and FWHM is its widths, read from the file </w:t>
      </w:r>
      <w:r w:rsidR="000448CC" w:rsidRPr="00C87244">
        <w:rPr>
          <w:color w:val="1F497D" w:themeColor="text2"/>
          <w:lang w:val="en-US"/>
        </w:rPr>
        <w:t>INPUT_DATA.txt</w:t>
      </w:r>
      <w:r w:rsidR="000448CC" w:rsidRPr="00C87244">
        <w:rPr>
          <w:lang w:val="en-US"/>
        </w:rPr>
        <w:t xml:space="preserve"> (or </w:t>
      </w:r>
      <w:proofErr w:type="gramStart"/>
      <w:r w:rsidR="000448CC" w:rsidRPr="00C87244">
        <w:rPr>
          <w:color w:val="1F497D" w:themeColor="text2"/>
          <w:lang w:val="en-US"/>
        </w:rPr>
        <w:t>INPUT.txt</w:t>
      </w:r>
      <w:r w:rsidR="000448CC" w:rsidRPr="00C87244">
        <w:rPr>
          <w:lang w:val="en-US"/>
        </w:rPr>
        <w:t>))</w:t>
      </w:r>
      <w:proofErr w:type="gramEnd"/>
      <w:r w:rsidR="000448CC" w:rsidRPr="00C87244">
        <w:rPr>
          <w:lang w:val="en-US"/>
        </w:rPr>
        <w:t>.</w:t>
      </w:r>
    </w:p>
    <w:p w14:paraId="6FB33F9A" w14:textId="34668BBF" w:rsidR="003F2402" w:rsidRPr="00C87244" w:rsidRDefault="003F2402" w:rsidP="003E7F29">
      <w:pPr>
        <w:rPr>
          <w:lang w:val="en-US"/>
        </w:rPr>
      </w:pPr>
      <w:proofErr w:type="spellStart"/>
      <w:r w:rsidRPr="00C87244">
        <w:rPr>
          <w:color w:val="00B050"/>
          <w:lang w:val="en-US"/>
        </w:rPr>
        <w:t>max_</w:t>
      </w:r>
      <w:proofErr w:type="gramStart"/>
      <w:r w:rsidRPr="00C87244">
        <w:rPr>
          <w:color w:val="00B050"/>
          <w:lang w:val="en-US"/>
        </w:rPr>
        <w:t>Te</w:t>
      </w:r>
      <w:proofErr w:type="spellEnd"/>
      <w:r w:rsidRPr="00C87244">
        <w:rPr>
          <w:color w:val="1F497D" w:themeColor="text2"/>
          <w:lang w:val="en-US"/>
        </w:rPr>
        <w:t xml:space="preserve"> </w:t>
      </w:r>
      <w:r w:rsidRPr="00C87244">
        <w:rPr>
          <w:lang w:val="en-US"/>
        </w:rPr>
        <w:t>:</w:t>
      </w:r>
      <w:proofErr w:type="gramEnd"/>
      <w:r w:rsidRPr="00C87244">
        <w:rPr>
          <w:lang w:val="en-US"/>
        </w:rPr>
        <w:t xml:space="preserve"> an optional parameter, specifying the maximal electronic temperature for grid to span the dependence on the electronic temperature (if not specified, the default value of 25000 K is used).</w:t>
      </w:r>
    </w:p>
    <w:p w14:paraId="28773340" w14:textId="6ED6BA65" w:rsidR="003F2402" w:rsidRPr="00C87244" w:rsidRDefault="003F2402" w:rsidP="003F2402">
      <w:pPr>
        <w:rPr>
          <w:lang w:val="en-US"/>
        </w:rPr>
      </w:pPr>
      <w:r w:rsidRPr="00C87244">
        <w:rPr>
          <w:lang w:val="en-US"/>
        </w:rPr>
        <w:t xml:space="preserve">For example, set alpha=-100 fs and </w:t>
      </w:r>
      <w:proofErr w:type="spellStart"/>
      <w:r w:rsidRPr="00C87244">
        <w:rPr>
          <w:i/>
          <w:iCs/>
          <w:lang w:val="en-US"/>
        </w:rPr>
        <w:t>T</w:t>
      </w:r>
      <w:r w:rsidRPr="00C87244">
        <w:rPr>
          <w:i/>
          <w:iCs/>
          <w:vertAlign w:val="subscript"/>
          <w:lang w:val="en-US"/>
        </w:rPr>
        <w:t>e</w:t>
      </w:r>
      <w:proofErr w:type="spellEnd"/>
      <w:r w:rsidRPr="00C87244">
        <w:rPr>
          <w:lang w:val="en-US"/>
        </w:rPr>
        <w:t xml:space="preserve">=50000 K, i.e. run </w:t>
      </w:r>
      <w:r w:rsidRPr="00C87244">
        <w:rPr>
          <w:color w:val="1F497D" w:themeColor="text2"/>
          <w:lang w:val="en-US"/>
        </w:rPr>
        <w:t>XTANT_coupling_parameter.exe -100 50000</w:t>
      </w:r>
      <w:r w:rsidRPr="00C87244">
        <w:rPr>
          <w:lang w:val="en-US"/>
        </w:rPr>
        <w:t xml:space="preserve">, which will exclude earlier times during which the system was still equilibrating, and create output files with the electronic temperature grid up to 50000 K (note that it is meaningless to set the electronic </w:t>
      </w:r>
      <w:r w:rsidR="004E2EF8" w:rsidRPr="00C87244">
        <w:rPr>
          <w:lang w:val="en-US"/>
        </w:rPr>
        <w:t>temperature</w:t>
      </w:r>
      <w:r w:rsidRPr="00C87244">
        <w:rPr>
          <w:lang w:val="en-US"/>
        </w:rPr>
        <w:t xml:space="preserve"> higher than those achi</w:t>
      </w:r>
      <w:r w:rsidR="004E2EF8" w:rsidRPr="00C87244">
        <w:rPr>
          <w:lang w:val="en-US"/>
        </w:rPr>
        <w:t>e</w:t>
      </w:r>
      <w:r w:rsidRPr="00C87244">
        <w:rPr>
          <w:lang w:val="en-US"/>
        </w:rPr>
        <w:t xml:space="preserve">ved in the </w:t>
      </w:r>
      <w:r w:rsidR="004E2EF8" w:rsidRPr="00C87244">
        <w:rPr>
          <w:lang w:val="en-US"/>
        </w:rPr>
        <w:t>calculations, defined by the absorbed dose set in the input file</w:t>
      </w:r>
      <w:r w:rsidRPr="00C87244">
        <w:rPr>
          <w:lang w:val="en-US"/>
        </w:rPr>
        <w:t>).</w:t>
      </w:r>
    </w:p>
    <w:p w14:paraId="6666E654" w14:textId="39A6145F" w:rsidR="00666783" w:rsidRPr="00C87244" w:rsidRDefault="00666783" w:rsidP="005B198B">
      <w:pPr>
        <w:rPr>
          <w:lang w:val="en-US"/>
        </w:rPr>
      </w:pPr>
      <w:r w:rsidRPr="00C87244">
        <w:rPr>
          <w:lang w:val="en-US"/>
        </w:rPr>
        <w:t>This program will scan through all the output folders</w:t>
      </w:r>
      <w:r w:rsidR="004A2593" w:rsidRPr="00C87244">
        <w:rPr>
          <w:lang w:val="en-US"/>
        </w:rPr>
        <w:t xml:space="preserve"> (note that no other folders or files in this directory should start with the word ‘OUTPUT’, as the program will use them and crush)</w:t>
      </w:r>
      <w:r w:rsidRPr="00C87244">
        <w:rPr>
          <w:lang w:val="en-US"/>
        </w:rPr>
        <w:t>, and use files</w:t>
      </w:r>
      <w:r w:rsidR="004A2593" w:rsidRPr="00C87244">
        <w:rPr>
          <w:lang w:val="en-US"/>
        </w:rPr>
        <w:t xml:space="preserve"> OUTPUT_electron_properties.dat, </w:t>
      </w:r>
      <w:r w:rsidRPr="00C87244">
        <w:rPr>
          <w:lang w:val="en-US"/>
        </w:rPr>
        <w:t>OUTPUT_temperatures.dat</w:t>
      </w:r>
      <w:r w:rsidR="00863DF3" w:rsidRPr="00C87244">
        <w:rPr>
          <w:lang w:val="en-US"/>
        </w:rPr>
        <w:t xml:space="preserve">, </w:t>
      </w:r>
      <w:r w:rsidR="004A2593" w:rsidRPr="00C87244">
        <w:rPr>
          <w:lang w:val="en-US"/>
        </w:rPr>
        <w:t>OUTPUT_coupling.dat</w:t>
      </w:r>
      <w:r w:rsidRPr="00C87244">
        <w:rPr>
          <w:lang w:val="en-US"/>
        </w:rPr>
        <w:t xml:space="preserve"> </w:t>
      </w:r>
      <w:r w:rsidR="004A2593" w:rsidRPr="00C87244">
        <w:rPr>
          <w:lang w:val="en-US"/>
        </w:rPr>
        <w:t xml:space="preserve">(if exists) </w:t>
      </w:r>
      <w:r w:rsidR="00863DF3" w:rsidRPr="00C87244">
        <w:rPr>
          <w:lang w:val="en-US"/>
        </w:rPr>
        <w:t xml:space="preserve">and OUTPUT_pressure_and_stress.dat </w:t>
      </w:r>
      <w:r w:rsidRPr="00C87244">
        <w:rPr>
          <w:lang w:val="en-US"/>
        </w:rPr>
        <w:t>to extract g, C</w:t>
      </w:r>
      <w:r w:rsidRPr="00C87244">
        <w:rPr>
          <w:vertAlign w:val="subscript"/>
          <w:lang w:val="en-US"/>
        </w:rPr>
        <w:t>e</w:t>
      </w:r>
      <w:r w:rsidR="00863DF3" w:rsidRPr="00C87244">
        <w:rPr>
          <w:lang w:val="en-US"/>
        </w:rPr>
        <w:t xml:space="preserve">, </w:t>
      </w:r>
      <w:r w:rsidR="003E3E76" w:rsidRPr="00C87244">
        <w:rPr>
          <w:lang w:val="en-US"/>
        </w:rPr>
        <w:t xml:space="preserve">μ </w:t>
      </w:r>
      <w:r w:rsidR="00863DF3" w:rsidRPr="00C87244">
        <w:rPr>
          <w:lang w:val="en-US"/>
        </w:rPr>
        <w:t xml:space="preserve">and Gruneisen parameter </w:t>
      </w:r>
      <w:r w:rsidRPr="00C87244">
        <w:rPr>
          <w:lang w:val="en-US"/>
        </w:rPr>
        <w:t>as functions of time, then sort them according to the electronic temperatures (</w:t>
      </w:r>
      <w:proofErr w:type="spellStart"/>
      <w:r w:rsidRPr="00C87244">
        <w:rPr>
          <w:i/>
          <w:lang w:val="en-US"/>
        </w:rPr>
        <w:t>T</w:t>
      </w:r>
      <w:r w:rsidRPr="00C87244">
        <w:rPr>
          <w:i/>
          <w:vertAlign w:val="subscript"/>
          <w:lang w:val="en-US"/>
        </w:rPr>
        <w:t>e</w:t>
      </w:r>
      <w:proofErr w:type="spellEnd"/>
      <w:r w:rsidRPr="00C87244">
        <w:rPr>
          <w:lang w:val="en-US"/>
        </w:rPr>
        <w:t xml:space="preserve">) at those time, interpolate on a grid of </w:t>
      </w:r>
      <w:proofErr w:type="spellStart"/>
      <w:r w:rsidRPr="00C87244">
        <w:rPr>
          <w:i/>
          <w:lang w:val="en-US"/>
        </w:rPr>
        <w:t>T</w:t>
      </w:r>
      <w:r w:rsidRPr="00C87244">
        <w:rPr>
          <w:i/>
          <w:vertAlign w:val="subscript"/>
          <w:lang w:val="en-US"/>
        </w:rPr>
        <w:t>e</w:t>
      </w:r>
      <w:proofErr w:type="spellEnd"/>
      <w:r w:rsidRPr="00C87244">
        <w:rPr>
          <w:lang w:val="en-US"/>
        </w:rPr>
        <w:t xml:space="preserve">, </w:t>
      </w:r>
      <w:r w:rsidR="002003CE" w:rsidRPr="00C87244">
        <w:rPr>
          <w:lang w:val="en-US"/>
        </w:rPr>
        <w:t xml:space="preserve">the </w:t>
      </w:r>
      <w:r w:rsidRPr="00C87244">
        <w:rPr>
          <w:lang w:val="en-US"/>
        </w:rPr>
        <w:t xml:space="preserve">average overall 10 (or more) simulation runs, and printout </w:t>
      </w:r>
      <w:r w:rsidR="003E3E76" w:rsidRPr="00C87244">
        <w:rPr>
          <w:lang w:val="en-US"/>
        </w:rPr>
        <w:t xml:space="preserve">averaged values </w:t>
      </w:r>
      <w:r w:rsidRPr="00C87244">
        <w:rPr>
          <w:lang w:val="en-US"/>
        </w:rPr>
        <w:t>into the following files:</w:t>
      </w:r>
    </w:p>
    <w:p w14:paraId="149F03FA" w14:textId="77777777" w:rsidR="003C28B7" w:rsidRPr="00C87244" w:rsidRDefault="003C28B7" w:rsidP="003C28B7">
      <w:pPr>
        <w:rPr>
          <w:color w:val="1F497D" w:themeColor="text2"/>
          <w:lang w:val="en-US"/>
        </w:rPr>
      </w:pPr>
      <w:r w:rsidRPr="00C87244">
        <w:rPr>
          <w:color w:val="1F497D" w:themeColor="text2"/>
          <w:lang w:val="en-US"/>
        </w:rPr>
        <w:t>OUT_average_coupling.dat</w:t>
      </w:r>
    </w:p>
    <w:p w14:paraId="33685108" w14:textId="77777777" w:rsidR="003C28B7" w:rsidRPr="00C87244" w:rsidRDefault="003C28B7" w:rsidP="003C28B7">
      <w:pPr>
        <w:rPr>
          <w:lang w:val="en-US"/>
        </w:rPr>
      </w:pPr>
      <w:r w:rsidRPr="00C87244">
        <w:rPr>
          <w:lang w:val="en-US"/>
        </w:rPr>
        <w:t>Which contains 3 columns:</w:t>
      </w:r>
    </w:p>
    <w:p w14:paraId="43F9771F" w14:textId="77777777" w:rsidR="003C28B7" w:rsidRPr="00C87244" w:rsidRDefault="003C28B7" w:rsidP="000C3149">
      <w:pPr>
        <w:numPr>
          <w:ilvl w:val="0"/>
          <w:numId w:val="19"/>
        </w:numPr>
        <w:spacing w:after="0"/>
        <w:ind w:left="714" w:hanging="357"/>
        <w:rPr>
          <w:lang w:val="en-US"/>
        </w:rPr>
      </w:pPr>
      <w:r w:rsidRPr="00C87244">
        <w:rPr>
          <w:lang w:val="en-US"/>
        </w:rPr>
        <w:t>Electron temperature [K]</w:t>
      </w:r>
    </w:p>
    <w:p w14:paraId="545BCA96" w14:textId="77777777" w:rsidR="003C28B7" w:rsidRPr="00C87244" w:rsidRDefault="00FE179C" w:rsidP="000C3149">
      <w:pPr>
        <w:numPr>
          <w:ilvl w:val="0"/>
          <w:numId w:val="19"/>
        </w:numPr>
        <w:spacing w:after="0"/>
        <w:ind w:left="714" w:hanging="357"/>
        <w:rPr>
          <w:lang w:val="en-US"/>
        </w:rPr>
      </w:pPr>
      <w:r w:rsidRPr="00C87244">
        <w:rPr>
          <w:lang w:val="en-US"/>
        </w:rPr>
        <w:t>Total c</w:t>
      </w:r>
      <w:r w:rsidR="00EA5BD4" w:rsidRPr="00C87244">
        <w:rPr>
          <w:lang w:val="en-US"/>
        </w:rPr>
        <w:t>oupling parameter [</w:t>
      </w:r>
      <w:proofErr w:type="gramStart"/>
      <w:r w:rsidR="00EA5BD4" w:rsidRPr="00C87244">
        <w:rPr>
          <w:lang w:val="en-US"/>
        </w:rPr>
        <w:t>W/(</w:t>
      </w:r>
      <w:proofErr w:type="gramEnd"/>
      <w:r w:rsidR="00EA5BD4" w:rsidRPr="00C87244">
        <w:rPr>
          <w:lang w:val="en-US"/>
        </w:rPr>
        <w:t>m</w:t>
      </w:r>
      <w:r w:rsidR="003C28B7" w:rsidRPr="00C87244">
        <w:rPr>
          <w:vertAlign w:val="superscript"/>
          <w:lang w:val="en-US"/>
        </w:rPr>
        <w:t>3</w:t>
      </w:r>
      <w:r w:rsidR="003C28B7" w:rsidRPr="00C87244">
        <w:rPr>
          <w:lang w:val="en-US"/>
        </w:rPr>
        <w:t>K)]</w:t>
      </w:r>
    </w:p>
    <w:p w14:paraId="6077ACAA" w14:textId="3D77D6B4" w:rsidR="003C28B7" w:rsidRPr="00C87244" w:rsidRDefault="002003CE" w:rsidP="000C3149">
      <w:pPr>
        <w:numPr>
          <w:ilvl w:val="0"/>
          <w:numId w:val="19"/>
        </w:numPr>
        <w:spacing w:after="0"/>
        <w:ind w:left="714" w:hanging="357"/>
        <w:rPr>
          <w:lang w:val="en-US"/>
        </w:rPr>
      </w:pPr>
      <w:r w:rsidRPr="00C87244">
        <w:rPr>
          <w:lang w:val="en-US"/>
        </w:rPr>
        <w:t>The s</w:t>
      </w:r>
      <w:r w:rsidR="003C28B7" w:rsidRPr="00C87244">
        <w:rPr>
          <w:lang w:val="en-US"/>
        </w:rPr>
        <w:t>tandard deviation of the coupling parameter</w:t>
      </w:r>
      <w:r w:rsidR="009A6108" w:rsidRPr="00C87244">
        <w:rPr>
          <w:lang w:val="en-US"/>
        </w:rPr>
        <w:t xml:space="preserve"> (error bars)</w:t>
      </w:r>
    </w:p>
    <w:p w14:paraId="6A27DD3B" w14:textId="77777777" w:rsidR="00666783" w:rsidRPr="00C87244" w:rsidRDefault="003C28B7" w:rsidP="003C28B7">
      <w:pPr>
        <w:rPr>
          <w:color w:val="1F497D" w:themeColor="text2"/>
          <w:lang w:val="en-US"/>
        </w:rPr>
      </w:pPr>
      <w:r w:rsidRPr="00C87244">
        <w:rPr>
          <w:color w:val="1F497D" w:themeColor="text2"/>
          <w:lang w:val="en-US"/>
        </w:rPr>
        <w:t>OUT_average_parameters.dat</w:t>
      </w:r>
    </w:p>
    <w:p w14:paraId="165F1AB8" w14:textId="3E24F939" w:rsidR="003C28B7" w:rsidRPr="00C87244" w:rsidRDefault="003C28B7" w:rsidP="003C28B7">
      <w:pPr>
        <w:rPr>
          <w:lang w:val="en-US"/>
        </w:rPr>
      </w:pPr>
      <w:r w:rsidRPr="00C87244">
        <w:rPr>
          <w:lang w:val="en-US"/>
        </w:rPr>
        <w:t xml:space="preserve">Which contains </w:t>
      </w:r>
      <w:r w:rsidR="002F3751" w:rsidRPr="00C87244">
        <w:rPr>
          <w:lang w:val="en-US"/>
        </w:rPr>
        <w:t>4</w:t>
      </w:r>
      <w:r w:rsidRPr="00C87244">
        <w:rPr>
          <w:lang w:val="en-US"/>
        </w:rPr>
        <w:t xml:space="preserve"> columns:</w:t>
      </w:r>
    </w:p>
    <w:p w14:paraId="5990C91A" w14:textId="77777777" w:rsidR="003C28B7" w:rsidRPr="00C87244" w:rsidRDefault="003C28B7" w:rsidP="000C3149">
      <w:pPr>
        <w:numPr>
          <w:ilvl w:val="0"/>
          <w:numId w:val="20"/>
        </w:numPr>
        <w:spacing w:after="0"/>
        <w:ind w:left="714" w:hanging="357"/>
        <w:rPr>
          <w:lang w:val="en-US"/>
        </w:rPr>
      </w:pPr>
      <w:r w:rsidRPr="00C87244">
        <w:rPr>
          <w:lang w:val="en-US"/>
        </w:rPr>
        <w:t>Electron temperature [K]</w:t>
      </w:r>
    </w:p>
    <w:p w14:paraId="227FD67E" w14:textId="77777777" w:rsidR="003C28B7" w:rsidRPr="00C87244" w:rsidRDefault="003C28B7" w:rsidP="000C3149">
      <w:pPr>
        <w:numPr>
          <w:ilvl w:val="0"/>
          <w:numId w:val="20"/>
        </w:numPr>
        <w:spacing w:after="0"/>
        <w:ind w:left="714" w:hanging="357"/>
        <w:rPr>
          <w:lang w:val="en-US"/>
        </w:rPr>
      </w:pPr>
      <w:r w:rsidRPr="00C87244">
        <w:rPr>
          <w:lang w:val="en-US"/>
        </w:rPr>
        <w:lastRenderedPageBreak/>
        <w:t>Chemical potential [eV]</w:t>
      </w:r>
    </w:p>
    <w:p w14:paraId="1D5476C5" w14:textId="7990A493" w:rsidR="003C28B7" w:rsidRPr="00C87244" w:rsidRDefault="003C28B7" w:rsidP="000C3149">
      <w:pPr>
        <w:numPr>
          <w:ilvl w:val="0"/>
          <w:numId w:val="20"/>
        </w:numPr>
        <w:spacing w:after="0"/>
        <w:ind w:left="714" w:hanging="357"/>
        <w:rPr>
          <w:lang w:val="en-US"/>
        </w:rPr>
      </w:pPr>
      <w:r w:rsidRPr="00C87244">
        <w:rPr>
          <w:lang w:val="en-US"/>
        </w:rPr>
        <w:t>Electron heat capacity [</w:t>
      </w:r>
      <w:proofErr w:type="gramStart"/>
      <w:r w:rsidRPr="00C87244">
        <w:rPr>
          <w:lang w:val="en-US"/>
        </w:rPr>
        <w:t>J/(</w:t>
      </w:r>
      <w:proofErr w:type="gramEnd"/>
      <w:r w:rsidRPr="00C87244">
        <w:rPr>
          <w:lang w:val="en-US"/>
        </w:rPr>
        <w:t>m</w:t>
      </w:r>
      <w:r w:rsidRPr="00C87244">
        <w:rPr>
          <w:vertAlign w:val="superscript"/>
          <w:lang w:val="en-US"/>
        </w:rPr>
        <w:t>3</w:t>
      </w:r>
      <w:r w:rsidRPr="00C87244">
        <w:rPr>
          <w:lang w:val="en-US"/>
        </w:rPr>
        <w:t>K)]</w:t>
      </w:r>
    </w:p>
    <w:p w14:paraId="3D069F6D" w14:textId="46480960" w:rsidR="002F3751" w:rsidRPr="00C87244" w:rsidRDefault="002003CE" w:rsidP="000C3149">
      <w:pPr>
        <w:numPr>
          <w:ilvl w:val="0"/>
          <w:numId w:val="20"/>
        </w:numPr>
        <w:spacing w:after="0"/>
        <w:ind w:left="714" w:hanging="357"/>
        <w:rPr>
          <w:lang w:val="en-US"/>
        </w:rPr>
      </w:pPr>
      <w:r w:rsidRPr="00C87244">
        <w:rPr>
          <w:lang w:val="en-US"/>
        </w:rPr>
        <w:t>The s</w:t>
      </w:r>
      <w:r w:rsidR="002F3751" w:rsidRPr="00C87244">
        <w:rPr>
          <w:lang w:val="en-US"/>
        </w:rPr>
        <w:t>tandard deviation of the electron heat capacity (error bars)</w:t>
      </w:r>
    </w:p>
    <w:p w14:paraId="4C5D129F" w14:textId="77777777" w:rsidR="004A2593" w:rsidRPr="00C87244" w:rsidRDefault="004A2593" w:rsidP="004A2593">
      <w:pPr>
        <w:rPr>
          <w:color w:val="1F497D" w:themeColor="text2"/>
          <w:lang w:val="en-US"/>
        </w:rPr>
      </w:pPr>
      <w:r w:rsidRPr="00C87244">
        <w:rPr>
          <w:color w:val="1F497D" w:themeColor="text2"/>
          <w:lang w:val="en-US"/>
        </w:rPr>
        <w:t>OUT_average_partial_couplings.dat</w:t>
      </w:r>
    </w:p>
    <w:p w14:paraId="29A03A4D" w14:textId="603042E2" w:rsidR="009A3612" w:rsidRPr="00C87244" w:rsidRDefault="004A2593" w:rsidP="004A2593">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couplings for each pair of elements and shells (according to the file OUTPUT_coupling.dat in the same format).</w:t>
      </w:r>
    </w:p>
    <w:p w14:paraId="6C474C91" w14:textId="77777777" w:rsidR="001C4A71" w:rsidRPr="00C87244" w:rsidRDefault="001C4A71" w:rsidP="001C4A71">
      <w:pPr>
        <w:rPr>
          <w:color w:val="1F497D" w:themeColor="text2"/>
          <w:lang w:val="en-US"/>
        </w:rPr>
      </w:pPr>
      <w:r w:rsidRPr="00C87244">
        <w:rPr>
          <w:color w:val="1F497D" w:themeColor="text2"/>
          <w:lang w:val="en-US"/>
        </w:rPr>
        <w:t>OUT_average_partial_Ce.dat</w:t>
      </w:r>
    </w:p>
    <w:p w14:paraId="1E1BACD1" w14:textId="52C84FFE" w:rsidR="001C4A71" w:rsidRPr="00C87244" w:rsidRDefault="001C4A71" w:rsidP="001C4A71">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electronic heat capacities for each shell of each element (according to the file OUTPUT_electron_Ce.dat in the same format).</w:t>
      </w:r>
    </w:p>
    <w:p w14:paraId="17427864" w14:textId="0C2D4D1B" w:rsidR="00D035A4" w:rsidRPr="00C87244" w:rsidRDefault="00D035A4" w:rsidP="004A2593">
      <w:pPr>
        <w:rPr>
          <w:color w:val="1F497D" w:themeColor="text2"/>
          <w:lang w:val="en-US"/>
        </w:rPr>
      </w:pPr>
      <w:r w:rsidRPr="00C87244">
        <w:rPr>
          <w:color w:val="1F497D" w:themeColor="text2"/>
          <w:lang w:val="en-US"/>
        </w:rPr>
        <w:t>OUT_average_pressure.dat</w:t>
      </w:r>
    </w:p>
    <w:p w14:paraId="40F3B044" w14:textId="303025B0" w:rsidR="00D035A4" w:rsidRPr="00C87244" w:rsidRDefault="00D035A4" w:rsidP="004A2593">
      <w:pPr>
        <w:rPr>
          <w:lang w:val="en-US"/>
        </w:rPr>
      </w:pPr>
      <w:r w:rsidRPr="00C87244">
        <w:rPr>
          <w:lang w:val="en-US"/>
        </w:rPr>
        <w:t>Which contains 4 columns:</w:t>
      </w:r>
    </w:p>
    <w:p w14:paraId="74C57B64" w14:textId="3D0270DE" w:rsidR="00D035A4" w:rsidRPr="00C87244" w:rsidRDefault="00D035A4" w:rsidP="000C3149">
      <w:pPr>
        <w:numPr>
          <w:ilvl w:val="0"/>
          <w:numId w:val="29"/>
        </w:numPr>
        <w:spacing w:after="0"/>
        <w:ind w:left="714" w:hanging="357"/>
        <w:rPr>
          <w:lang w:val="en-US"/>
        </w:rPr>
      </w:pPr>
      <w:r w:rsidRPr="00C87244">
        <w:rPr>
          <w:lang w:val="en-US"/>
        </w:rPr>
        <w:t xml:space="preserve">Electronic temperature </w:t>
      </w:r>
      <w:proofErr w:type="spellStart"/>
      <w:r w:rsidRPr="00C87244">
        <w:rPr>
          <w:lang w:val="en-US"/>
        </w:rPr>
        <w:t>Te</w:t>
      </w:r>
      <w:proofErr w:type="spellEnd"/>
      <w:r w:rsidRPr="00C87244">
        <w:rPr>
          <w:lang w:val="en-US"/>
        </w:rPr>
        <w:t xml:space="preserve"> in [K]</w:t>
      </w:r>
    </w:p>
    <w:p w14:paraId="1619ACA8" w14:textId="29A536EC" w:rsidR="00D035A4" w:rsidRPr="00C87244" w:rsidRDefault="00D035A4" w:rsidP="000C3149">
      <w:pPr>
        <w:numPr>
          <w:ilvl w:val="0"/>
          <w:numId w:val="29"/>
        </w:numPr>
        <w:spacing w:after="0"/>
        <w:ind w:left="714" w:hanging="357"/>
        <w:rPr>
          <w:lang w:val="en-US"/>
        </w:rPr>
      </w:pPr>
      <w:r w:rsidRPr="00C87244">
        <w:rPr>
          <w:lang w:val="en-US"/>
        </w:rPr>
        <w:t>Electron energy in [eV/atom]</w:t>
      </w:r>
    </w:p>
    <w:p w14:paraId="38EABD0A" w14:textId="3072EB85" w:rsidR="00D035A4" w:rsidRPr="00C87244" w:rsidRDefault="00D035A4" w:rsidP="000C3149">
      <w:pPr>
        <w:numPr>
          <w:ilvl w:val="0"/>
          <w:numId w:val="29"/>
        </w:numPr>
        <w:spacing w:after="0"/>
        <w:ind w:left="714" w:hanging="357"/>
        <w:rPr>
          <w:lang w:val="en-US"/>
        </w:rPr>
      </w:pPr>
      <w:r w:rsidRPr="00C87244">
        <w:rPr>
          <w:lang w:val="en-US"/>
        </w:rPr>
        <w:t>Pressure in [</w:t>
      </w:r>
      <w:proofErr w:type="spellStart"/>
      <w:r w:rsidRPr="00C87244">
        <w:rPr>
          <w:lang w:val="en-US"/>
        </w:rPr>
        <w:t>GPa</w:t>
      </w:r>
      <w:proofErr w:type="spellEnd"/>
      <w:r w:rsidRPr="00C87244">
        <w:rPr>
          <w:lang w:val="en-US"/>
        </w:rPr>
        <w:t>]</w:t>
      </w:r>
    </w:p>
    <w:p w14:paraId="5CD3A746" w14:textId="29321936" w:rsidR="00D035A4" w:rsidRPr="00C87244" w:rsidRDefault="00D035A4" w:rsidP="000C3149">
      <w:pPr>
        <w:numPr>
          <w:ilvl w:val="0"/>
          <w:numId w:val="29"/>
        </w:numPr>
        <w:spacing w:after="0"/>
        <w:ind w:left="714" w:hanging="357"/>
        <w:rPr>
          <w:lang w:val="en-US"/>
        </w:rPr>
      </w:pPr>
      <w:r w:rsidRPr="00C87244">
        <w:rPr>
          <w:lang w:val="en-US"/>
        </w:rPr>
        <w:t xml:space="preserve">Electronic Gruneisen parameter, defined as </w:t>
      </w:r>
      <w:proofErr w:type="spellStart"/>
      <w:r w:rsidRPr="00C87244">
        <w:rPr>
          <w:lang w:val="en-US"/>
        </w:rPr>
        <w:t>dP</w:t>
      </w:r>
      <w:proofErr w:type="spellEnd"/>
      <w:r w:rsidRPr="00C87244">
        <w:rPr>
          <w:lang w:val="en-US"/>
        </w:rPr>
        <w:t>/</w:t>
      </w:r>
      <w:proofErr w:type="spellStart"/>
      <w:r w:rsidRPr="00C87244">
        <w:rPr>
          <w:lang w:val="en-US"/>
        </w:rPr>
        <w:t>dE</w:t>
      </w:r>
      <w:proofErr w:type="spellEnd"/>
      <w:r w:rsidRPr="00C87244">
        <w:rPr>
          <w:lang w:val="en-US"/>
        </w:rPr>
        <w:t xml:space="preserve"> in [Pa/(J/atom)]</w:t>
      </w:r>
    </w:p>
    <w:p w14:paraId="30DEF987" w14:textId="0E8EAA6A" w:rsidR="00D035A4" w:rsidRPr="00C87244" w:rsidRDefault="00D035A4" w:rsidP="00D035A4">
      <w:pPr>
        <w:rPr>
          <w:lang w:val="en-US"/>
        </w:rPr>
      </w:pPr>
      <w:r w:rsidRPr="00C87244">
        <w:rPr>
          <w:lang w:val="en-US"/>
        </w:rPr>
        <w:t>Note that an alternative definition of the electronic Gruneisen parameter is P/E (instead of derivative)</w:t>
      </w:r>
      <w:r w:rsidR="00F424C7" w:rsidRPr="00C87244">
        <w:rPr>
          <w:lang w:val="en-US"/>
        </w:rPr>
        <w:t xml:space="preserve"> </w:t>
      </w:r>
      <w:r w:rsidR="00F424C7" w:rsidRPr="00C87244">
        <w:rPr>
          <w:lang w:val="en-US"/>
        </w:rPr>
        <w:fldChar w:fldCharType="begin" w:fldLock="1"/>
      </w:r>
      <w:r w:rsidR="00746EF4">
        <w:rPr>
          <w:lang w:val="en-US"/>
        </w:rPr>
        <w:instrText>ADDIN CSL_CITATION {"citationItems":[{"id":"ITEM-1","itemData":{"DOI":"10.1088/1742-6596/653/1/012086","ISSN":"1742-6588","abstract":"In this work, the model of thermodynamic and transport properties of copper and gold at electron-ion non-equilibrium state is presented. Accepted here ranges of electron temperature and pressure are enough to describe the experimentally achievable states. The changes in electron spectra due to electron heating and compression or expansion are taken into account using two-parabolic model. In our previous works, thermal conductivity and electron-ion coupling were considered as dependencies on electron and ion temperatures. Now the dependence on density for these coefficients is taken into account. To include exchange-correlation effects on electron-electron collisions we have found out how this effect can be included in electron screening. In addition, we have renewed our approach for heat conductivity calculation to include thermoelectric phenomena, which are significant at high electron temperatures. The effect of electron heating on sound velocities in aforementioned metals is investigated. The two-temperature hydrodynamics simulation of film expansion was provided with the use of the model presented here.","author":[{"dropping-particle":"","family":"Migdal","given":"K P","non-dropping-particle":"","parse-names":false,"suffix":""},{"dropping-particle":"","family":"Il'nitsky","given":"D K","non-dropping-particle":"","parse-names":false,"suffix":""},{"dropping-particle":"V","family":"Petrov","given":"Yu","non-dropping-particle":"","parse-names":false,"suffix":""},{"dropping-particle":"","family":"Inogamov","given":"N A","non-dropping-particle":"","parse-names":false,"suffix":""}],"container-title":"Journal of Physics: Conference Series","id":"ITEM-1","issue":"1","issued":{"date-parts":[["2015","11"]]},"page":"12086","publisher":"Institute of Physics Publishing","title":"Equations of state, energy transport and two-temperature hydrodynamic simulations for femtosecond laser irradiated copper and gold","type":"article-journal","volume":"653"},"uris":["http://www.mendeley.com/documents/?uuid=2e110742-7d8c-4719-b76a-b71c8e9bd689"]}],"mendeley":{"formattedCitation":"[148]","plainTextFormattedCitation":"[148]","previouslyFormattedCitation":"[148]"},"properties":{"noteIndex":0},"schema":"https://github.com/citation-style-language/schema/raw/master/csl-citation.json"}</w:instrText>
      </w:r>
      <w:r w:rsidR="00F424C7" w:rsidRPr="00C87244">
        <w:rPr>
          <w:lang w:val="en-US"/>
        </w:rPr>
        <w:fldChar w:fldCharType="separate"/>
      </w:r>
      <w:r w:rsidR="00746EF4" w:rsidRPr="00746EF4">
        <w:rPr>
          <w:noProof/>
          <w:lang w:val="en-US"/>
        </w:rPr>
        <w:t>[148]</w:t>
      </w:r>
      <w:r w:rsidR="00F424C7" w:rsidRPr="00C87244">
        <w:rPr>
          <w:lang w:val="en-US"/>
        </w:rPr>
        <w:fldChar w:fldCharType="end"/>
      </w:r>
      <w:r w:rsidRPr="00C87244">
        <w:rPr>
          <w:lang w:val="en-US"/>
        </w:rPr>
        <w:t>, which can be calculated from columns 2 and 3 in this file. In this case, it is important to subtract the room temperature value from the pressure (since it is rarely exactly zero in the simulation).</w:t>
      </w:r>
      <w:r w:rsidR="0070426C" w:rsidRPr="00C87244">
        <w:rPr>
          <w:lang w:val="en-US"/>
        </w:rPr>
        <w:t xml:space="preserve"> This definition is useful since the definition based on the derivative often produces too noisy results.</w:t>
      </w:r>
    </w:p>
    <w:p w14:paraId="02E95BF7" w14:textId="6E048177" w:rsidR="004A2593" w:rsidRPr="00C87244" w:rsidRDefault="00EA775F" w:rsidP="004A2593">
      <w:pPr>
        <w:rPr>
          <w:lang w:val="en-US"/>
        </w:rPr>
      </w:pPr>
      <w:r w:rsidRPr="00C87244">
        <w:rPr>
          <w:lang w:val="en-US"/>
        </w:rPr>
        <w:t>For convenience, it also creates the file collecting the partial electronic heat capacity and electron-ion coupling named</w:t>
      </w:r>
    </w:p>
    <w:p w14:paraId="7BC3A8EE" w14:textId="5F7A8857" w:rsidR="00EA775F" w:rsidRPr="003D37A7" w:rsidRDefault="00EA775F" w:rsidP="00EA775F">
      <w:pPr>
        <w:rPr>
          <w:color w:val="1F497D" w:themeColor="text2"/>
          <w:lang w:val="fr-FR"/>
        </w:rPr>
      </w:pPr>
      <w:r w:rsidRPr="003D37A7">
        <w:rPr>
          <w:color w:val="1F497D" w:themeColor="text2"/>
          <w:lang w:val="fr-FR"/>
        </w:rPr>
        <w:t>OUT_XTANT3_Cd_partial_Ce_G.dat</w:t>
      </w:r>
    </w:p>
    <w:p w14:paraId="1C34BA15" w14:textId="2A730F1F" w:rsidR="00EA775F" w:rsidRPr="00C87244" w:rsidRDefault="00EA775F" w:rsidP="00EA775F">
      <w:pPr>
        <w:rPr>
          <w:lang w:val="en-US"/>
        </w:rPr>
      </w:pPr>
      <w:r w:rsidRPr="00C87244">
        <w:rPr>
          <w:lang w:val="en-US"/>
        </w:rPr>
        <w:t xml:space="preserve">Which contains </w:t>
      </w:r>
      <w:r w:rsidR="002003CE" w:rsidRPr="00C87244">
        <w:rPr>
          <w:lang w:val="en-US"/>
        </w:rPr>
        <w:t xml:space="preserve">a </w:t>
      </w:r>
      <w:r w:rsidRPr="00C87244">
        <w:rPr>
          <w:lang w:val="en-US"/>
        </w:rPr>
        <w:t xml:space="preserve">few columns (depending on the TB basis set, </w:t>
      </w:r>
      <w:r w:rsidR="002003CE" w:rsidRPr="00C87244">
        <w:rPr>
          <w:lang w:val="en-US"/>
        </w:rPr>
        <w:t xml:space="preserve">and </w:t>
      </w:r>
      <w:r w:rsidRPr="00C87244">
        <w:rPr>
          <w:lang w:val="en-US"/>
        </w:rPr>
        <w:t>number of orbitals):</w:t>
      </w:r>
    </w:p>
    <w:p w14:paraId="2DD388C7" w14:textId="77777777" w:rsidR="00EA775F" w:rsidRPr="00C87244" w:rsidRDefault="00EA775F" w:rsidP="000C3149">
      <w:pPr>
        <w:numPr>
          <w:ilvl w:val="0"/>
          <w:numId w:val="36"/>
        </w:numPr>
        <w:spacing w:after="0"/>
        <w:ind w:left="714" w:hanging="357"/>
        <w:rPr>
          <w:lang w:val="en-US"/>
        </w:rPr>
      </w:pPr>
      <w:r w:rsidRPr="00C87244">
        <w:rPr>
          <w:lang w:val="en-US"/>
        </w:rPr>
        <w:t xml:space="preserve">Electronic temperature </w:t>
      </w:r>
      <w:proofErr w:type="spellStart"/>
      <w:r w:rsidRPr="00C87244">
        <w:rPr>
          <w:lang w:val="en-US"/>
        </w:rPr>
        <w:t>Te</w:t>
      </w:r>
      <w:proofErr w:type="spellEnd"/>
      <w:r w:rsidRPr="00C87244">
        <w:rPr>
          <w:lang w:val="en-US"/>
        </w:rPr>
        <w:t xml:space="preserve"> in [K]</w:t>
      </w:r>
    </w:p>
    <w:p w14:paraId="27330945" w14:textId="1101B54E" w:rsidR="00EA775F" w:rsidRPr="00C87244" w:rsidRDefault="00EA775F" w:rsidP="000C3149">
      <w:pPr>
        <w:numPr>
          <w:ilvl w:val="0"/>
          <w:numId w:val="36"/>
        </w:numPr>
        <w:spacing w:after="0"/>
        <w:ind w:left="714" w:hanging="357"/>
        <w:rPr>
          <w:lang w:val="en-US"/>
        </w:rPr>
      </w:pPr>
      <w:r w:rsidRPr="00C87244">
        <w:rPr>
          <w:lang w:val="en-US"/>
        </w:rPr>
        <w:t>Total electron heat capacity in [J/m</w:t>
      </w:r>
      <w:r w:rsidRPr="00C87244">
        <w:rPr>
          <w:vertAlign w:val="superscript"/>
          <w:lang w:val="en-US"/>
        </w:rPr>
        <w:t>3</w:t>
      </w:r>
      <w:r w:rsidRPr="00C87244">
        <w:rPr>
          <w:lang w:val="en-US"/>
        </w:rPr>
        <w:t>K]</w:t>
      </w:r>
    </w:p>
    <w:p w14:paraId="09951FCC" w14:textId="1B17ED9C" w:rsidR="00EA775F" w:rsidRPr="00C87244" w:rsidRDefault="00EA775F" w:rsidP="00EA775F">
      <w:pPr>
        <w:rPr>
          <w:lang w:val="en-US"/>
        </w:rPr>
      </w:pPr>
      <w:r w:rsidRPr="00C87244">
        <w:rPr>
          <w:lang w:val="en-US"/>
        </w:rPr>
        <w:t>The number of next columns depends on the number of orbitals in TB: for each s, p, and d orbital used, there will be a column with partial electron heat capacity.</w:t>
      </w:r>
    </w:p>
    <w:p w14:paraId="3DE7AC24" w14:textId="144403DA" w:rsidR="00EA775F" w:rsidRPr="00C87244" w:rsidRDefault="00EA775F" w:rsidP="00EA775F">
      <w:pPr>
        <w:rPr>
          <w:lang w:val="en-US"/>
        </w:rPr>
      </w:pPr>
      <w:r w:rsidRPr="00C87244">
        <w:rPr>
          <w:lang w:val="en-US"/>
        </w:rPr>
        <w:t xml:space="preserve">Then comes the column with the total electron-ion coupling parameter, rescaled back to normal according to the parameter set in the file </w:t>
      </w:r>
      <w:r w:rsidRPr="00C87244">
        <w:rPr>
          <w:color w:val="1F497D" w:themeColor="text2"/>
          <w:lang w:val="en-US"/>
        </w:rPr>
        <w:t>NUMERICAL_PARAMETERS.txt</w:t>
      </w:r>
      <w:r w:rsidRPr="00C87244">
        <w:rPr>
          <w:lang w:val="en-US"/>
        </w:rPr>
        <w:t xml:space="preserve">. After that, partial couplings for each pair of orbitals are present, where paired orbitals are added together (and rescaled by the same factor as the total one). For example,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there will be 6 columns, corresponding to the partial couplings of: s-s, s-p, s-d, p-p, p-d, d-d orbitals. For </w:t>
      </w:r>
      <w:r w:rsidR="002003CE" w:rsidRPr="00C87244">
        <w:rPr>
          <w:lang w:val="en-US"/>
        </w:rPr>
        <w:t xml:space="preserve">the </w:t>
      </w:r>
      <w:r w:rsidRPr="00C87244">
        <w:rPr>
          <w:lang w:val="en-US"/>
        </w:rPr>
        <w:t xml:space="preserve">calculation of s-p orbital coupling, the two columns from the file </w:t>
      </w:r>
      <w:r w:rsidRPr="00C87244">
        <w:rPr>
          <w:color w:val="1F497D" w:themeColor="text2"/>
          <w:lang w:val="en-US"/>
        </w:rPr>
        <w:t xml:space="preserve">OUT_average_partial_couplings.dat </w:t>
      </w:r>
      <w:r w:rsidRPr="00C87244">
        <w:rPr>
          <w:lang w:val="en-US"/>
        </w:rPr>
        <w:t>(above) are summed: s-p and p-s.</w:t>
      </w:r>
    </w:p>
    <w:p w14:paraId="370E935C" w14:textId="408A12AD" w:rsidR="00EA775F" w:rsidRPr="00C87244" w:rsidRDefault="00EA775F" w:rsidP="00EA775F">
      <w:pPr>
        <w:rPr>
          <w:lang w:val="en-US"/>
        </w:rPr>
      </w:pPr>
      <w:r w:rsidRPr="00C87244">
        <w:rPr>
          <w:lang w:val="en-US"/>
        </w:rPr>
        <w:t xml:space="preserve">Additionally, two </w:t>
      </w:r>
      <w:proofErr w:type="spellStart"/>
      <w:r w:rsidRPr="00C87244">
        <w:rPr>
          <w:lang w:val="en-US"/>
        </w:rPr>
        <w:t>gnuplot</w:t>
      </w:r>
      <w:proofErr w:type="spellEnd"/>
      <w:r w:rsidRPr="00C87244">
        <w:rPr>
          <w:lang w:val="en-US"/>
        </w:rPr>
        <w:t xml:space="preserve"> scripts are created</w:t>
      </w:r>
      <w:r w:rsidR="00374160" w:rsidRPr="00C87244">
        <w:rPr>
          <w:lang w:val="en-US"/>
        </w:rPr>
        <w:t xml:space="preserve"> that use data from the last file:</w:t>
      </w:r>
    </w:p>
    <w:p w14:paraId="0BFB4959" w14:textId="0EB3C20B" w:rsidR="00374160" w:rsidRPr="00C87244" w:rsidRDefault="00374160" w:rsidP="00EA775F">
      <w:pPr>
        <w:rPr>
          <w:color w:val="1F497D" w:themeColor="text2"/>
          <w:lang w:val="en-US"/>
        </w:rPr>
      </w:pPr>
      <w:r w:rsidRPr="00C87244">
        <w:rPr>
          <w:color w:val="1F497D" w:themeColor="text2"/>
          <w:lang w:val="en-US"/>
        </w:rPr>
        <w:t>OUT_gnuplot_Ce.cmd</w:t>
      </w:r>
      <w:r w:rsidRPr="00C87244">
        <w:rPr>
          <w:lang w:val="en-US"/>
        </w:rPr>
        <w:t xml:space="preserve"> and </w:t>
      </w:r>
      <w:r w:rsidRPr="00C87244">
        <w:rPr>
          <w:color w:val="1F497D" w:themeColor="text2"/>
          <w:lang w:val="en-US"/>
        </w:rPr>
        <w:t>OUT_gnuplot_G.cmd</w:t>
      </w:r>
      <w:r w:rsidRPr="00C87244">
        <w:rPr>
          <w:lang w:val="en-US"/>
        </w:rPr>
        <w:t>, which are executed to create the figures</w:t>
      </w:r>
    </w:p>
    <w:p w14:paraId="645B8E70" w14:textId="790E0024" w:rsidR="00374160" w:rsidRPr="00C87244" w:rsidRDefault="00374160" w:rsidP="004A2593">
      <w:pPr>
        <w:rPr>
          <w:lang w:val="en-US"/>
        </w:rPr>
      </w:pPr>
      <w:r w:rsidRPr="00C87244">
        <w:rPr>
          <w:color w:val="1F497D" w:themeColor="text2"/>
          <w:lang w:val="en-US"/>
        </w:rPr>
        <w:t xml:space="preserve">OUT_XTANT3_Cd_partial_Ce.gif </w:t>
      </w:r>
      <w:r w:rsidRPr="00C87244">
        <w:rPr>
          <w:lang w:val="en-US"/>
        </w:rPr>
        <w:t>and</w:t>
      </w:r>
      <w:r w:rsidRPr="00C87244">
        <w:rPr>
          <w:color w:val="1F497D" w:themeColor="text2"/>
          <w:lang w:val="en-US"/>
        </w:rPr>
        <w:t xml:space="preserve"> OUT_XTANT3_Cd_partial_G.gif</w:t>
      </w:r>
      <w:r w:rsidRPr="00C87244">
        <w:rPr>
          <w:lang w:val="en-US"/>
        </w:rPr>
        <w:t xml:space="preserve"> with the calculated partial electron heat capacity and electron-ion coupling.</w:t>
      </w:r>
    </w:p>
    <w:p w14:paraId="58D73DD4" w14:textId="77777777" w:rsidR="00EA775F" w:rsidRPr="00C87244" w:rsidRDefault="00EA775F" w:rsidP="004A2593">
      <w:pPr>
        <w:rPr>
          <w:lang w:val="en-US"/>
        </w:rPr>
      </w:pPr>
    </w:p>
    <w:p w14:paraId="4D79CADA" w14:textId="77777777" w:rsidR="003C28B7" w:rsidRPr="00C87244" w:rsidRDefault="003C28B7">
      <w:pPr>
        <w:pStyle w:val="Heading2"/>
        <w:numPr>
          <w:ilvl w:val="0"/>
          <w:numId w:val="81"/>
        </w:numPr>
        <w:rPr>
          <w:color w:val="4F81BD" w:themeColor="accent1"/>
          <w:lang w:val="en-US"/>
        </w:rPr>
      </w:pPr>
      <w:bookmarkStart w:id="354" w:name="_Toc138149207"/>
      <w:bookmarkStart w:id="355" w:name="_Toc243739495"/>
      <w:r w:rsidRPr="00C87244">
        <w:rPr>
          <w:color w:val="4F81BD" w:themeColor="accent1"/>
          <w:lang w:val="en-US"/>
        </w:rPr>
        <w:lastRenderedPageBreak/>
        <w:t>Extracting optical parameters for given wavelength from the spectrum</w:t>
      </w:r>
      <w:bookmarkEnd w:id="354"/>
      <w:bookmarkEnd w:id="355"/>
    </w:p>
    <w:p w14:paraId="5467E8E9" w14:textId="77777777" w:rsidR="003C28B7" w:rsidRPr="00C87244" w:rsidRDefault="003C28B7" w:rsidP="003C28B7">
      <w:pPr>
        <w:spacing w:after="0" w:line="312" w:lineRule="auto"/>
        <w:rPr>
          <w:lang w:val="en-US"/>
        </w:rPr>
      </w:pPr>
    </w:p>
    <w:p w14:paraId="315F09B6" w14:textId="749E9EF7" w:rsidR="00C6378C" w:rsidRPr="00C87244" w:rsidRDefault="00F926CD" w:rsidP="009A3612">
      <w:pPr>
        <w:spacing w:after="0" w:line="312" w:lineRule="auto"/>
        <w:rPr>
          <w:lang w:val="en-US"/>
        </w:rPr>
      </w:pPr>
      <w:r w:rsidRPr="00C87244">
        <w:rPr>
          <w:lang w:val="en-US"/>
        </w:rPr>
        <w:t xml:space="preserve">If you run </w:t>
      </w:r>
      <w:r w:rsidR="005424B8" w:rsidRPr="00C87244">
        <w:rPr>
          <w:lang w:val="en-US"/>
        </w:rPr>
        <w:t xml:space="preserve">XTANT-3 </w:t>
      </w:r>
      <w:r w:rsidRPr="00C87244">
        <w:rPr>
          <w:lang w:val="en-US"/>
        </w:rPr>
        <w:t xml:space="preserve">simulation with printing out </w:t>
      </w:r>
      <w:r w:rsidR="002003CE" w:rsidRPr="00C87244">
        <w:rPr>
          <w:lang w:val="en-US"/>
        </w:rPr>
        <w:t xml:space="preserve">the </w:t>
      </w:r>
      <w:r w:rsidRPr="00C87244">
        <w:rPr>
          <w:lang w:val="en-US"/>
        </w:rPr>
        <w:t xml:space="preserve">optical spectrum, you can extract optical parameters as </w:t>
      </w:r>
      <w:r w:rsidR="002003CE" w:rsidRPr="00C87244">
        <w:rPr>
          <w:lang w:val="en-US"/>
        </w:rPr>
        <w:t xml:space="preserve">a </w:t>
      </w:r>
      <w:r w:rsidRPr="00C87244">
        <w:rPr>
          <w:lang w:val="en-US"/>
        </w:rPr>
        <w:t>function of time for any photon energy (wavelength) within the spectrum interval</w:t>
      </w:r>
      <w:r w:rsidR="00C6378C" w:rsidRPr="00C87244">
        <w:rPr>
          <w:lang w:val="en-US"/>
        </w:rPr>
        <w:t xml:space="preserve">, for </w:t>
      </w:r>
      <w:r w:rsidR="00C6378C" w:rsidRPr="00C87244">
        <w:rPr>
          <w:i/>
          <w:lang w:val="en-US"/>
        </w:rPr>
        <w:t>s</w:t>
      </w:r>
      <w:r w:rsidR="00C6378C" w:rsidRPr="00C87244">
        <w:rPr>
          <w:lang w:val="en-US"/>
        </w:rPr>
        <w:t xml:space="preserve"> and </w:t>
      </w:r>
      <w:r w:rsidR="00C6378C" w:rsidRPr="00C87244">
        <w:rPr>
          <w:i/>
          <w:lang w:val="en-US"/>
        </w:rPr>
        <w:t>p</w:t>
      </w:r>
      <w:r w:rsidR="00C6378C" w:rsidRPr="00C87244">
        <w:rPr>
          <w:lang w:val="en-US"/>
        </w:rPr>
        <w:t xml:space="preserve"> polarizations, and given angle of probe incidence and substrate</w:t>
      </w:r>
      <w:r w:rsidRPr="00C87244">
        <w:rPr>
          <w:lang w:val="en-US"/>
        </w:rPr>
        <w:t xml:space="preserve">. </w:t>
      </w:r>
      <w:r w:rsidR="00637E22">
        <w:rPr>
          <w:lang w:val="en-US"/>
        </w:rPr>
        <w:t xml:space="preserve">It uses the RPA approximation for the calculations of the CDF, see Section </w:t>
      </w:r>
      <w:r w:rsidR="00637E22">
        <w:rPr>
          <w:lang w:val="en-US"/>
        </w:rPr>
        <w:fldChar w:fldCharType="begin"/>
      </w:r>
      <w:r w:rsidR="00637E22">
        <w:rPr>
          <w:lang w:val="en-US"/>
        </w:rPr>
        <w:instrText xml:space="preserve"> REF _Ref139699990 \r \h </w:instrText>
      </w:r>
      <w:r w:rsidR="00637E22">
        <w:rPr>
          <w:lang w:val="en-US"/>
        </w:rPr>
      </w:r>
      <w:r w:rsidR="00637E22">
        <w:rPr>
          <w:lang w:val="en-US"/>
        </w:rPr>
        <w:fldChar w:fldCharType="separate"/>
      </w:r>
      <w:r w:rsidR="001B63E8">
        <w:rPr>
          <w:lang w:val="en-US"/>
        </w:rPr>
        <w:t>VI.16</w:t>
      </w:r>
      <w:r w:rsidR="00637E22">
        <w:rPr>
          <w:lang w:val="en-US"/>
        </w:rPr>
        <w:fldChar w:fldCharType="end"/>
      </w:r>
      <w:r w:rsidR="00637E22">
        <w:rPr>
          <w:lang w:val="en-US"/>
        </w:rPr>
        <w:t>.</w:t>
      </w:r>
    </w:p>
    <w:p w14:paraId="26046781" w14:textId="77777777" w:rsidR="009A3612" w:rsidRPr="00C87244" w:rsidRDefault="009A3612" w:rsidP="009A3612">
      <w:pPr>
        <w:spacing w:after="0" w:line="312" w:lineRule="auto"/>
        <w:rPr>
          <w:color w:val="1F497D" w:themeColor="text2"/>
          <w:lang w:val="en-US"/>
        </w:rPr>
      </w:pPr>
      <w:r w:rsidRPr="00C87244">
        <w:rPr>
          <w:lang w:val="en-US"/>
        </w:rPr>
        <w:t xml:space="preserve">To run, </w:t>
      </w:r>
      <w:r w:rsidR="00F926CD" w:rsidRPr="00C87244">
        <w:rPr>
          <w:lang w:val="en-US"/>
        </w:rPr>
        <w:t xml:space="preserve">place the program </w:t>
      </w:r>
      <w:r w:rsidR="00F926CD" w:rsidRPr="00C87244">
        <w:rPr>
          <w:color w:val="1F497D" w:themeColor="text2"/>
          <w:lang w:val="en-US"/>
        </w:rPr>
        <w:t xml:space="preserve">XTANT_dielectric_function_analysis.exe </w:t>
      </w:r>
      <w:r w:rsidR="00F926CD" w:rsidRPr="00C87244">
        <w:rPr>
          <w:lang w:val="en-US"/>
        </w:rPr>
        <w:t>into the output folder</w:t>
      </w:r>
      <w:r w:rsidR="00C6378C" w:rsidRPr="00C87244">
        <w:rPr>
          <w:lang w:val="en-US"/>
        </w:rPr>
        <w:t xml:space="preserve"> with the results which must contain the file </w:t>
      </w:r>
      <w:r w:rsidR="00C6378C" w:rsidRPr="00C87244">
        <w:rPr>
          <w:color w:val="1F497D" w:themeColor="text2"/>
          <w:lang w:val="en-US"/>
        </w:rPr>
        <w:t>OUTPUT_dielectric_function.dat</w:t>
      </w:r>
      <w:r w:rsidR="00F926CD" w:rsidRPr="00C87244">
        <w:rPr>
          <w:lang w:val="en-US"/>
        </w:rPr>
        <w:t xml:space="preserve">, and simply </w:t>
      </w:r>
      <w:r w:rsidRPr="00C87244">
        <w:rPr>
          <w:lang w:val="en-US"/>
        </w:rPr>
        <w:t>call</w:t>
      </w:r>
      <w:r w:rsidR="00F926CD" w:rsidRPr="00C87244">
        <w:rPr>
          <w:lang w:val="en-US"/>
        </w:rPr>
        <w:t xml:space="preserve"> it as:</w:t>
      </w:r>
      <w:r w:rsidRPr="00C87244">
        <w:rPr>
          <w:color w:val="1F497D" w:themeColor="text2"/>
          <w:lang w:val="en-US"/>
        </w:rPr>
        <w:t xml:space="preserve"> XTANT_dielectric_function_analysis.exe </w:t>
      </w:r>
      <w:proofErr w:type="spellStart"/>
      <w:r w:rsidR="00706F5B" w:rsidRPr="00C87244">
        <w:rPr>
          <w:i/>
          <w:color w:val="1F497D" w:themeColor="text2"/>
          <w:lang w:val="en-US"/>
        </w:rPr>
        <w:t>hw</w:t>
      </w:r>
      <w:proofErr w:type="spellEnd"/>
      <w:r w:rsidR="00706F5B" w:rsidRPr="00C87244">
        <w:rPr>
          <w:lang w:val="en-US"/>
        </w:rPr>
        <w:t xml:space="preserve">, where </w:t>
      </w:r>
      <w:proofErr w:type="spellStart"/>
      <w:r w:rsidR="00706F5B" w:rsidRPr="00C87244">
        <w:rPr>
          <w:i/>
          <w:lang w:val="en-US"/>
        </w:rPr>
        <w:t>hw</w:t>
      </w:r>
      <w:proofErr w:type="spellEnd"/>
      <w:r w:rsidR="00706F5B" w:rsidRPr="00C87244">
        <w:rPr>
          <w:lang w:val="en-US"/>
        </w:rPr>
        <w:t xml:space="preserve"> is the probe photon energy in [eV].</w:t>
      </w:r>
    </w:p>
    <w:p w14:paraId="12039848" w14:textId="77777777" w:rsidR="00706F5B" w:rsidRPr="00C87244" w:rsidRDefault="00706F5B" w:rsidP="00F926CD">
      <w:pPr>
        <w:spacing w:after="0" w:line="312" w:lineRule="auto"/>
        <w:rPr>
          <w:lang w:val="en-US"/>
        </w:rPr>
      </w:pPr>
      <w:r w:rsidRPr="00C87244">
        <w:rPr>
          <w:lang w:val="en-US"/>
        </w:rPr>
        <w:t xml:space="preserve">It also requires the following additional input file to be present: </w:t>
      </w:r>
      <w:r w:rsidRPr="00C87244">
        <w:rPr>
          <w:color w:val="1F497D" w:themeColor="text2"/>
          <w:lang w:val="en-US"/>
        </w:rPr>
        <w:t xml:space="preserve">OPTICAL_PARAMETERS.dat </w:t>
      </w:r>
      <w:r w:rsidR="00C6378C" w:rsidRPr="00C87244">
        <w:rPr>
          <w:lang w:val="en-US"/>
        </w:rPr>
        <w:t>(place it manually into the same directory with the output data)</w:t>
      </w:r>
      <w:r w:rsidRPr="00C87244">
        <w:rPr>
          <w:lang w:val="en-US"/>
        </w:rPr>
        <w:t>.</w:t>
      </w:r>
    </w:p>
    <w:p w14:paraId="2EF5C285" w14:textId="77777777" w:rsidR="00706F5B" w:rsidRPr="00C87244" w:rsidRDefault="00706F5B" w:rsidP="00F926CD">
      <w:pPr>
        <w:spacing w:after="0" w:line="312" w:lineRule="auto"/>
        <w:rPr>
          <w:lang w:val="en-US"/>
        </w:rPr>
      </w:pPr>
    </w:p>
    <w:p w14:paraId="25344348" w14:textId="77777777" w:rsidR="00706F5B" w:rsidRPr="00C87244" w:rsidRDefault="00A166F3" w:rsidP="00F926CD">
      <w:pPr>
        <w:spacing w:after="0" w:line="312" w:lineRule="auto"/>
        <w:rPr>
          <w:lang w:val="en-US"/>
        </w:rPr>
      </w:pPr>
      <w:r w:rsidRPr="00C87244">
        <w:rPr>
          <w:noProof/>
          <w:lang w:val="en-US"/>
        </w:rPr>
        <w:drawing>
          <wp:inline distT="0" distB="0" distL="0" distR="0" wp14:anchorId="61445121" wp14:editId="14E95574">
            <wp:extent cx="3735161" cy="4286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1490" t="12725" r="62139" b="79852"/>
                    <a:stretch/>
                  </pic:blipFill>
                  <pic:spPr bwMode="auto">
                    <a:xfrm>
                      <a:off x="0" y="0"/>
                      <a:ext cx="3741166" cy="429314"/>
                    </a:xfrm>
                    <a:prstGeom prst="rect">
                      <a:avLst/>
                    </a:prstGeom>
                    <a:ln>
                      <a:noFill/>
                    </a:ln>
                    <a:extLst>
                      <a:ext uri="{53640926-AAD7-44D8-BBD7-CCE9431645EC}">
                        <a14:shadowObscured xmlns:a14="http://schemas.microsoft.com/office/drawing/2010/main"/>
                      </a:ext>
                    </a:extLst>
                  </pic:spPr>
                </pic:pic>
              </a:graphicData>
            </a:graphic>
          </wp:inline>
        </w:drawing>
      </w:r>
    </w:p>
    <w:p w14:paraId="6105E843" w14:textId="6F0CB9B6" w:rsidR="00706F5B" w:rsidRPr="00C87244" w:rsidRDefault="008F65B0" w:rsidP="00C0215F">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r w:rsidRPr="00C87244">
        <w:rPr>
          <w:lang w:val="en-US"/>
        </w:rPr>
        <w:t xml:space="preserve"> </w:t>
      </w:r>
      <w:r w:rsidR="00706F5B" w:rsidRPr="00C87244">
        <w:rPr>
          <w:lang w:val="en-US"/>
        </w:rPr>
        <w:t xml:space="preserve">Example of </w:t>
      </w:r>
      <w:r w:rsidR="002003CE" w:rsidRPr="00C87244">
        <w:rPr>
          <w:lang w:val="en-US"/>
        </w:rPr>
        <w:t xml:space="preserve">the </w:t>
      </w:r>
      <w:r w:rsidR="00706F5B" w:rsidRPr="00C87244">
        <w:rPr>
          <w:lang w:val="en-US"/>
        </w:rPr>
        <w:t>input file for optical parameters extraction.</w:t>
      </w:r>
    </w:p>
    <w:p w14:paraId="5E4FC527" w14:textId="77777777" w:rsidR="00596848" w:rsidRPr="00C87244" w:rsidRDefault="00596848" w:rsidP="00F926CD">
      <w:pPr>
        <w:spacing w:after="0" w:line="312" w:lineRule="auto"/>
        <w:rPr>
          <w:lang w:val="en-US"/>
        </w:rPr>
      </w:pPr>
    </w:p>
    <w:p w14:paraId="3AAC3AA4" w14:textId="629A8E3E" w:rsidR="00706F5B" w:rsidRPr="00C87244" w:rsidRDefault="00706F5B" w:rsidP="00F926CD">
      <w:pPr>
        <w:spacing w:after="0" w:line="312" w:lineRule="auto"/>
        <w:rPr>
          <w:lang w:val="en-US"/>
        </w:rPr>
      </w:pPr>
      <w:r w:rsidRPr="00C87244">
        <w:rPr>
          <w:lang w:val="en-US"/>
        </w:rPr>
        <w:t xml:space="preserve">The lines in this file </w:t>
      </w:r>
      <w:r w:rsidR="00A55CFF" w:rsidRPr="00C87244">
        <w:rPr>
          <w:lang w:val="en-US"/>
        </w:rPr>
        <w:t>must be</w:t>
      </w:r>
      <w:r w:rsidRPr="00C87244">
        <w:rPr>
          <w:lang w:val="en-US"/>
        </w:rPr>
        <w:t xml:space="preserve"> </w:t>
      </w:r>
      <w:r w:rsidR="00A55CFF" w:rsidRPr="00C87244">
        <w:rPr>
          <w:lang w:val="en-US"/>
        </w:rPr>
        <w:t>as follows</w:t>
      </w:r>
      <w:r w:rsidRPr="00C87244">
        <w:rPr>
          <w:lang w:val="en-US"/>
        </w:rPr>
        <w:t>:</w:t>
      </w:r>
    </w:p>
    <w:p w14:paraId="7C52796B" w14:textId="66431458" w:rsidR="00706F5B" w:rsidRPr="00C87244" w:rsidRDefault="00706F5B" w:rsidP="000C3149">
      <w:pPr>
        <w:numPr>
          <w:ilvl w:val="0"/>
          <w:numId w:val="24"/>
        </w:numPr>
        <w:spacing w:after="0" w:line="312" w:lineRule="auto"/>
        <w:ind w:left="714" w:hanging="357"/>
        <w:rPr>
          <w:lang w:val="en-US"/>
        </w:rPr>
      </w:pPr>
      <w:r w:rsidRPr="00C87244">
        <w:rPr>
          <w:lang w:val="en-US"/>
        </w:rPr>
        <w:t>T</w:t>
      </w:r>
      <w:r w:rsidR="002003CE" w:rsidRPr="00C87244">
        <w:rPr>
          <w:lang w:val="en-US"/>
        </w:rPr>
        <w:t>he t</w:t>
      </w:r>
      <w:r w:rsidRPr="00C87244">
        <w:rPr>
          <w:lang w:val="en-US"/>
        </w:rPr>
        <w:t>hickness of the target in [nm]</w:t>
      </w:r>
    </w:p>
    <w:p w14:paraId="030907E5" w14:textId="77777777" w:rsidR="00706F5B" w:rsidRPr="00C87244" w:rsidRDefault="00706F5B" w:rsidP="000C3149">
      <w:pPr>
        <w:numPr>
          <w:ilvl w:val="0"/>
          <w:numId w:val="24"/>
        </w:numPr>
        <w:spacing w:after="0" w:line="312" w:lineRule="auto"/>
        <w:ind w:left="714" w:hanging="357"/>
        <w:rPr>
          <w:lang w:val="en-US"/>
        </w:rPr>
      </w:pPr>
      <w:r w:rsidRPr="00C87244">
        <w:rPr>
          <w:lang w:val="en-US"/>
        </w:rPr>
        <w:t>Probe incidence angle with respect to the surface [degree]</w:t>
      </w:r>
    </w:p>
    <w:p w14:paraId="0C807FC9"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material above the target (typically, air)</w:t>
      </w:r>
    </w:p>
    <w:p w14:paraId="38B30037"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substrate (</w:t>
      </w:r>
      <w:r w:rsidR="00924CA4" w:rsidRPr="00C87244">
        <w:rPr>
          <w:lang w:val="en-US"/>
        </w:rPr>
        <w:t xml:space="preserve">substrate </w:t>
      </w:r>
      <w:r w:rsidRPr="00C87244">
        <w:rPr>
          <w:lang w:val="en-US"/>
        </w:rPr>
        <w:t>material below the target, may also be air)</w:t>
      </w:r>
    </w:p>
    <w:p w14:paraId="461BFF4F" w14:textId="77777777" w:rsidR="00706F5B" w:rsidRPr="00C87244" w:rsidRDefault="00706F5B" w:rsidP="00706F5B">
      <w:pPr>
        <w:spacing w:after="0" w:line="312" w:lineRule="auto"/>
        <w:rPr>
          <w:lang w:val="en-US"/>
        </w:rPr>
      </w:pPr>
    </w:p>
    <w:p w14:paraId="3B1E533D" w14:textId="77777777" w:rsidR="00E846CB" w:rsidRPr="00C87244" w:rsidRDefault="00F926CD" w:rsidP="00706F5B">
      <w:pPr>
        <w:spacing w:after="0" w:line="312" w:lineRule="auto"/>
        <w:rPr>
          <w:lang w:val="en-US"/>
        </w:rPr>
      </w:pPr>
      <w:r w:rsidRPr="00C87244">
        <w:rPr>
          <w:lang w:val="en-US"/>
        </w:rPr>
        <w:t xml:space="preserve">The program will create </w:t>
      </w:r>
      <w:r w:rsidR="00E846CB" w:rsidRPr="00C87244">
        <w:rPr>
          <w:lang w:val="en-US"/>
        </w:rPr>
        <w:t xml:space="preserve">2 </w:t>
      </w:r>
      <w:r w:rsidR="00A37D36" w:rsidRPr="00C87244">
        <w:rPr>
          <w:lang w:val="en-US"/>
        </w:rPr>
        <w:t xml:space="preserve">output </w:t>
      </w:r>
      <w:r w:rsidR="00E846CB" w:rsidRPr="00C87244">
        <w:rPr>
          <w:lang w:val="en-US"/>
        </w:rPr>
        <w:t xml:space="preserve">files: </w:t>
      </w:r>
    </w:p>
    <w:p w14:paraId="156C2753" w14:textId="77777777" w:rsidR="00E846CB" w:rsidRPr="00C87244" w:rsidRDefault="00F926CD"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].dat</w:t>
      </w:r>
      <w:r w:rsidRPr="00C87244">
        <w:rPr>
          <w:lang w:val="en-US"/>
        </w:rPr>
        <w:t xml:space="preserve"> with the same format as the file </w:t>
      </w:r>
      <w:r w:rsidRPr="00C87244">
        <w:rPr>
          <w:color w:val="1F497D" w:themeColor="text2"/>
          <w:lang w:val="en-US"/>
        </w:rPr>
        <w:t xml:space="preserve">OUTPUT_optical_coefficients.dat </w:t>
      </w:r>
      <w:r w:rsidR="00E846CB" w:rsidRPr="00C87244">
        <w:rPr>
          <w:lang w:val="en-US"/>
        </w:rPr>
        <w:t xml:space="preserve">described above (just by interpolating the data from the file with the dielectric function printed out). The columns are marked in the first line of the file, as follows: </w:t>
      </w:r>
      <w:proofErr w:type="gramStart"/>
      <w:r w:rsidR="00E846CB" w:rsidRPr="00C87244">
        <w:rPr>
          <w:lang w:val="en-US"/>
        </w:rPr>
        <w:t xml:space="preserve">time  </w:t>
      </w:r>
      <w:proofErr w:type="spellStart"/>
      <w:r w:rsidR="00E846CB" w:rsidRPr="00C87244">
        <w:rPr>
          <w:lang w:val="en-US"/>
        </w:rPr>
        <w:t>hw</w:t>
      </w:r>
      <w:proofErr w:type="spellEnd"/>
      <w:proofErr w:type="gramEnd"/>
      <w:r w:rsidR="00E846CB" w:rsidRPr="00C87244">
        <w:rPr>
          <w:lang w:val="en-US"/>
        </w:rPr>
        <w:t xml:space="preserve">  </w:t>
      </w:r>
      <w:proofErr w:type="spellStart"/>
      <w:r w:rsidR="00E846CB" w:rsidRPr="00C87244">
        <w:rPr>
          <w:lang w:val="en-US"/>
        </w:rPr>
        <w:t>Re_</w:t>
      </w:r>
      <w:proofErr w:type="gramStart"/>
      <w:r w:rsidR="00E846CB" w:rsidRPr="00C87244">
        <w:rPr>
          <w:lang w:val="en-US"/>
        </w:rPr>
        <w:t>eps</w:t>
      </w:r>
      <w:proofErr w:type="spellEnd"/>
      <w:r w:rsidR="00E846CB" w:rsidRPr="00C87244">
        <w:rPr>
          <w:lang w:val="en-US"/>
        </w:rPr>
        <w:t xml:space="preserve">  </w:t>
      </w:r>
      <w:proofErr w:type="spellStart"/>
      <w:r w:rsidR="00E846CB" w:rsidRPr="00C87244">
        <w:rPr>
          <w:lang w:val="en-US"/>
        </w:rPr>
        <w:t>Im</w:t>
      </w:r>
      <w:proofErr w:type="gramEnd"/>
      <w:r w:rsidR="00E846CB" w:rsidRPr="00C87244">
        <w:rPr>
          <w:lang w:val="en-US"/>
        </w:rPr>
        <w:t>_</w:t>
      </w:r>
      <w:proofErr w:type="gramStart"/>
      <w:r w:rsidR="00E846CB" w:rsidRPr="00C87244">
        <w:rPr>
          <w:lang w:val="en-US"/>
        </w:rPr>
        <w:t>eps</w:t>
      </w:r>
      <w:proofErr w:type="spellEnd"/>
      <w:r w:rsidR="00E846CB" w:rsidRPr="00C87244">
        <w:rPr>
          <w:lang w:val="en-US"/>
        </w:rPr>
        <w:t xml:space="preserve">  LF</w:t>
      </w:r>
      <w:proofErr w:type="gramEnd"/>
      <w:r w:rsidR="00E846CB" w:rsidRPr="00C87244">
        <w:rPr>
          <w:lang w:val="en-US"/>
        </w:rPr>
        <w:t xml:space="preserve">  R   T   A   n   k</w:t>
      </w:r>
      <w:r w:rsidR="00622A91" w:rsidRPr="00C87244">
        <w:rPr>
          <w:lang w:val="en-US"/>
        </w:rPr>
        <w:t>. The optical coefficients are calculated for s-polarization only</w:t>
      </w:r>
      <w:r w:rsidR="00E846CB" w:rsidRPr="00C87244">
        <w:rPr>
          <w:lang w:val="en-US"/>
        </w:rPr>
        <w:t xml:space="preserve">. </w:t>
      </w:r>
      <w:r w:rsidR="00E846CB" w:rsidRPr="00C87244">
        <w:rPr>
          <w:i/>
          <w:lang w:val="en-US"/>
        </w:rPr>
        <w:t>Note that it might not work well</w:t>
      </w:r>
      <w:r w:rsidR="00622A91" w:rsidRPr="00C87244">
        <w:rPr>
          <w:i/>
          <w:lang w:val="en-US"/>
        </w:rPr>
        <w:t>, and the file may contain just zeros</w:t>
      </w:r>
      <w:r w:rsidR="00E846CB" w:rsidRPr="00C87244">
        <w:rPr>
          <w:i/>
          <w:lang w:val="en-US"/>
        </w:rPr>
        <w:t>!</w:t>
      </w:r>
    </w:p>
    <w:p w14:paraId="712D5EA9" w14:textId="3B8F0225" w:rsidR="00E846CB" w:rsidRPr="00C87244" w:rsidRDefault="00E846CB"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]_RTA.dat</w:t>
      </w:r>
      <w:r w:rsidRPr="00C87244">
        <w:rPr>
          <w:lang w:val="en-US"/>
        </w:rPr>
        <w:t xml:space="preserve"> with recalculated optical parameters taking into account properties of materials above and below the target</w:t>
      </w:r>
      <w:r w:rsidR="0093675F" w:rsidRPr="00C87244">
        <w:rPr>
          <w:lang w:val="en-US"/>
        </w:rPr>
        <w:t xml:space="preserve">, following the formalism described in </w:t>
      </w:r>
      <w:r w:rsidR="0093675F" w:rsidRPr="00C87244">
        <w:rPr>
          <w:lang w:val="en-US"/>
        </w:rPr>
        <w:fldChar w:fldCharType="begin" w:fldLock="1"/>
      </w:r>
      <w:r w:rsidR="00746EF4">
        <w:rPr>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93675F" w:rsidRPr="00C87244">
        <w:rPr>
          <w:lang w:val="en-US"/>
        </w:rPr>
        <w:fldChar w:fldCharType="separate"/>
      </w:r>
      <w:r w:rsidR="00746EF4" w:rsidRPr="00746EF4">
        <w:rPr>
          <w:noProof/>
          <w:lang w:val="en-US"/>
        </w:rPr>
        <w:t>[117]</w:t>
      </w:r>
      <w:r w:rsidR="0093675F" w:rsidRPr="00C87244">
        <w:rPr>
          <w:lang w:val="en-US"/>
        </w:rPr>
        <w:fldChar w:fldCharType="end"/>
      </w:r>
      <w:r w:rsidRPr="00C87244">
        <w:rPr>
          <w:lang w:val="en-US"/>
        </w:rPr>
        <w:t xml:space="preserve">. The columns are marked in the first line of the file, as follows: </w:t>
      </w:r>
    </w:p>
    <w:p w14:paraId="74956C7B" w14:textId="77777777" w:rsidR="00E846CB" w:rsidRPr="00C87244" w:rsidRDefault="00E846CB" w:rsidP="000C3149">
      <w:pPr>
        <w:numPr>
          <w:ilvl w:val="0"/>
          <w:numId w:val="26"/>
        </w:numPr>
        <w:spacing w:after="0" w:line="312" w:lineRule="auto"/>
        <w:ind w:left="714" w:hanging="357"/>
        <w:rPr>
          <w:lang w:val="en-US"/>
        </w:rPr>
      </w:pPr>
      <w:r w:rsidRPr="00C87244">
        <w:rPr>
          <w:lang w:val="en-US"/>
        </w:rPr>
        <w:t>time</w:t>
      </w:r>
      <w:proofErr w:type="gramStart"/>
      <w:r w:rsidRPr="00C87244">
        <w:rPr>
          <w:lang w:val="en-US"/>
        </w:rPr>
        <w:t xml:space="preserve">   [</w:t>
      </w:r>
      <w:proofErr w:type="gramEnd"/>
      <w:r w:rsidRPr="00C87244">
        <w:rPr>
          <w:lang w:val="en-US"/>
        </w:rPr>
        <w:t>fs]</w:t>
      </w:r>
    </w:p>
    <w:p w14:paraId="236FAAE3" w14:textId="77777777" w:rsidR="00E846CB" w:rsidRPr="00C87244" w:rsidRDefault="00E846CB" w:rsidP="000C3149">
      <w:pPr>
        <w:numPr>
          <w:ilvl w:val="0"/>
          <w:numId w:val="26"/>
        </w:numPr>
        <w:spacing w:after="0" w:line="312" w:lineRule="auto"/>
        <w:ind w:left="714" w:hanging="357"/>
        <w:rPr>
          <w:lang w:val="en-US"/>
        </w:rPr>
      </w:pPr>
      <w:r w:rsidRPr="00C87244">
        <w:rPr>
          <w:lang w:val="en-US"/>
        </w:rPr>
        <w:t>R_s – the first ray reflection for s-polarization</w:t>
      </w:r>
    </w:p>
    <w:p w14:paraId="0DFB9837" w14:textId="77777777" w:rsidR="00E846CB" w:rsidRPr="00C87244" w:rsidRDefault="00E846CB" w:rsidP="000C3149">
      <w:pPr>
        <w:numPr>
          <w:ilvl w:val="0"/>
          <w:numId w:val="26"/>
        </w:numPr>
        <w:spacing w:after="0" w:line="312" w:lineRule="auto"/>
        <w:ind w:left="714" w:hanging="357"/>
        <w:rPr>
          <w:lang w:val="en-US"/>
        </w:rPr>
      </w:pPr>
      <w:r w:rsidRPr="00C87244">
        <w:rPr>
          <w:lang w:val="en-US"/>
        </w:rPr>
        <w:t>T_s – the first ray transmission for s-polarization</w:t>
      </w:r>
    </w:p>
    <w:p w14:paraId="080B2FFB" w14:textId="77777777" w:rsidR="00E846CB" w:rsidRPr="00C87244" w:rsidRDefault="00E846CB" w:rsidP="000C3149">
      <w:pPr>
        <w:numPr>
          <w:ilvl w:val="0"/>
          <w:numId w:val="26"/>
        </w:numPr>
        <w:spacing w:after="0" w:line="312" w:lineRule="auto"/>
        <w:ind w:left="714" w:hanging="357"/>
        <w:rPr>
          <w:lang w:val="en-US"/>
        </w:rPr>
      </w:pPr>
      <w:r w:rsidRPr="00C87244">
        <w:rPr>
          <w:lang w:val="en-US"/>
        </w:rPr>
        <w:t>A_s – the first ray absorption for s-polarization</w:t>
      </w:r>
    </w:p>
    <w:p w14:paraId="303C53ED"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R_p</w:t>
      </w:r>
      <w:proofErr w:type="spellEnd"/>
      <w:r w:rsidRPr="00C87244">
        <w:rPr>
          <w:lang w:val="en-US"/>
        </w:rPr>
        <w:t xml:space="preserve"> – the first ray reflection for p-polarization</w:t>
      </w:r>
    </w:p>
    <w:p w14:paraId="156C773A"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T_p</w:t>
      </w:r>
      <w:proofErr w:type="spellEnd"/>
      <w:r w:rsidRPr="00C87244">
        <w:rPr>
          <w:lang w:val="en-US"/>
        </w:rPr>
        <w:t xml:space="preserve"> – the first ray transmission for p-polarization</w:t>
      </w:r>
    </w:p>
    <w:p w14:paraId="7D26B486"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A_p</w:t>
      </w:r>
      <w:proofErr w:type="spellEnd"/>
      <w:r w:rsidRPr="00C87244">
        <w:rPr>
          <w:lang w:val="en-US"/>
        </w:rPr>
        <w:t xml:space="preserve"> – the first ray absorption for p-polarization</w:t>
      </w:r>
    </w:p>
    <w:p w14:paraId="50E86B52" w14:textId="3670558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R_s_all</w:t>
      </w:r>
      <w:proofErr w:type="spellEnd"/>
      <w:r w:rsidRPr="00C87244">
        <w:rPr>
          <w:lang w:val="en-US"/>
        </w:rPr>
        <w:t xml:space="preserve"> – coherently summed all rays</w:t>
      </w:r>
      <w:r w:rsidR="002003CE" w:rsidRPr="00C87244">
        <w:rPr>
          <w:lang w:val="en-US"/>
        </w:rPr>
        <w:t>'</w:t>
      </w:r>
      <w:r w:rsidRPr="00C87244">
        <w:rPr>
          <w:lang w:val="en-US"/>
        </w:rPr>
        <w:t xml:space="preserve"> reflection for s-polarization</w:t>
      </w:r>
    </w:p>
    <w:p w14:paraId="7F69FF54"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T_s_all</w:t>
      </w:r>
      <w:proofErr w:type="spellEnd"/>
      <w:r w:rsidRPr="00C87244">
        <w:rPr>
          <w:lang w:val="en-US"/>
        </w:rPr>
        <w:t xml:space="preserve"> – coherently summed all rays transmission for s-polarization</w:t>
      </w:r>
    </w:p>
    <w:p w14:paraId="207531DA"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lastRenderedPageBreak/>
        <w:t>A_s_all</w:t>
      </w:r>
      <w:proofErr w:type="spellEnd"/>
      <w:r w:rsidRPr="00C87244">
        <w:rPr>
          <w:lang w:val="en-US"/>
        </w:rPr>
        <w:t xml:space="preserve"> – coherently summed all rays absorption for s-polarization</w:t>
      </w:r>
    </w:p>
    <w:p w14:paraId="4B06473F" w14:textId="0E8DE28E"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R_p_all</w:t>
      </w:r>
      <w:proofErr w:type="spellEnd"/>
      <w:r w:rsidRPr="00C87244">
        <w:rPr>
          <w:lang w:val="en-US"/>
        </w:rPr>
        <w:t xml:space="preserve"> – coherently summed all rays</w:t>
      </w:r>
      <w:r w:rsidR="002003CE" w:rsidRPr="00C87244">
        <w:rPr>
          <w:lang w:val="en-US"/>
        </w:rPr>
        <w:t>'</w:t>
      </w:r>
      <w:r w:rsidRPr="00C87244">
        <w:rPr>
          <w:lang w:val="en-US"/>
        </w:rPr>
        <w:t xml:space="preserve"> reflection for p-polarization</w:t>
      </w:r>
    </w:p>
    <w:p w14:paraId="4AE80790"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T_p_all</w:t>
      </w:r>
      <w:proofErr w:type="spellEnd"/>
      <w:r w:rsidRPr="00C87244">
        <w:rPr>
          <w:lang w:val="en-US"/>
        </w:rPr>
        <w:t xml:space="preserve"> – coherently summed all rays transmission for p-polarization</w:t>
      </w:r>
    </w:p>
    <w:p w14:paraId="42770AAF" w14:textId="39B376B7" w:rsidR="009A3612" w:rsidRPr="00C87244" w:rsidRDefault="00E846CB" w:rsidP="000C3149">
      <w:pPr>
        <w:numPr>
          <w:ilvl w:val="0"/>
          <w:numId w:val="26"/>
        </w:numPr>
        <w:spacing w:after="0" w:line="312" w:lineRule="auto"/>
        <w:ind w:left="714" w:hanging="357"/>
        <w:rPr>
          <w:lang w:val="en-US"/>
        </w:rPr>
      </w:pPr>
      <w:proofErr w:type="spellStart"/>
      <w:r w:rsidRPr="00C87244">
        <w:rPr>
          <w:lang w:val="en-US"/>
        </w:rPr>
        <w:t>A_p_all</w:t>
      </w:r>
      <w:proofErr w:type="spellEnd"/>
      <w:r w:rsidRPr="00C87244">
        <w:rPr>
          <w:lang w:val="en-US"/>
        </w:rPr>
        <w:t xml:space="preserve"> – coherently summed all rays absorption for p-polarization</w:t>
      </w:r>
    </w:p>
    <w:p w14:paraId="44C4C651" w14:textId="77777777" w:rsidR="00050FAA" w:rsidRDefault="00050FAA" w:rsidP="00050FAA">
      <w:pPr>
        <w:pStyle w:val="Heading2"/>
        <w:ind w:left="720" w:firstLine="0"/>
        <w:rPr>
          <w:color w:val="4F81BD" w:themeColor="accent1"/>
          <w:lang w:val="en-US"/>
        </w:rPr>
      </w:pPr>
      <w:bookmarkStart w:id="356" w:name="_Toc138149208"/>
    </w:p>
    <w:p w14:paraId="7354D73B" w14:textId="0CF795FF" w:rsidR="00116C39" w:rsidRPr="00C87244" w:rsidRDefault="00E85AB9">
      <w:pPr>
        <w:pStyle w:val="Heading2"/>
        <w:numPr>
          <w:ilvl w:val="0"/>
          <w:numId w:val="81"/>
        </w:numPr>
        <w:rPr>
          <w:color w:val="4F81BD" w:themeColor="accent1"/>
          <w:lang w:val="en-US"/>
        </w:rPr>
      </w:pPr>
      <w:bookmarkStart w:id="357" w:name="_Toc243739496"/>
      <w:r>
        <w:rPr>
          <w:color w:val="4F81BD" w:themeColor="accent1"/>
          <w:lang w:val="en-US"/>
        </w:rPr>
        <w:t>S</w:t>
      </w:r>
      <w:r w:rsidR="00116C39" w:rsidRPr="00C87244">
        <w:rPr>
          <w:color w:val="4F81BD" w:themeColor="accent1"/>
          <w:lang w:val="en-US"/>
        </w:rPr>
        <w:t>pectrum of ablation fragments</w:t>
      </w:r>
      <w:bookmarkEnd w:id="356"/>
      <w:r>
        <w:rPr>
          <w:color w:val="4F81BD" w:themeColor="accent1"/>
          <w:lang w:val="en-US"/>
        </w:rPr>
        <w:t xml:space="preserve"> and displacements</w:t>
      </w:r>
      <w:bookmarkEnd w:id="357"/>
    </w:p>
    <w:p w14:paraId="6348DE81" w14:textId="7EDD7CDD" w:rsidR="00E85AB9" w:rsidRDefault="00116C39" w:rsidP="00116C39">
      <w:pPr>
        <w:spacing w:after="0" w:line="312" w:lineRule="auto"/>
        <w:rPr>
          <w:lang w:val="en-US"/>
        </w:rPr>
      </w:pPr>
      <w:r w:rsidRPr="00C87244">
        <w:rPr>
          <w:lang w:val="en-US"/>
        </w:rPr>
        <w:t xml:space="preserve">If you run a simulation with open boundaries (thin layer, nanoparticle, etc.), you can construct a mass spectrum of ablated fragments. </w:t>
      </w:r>
      <w:r w:rsidR="00E85AB9">
        <w:rPr>
          <w:lang w:val="en-US"/>
        </w:rPr>
        <w:t>Also, you can calculate displacements of atoms, using sections with the mask, the same way as described in the INPUT.txt file (see above).</w:t>
      </w:r>
    </w:p>
    <w:p w14:paraId="4EFB6FCC" w14:textId="77777777" w:rsidR="00E85AB9" w:rsidRDefault="00C57206" w:rsidP="00116C39">
      <w:pPr>
        <w:spacing w:after="0" w:line="312" w:lineRule="auto"/>
        <w:rPr>
          <w:lang w:val="en-US"/>
        </w:rPr>
      </w:pPr>
      <w:r w:rsidRPr="00C87244">
        <w:rPr>
          <w:lang w:val="en-US"/>
        </w:rPr>
        <w:t xml:space="preserve">For that, </w:t>
      </w:r>
      <w:r w:rsidR="00116C39" w:rsidRPr="00C87244">
        <w:rPr>
          <w:lang w:val="en-US"/>
        </w:rPr>
        <w:t xml:space="preserve">place the program </w:t>
      </w:r>
      <w:r w:rsidR="00116C39" w:rsidRPr="00C87244">
        <w:rPr>
          <w:color w:val="1F497D" w:themeColor="text2"/>
          <w:lang w:val="en-US"/>
        </w:rPr>
        <w:t xml:space="preserve">XTANT_fragmentation.exe </w:t>
      </w:r>
      <w:r w:rsidR="00116C39" w:rsidRPr="00C87244">
        <w:rPr>
          <w:lang w:val="en-US"/>
        </w:rPr>
        <w:t>and the database</w:t>
      </w:r>
      <w:r w:rsidR="00116C39" w:rsidRPr="00C87244">
        <w:rPr>
          <w:color w:val="1F497D" w:themeColor="text2"/>
          <w:lang w:val="en-US"/>
        </w:rPr>
        <w:t xml:space="preserve"> INPUT_atomic_data.dat </w:t>
      </w:r>
      <w:r w:rsidR="00116C39" w:rsidRPr="00C87244">
        <w:rPr>
          <w:lang w:val="en-US"/>
        </w:rPr>
        <w:t>(</w:t>
      </w:r>
      <w:r w:rsidR="00524C1E" w:rsidRPr="00C87244">
        <w:rPr>
          <w:lang w:val="en-US"/>
        </w:rPr>
        <w:t xml:space="preserve">present in the </w:t>
      </w:r>
      <w:proofErr w:type="gramStart"/>
      <w:r w:rsidR="00524C1E" w:rsidRPr="00C87244">
        <w:rPr>
          <w:lang w:val="en-US"/>
        </w:rPr>
        <w:t>directory</w:t>
      </w:r>
      <w:r w:rsidR="00524C1E" w:rsidRPr="00C87244">
        <w:rPr>
          <w:color w:val="1F497D" w:themeColor="text2"/>
          <w:lang w:val="en-US"/>
        </w:rPr>
        <w:t xml:space="preserve"> !XTANT</w:t>
      </w:r>
      <w:proofErr w:type="gramEnd"/>
      <w:r w:rsidR="00524C1E" w:rsidRPr="00C87244">
        <w:rPr>
          <w:color w:val="1F497D" w:themeColor="text2"/>
          <w:lang w:val="en-US"/>
        </w:rPr>
        <w:t>_ANALYSIS_SUBROUTINES</w:t>
      </w:r>
      <w:r w:rsidR="00116C39" w:rsidRPr="00C87244">
        <w:rPr>
          <w:lang w:val="en-US"/>
        </w:rPr>
        <w:t>)</w:t>
      </w:r>
      <w:r w:rsidR="00116C39" w:rsidRPr="00C87244">
        <w:rPr>
          <w:color w:val="1F497D" w:themeColor="text2"/>
          <w:lang w:val="en-US"/>
        </w:rPr>
        <w:t xml:space="preserve"> </w:t>
      </w:r>
      <w:r w:rsidR="00116C39" w:rsidRPr="00C87244">
        <w:rPr>
          <w:lang w:val="en-US"/>
        </w:rPr>
        <w:t xml:space="preserve">into the output folder with the results which must contain the file </w:t>
      </w:r>
      <w:proofErr w:type="spellStart"/>
      <w:r w:rsidR="00524C1E" w:rsidRPr="00C87244">
        <w:rPr>
          <w:color w:val="1F497D" w:themeColor="text2"/>
          <w:lang w:val="en-US"/>
        </w:rPr>
        <w:t>OUTPUT_atomic_coordinates.xyz</w:t>
      </w:r>
      <w:proofErr w:type="spellEnd"/>
      <w:r w:rsidR="00E85AB9">
        <w:rPr>
          <w:lang w:val="en-US"/>
        </w:rPr>
        <w:t>.</w:t>
      </w:r>
      <w:r w:rsidR="00116C39" w:rsidRPr="00C87244">
        <w:rPr>
          <w:lang w:val="en-US"/>
        </w:rPr>
        <w:t xml:space="preserve"> </w:t>
      </w:r>
    </w:p>
    <w:p w14:paraId="5FE5F114" w14:textId="2853F75B" w:rsidR="00E85AB9" w:rsidRDefault="00E85AB9" w:rsidP="00116C39">
      <w:pPr>
        <w:spacing w:after="0" w:line="312" w:lineRule="auto"/>
        <w:rPr>
          <w:lang w:val="en-US"/>
        </w:rPr>
      </w:pPr>
      <w:r>
        <w:rPr>
          <w:lang w:val="en-US"/>
        </w:rPr>
        <w:t xml:space="preserve">If the file </w:t>
      </w:r>
      <w:r w:rsidRPr="00E85AB9">
        <w:rPr>
          <w:lang w:val="en-US"/>
        </w:rPr>
        <w:t>Atomic_masks.txt</w:t>
      </w:r>
      <w:r>
        <w:rPr>
          <w:lang w:val="en-US"/>
        </w:rPr>
        <w:t xml:space="preserve"> is placed there too, defining the atomic masks in the same format as described in Section </w:t>
      </w:r>
      <w:r>
        <w:rPr>
          <w:lang w:val="en-US"/>
        </w:rPr>
        <w:fldChar w:fldCharType="begin"/>
      </w:r>
      <w:r>
        <w:rPr>
          <w:lang w:val="en-US"/>
        </w:rPr>
        <w:instrText xml:space="preserve"> REF _Ref113529112 \r \h </w:instrText>
      </w:r>
      <w:r>
        <w:rPr>
          <w:lang w:val="en-US"/>
        </w:rPr>
      </w:r>
      <w:r>
        <w:rPr>
          <w:lang w:val="en-US"/>
        </w:rPr>
        <w:fldChar w:fldCharType="separate"/>
      </w:r>
      <w:r w:rsidR="001B63E8">
        <w:rPr>
          <w:lang w:val="en-US"/>
        </w:rPr>
        <w:t>VI</w:t>
      </w:r>
      <w:r>
        <w:rPr>
          <w:lang w:val="en-US"/>
        </w:rPr>
        <w:fldChar w:fldCharType="end"/>
      </w:r>
      <w:r>
        <w:rPr>
          <w:lang w:val="en-US"/>
        </w:rPr>
        <w:t>.</w:t>
      </w:r>
      <w:r>
        <w:rPr>
          <w:lang w:val="en-US"/>
        </w:rPr>
        <w:fldChar w:fldCharType="begin"/>
      </w:r>
      <w:r>
        <w:rPr>
          <w:lang w:val="en-US"/>
        </w:rPr>
        <w:instrText xml:space="preserve"> REF _Ref155176050 \r \h </w:instrText>
      </w:r>
      <w:r>
        <w:rPr>
          <w:lang w:val="en-US"/>
        </w:rPr>
      </w:r>
      <w:r>
        <w:rPr>
          <w:lang w:val="en-US"/>
        </w:rPr>
        <w:fldChar w:fldCharType="separate"/>
      </w:r>
      <w:r w:rsidR="001B63E8">
        <w:rPr>
          <w:lang w:val="en-US"/>
        </w:rPr>
        <w:t>1</w:t>
      </w:r>
      <w:r>
        <w:rPr>
          <w:lang w:val="en-US"/>
        </w:rPr>
        <w:fldChar w:fldCharType="end"/>
      </w:r>
      <w:r w:rsidR="000A1B0D">
        <w:rPr>
          <w:lang w:val="en-US"/>
        </w:rPr>
        <w:t>.</w:t>
      </w:r>
    </w:p>
    <w:p w14:paraId="3063BCFF" w14:textId="51B6F132" w:rsidR="00116C39" w:rsidRPr="00C87244" w:rsidRDefault="000A1B0D" w:rsidP="00116C39">
      <w:pPr>
        <w:spacing w:after="0" w:line="312" w:lineRule="auto"/>
        <w:rPr>
          <w:lang w:val="en-US"/>
        </w:rPr>
      </w:pPr>
      <w:r>
        <w:rPr>
          <w:lang w:val="en-US"/>
        </w:rPr>
        <w:t>C</w:t>
      </w:r>
      <w:r w:rsidR="00116C39" w:rsidRPr="00C87244">
        <w:rPr>
          <w:lang w:val="en-US"/>
        </w:rPr>
        <w:t xml:space="preserve">all </w:t>
      </w:r>
      <w:r>
        <w:rPr>
          <w:lang w:val="en-US"/>
        </w:rPr>
        <w:t xml:space="preserve">the program </w:t>
      </w:r>
      <w:r w:rsidR="00116C39" w:rsidRPr="00C87244">
        <w:rPr>
          <w:lang w:val="en-US"/>
        </w:rPr>
        <w:t>as:</w:t>
      </w:r>
      <w:r w:rsidR="00116C39" w:rsidRPr="00C87244">
        <w:rPr>
          <w:color w:val="1F497D" w:themeColor="text2"/>
          <w:lang w:val="en-US"/>
        </w:rPr>
        <w:t xml:space="preserve"> </w:t>
      </w:r>
      <w:r w:rsidR="00524C1E" w:rsidRPr="00C87244">
        <w:rPr>
          <w:color w:val="1F497D" w:themeColor="text2"/>
          <w:lang w:val="en-US"/>
        </w:rPr>
        <w:t>XTANT_fragmentation.exe</w:t>
      </w:r>
      <w:r w:rsidR="00524C1E" w:rsidRPr="00C87244">
        <w:rPr>
          <w:iCs/>
          <w:color w:val="1F497D" w:themeColor="text2"/>
          <w:lang w:val="en-US"/>
        </w:rPr>
        <w:t xml:space="preserve"> </w:t>
      </w:r>
      <w:proofErr w:type="spellStart"/>
      <w:r w:rsidR="00524C1E" w:rsidRPr="00C87244">
        <w:rPr>
          <w:i/>
          <w:color w:val="1F497D" w:themeColor="text2"/>
          <w:lang w:val="en-US"/>
        </w:rPr>
        <w:t>r</w:t>
      </w:r>
      <w:proofErr w:type="spellEnd"/>
      <w:r w:rsidR="00524C1E" w:rsidRPr="00C87244">
        <w:rPr>
          <w:i/>
          <w:color w:val="1F497D" w:themeColor="text2"/>
          <w:lang w:val="en-US"/>
        </w:rPr>
        <w:t xml:space="preserve"> dt</w:t>
      </w:r>
      <w:r w:rsidR="00116C39" w:rsidRPr="00C87244">
        <w:rPr>
          <w:lang w:val="en-US"/>
        </w:rPr>
        <w:t>.</w:t>
      </w:r>
    </w:p>
    <w:p w14:paraId="232E5F94" w14:textId="3613E8DD" w:rsidR="00524C1E" w:rsidRPr="00C87244" w:rsidRDefault="00524C1E" w:rsidP="00116C39">
      <w:pPr>
        <w:spacing w:after="0" w:line="312" w:lineRule="auto"/>
        <w:rPr>
          <w:lang w:val="en-US"/>
        </w:rPr>
      </w:pPr>
      <w:r w:rsidRPr="00C87244">
        <w:rPr>
          <w:lang w:val="en-US"/>
        </w:rPr>
        <w:t xml:space="preserve">Here </w:t>
      </w:r>
      <w:r w:rsidRPr="00C87244">
        <w:rPr>
          <w:i/>
          <w:iCs/>
          <w:lang w:val="en-US"/>
        </w:rPr>
        <w:t>r</w:t>
      </w:r>
      <w:r w:rsidRPr="00C87244">
        <w:rPr>
          <w:lang w:val="en-US"/>
        </w:rPr>
        <w:t xml:space="preserve"> set the cut-off radius in [Å] (above which atoms are considered to be separated and belong to a different fragment), and the printout time step </w:t>
      </w:r>
      <w:r w:rsidRPr="00C87244">
        <w:rPr>
          <w:i/>
          <w:iCs/>
          <w:lang w:val="en-US"/>
        </w:rPr>
        <w:t>dt</w:t>
      </w:r>
      <w:r w:rsidRPr="00C87244">
        <w:rPr>
          <w:lang w:val="en-US"/>
        </w:rPr>
        <w:t xml:space="preserve"> in [fs] (which sets how often the mass spectrum should be printed out; it does not have to coincide with the timestep used in the simulation, but cannot be smaller than that).</w:t>
      </w:r>
    </w:p>
    <w:p w14:paraId="1533B133" w14:textId="77777777" w:rsidR="00BC2715" w:rsidRDefault="00524C1E" w:rsidP="00116C39">
      <w:pPr>
        <w:spacing w:after="0" w:line="312" w:lineRule="auto"/>
        <w:rPr>
          <w:lang w:val="en-US"/>
        </w:rPr>
      </w:pPr>
      <w:r w:rsidRPr="00C87244">
        <w:rPr>
          <w:lang w:val="en-US"/>
        </w:rPr>
        <w:t>Execution of this utility creates the output file</w:t>
      </w:r>
      <w:r w:rsidR="00BC2715">
        <w:rPr>
          <w:lang w:val="en-US"/>
        </w:rPr>
        <w:t>s:</w:t>
      </w:r>
      <w:r w:rsidRPr="00C87244">
        <w:rPr>
          <w:lang w:val="en-US"/>
        </w:rPr>
        <w:t xml:space="preserve"> </w:t>
      </w:r>
    </w:p>
    <w:p w14:paraId="34D93F14" w14:textId="5B382D6E" w:rsidR="00524C1E" w:rsidRPr="00C87244" w:rsidRDefault="00524C1E" w:rsidP="00116C39">
      <w:pPr>
        <w:spacing w:after="0" w:line="312" w:lineRule="auto"/>
        <w:rPr>
          <w:lang w:val="en-US"/>
        </w:rPr>
      </w:pPr>
      <w:r w:rsidRPr="00C87244">
        <w:rPr>
          <w:color w:val="1F497D" w:themeColor="text2"/>
          <w:lang w:val="en-US"/>
        </w:rPr>
        <w:t>OUT_fragments_spectrum.dat</w:t>
      </w:r>
      <w:r w:rsidRPr="00C87244">
        <w:rPr>
          <w:lang w:val="en-US"/>
        </w:rPr>
        <w:t xml:space="preserve"> containing the following columns (first line set the time instants for each column, starting from #2):</w:t>
      </w:r>
    </w:p>
    <w:p w14:paraId="7DAFCF18" w14:textId="74391223" w:rsidR="00524C1E" w:rsidRPr="00C87244" w:rsidRDefault="00524C1E" w:rsidP="00116C39">
      <w:pPr>
        <w:spacing w:after="0" w:line="312" w:lineRule="auto"/>
        <w:rPr>
          <w:lang w:val="en-US"/>
        </w:rPr>
      </w:pPr>
      <w:r w:rsidRPr="00C87244">
        <w:rPr>
          <w:lang w:val="en-US"/>
        </w:rPr>
        <w:t>Column</w:t>
      </w:r>
      <w:r w:rsidR="002003CE" w:rsidRPr="00C87244">
        <w:rPr>
          <w:lang w:val="en-US"/>
        </w:rPr>
        <w:t xml:space="preserve"> </w:t>
      </w:r>
      <w:r w:rsidRPr="00C87244">
        <w:rPr>
          <w:lang w:val="en-US"/>
        </w:rPr>
        <w:t>1: mass of the fragments in [</w:t>
      </w:r>
      <w:proofErr w:type="spellStart"/>
      <w:r w:rsidRPr="00C87244">
        <w:rPr>
          <w:lang w:val="en-US"/>
        </w:rPr>
        <w:t>a.</w:t>
      </w:r>
      <w:proofErr w:type="gramStart"/>
      <w:r w:rsidRPr="00C87244">
        <w:rPr>
          <w:lang w:val="en-US"/>
        </w:rPr>
        <w:t>m.u</w:t>
      </w:r>
      <w:proofErr w:type="gramEnd"/>
      <w:r w:rsidRPr="00C87244">
        <w:rPr>
          <w:lang w:val="en-US"/>
        </w:rPr>
        <w:t>.</w:t>
      </w:r>
      <w:proofErr w:type="spellEnd"/>
      <w:r w:rsidRPr="00C87244">
        <w:rPr>
          <w:lang w:val="en-US"/>
        </w:rPr>
        <w:t>]</w:t>
      </w:r>
    </w:p>
    <w:p w14:paraId="06E39801" w14:textId="7B21BC01" w:rsidR="00524C1E" w:rsidRDefault="00524C1E" w:rsidP="00116C39">
      <w:pPr>
        <w:spacing w:after="0" w:line="312" w:lineRule="auto"/>
        <w:rPr>
          <w:lang w:val="en-US"/>
        </w:rPr>
      </w:pPr>
      <w:r w:rsidRPr="00C87244">
        <w:rPr>
          <w:lang w:val="en-US"/>
        </w:rPr>
        <w:t>Column 2 and others: number of fragments with the mass, set in column 1, at the time instant, set in the first line.</w:t>
      </w:r>
    </w:p>
    <w:p w14:paraId="23F5610A" w14:textId="420E9D41" w:rsidR="00BC2715" w:rsidRPr="00C87244" w:rsidRDefault="00BC2715" w:rsidP="00BC2715">
      <w:pPr>
        <w:spacing w:after="0" w:line="312" w:lineRule="auto"/>
        <w:rPr>
          <w:lang w:val="en-US"/>
        </w:rPr>
      </w:pPr>
      <w:r>
        <w:rPr>
          <w:lang w:val="en-US"/>
        </w:rPr>
        <w:t xml:space="preserve">And </w:t>
      </w:r>
      <w:r w:rsidRPr="00C87244">
        <w:rPr>
          <w:color w:val="1F497D" w:themeColor="text2"/>
          <w:lang w:val="en-US"/>
        </w:rPr>
        <w:t>OUT_</w:t>
      </w:r>
      <w:r>
        <w:rPr>
          <w:color w:val="1F497D" w:themeColor="text2"/>
          <w:lang w:val="en-US"/>
        </w:rPr>
        <w:t>m_over_z</w:t>
      </w:r>
      <w:r w:rsidRPr="00C87244">
        <w:rPr>
          <w:color w:val="1F497D" w:themeColor="text2"/>
          <w:lang w:val="en-US"/>
        </w:rPr>
        <w:t>_spectrum.dat</w:t>
      </w:r>
      <w:r w:rsidRPr="00C87244">
        <w:rPr>
          <w:lang w:val="en-US"/>
        </w:rPr>
        <w:t xml:space="preserve"> </w:t>
      </w:r>
      <w:r>
        <w:rPr>
          <w:lang w:val="en-US"/>
        </w:rPr>
        <w:t xml:space="preserve">(only if the file </w:t>
      </w:r>
      <w:proofErr w:type="spellStart"/>
      <w:r w:rsidRPr="00C87244">
        <w:rPr>
          <w:color w:val="1F497D" w:themeColor="text2"/>
          <w:lang w:val="en-US"/>
        </w:rPr>
        <w:t>OUTPUT_atomic_coordinates.xyz</w:t>
      </w:r>
      <w:proofErr w:type="spellEnd"/>
      <w:r>
        <w:rPr>
          <w:lang w:val="en-US"/>
        </w:rPr>
        <w:t xml:space="preserve"> contains atomic Mulliken charges)</w:t>
      </w:r>
      <w:r w:rsidRPr="00BC2715">
        <w:rPr>
          <w:lang w:val="en-US"/>
        </w:rPr>
        <w:t xml:space="preserve"> </w:t>
      </w:r>
      <w:r w:rsidRPr="00C87244">
        <w:rPr>
          <w:lang w:val="en-US"/>
        </w:rPr>
        <w:t>containing the following columns (first line set the time instants for each column, starting from #2):</w:t>
      </w:r>
    </w:p>
    <w:p w14:paraId="17988E15" w14:textId="7FCCBEFF" w:rsidR="00BC2715" w:rsidRPr="00C87244" w:rsidRDefault="00BC2715" w:rsidP="00BC2715">
      <w:pPr>
        <w:spacing w:after="0" w:line="312" w:lineRule="auto"/>
        <w:rPr>
          <w:lang w:val="en-US"/>
        </w:rPr>
      </w:pPr>
      <w:r w:rsidRPr="00C87244">
        <w:rPr>
          <w:lang w:val="en-US"/>
        </w:rPr>
        <w:t xml:space="preserve">Column 1: mass </w:t>
      </w:r>
      <w:proofErr w:type="gramStart"/>
      <w:r>
        <w:rPr>
          <w:lang w:val="en-US"/>
        </w:rPr>
        <w:t>over charge</w:t>
      </w:r>
      <w:proofErr w:type="gramEnd"/>
      <w:r>
        <w:rPr>
          <w:lang w:val="en-US"/>
        </w:rPr>
        <w:t xml:space="preserve"> ratio </w:t>
      </w:r>
      <w:r w:rsidRPr="00C87244">
        <w:rPr>
          <w:lang w:val="en-US"/>
        </w:rPr>
        <w:t>of the fragments in [</w:t>
      </w:r>
      <w:proofErr w:type="spellStart"/>
      <w:r w:rsidRPr="00C87244">
        <w:rPr>
          <w:lang w:val="en-US"/>
        </w:rPr>
        <w:t>a.m.u.</w:t>
      </w:r>
      <w:proofErr w:type="spellEnd"/>
      <w:r>
        <w:rPr>
          <w:lang w:val="en-US"/>
        </w:rPr>
        <w:t>/electron charge</w:t>
      </w:r>
      <w:r w:rsidRPr="00C87244">
        <w:rPr>
          <w:lang w:val="en-US"/>
        </w:rPr>
        <w:t>]</w:t>
      </w:r>
    </w:p>
    <w:p w14:paraId="58366155" w14:textId="4F2E4A61" w:rsidR="00BC2715" w:rsidRPr="00C87244" w:rsidRDefault="00BC2715" w:rsidP="00BC2715">
      <w:pPr>
        <w:spacing w:after="0" w:line="312" w:lineRule="auto"/>
        <w:rPr>
          <w:lang w:val="en-US"/>
        </w:rPr>
      </w:pPr>
      <w:r w:rsidRPr="00C87244">
        <w:rPr>
          <w:lang w:val="en-US"/>
        </w:rPr>
        <w:t xml:space="preserve">Column 2 and others: </w:t>
      </w:r>
      <w:r>
        <w:rPr>
          <w:lang w:val="en-US"/>
        </w:rPr>
        <w:t xml:space="preserve">weighted </w:t>
      </w:r>
      <w:r w:rsidRPr="00C87244">
        <w:rPr>
          <w:lang w:val="en-US"/>
        </w:rPr>
        <w:t xml:space="preserve">number of fragments with the </w:t>
      </w:r>
      <w:r>
        <w:rPr>
          <w:lang w:val="en-US"/>
        </w:rPr>
        <w:t>m/z</w:t>
      </w:r>
      <w:r w:rsidRPr="00C87244">
        <w:rPr>
          <w:lang w:val="en-US"/>
        </w:rPr>
        <w:t>, set in column 1, at the time instant, set in the first line</w:t>
      </w:r>
      <w:r>
        <w:rPr>
          <w:lang w:val="en-US"/>
        </w:rPr>
        <w:t xml:space="preserve"> (see more information on weights in Section </w:t>
      </w:r>
      <w:r>
        <w:rPr>
          <w:lang w:val="en-US"/>
        </w:rPr>
        <w:fldChar w:fldCharType="begin"/>
      </w:r>
      <w:r>
        <w:rPr>
          <w:lang w:val="en-US"/>
        </w:rPr>
        <w:instrText xml:space="preserve"> REF _Ref142050685 \r \h </w:instrText>
      </w:r>
      <w:r>
        <w:rPr>
          <w:lang w:val="en-US"/>
        </w:rPr>
      </w:r>
      <w:r>
        <w:rPr>
          <w:lang w:val="en-US"/>
        </w:rPr>
        <w:fldChar w:fldCharType="separate"/>
      </w:r>
      <w:r w:rsidR="001B63E8">
        <w:rPr>
          <w:lang w:val="en-US"/>
        </w:rPr>
        <w:t>VI.14</w:t>
      </w:r>
      <w:r>
        <w:rPr>
          <w:lang w:val="en-US"/>
        </w:rPr>
        <w:fldChar w:fldCharType="end"/>
      </w:r>
      <w:r>
        <w:rPr>
          <w:lang w:val="en-US"/>
        </w:rPr>
        <w:t>)</w:t>
      </w:r>
      <w:r w:rsidRPr="00C87244">
        <w:rPr>
          <w:lang w:val="en-US"/>
        </w:rPr>
        <w:t>.</w:t>
      </w:r>
    </w:p>
    <w:p w14:paraId="79638E21" w14:textId="724FEDC4" w:rsidR="00116C39" w:rsidRDefault="00524C1E" w:rsidP="00524C1E">
      <w:pPr>
        <w:spacing w:after="0" w:line="312" w:lineRule="auto"/>
        <w:rPr>
          <w:lang w:val="en-US"/>
        </w:rPr>
      </w:pPr>
      <w:r w:rsidRPr="00C87244">
        <w:rPr>
          <w:lang w:val="en-US"/>
        </w:rPr>
        <w:t xml:space="preserve">It also creates </w:t>
      </w:r>
      <w:proofErr w:type="spellStart"/>
      <w:r w:rsidR="002003CE" w:rsidRPr="00C87244">
        <w:rPr>
          <w:lang w:val="en-US"/>
        </w:rPr>
        <w:t>G</w:t>
      </w:r>
      <w:r w:rsidRPr="00C87244">
        <w:rPr>
          <w:lang w:val="en-US"/>
        </w:rPr>
        <w:t>nuplot</w:t>
      </w:r>
      <w:proofErr w:type="spellEnd"/>
      <w:r w:rsidRPr="00C87244">
        <w:rPr>
          <w:lang w:val="en-US"/>
        </w:rPr>
        <w:t xml:space="preserve"> script</w:t>
      </w:r>
      <w:r w:rsidR="00BC2715">
        <w:rPr>
          <w:lang w:val="en-US"/>
        </w:rPr>
        <w:t>s</w:t>
      </w:r>
      <w:r w:rsidRPr="00C87244">
        <w:rPr>
          <w:lang w:val="en-US"/>
        </w:rPr>
        <w:t xml:space="preserve"> </w:t>
      </w:r>
      <w:r w:rsidR="00E556A9" w:rsidRPr="00C87244">
        <w:rPr>
          <w:color w:val="1F497D" w:themeColor="text2"/>
          <w:lang w:val="en-US"/>
        </w:rPr>
        <w:t>OUT_fragments.cmd</w:t>
      </w:r>
      <w:r w:rsidR="00E556A9" w:rsidRPr="00C87244">
        <w:rPr>
          <w:lang w:val="en-US"/>
        </w:rPr>
        <w:t xml:space="preserve"> (or </w:t>
      </w:r>
      <w:r w:rsidR="00E556A9" w:rsidRPr="00C87244">
        <w:rPr>
          <w:color w:val="1F497D" w:themeColor="text2"/>
          <w:lang w:val="en-US"/>
        </w:rPr>
        <w:t>OUT_fragments.sh</w:t>
      </w:r>
      <w:r w:rsidR="00E556A9" w:rsidRPr="00C87244">
        <w:rPr>
          <w:lang w:val="en-US"/>
        </w:rPr>
        <w:t>)</w:t>
      </w:r>
      <w:r w:rsidR="00BC2715">
        <w:rPr>
          <w:lang w:val="en-US"/>
        </w:rPr>
        <w:t xml:space="preserve"> and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Pr>
          <w:color w:val="1F497D" w:themeColor="text2"/>
          <w:lang w:val="en-US"/>
        </w:rPr>
        <w:t xml:space="preserve"> </w:t>
      </w:r>
      <w:r w:rsidR="00BC2715" w:rsidRPr="00BC2715">
        <w:t xml:space="preserve">(or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sidRPr="00BC2715">
        <w:t>)</w:t>
      </w:r>
      <w:r w:rsidR="00E556A9" w:rsidRPr="00C87244">
        <w:rPr>
          <w:lang w:val="en-US"/>
        </w:rPr>
        <w:t xml:space="preserve">, which plot the color-map plot of the mass spectrum vs. time in the file </w:t>
      </w:r>
      <w:r w:rsidR="00E556A9" w:rsidRPr="00C87244">
        <w:rPr>
          <w:color w:val="1F497D" w:themeColor="text2"/>
          <w:lang w:val="en-US"/>
        </w:rPr>
        <w:t xml:space="preserve">OUT_fragments.png </w:t>
      </w:r>
      <w:r w:rsidR="00E556A9" w:rsidRPr="00C87244">
        <w:rPr>
          <w:lang w:val="en-US"/>
        </w:rPr>
        <w:t>using the data from the created file</w:t>
      </w:r>
      <w:r w:rsidR="00E556A9" w:rsidRPr="00C87244">
        <w:rPr>
          <w:color w:val="1F497D" w:themeColor="text2"/>
          <w:lang w:val="en-US"/>
        </w:rPr>
        <w:t xml:space="preserve"> OUT_fragments_spectrum.dat</w:t>
      </w:r>
      <w:r w:rsidR="009C349A" w:rsidRPr="009C349A">
        <w:t xml:space="preserve">, and </w:t>
      </w:r>
      <w:r w:rsidR="009C349A" w:rsidRPr="00C87244">
        <w:rPr>
          <w:lang w:val="en-US"/>
        </w:rPr>
        <w:t>mass spectrum</w:t>
      </w:r>
      <w:r w:rsidR="009C349A">
        <w:rPr>
          <w:lang w:val="en-US"/>
        </w:rPr>
        <w:t xml:space="preserve"> in m/z</w:t>
      </w:r>
      <w:r w:rsidR="009C349A" w:rsidRPr="00C87244">
        <w:rPr>
          <w:lang w:val="en-US"/>
        </w:rPr>
        <w:t xml:space="preserve"> vs. time in the file </w:t>
      </w:r>
      <w:r w:rsidR="009C349A" w:rsidRPr="00C87244">
        <w:rPr>
          <w:color w:val="1F497D" w:themeColor="text2"/>
          <w:lang w:val="en-US"/>
        </w:rPr>
        <w:t>OUT_</w:t>
      </w:r>
      <w:r w:rsidR="009C349A">
        <w:rPr>
          <w:color w:val="1F497D" w:themeColor="text2"/>
          <w:lang w:val="en-US"/>
        </w:rPr>
        <w:t>m_over_z</w:t>
      </w:r>
      <w:r w:rsidR="009C349A" w:rsidRPr="00C87244">
        <w:rPr>
          <w:color w:val="1F497D" w:themeColor="text2"/>
          <w:lang w:val="en-US"/>
        </w:rPr>
        <w:t xml:space="preserve">.png </w:t>
      </w:r>
      <w:r w:rsidR="009C349A" w:rsidRPr="00C87244">
        <w:rPr>
          <w:lang w:val="en-US"/>
        </w:rPr>
        <w:t>using the data from the created file</w:t>
      </w:r>
      <w:r w:rsidR="009C349A" w:rsidRPr="00C87244">
        <w:rPr>
          <w:color w:val="1F497D" w:themeColor="text2"/>
          <w:lang w:val="en-US"/>
        </w:rPr>
        <w:t xml:space="preserve"> OUT_</w:t>
      </w:r>
      <w:r w:rsidR="009C349A">
        <w:rPr>
          <w:color w:val="1F497D" w:themeColor="text2"/>
          <w:lang w:val="en-US"/>
        </w:rPr>
        <w:t>m_over_z</w:t>
      </w:r>
      <w:r w:rsidR="009C349A" w:rsidRPr="00C87244">
        <w:rPr>
          <w:color w:val="1F497D" w:themeColor="text2"/>
          <w:lang w:val="en-US"/>
        </w:rPr>
        <w:t>_spectrum.dat</w:t>
      </w:r>
      <w:r w:rsidR="00E556A9" w:rsidRPr="00C87244">
        <w:rPr>
          <w:lang w:val="en-US"/>
        </w:rPr>
        <w:t>.</w:t>
      </w:r>
    </w:p>
    <w:p w14:paraId="3A5D6A40" w14:textId="3CE1310A" w:rsidR="000A1B0D" w:rsidRPr="000A1B0D" w:rsidRDefault="000A1B0D" w:rsidP="000A1B0D">
      <w:pPr>
        <w:rPr>
          <w:color w:val="1F497D"/>
          <w:lang w:val="en-US"/>
        </w:rPr>
      </w:pPr>
      <w:r>
        <w:rPr>
          <w:lang w:val="en-US"/>
        </w:rPr>
        <w:t xml:space="preserve">If atomic masks were specified in the file, the program will create output files with the displacements for each mask specified: </w:t>
      </w:r>
      <w:proofErr w:type="spellStart"/>
      <w:r w:rsidRPr="007432E8">
        <w:rPr>
          <w:color w:val="1F497D"/>
          <w:lang w:val="en-US"/>
        </w:rPr>
        <w:t>OUT_displacements</w:t>
      </w:r>
      <w:proofErr w:type="spellEnd"/>
      <w:r w:rsidRPr="007432E8">
        <w:rPr>
          <w:color w:val="1F497D"/>
          <w:lang w:val="en-US"/>
        </w:rPr>
        <w:t>_</w:t>
      </w:r>
      <w:r>
        <w:rPr>
          <w:color w:val="1F497D"/>
          <w:lang w:val="en-US"/>
        </w:rPr>
        <w:t>[</w:t>
      </w:r>
      <w:proofErr w:type="spellStart"/>
      <w:r w:rsidRPr="00214ED0">
        <w:rPr>
          <w:i/>
          <w:iCs/>
          <w:color w:val="1F497D"/>
          <w:lang w:val="en-US"/>
        </w:rPr>
        <w:t>maskname</w:t>
      </w:r>
      <w:proofErr w:type="spellEnd"/>
      <w:r>
        <w:rPr>
          <w:color w:val="1F497D"/>
          <w:lang w:val="en-US"/>
        </w:rPr>
        <w:t>]</w:t>
      </w:r>
      <w:r w:rsidRPr="007432E8">
        <w:rPr>
          <w:color w:val="1F497D"/>
          <w:lang w:val="en-US"/>
        </w:rPr>
        <w:t>.dat</w:t>
      </w:r>
      <w:r w:rsidR="00C81091" w:rsidRPr="00C81091">
        <w:rPr>
          <w:lang w:val="en-US"/>
        </w:rPr>
        <w:t xml:space="preserve">. If </w:t>
      </w:r>
      <w:proofErr w:type="gramStart"/>
      <w:r w:rsidR="00C81091" w:rsidRPr="00C81091">
        <w:rPr>
          <w:lang w:val="en-US"/>
        </w:rPr>
        <w:t>no</w:t>
      </w:r>
      <w:proofErr w:type="gramEnd"/>
      <w:r w:rsidR="00C81091" w:rsidRPr="00C81091">
        <w:rPr>
          <w:lang w:val="en-US"/>
        </w:rPr>
        <w:t xml:space="preserve"> masks provided, the default (with the name mask_1) is used, calculating the mean displacements for all atoms (mask option ‘all’). </w:t>
      </w:r>
      <w:r>
        <w:rPr>
          <w:lang w:val="en-US"/>
        </w:rPr>
        <w:t xml:space="preserve">The </w:t>
      </w:r>
      <w:r>
        <w:rPr>
          <w:lang w:val="en-US"/>
        </w:rPr>
        <w:lastRenderedPageBreak/>
        <w:t>first two lines are comment lines containing the definition of the columns and units. The following lines are present in the files:</w:t>
      </w:r>
    </w:p>
    <w:p w14:paraId="2CC1EDC5" w14:textId="77777777" w:rsidR="000A1B0D" w:rsidRDefault="000A1B0D">
      <w:pPr>
        <w:numPr>
          <w:ilvl w:val="0"/>
          <w:numId w:val="58"/>
        </w:numPr>
        <w:spacing w:after="0"/>
        <w:rPr>
          <w:lang w:val="en-US"/>
        </w:rPr>
      </w:pPr>
      <w:r>
        <w:rPr>
          <w:lang w:val="en-US"/>
        </w:rPr>
        <w:t>Time [fs]</w:t>
      </w:r>
    </w:p>
    <w:p w14:paraId="26CB7436" w14:textId="77777777" w:rsidR="000A1B0D" w:rsidRDefault="000A1B0D">
      <w:pPr>
        <w:numPr>
          <w:ilvl w:val="0"/>
          <w:numId w:val="58"/>
        </w:numPr>
        <w:spacing w:after="0"/>
        <w:ind w:left="1077"/>
        <w:rPr>
          <w:lang w:val="en-US"/>
        </w:rPr>
      </w:pPr>
      <w:r w:rsidRPr="00C87244">
        <w:rPr>
          <w:lang w:val="en-US"/>
        </w:rPr>
        <w:t xml:space="preserve">(Mean atomic </w:t>
      </w:r>
      <w:proofErr w:type="gramStart"/>
      <w:r w:rsidRPr="00C87244">
        <w:rPr>
          <w:lang w:val="en-US"/>
        </w:rPr>
        <w:t>displacement)</w:t>
      </w:r>
      <w:r w:rsidRPr="00C87244">
        <w:rPr>
          <w:i/>
          <w:vertAlign w:val="superscript"/>
          <w:lang w:val="en-US"/>
        </w:rPr>
        <w:t>N</w:t>
      </w:r>
      <w:proofErr w:type="gramEnd"/>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w:t>
      </w:r>
      <w:proofErr w:type="gramStart"/>
      <w:r>
        <w:rPr>
          <w:lang w:val="en-US"/>
        </w:rPr>
        <w:t>may be</w:t>
      </w:r>
      <w:proofErr w:type="gramEnd"/>
      <w:r>
        <w:rPr>
          <w:lang w:val="en-US"/>
        </w:rPr>
        <w:t xml:space="preserve"> all, or a section of atoms)</w:t>
      </w:r>
    </w:p>
    <w:p w14:paraId="663606B1" w14:textId="77777777" w:rsidR="000A1B0D" w:rsidRDefault="000A1B0D">
      <w:pPr>
        <w:numPr>
          <w:ilvl w:val="0"/>
          <w:numId w:val="58"/>
        </w:numPr>
        <w:spacing w:after="0"/>
        <w:ind w:left="1077"/>
        <w:rPr>
          <w:lang w:val="en-US"/>
        </w:rPr>
      </w:pPr>
      <w:r>
        <w:rPr>
          <w:lang w:val="en-US"/>
        </w:rPr>
        <w:t>Columns 3-5: Atomic displacements (in the same power) along X, Y, and Z axes.</w:t>
      </w:r>
    </w:p>
    <w:p w14:paraId="41ABB4A7" w14:textId="3A36554D" w:rsidR="000A1B0D" w:rsidRDefault="000A1B0D">
      <w:pPr>
        <w:numPr>
          <w:ilvl w:val="0"/>
          <w:numId w:val="58"/>
        </w:numPr>
        <w:spacing w:after="0"/>
        <w:ind w:left="1077"/>
        <w:rPr>
          <w:lang w:val="en-US"/>
        </w:rPr>
      </w:pPr>
      <w:r>
        <w:rPr>
          <w:lang w:val="en-US"/>
        </w:rPr>
        <w:t xml:space="preserve">Next columns: mean and axis-resolved displacements (in the same power) for </w:t>
      </w:r>
      <w:r w:rsidRPr="00C87244">
        <w:rPr>
          <w:lang w:val="en-US"/>
        </w:rPr>
        <w:t>each element of the compound</w:t>
      </w:r>
      <w:r>
        <w:rPr>
          <w:lang w:val="en-US"/>
        </w:rPr>
        <w:t>.</w:t>
      </w:r>
    </w:p>
    <w:p w14:paraId="7F6179E7" w14:textId="2AECDACD" w:rsidR="000A1B0D" w:rsidRPr="00C87244" w:rsidRDefault="000A1B0D" w:rsidP="000A1B0D">
      <w:pPr>
        <w:spacing w:after="0"/>
        <w:rPr>
          <w:lang w:val="en-US"/>
        </w:rPr>
      </w:pPr>
      <w:r>
        <w:rPr>
          <w:lang w:val="en-US"/>
        </w:rPr>
        <w:t xml:space="preserve">Additionally, </w:t>
      </w:r>
      <w:proofErr w:type="spellStart"/>
      <w:r>
        <w:rPr>
          <w:lang w:val="en-US"/>
        </w:rPr>
        <w:t>gnuplot</w:t>
      </w:r>
      <w:proofErr w:type="spellEnd"/>
      <w:r>
        <w:rPr>
          <w:lang w:val="en-US"/>
        </w:rPr>
        <w:t xml:space="preserve"> scripts and figures are created, named </w:t>
      </w:r>
      <w:proofErr w:type="spellStart"/>
      <w:r w:rsidRPr="000A1B0D">
        <w:rPr>
          <w:color w:val="1F497D" w:themeColor="text2"/>
          <w:lang w:val="en-US"/>
        </w:rPr>
        <w:t>OUT_displacements</w:t>
      </w:r>
      <w:proofErr w:type="spellEnd"/>
      <w:r w:rsidRPr="000A1B0D">
        <w:rPr>
          <w:color w:val="1F497D" w:themeColor="text2"/>
          <w:lang w:val="en-US"/>
        </w:rPr>
        <w:t>_[</w:t>
      </w:r>
      <w:proofErr w:type="spellStart"/>
      <w:r w:rsidRPr="000A1B0D">
        <w:rPr>
          <w:i/>
          <w:iCs/>
          <w:color w:val="1F497D" w:themeColor="text2"/>
          <w:lang w:val="en-US"/>
        </w:rPr>
        <w:t>maskname</w:t>
      </w:r>
      <w:proofErr w:type="spellEnd"/>
      <w:r w:rsidRPr="000A1B0D">
        <w:rPr>
          <w:color w:val="1F497D" w:themeColor="text2"/>
          <w:lang w:val="en-US"/>
        </w:rPr>
        <w:t>]_Gnuplot.cmd</w:t>
      </w:r>
      <w:r>
        <w:rPr>
          <w:lang w:val="en-US"/>
        </w:rPr>
        <w:t xml:space="preserve">, and </w:t>
      </w:r>
      <w:proofErr w:type="spellStart"/>
      <w:r w:rsidRPr="000A1B0D">
        <w:rPr>
          <w:color w:val="1F497D" w:themeColor="text2"/>
          <w:lang w:val="en-US"/>
        </w:rPr>
        <w:t>OUT_mean_displacement</w:t>
      </w:r>
      <w:proofErr w:type="spellEnd"/>
      <w:r w:rsidRPr="000A1B0D">
        <w:rPr>
          <w:color w:val="1F497D" w:themeColor="text2"/>
          <w:lang w:val="en-US"/>
        </w:rPr>
        <w:t>_[</w:t>
      </w:r>
      <w:proofErr w:type="spellStart"/>
      <w:r w:rsidRPr="000A1B0D">
        <w:rPr>
          <w:i/>
          <w:iCs/>
          <w:color w:val="1F497D" w:themeColor="text2"/>
          <w:lang w:val="en-US"/>
        </w:rPr>
        <w:t>maskname</w:t>
      </w:r>
      <w:proofErr w:type="spellEnd"/>
      <w:r w:rsidRPr="000A1B0D">
        <w:rPr>
          <w:color w:val="1F497D" w:themeColor="text2"/>
          <w:lang w:val="en-US"/>
        </w:rPr>
        <w:t>].jpg</w:t>
      </w:r>
      <w:r w:rsidRPr="000A1B0D">
        <w:rPr>
          <w:lang w:val="en-US"/>
        </w:rPr>
        <w:t>.</w:t>
      </w:r>
    </w:p>
    <w:p w14:paraId="6CEF5B10" w14:textId="77777777" w:rsidR="00C97340" w:rsidRPr="00C87244" w:rsidRDefault="00C97340" w:rsidP="00C97340">
      <w:pPr>
        <w:rPr>
          <w:lang w:val="en-US"/>
        </w:rPr>
      </w:pPr>
    </w:p>
    <w:p w14:paraId="1BEA20E1" w14:textId="77777777" w:rsidR="00C97340" w:rsidRPr="00C87244" w:rsidRDefault="00C97340">
      <w:pPr>
        <w:keepNext/>
        <w:keepLines/>
        <w:numPr>
          <w:ilvl w:val="0"/>
          <w:numId w:val="81"/>
        </w:numPr>
        <w:spacing w:before="200" w:after="0"/>
        <w:outlineLvl w:val="1"/>
        <w:rPr>
          <w:rFonts w:ascii="Cambria" w:eastAsia="Times New Roman" w:hAnsi="Cambria"/>
          <w:b/>
          <w:bCs/>
          <w:vanish/>
          <w:color w:val="4F81BD" w:themeColor="accent1"/>
          <w:sz w:val="26"/>
          <w:szCs w:val="26"/>
          <w:lang w:val="en-US"/>
        </w:rPr>
      </w:pPr>
      <w:bookmarkStart w:id="358" w:name="_Toc126855679"/>
      <w:bookmarkStart w:id="359" w:name="_Toc130110006"/>
      <w:bookmarkStart w:id="360" w:name="_Toc130110062"/>
      <w:bookmarkStart w:id="361" w:name="_Toc131156223"/>
      <w:bookmarkStart w:id="362" w:name="_Toc133150711"/>
      <w:bookmarkStart w:id="363" w:name="_Toc135553612"/>
      <w:bookmarkStart w:id="364" w:name="_Toc135553788"/>
      <w:bookmarkStart w:id="365" w:name="_Toc135553888"/>
      <w:bookmarkStart w:id="366" w:name="_Toc135729432"/>
      <w:bookmarkStart w:id="367" w:name="_Toc137814230"/>
      <w:bookmarkStart w:id="368" w:name="_Toc137814615"/>
      <w:bookmarkStart w:id="369" w:name="_Toc137814879"/>
      <w:bookmarkStart w:id="370" w:name="_Toc137814970"/>
      <w:bookmarkStart w:id="371" w:name="_Toc137815061"/>
      <w:bookmarkStart w:id="372" w:name="_Toc138149209"/>
      <w:bookmarkStart w:id="373" w:name="_Toc139624999"/>
      <w:bookmarkStart w:id="374" w:name="_Toc139700130"/>
      <w:bookmarkStart w:id="375" w:name="_Toc141974489"/>
      <w:bookmarkStart w:id="376" w:name="_Toc145140122"/>
      <w:bookmarkStart w:id="377" w:name="_Toc145140578"/>
      <w:bookmarkStart w:id="378" w:name="_Toc145180290"/>
      <w:bookmarkStart w:id="379" w:name="_Toc151789428"/>
      <w:bookmarkStart w:id="380" w:name="_Toc155177068"/>
      <w:bookmarkStart w:id="381" w:name="_Toc171924127"/>
      <w:bookmarkStart w:id="382" w:name="_Toc181989005"/>
      <w:bookmarkStart w:id="383" w:name="_Toc191466046"/>
      <w:bookmarkStart w:id="384" w:name="_Toc194254051"/>
      <w:bookmarkStart w:id="385" w:name="_Toc212473253"/>
      <w:bookmarkStart w:id="386" w:name="_Toc225271094"/>
      <w:bookmarkStart w:id="387" w:name="_Toc227505127"/>
      <w:bookmarkStart w:id="388" w:name="_Toc231462861"/>
      <w:bookmarkStart w:id="389" w:name="_Toc237682907"/>
      <w:bookmarkStart w:id="390" w:name="_Toc24373949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077CFE29" w14:textId="77777777" w:rsidR="00C97340" w:rsidRPr="00C87244" w:rsidRDefault="00C97340">
      <w:pPr>
        <w:keepNext/>
        <w:keepLines/>
        <w:numPr>
          <w:ilvl w:val="0"/>
          <w:numId w:val="81"/>
        </w:numPr>
        <w:spacing w:before="200" w:after="0"/>
        <w:outlineLvl w:val="1"/>
        <w:rPr>
          <w:rFonts w:ascii="Cambria" w:eastAsia="Times New Roman" w:hAnsi="Cambria"/>
          <w:b/>
          <w:bCs/>
          <w:vanish/>
          <w:color w:val="4F81BD" w:themeColor="accent1"/>
          <w:sz w:val="26"/>
          <w:szCs w:val="26"/>
          <w:lang w:val="en-US"/>
        </w:rPr>
      </w:pPr>
      <w:bookmarkStart w:id="391" w:name="_Toc126855680"/>
      <w:bookmarkStart w:id="392" w:name="_Toc130110007"/>
      <w:bookmarkStart w:id="393" w:name="_Toc130110063"/>
      <w:bookmarkStart w:id="394" w:name="_Toc131156224"/>
      <w:bookmarkStart w:id="395" w:name="_Toc133150712"/>
      <w:bookmarkStart w:id="396" w:name="_Toc135553613"/>
      <w:bookmarkStart w:id="397" w:name="_Toc135553789"/>
      <w:bookmarkStart w:id="398" w:name="_Toc135553889"/>
      <w:bookmarkStart w:id="399" w:name="_Toc135729433"/>
      <w:bookmarkStart w:id="400" w:name="_Toc137814231"/>
      <w:bookmarkStart w:id="401" w:name="_Toc137814616"/>
      <w:bookmarkStart w:id="402" w:name="_Toc137814880"/>
      <w:bookmarkStart w:id="403" w:name="_Toc137814971"/>
      <w:bookmarkStart w:id="404" w:name="_Toc137815062"/>
      <w:bookmarkStart w:id="405" w:name="_Toc138149210"/>
      <w:bookmarkStart w:id="406" w:name="_Toc139625000"/>
      <w:bookmarkStart w:id="407" w:name="_Toc139700131"/>
      <w:bookmarkStart w:id="408" w:name="_Toc141974490"/>
      <w:bookmarkStart w:id="409" w:name="_Toc145140123"/>
      <w:bookmarkStart w:id="410" w:name="_Toc145140579"/>
      <w:bookmarkStart w:id="411" w:name="_Toc145180291"/>
      <w:bookmarkStart w:id="412" w:name="_Toc151789429"/>
      <w:bookmarkStart w:id="413" w:name="_Toc155177069"/>
      <w:bookmarkStart w:id="414" w:name="_Toc171924128"/>
      <w:bookmarkStart w:id="415" w:name="_Toc181989006"/>
      <w:bookmarkStart w:id="416" w:name="_Toc191466047"/>
      <w:bookmarkStart w:id="417" w:name="_Toc194254052"/>
      <w:bookmarkStart w:id="418" w:name="_Toc212473254"/>
      <w:bookmarkStart w:id="419" w:name="_Toc225271095"/>
      <w:bookmarkStart w:id="420" w:name="_Toc227505128"/>
      <w:bookmarkStart w:id="421" w:name="_Toc231462862"/>
      <w:bookmarkStart w:id="422" w:name="_Toc237682908"/>
      <w:bookmarkStart w:id="423" w:name="_Toc243739498"/>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p>
    <w:p w14:paraId="65FDC795" w14:textId="77777777" w:rsidR="00C97340" w:rsidRPr="00C87244" w:rsidRDefault="00C97340">
      <w:pPr>
        <w:keepNext/>
        <w:keepLines/>
        <w:numPr>
          <w:ilvl w:val="0"/>
          <w:numId w:val="81"/>
        </w:numPr>
        <w:spacing w:before="200" w:after="0"/>
        <w:outlineLvl w:val="1"/>
        <w:rPr>
          <w:rFonts w:ascii="Cambria" w:eastAsia="Times New Roman" w:hAnsi="Cambria"/>
          <w:b/>
          <w:bCs/>
          <w:vanish/>
          <w:color w:val="4F81BD" w:themeColor="accent1"/>
          <w:sz w:val="26"/>
          <w:szCs w:val="26"/>
          <w:lang w:val="en-US"/>
        </w:rPr>
      </w:pPr>
      <w:bookmarkStart w:id="424" w:name="_Toc126855681"/>
      <w:bookmarkStart w:id="425" w:name="_Toc130110008"/>
      <w:bookmarkStart w:id="426" w:name="_Toc130110064"/>
      <w:bookmarkStart w:id="427" w:name="_Toc131156225"/>
      <w:bookmarkStart w:id="428" w:name="_Toc133150713"/>
      <w:bookmarkStart w:id="429" w:name="_Toc135553614"/>
      <w:bookmarkStart w:id="430" w:name="_Toc135553790"/>
      <w:bookmarkStart w:id="431" w:name="_Toc135553890"/>
      <w:bookmarkStart w:id="432" w:name="_Toc135729434"/>
      <w:bookmarkStart w:id="433" w:name="_Toc137814232"/>
      <w:bookmarkStart w:id="434" w:name="_Toc137814617"/>
      <w:bookmarkStart w:id="435" w:name="_Toc137814881"/>
      <w:bookmarkStart w:id="436" w:name="_Toc137814972"/>
      <w:bookmarkStart w:id="437" w:name="_Toc137815063"/>
      <w:bookmarkStart w:id="438" w:name="_Toc138149211"/>
      <w:bookmarkStart w:id="439" w:name="_Toc139625001"/>
      <w:bookmarkStart w:id="440" w:name="_Toc139700132"/>
      <w:bookmarkStart w:id="441" w:name="_Toc141974491"/>
      <w:bookmarkStart w:id="442" w:name="_Toc145140124"/>
      <w:bookmarkStart w:id="443" w:name="_Toc145140580"/>
      <w:bookmarkStart w:id="444" w:name="_Toc145180292"/>
      <w:bookmarkStart w:id="445" w:name="_Toc151789430"/>
      <w:bookmarkStart w:id="446" w:name="_Toc155177070"/>
      <w:bookmarkStart w:id="447" w:name="_Toc171924129"/>
      <w:bookmarkStart w:id="448" w:name="_Toc181989007"/>
      <w:bookmarkStart w:id="449" w:name="_Toc191466048"/>
      <w:bookmarkStart w:id="450" w:name="_Toc194254053"/>
      <w:bookmarkStart w:id="451" w:name="_Toc212473255"/>
      <w:bookmarkStart w:id="452" w:name="_Toc225271096"/>
      <w:bookmarkStart w:id="453" w:name="_Toc227505129"/>
      <w:bookmarkStart w:id="454" w:name="_Toc231462863"/>
      <w:bookmarkStart w:id="455" w:name="_Toc237682909"/>
      <w:bookmarkStart w:id="456" w:name="_Toc243739499"/>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p>
    <w:p w14:paraId="35855A57" w14:textId="7177D649" w:rsidR="00C97340" w:rsidRPr="00C87244" w:rsidRDefault="00C97340">
      <w:pPr>
        <w:pStyle w:val="Heading2"/>
        <w:numPr>
          <w:ilvl w:val="0"/>
          <w:numId w:val="82"/>
        </w:numPr>
        <w:rPr>
          <w:color w:val="4F81BD" w:themeColor="accent1"/>
          <w:lang w:val="en-US"/>
        </w:rPr>
      </w:pPr>
      <w:bookmarkStart w:id="457" w:name="_Toc138149212"/>
      <w:bookmarkStart w:id="458" w:name="_Toc243739500"/>
      <w:r w:rsidRPr="00C87244">
        <w:rPr>
          <w:color w:val="4F81BD" w:themeColor="accent1"/>
          <w:lang w:val="en-US"/>
        </w:rPr>
        <w:t>Calculation of electron entropy</w:t>
      </w:r>
      <w:bookmarkEnd w:id="457"/>
      <w:bookmarkEnd w:id="458"/>
    </w:p>
    <w:p w14:paraId="1CE7266F" w14:textId="3E4A1369" w:rsidR="00C97340" w:rsidRPr="00C87244" w:rsidRDefault="004B3385" w:rsidP="00524C1E">
      <w:pPr>
        <w:spacing w:after="0" w:line="312" w:lineRule="auto"/>
        <w:rPr>
          <w:lang w:val="en-US"/>
        </w:rPr>
      </w:pPr>
      <w:r w:rsidRPr="00C87244">
        <w:rPr>
          <w:lang w:val="en-US"/>
        </w:rPr>
        <w:t>Although versions of XTANT-3 after 10.02.2023 produce output files with electronic entropy during simulation runs, legacy results may be analy</w:t>
      </w:r>
      <w:r w:rsidR="002003CE" w:rsidRPr="00C87244">
        <w:rPr>
          <w:lang w:val="en-US"/>
        </w:rPr>
        <w:t>z</w:t>
      </w:r>
      <w:r w:rsidRPr="00C87244">
        <w:rPr>
          <w:lang w:val="en-US"/>
        </w:rPr>
        <w:t xml:space="preserve">ed with this post-processing utility. </w:t>
      </w:r>
      <w:r w:rsidR="00C97340" w:rsidRPr="00C87244">
        <w:rPr>
          <w:lang w:val="en-US"/>
        </w:rPr>
        <w:t xml:space="preserve">If the electronic distribution is printed out (file </w:t>
      </w:r>
      <w:r w:rsidR="00C97340" w:rsidRPr="00C87244">
        <w:rPr>
          <w:color w:val="1F497D" w:themeColor="text2"/>
          <w:lang w:val="en-US"/>
        </w:rPr>
        <w:t>OUTPUT_electron_distribution.dat</w:t>
      </w:r>
      <w:r w:rsidR="00C97340" w:rsidRPr="00C87244">
        <w:rPr>
          <w:lang w:val="en-US"/>
        </w:rPr>
        <w:t xml:space="preserve">), electronic entropy can be calculated. For that, place the compiled post-processing file </w:t>
      </w:r>
      <w:r w:rsidR="00662F42" w:rsidRPr="00C87244">
        <w:rPr>
          <w:color w:val="1F497D" w:themeColor="text2"/>
          <w:lang w:val="en-US"/>
        </w:rPr>
        <w:t>XTANT_entropy.exe</w:t>
      </w:r>
      <w:r w:rsidR="00662F42" w:rsidRPr="00C87244">
        <w:rPr>
          <w:lang w:val="en-US"/>
        </w:rPr>
        <w:t xml:space="preserve"> in the folder with the output data, and execute this program. It does not require any additional input. It will create an output file with the electronic entropy </w:t>
      </w:r>
      <w:r w:rsidR="00662F42" w:rsidRPr="00C87244">
        <w:rPr>
          <w:color w:val="1F497D" w:themeColor="text2"/>
          <w:lang w:val="en-US"/>
        </w:rPr>
        <w:t>OUT_entropy.dat</w:t>
      </w:r>
      <w:r w:rsidR="00662F42" w:rsidRPr="00C87244">
        <w:rPr>
          <w:lang w:val="en-US"/>
        </w:rPr>
        <w:t xml:space="preserve"> containing three columns:</w:t>
      </w:r>
    </w:p>
    <w:p w14:paraId="4514DCC1" w14:textId="47B86D24" w:rsidR="00662F42" w:rsidRPr="00C87244" w:rsidRDefault="00662F42" w:rsidP="00524C1E">
      <w:pPr>
        <w:spacing w:after="0" w:line="312" w:lineRule="auto"/>
        <w:rPr>
          <w:lang w:val="en-US"/>
        </w:rPr>
      </w:pPr>
      <w:r w:rsidRPr="00C87244">
        <w:rPr>
          <w:lang w:val="en-US"/>
        </w:rPr>
        <w:t>Column 1: time [fs]</w:t>
      </w:r>
    </w:p>
    <w:p w14:paraId="093FDA18" w14:textId="6DA66ECF" w:rsidR="00662F42" w:rsidRPr="00C87244" w:rsidRDefault="00662F42" w:rsidP="00524C1E">
      <w:pPr>
        <w:spacing w:after="0" w:line="312" w:lineRule="auto"/>
        <w:rPr>
          <w:lang w:val="en-US"/>
        </w:rPr>
      </w:pPr>
      <w:r w:rsidRPr="00C87244">
        <w:rPr>
          <w:lang w:val="en-US"/>
        </w:rPr>
        <w:t xml:space="preserve">Column 2: electron entropy [K/eV] for the transient distribution function read from the </w:t>
      </w:r>
      <w:r w:rsidR="000F49E5" w:rsidRPr="00C87244">
        <w:rPr>
          <w:lang w:val="en-US"/>
        </w:rPr>
        <w:t xml:space="preserve">same </w:t>
      </w:r>
      <w:r w:rsidRPr="00C87244">
        <w:rPr>
          <w:lang w:val="en-US"/>
        </w:rPr>
        <w:t>file</w:t>
      </w:r>
    </w:p>
    <w:p w14:paraId="3CFCAD5D" w14:textId="77777777" w:rsidR="000F49E5" w:rsidRPr="00C87244" w:rsidRDefault="00662F42" w:rsidP="00662F42">
      <w:pPr>
        <w:spacing w:after="0" w:line="312" w:lineRule="auto"/>
        <w:rPr>
          <w:lang w:val="en-US"/>
        </w:rPr>
      </w:pPr>
      <w:r w:rsidRPr="00C87244">
        <w:rPr>
          <w:lang w:val="en-US"/>
        </w:rPr>
        <w:t xml:space="preserve">Column </w:t>
      </w:r>
      <w:r w:rsidR="000F49E5" w:rsidRPr="00C87244">
        <w:rPr>
          <w:lang w:val="en-US"/>
        </w:rPr>
        <w:t>3</w:t>
      </w:r>
      <w:r w:rsidRPr="00C87244">
        <w:rPr>
          <w:lang w:val="en-US"/>
        </w:rPr>
        <w:t xml:space="preserve">: </w:t>
      </w:r>
      <w:r w:rsidR="000F49E5" w:rsidRPr="00C87244">
        <w:rPr>
          <w:lang w:val="en-US"/>
        </w:rPr>
        <w:t xml:space="preserve">equilibrium (equivalent) </w:t>
      </w:r>
      <w:r w:rsidRPr="00C87244">
        <w:rPr>
          <w:lang w:val="en-US"/>
        </w:rPr>
        <w:t xml:space="preserve">electron entropy [K/eV] for the </w:t>
      </w:r>
      <w:r w:rsidR="000F49E5" w:rsidRPr="00C87244">
        <w:rPr>
          <w:lang w:val="en-US"/>
        </w:rPr>
        <w:t xml:space="preserve">Fermi-Dirac </w:t>
      </w:r>
      <w:r w:rsidRPr="00C87244">
        <w:rPr>
          <w:lang w:val="en-US"/>
        </w:rPr>
        <w:t>distribution function</w:t>
      </w:r>
      <w:r w:rsidR="000F49E5" w:rsidRPr="00C87244">
        <w:rPr>
          <w:lang w:val="en-US"/>
        </w:rPr>
        <w:t xml:space="preserve"> (with the same particle and energy content as the transient one)</w:t>
      </w:r>
      <w:r w:rsidRPr="00C87244">
        <w:rPr>
          <w:lang w:val="en-US"/>
        </w:rPr>
        <w:t xml:space="preserve"> read from the </w:t>
      </w:r>
      <w:r w:rsidR="000F49E5" w:rsidRPr="00C87244">
        <w:rPr>
          <w:lang w:val="en-US"/>
        </w:rPr>
        <w:t xml:space="preserve">same </w:t>
      </w:r>
      <w:r w:rsidRPr="00C87244">
        <w:rPr>
          <w:lang w:val="en-US"/>
        </w:rPr>
        <w:t>file</w:t>
      </w:r>
      <w:r w:rsidR="000F49E5" w:rsidRPr="00C87244">
        <w:rPr>
          <w:lang w:val="en-US"/>
        </w:rPr>
        <w:t xml:space="preserve">. </w:t>
      </w:r>
    </w:p>
    <w:p w14:paraId="00C6CCE8" w14:textId="3AD77BEF" w:rsidR="00662F42" w:rsidRPr="00C87244" w:rsidRDefault="000F49E5" w:rsidP="00662F42">
      <w:pPr>
        <w:spacing w:after="0" w:line="312" w:lineRule="auto"/>
        <w:rPr>
          <w:lang w:val="en-US"/>
        </w:rPr>
      </w:pPr>
      <w:r w:rsidRPr="00C87244">
        <w:rPr>
          <w:lang w:val="en-US"/>
        </w:rPr>
        <w:t xml:space="preserve">Since equilibrium distribution </w:t>
      </w:r>
      <w:r w:rsidR="00907B21" w:rsidRPr="00C87244">
        <w:rPr>
          <w:lang w:val="en-US"/>
        </w:rPr>
        <w:t>maximizes</w:t>
      </w:r>
      <w:r w:rsidRPr="00C87244">
        <w:rPr>
          <w:lang w:val="en-US"/>
        </w:rPr>
        <w:t xml:space="preserve"> entropy, </w:t>
      </w:r>
      <w:r w:rsidR="002003CE" w:rsidRPr="00C87244">
        <w:rPr>
          <w:lang w:val="en-US"/>
        </w:rPr>
        <w:t xml:space="preserve">a </w:t>
      </w:r>
      <w:r w:rsidRPr="00C87244">
        <w:rPr>
          <w:lang w:val="en-US"/>
        </w:rPr>
        <w:t>comparison between these two functions demonstrates how far from equilibrium the transient electron distribution is.</w:t>
      </w:r>
    </w:p>
    <w:p w14:paraId="762FD4F9" w14:textId="5343570F" w:rsidR="000F49E5" w:rsidRDefault="000F49E5" w:rsidP="00662F42">
      <w:pPr>
        <w:spacing w:after="0" w:line="312" w:lineRule="auto"/>
        <w:rPr>
          <w:lang w:val="en-US"/>
        </w:rPr>
      </w:pPr>
      <w:r w:rsidRPr="00C87244">
        <w:rPr>
          <w:lang w:val="en-US"/>
        </w:rPr>
        <w:t xml:space="preserve">The utility also creates and executes </w:t>
      </w:r>
      <w:proofErr w:type="spellStart"/>
      <w:r w:rsidRPr="00C87244">
        <w:rPr>
          <w:lang w:val="en-US"/>
        </w:rPr>
        <w:t>gnuplot</w:t>
      </w:r>
      <w:proofErr w:type="spellEnd"/>
      <w:r w:rsidRPr="00C87244">
        <w:rPr>
          <w:lang w:val="en-US"/>
        </w:rPr>
        <w:t xml:space="preserve"> script </w:t>
      </w:r>
      <w:r w:rsidRPr="00C87244">
        <w:rPr>
          <w:color w:val="1F497D" w:themeColor="text2"/>
          <w:lang w:val="en-US"/>
        </w:rPr>
        <w:t>OUT_entropy.cmd</w:t>
      </w:r>
      <w:r w:rsidRPr="00C87244">
        <w:rPr>
          <w:lang w:val="en-US"/>
        </w:rPr>
        <w:t xml:space="preserve">, which creates a plot </w:t>
      </w:r>
      <w:r w:rsidR="007476F5" w:rsidRPr="00C87244">
        <w:rPr>
          <w:color w:val="1F497D" w:themeColor="text2"/>
          <w:lang w:val="en-US"/>
        </w:rPr>
        <w:t>OUT_entropy.png</w:t>
      </w:r>
      <w:r w:rsidR="007476F5" w:rsidRPr="00C87244">
        <w:rPr>
          <w:lang w:val="en-US"/>
        </w:rPr>
        <w:t xml:space="preserve"> with the two functions.</w:t>
      </w:r>
    </w:p>
    <w:p w14:paraId="057BA07D" w14:textId="77777777" w:rsidR="00AF11F0" w:rsidRPr="00C87244" w:rsidRDefault="00AF11F0" w:rsidP="00662F42">
      <w:pPr>
        <w:spacing w:after="0" w:line="312" w:lineRule="auto"/>
        <w:rPr>
          <w:lang w:val="en-US"/>
        </w:rPr>
      </w:pPr>
    </w:p>
    <w:p w14:paraId="0A7F45FD" w14:textId="4064D860" w:rsidR="00465FD4" w:rsidRPr="00C87244" w:rsidRDefault="00465FD4">
      <w:pPr>
        <w:pStyle w:val="Heading2"/>
        <w:numPr>
          <w:ilvl w:val="0"/>
          <w:numId w:val="83"/>
        </w:numPr>
        <w:rPr>
          <w:color w:val="4F81BD" w:themeColor="accent1"/>
          <w:lang w:val="en-US"/>
        </w:rPr>
      </w:pPr>
      <w:bookmarkStart w:id="459" w:name="_Toc138149213"/>
      <w:bookmarkStart w:id="460" w:name="_Toc243739501"/>
      <w:r w:rsidRPr="00C87244">
        <w:rPr>
          <w:color w:val="4F81BD" w:themeColor="accent1"/>
          <w:lang w:val="en-US"/>
        </w:rPr>
        <w:t>Analysis of electron distribution</w:t>
      </w:r>
      <w:bookmarkEnd w:id="459"/>
      <w:bookmarkEnd w:id="460"/>
    </w:p>
    <w:p w14:paraId="1555A49F" w14:textId="43B0DBF1" w:rsidR="00465FD4" w:rsidRPr="00C87244" w:rsidRDefault="00465FD4" w:rsidP="007A772B">
      <w:pPr>
        <w:rPr>
          <w:lang w:val="en-US"/>
        </w:rPr>
      </w:pPr>
      <w:r w:rsidRPr="00C87244">
        <w:rPr>
          <w:lang w:val="en-US"/>
        </w:rPr>
        <w:t xml:space="preserve">If the distribution </w:t>
      </w:r>
      <w:r w:rsidR="007A772B" w:rsidRPr="00C87244">
        <w:rPr>
          <w:lang w:val="en-US"/>
        </w:rPr>
        <w:t>function on electronic energy levels (</w:t>
      </w:r>
      <w:r w:rsidR="007A772B" w:rsidRPr="00C87244">
        <w:rPr>
          <w:color w:val="1F497D" w:themeColor="text2"/>
          <w:lang w:val="en-US"/>
        </w:rPr>
        <w:t>OUTPUT_electron_distribution.dat</w:t>
      </w:r>
      <w:r w:rsidR="007A772B" w:rsidRPr="00C87244">
        <w:rPr>
          <w:lang w:val="en-US"/>
        </w:rPr>
        <w:t xml:space="preserve">) or distribution </w:t>
      </w:r>
      <w:r w:rsidRPr="00C87244">
        <w:rPr>
          <w:lang w:val="en-US"/>
        </w:rPr>
        <w:t xml:space="preserve">on the grid was printed out (containing </w:t>
      </w:r>
      <w:proofErr w:type="gramStart"/>
      <w:r w:rsidRPr="00C87244">
        <w:rPr>
          <w:lang w:val="en-US"/>
        </w:rPr>
        <w:t>both,</w:t>
      </w:r>
      <w:proofErr w:type="gramEnd"/>
      <w:r w:rsidRPr="00C87244">
        <w:rPr>
          <w:lang w:val="en-US"/>
        </w:rPr>
        <w:t xml:space="preserve"> low-energy and high-energy electrons; file </w:t>
      </w:r>
      <w:r w:rsidRPr="00C87244">
        <w:rPr>
          <w:color w:val="1F497D" w:themeColor="text2"/>
          <w:lang w:val="en-US"/>
        </w:rPr>
        <w:t>OUTPUT_electron_distribution_on_grid.dat</w:t>
      </w:r>
      <w:r w:rsidRPr="00C87244">
        <w:rPr>
          <w:lang w:val="en-US"/>
        </w:rPr>
        <w:t xml:space="preserve">), further analysis </w:t>
      </w:r>
      <w:r w:rsidR="007A772B" w:rsidRPr="00C87244">
        <w:rPr>
          <w:lang w:val="en-US"/>
        </w:rPr>
        <w:t xml:space="preserve">of those distributions </w:t>
      </w:r>
      <w:r w:rsidRPr="00C87244">
        <w:rPr>
          <w:lang w:val="en-US"/>
        </w:rPr>
        <w:t xml:space="preserve">is possible: </w:t>
      </w:r>
    </w:p>
    <w:p w14:paraId="3275E5E3" w14:textId="77BA6307" w:rsidR="007A772B" w:rsidRPr="00C87244" w:rsidRDefault="007A772B">
      <w:pPr>
        <w:numPr>
          <w:ilvl w:val="0"/>
          <w:numId w:val="79"/>
        </w:numPr>
        <w:rPr>
          <w:lang w:val="en-US"/>
        </w:rPr>
      </w:pPr>
      <w:r w:rsidRPr="00C87244">
        <w:rPr>
          <w:lang w:val="en-US"/>
        </w:rPr>
        <w:t xml:space="preserve">Both distributions can be averaged over time with </w:t>
      </w:r>
      <w:r w:rsidR="002003CE" w:rsidRPr="00C87244">
        <w:rPr>
          <w:lang w:val="en-US"/>
        </w:rPr>
        <w:t xml:space="preserve">a </w:t>
      </w:r>
      <w:r w:rsidRPr="00C87244">
        <w:rPr>
          <w:lang w:val="en-US"/>
        </w:rPr>
        <w:t>given temporal profile (mimicking, e.g., photo- or Auger-emission from the chosen deep-shell holes)</w:t>
      </w:r>
    </w:p>
    <w:p w14:paraId="6A053BFD" w14:textId="3E41D523" w:rsidR="00465FD4" w:rsidRPr="00C87244" w:rsidRDefault="007A772B">
      <w:pPr>
        <w:numPr>
          <w:ilvl w:val="0"/>
          <w:numId w:val="79"/>
        </w:numPr>
        <w:rPr>
          <w:lang w:val="en-US"/>
        </w:rPr>
      </w:pPr>
      <w:r w:rsidRPr="00C87244">
        <w:rPr>
          <w:lang w:val="en-US"/>
        </w:rPr>
        <w:t>The distribution on the grid</w:t>
      </w:r>
      <w:r w:rsidR="00465FD4" w:rsidRPr="00C87244">
        <w:rPr>
          <w:lang w:val="en-US"/>
        </w:rPr>
        <w:t xml:space="preserve"> can be </w:t>
      </w:r>
      <w:r w:rsidRPr="00C87244">
        <w:rPr>
          <w:lang w:val="en-US"/>
        </w:rPr>
        <w:t xml:space="preserve">additionally </w:t>
      </w:r>
      <w:r w:rsidR="00465FD4" w:rsidRPr="00C87244">
        <w:rPr>
          <w:lang w:val="en-US"/>
        </w:rPr>
        <w:t xml:space="preserve">smoothened via convolution with a </w:t>
      </w:r>
      <w:r w:rsidR="002003CE" w:rsidRPr="00C87244">
        <w:rPr>
          <w:lang w:val="en-US"/>
        </w:rPr>
        <w:t>G</w:t>
      </w:r>
      <w:r w:rsidR="00465FD4" w:rsidRPr="00C87244">
        <w:rPr>
          <w:lang w:val="en-US"/>
        </w:rPr>
        <w:t xml:space="preserve">aussian function of a given width in energy space (mimicking </w:t>
      </w:r>
      <w:r w:rsidR="002003CE" w:rsidRPr="00C87244">
        <w:rPr>
          <w:lang w:val="en-US"/>
        </w:rPr>
        <w:t xml:space="preserve">the </w:t>
      </w:r>
      <w:r w:rsidR="00465FD4" w:rsidRPr="00C87244">
        <w:rPr>
          <w:lang w:val="en-US"/>
        </w:rPr>
        <w:t xml:space="preserve">spectral function of </w:t>
      </w:r>
      <w:r w:rsidR="00712054" w:rsidRPr="00C87244">
        <w:rPr>
          <w:lang w:val="en-US"/>
        </w:rPr>
        <w:t xml:space="preserve">a </w:t>
      </w:r>
      <w:r w:rsidR="00465FD4" w:rsidRPr="00C87244">
        <w:rPr>
          <w:lang w:val="en-US"/>
        </w:rPr>
        <w:t>measuring detector)</w:t>
      </w:r>
    </w:p>
    <w:p w14:paraId="68C1C6AB" w14:textId="0B650AEA" w:rsidR="00C6560D" w:rsidRPr="00C87244" w:rsidRDefault="00C6560D" w:rsidP="00C6560D">
      <w:pPr>
        <w:rPr>
          <w:lang w:val="en-US"/>
        </w:rPr>
      </w:pPr>
      <w:r w:rsidRPr="00C87244">
        <w:rPr>
          <w:lang w:val="en-US"/>
        </w:rPr>
        <w:t>If one of these files is not present, the analysis will automatically run only for the present file.</w:t>
      </w:r>
    </w:p>
    <w:p w14:paraId="64C58105" w14:textId="7E9A7BA6" w:rsidR="00465FD4" w:rsidRPr="00C87244" w:rsidRDefault="00465FD4" w:rsidP="00D812E6">
      <w:pPr>
        <w:rPr>
          <w:lang w:val="en-US"/>
        </w:rPr>
      </w:pPr>
      <w:r w:rsidRPr="00C87244">
        <w:rPr>
          <w:lang w:val="en-US"/>
        </w:rPr>
        <w:t xml:space="preserve">The file </w:t>
      </w:r>
      <w:r w:rsidRPr="00C87244">
        <w:rPr>
          <w:color w:val="1F497D" w:themeColor="text2"/>
          <w:lang w:val="en-US"/>
        </w:rPr>
        <w:t>XTANT_el_distribution_</w:t>
      </w:r>
      <w:proofErr w:type="gramStart"/>
      <w:r w:rsidRPr="00C87244">
        <w:rPr>
          <w:color w:val="1F497D" w:themeColor="text2"/>
          <w:lang w:val="en-US"/>
        </w:rPr>
        <w:t>analysis.f</w:t>
      </w:r>
      <w:proofErr w:type="gramEnd"/>
      <w:r w:rsidRPr="00C87244">
        <w:rPr>
          <w:color w:val="1F497D" w:themeColor="text2"/>
          <w:lang w:val="en-US"/>
        </w:rPr>
        <w:t>90</w:t>
      </w:r>
      <w:r w:rsidRPr="00C87244">
        <w:rPr>
          <w:lang w:val="en-US"/>
        </w:rPr>
        <w:t xml:space="preserve"> should be compiled into </w:t>
      </w:r>
      <w:r w:rsidR="002003CE" w:rsidRPr="00C87244">
        <w:rPr>
          <w:lang w:val="en-US"/>
        </w:rPr>
        <w:t xml:space="preserve">the </w:t>
      </w:r>
      <w:r w:rsidR="00D812E6" w:rsidRPr="00C87244">
        <w:rPr>
          <w:lang w:val="en-US"/>
        </w:rPr>
        <w:t xml:space="preserve">post-processing </w:t>
      </w:r>
      <w:r w:rsidRPr="00C87244">
        <w:rPr>
          <w:lang w:val="en-US"/>
        </w:rPr>
        <w:t xml:space="preserve">subroutine </w:t>
      </w:r>
      <w:r w:rsidRPr="00C87244">
        <w:rPr>
          <w:color w:val="1F497D" w:themeColor="text2"/>
          <w:lang w:val="en-US"/>
        </w:rPr>
        <w:t>XTANT_el_distribution_analysis.exe</w:t>
      </w:r>
      <w:r w:rsidRPr="00C87244">
        <w:rPr>
          <w:lang w:val="en-US"/>
        </w:rPr>
        <w:t xml:space="preserve">. This subroutine should be </w:t>
      </w:r>
      <w:r w:rsidR="00D812E6" w:rsidRPr="00C87244">
        <w:rPr>
          <w:lang w:val="en-US"/>
        </w:rPr>
        <w:t xml:space="preserve">placed </w:t>
      </w:r>
      <w:r w:rsidRPr="00C87244">
        <w:rPr>
          <w:lang w:val="en-US"/>
        </w:rPr>
        <w:t xml:space="preserve">in the folder with the </w:t>
      </w:r>
      <w:r w:rsidRPr="00C87244">
        <w:rPr>
          <w:lang w:val="en-US"/>
        </w:rPr>
        <w:lastRenderedPageBreak/>
        <w:t xml:space="preserve">output </w:t>
      </w:r>
      <w:proofErr w:type="gramStart"/>
      <w:r w:rsidRPr="00C87244">
        <w:rPr>
          <w:lang w:val="en-US"/>
        </w:rPr>
        <w:t>data, and</w:t>
      </w:r>
      <w:proofErr w:type="gramEnd"/>
      <w:r w:rsidRPr="00C87244">
        <w:rPr>
          <w:lang w:val="en-US"/>
        </w:rPr>
        <w:t xml:space="preserve"> execute</w:t>
      </w:r>
      <w:r w:rsidR="00D812E6" w:rsidRPr="00C87244">
        <w:rPr>
          <w:lang w:val="en-US"/>
        </w:rPr>
        <w:t>d</w:t>
      </w:r>
      <w:r w:rsidRPr="00C87244">
        <w:rPr>
          <w:lang w:val="en-US"/>
        </w:rPr>
        <w:t>.</w:t>
      </w:r>
      <w:r w:rsidR="00D812E6" w:rsidRPr="00C87244">
        <w:rPr>
          <w:lang w:val="en-US"/>
        </w:rPr>
        <w:t xml:space="preserve"> To execute, it requires the input file called </w:t>
      </w:r>
      <w:r w:rsidR="00D812E6" w:rsidRPr="00C87244">
        <w:rPr>
          <w:color w:val="1F497D" w:themeColor="text2"/>
          <w:lang w:val="en-US"/>
        </w:rPr>
        <w:t>EL_DISTR.txt</w:t>
      </w:r>
      <w:r w:rsidR="00D812E6" w:rsidRPr="00C87244">
        <w:rPr>
          <w:lang w:val="en-US"/>
        </w:rPr>
        <w:t xml:space="preserve"> to be placed in the same directory. This file must contain three lines with the following parameters:</w:t>
      </w:r>
    </w:p>
    <w:p w14:paraId="5AE5ACDE" w14:textId="601C7D98" w:rsidR="00D812E6" w:rsidRPr="00C87244" w:rsidRDefault="00D812E6" w:rsidP="00D812E6">
      <w:pPr>
        <w:rPr>
          <w:lang w:val="en-US"/>
        </w:rPr>
      </w:pPr>
      <w:r w:rsidRPr="00A97BCF">
        <w:rPr>
          <w:color w:val="984806" w:themeColor="accent6" w:themeShade="80"/>
          <w:lang w:val="en-US"/>
        </w:rPr>
        <w:t>Line 1</w:t>
      </w:r>
      <w:r w:rsidRPr="00C87244">
        <w:rPr>
          <w:lang w:val="en-US"/>
        </w:rPr>
        <w:t>: Energy width in [eV]. Set a negative number to exclude convolution in the energy space, if not needed.</w:t>
      </w:r>
    </w:p>
    <w:p w14:paraId="753E535C" w14:textId="13D197B5" w:rsidR="00D812E6"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2</w:t>
      </w:r>
      <w:r w:rsidR="00D812E6" w:rsidRPr="00C87244">
        <w:rPr>
          <w:lang w:val="en-US"/>
        </w:rPr>
        <w:t xml:space="preserve">: File name, providing the data on the widths in time to average the distribution with; and the index of </w:t>
      </w:r>
      <w:r w:rsidR="002003CE" w:rsidRPr="00C87244">
        <w:rPr>
          <w:lang w:val="en-US"/>
        </w:rPr>
        <w:t xml:space="preserve">the </w:t>
      </w:r>
      <w:r w:rsidR="00D812E6" w:rsidRPr="00C87244">
        <w:rPr>
          <w:lang w:val="en-US"/>
        </w:rPr>
        <w:t>column to use in this file. Set a non-existing file name to exclude averaging in time, if not needed.</w:t>
      </w:r>
    </w:p>
    <w:p w14:paraId="2106B402" w14:textId="59C6DE20" w:rsidR="007A772B"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3</w:t>
      </w:r>
      <w:r w:rsidR="007A772B" w:rsidRPr="00C87244">
        <w:rPr>
          <w:lang w:val="en-US"/>
        </w:rPr>
        <w:t>: Cut off for the distribution, below which the distribution is not printed (to exclude too small value, making it easier to print in log-scale, and making the output files smaller)</w:t>
      </w:r>
    </w:p>
    <w:p w14:paraId="1F20EE27" w14:textId="5DF8FA2D" w:rsidR="00B71536" w:rsidRPr="00C87244" w:rsidRDefault="00B71536" w:rsidP="00D812E6">
      <w:pPr>
        <w:rPr>
          <w:lang w:val="en-US"/>
        </w:rPr>
      </w:pPr>
      <w:r w:rsidRPr="00C87244">
        <w:rPr>
          <w:lang w:val="en-US"/>
        </w:rPr>
        <w:t>The results are printed in the</w:t>
      </w:r>
      <w:r w:rsidR="00C6560D" w:rsidRPr="00C87244">
        <w:rPr>
          <w:lang w:val="en-US"/>
        </w:rPr>
        <w:t xml:space="preserve"> </w:t>
      </w:r>
      <w:r w:rsidR="00755221" w:rsidRPr="00C87244">
        <w:rPr>
          <w:lang w:val="en-US"/>
        </w:rPr>
        <w:t>3</w:t>
      </w:r>
      <w:r w:rsidR="00C6560D" w:rsidRPr="00C87244">
        <w:rPr>
          <w:lang w:val="en-US"/>
        </w:rPr>
        <w:t xml:space="preserve"> file</w:t>
      </w:r>
      <w:r w:rsidR="00755221" w:rsidRPr="00C87244">
        <w:rPr>
          <w:lang w:val="en-US"/>
        </w:rPr>
        <w:t>s</w:t>
      </w:r>
      <w:r w:rsidR="00C6560D" w:rsidRPr="00C87244">
        <w:rPr>
          <w:lang w:val="en-US"/>
        </w:rPr>
        <w:t xml:space="preserve"> for the distribution on the energy levels (and </w:t>
      </w:r>
      <w:r w:rsidR="00755221" w:rsidRPr="00C87244">
        <w:rPr>
          <w:lang w:val="en-US"/>
        </w:rPr>
        <w:t>3</w:t>
      </w:r>
      <w:r w:rsidR="00C6560D" w:rsidRPr="00C87244">
        <w:rPr>
          <w:lang w:val="en-US"/>
        </w:rPr>
        <w:t xml:space="preserve"> corresponding </w:t>
      </w:r>
      <w:proofErr w:type="spellStart"/>
      <w:r w:rsidR="002003CE" w:rsidRPr="00C87244">
        <w:rPr>
          <w:lang w:val="en-US"/>
        </w:rPr>
        <w:t>G</w:t>
      </w:r>
      <w:r w:rsidR="00C6560D" w:rsidRPr="00C87244">
        <w:rPr>
          <w:lang w:val="en-US"/>
        </w:rPr>
        <w:t>nuplot</w:t>
      </w:r>
      <w:proofErr w:type="spellEnd"/>
      <w:r w:rsidR="00C6560D" w:rsidRPr="00C87244">
        <w:rPr>
          <w:lang w:val="en-US"/>
        </w:rPr>
        <w:t xml:space="preserve"> script</w:t>
      </w:r>
      <w:r w:rsidR="002003CE" w:rsidRPr="00C87244">
        <w:rPr>
          <w:lang w:val="en-US"/>
        </w:rPr>
        <w:t>s</w:t>
      </w:r>
      <w:r w:rsidR="00755221" w:rsidRPr="00C87244">
        <w:rPr>
          <w:lang w:val="en-US"/>
        </w:rPr>
        <w:t>,</w:t>
      </w:r>
      <w:r w:rsidR="00C6560D" w:rsidRPr="00C87244">
        <w:rPr>
          <w:lang w:val="en-US"/>
        </w:rPr>
        <w:t xml:space="preserve"> which create </w:t>
      </w:r>
      <w:r w:rsidR="00755221" w:rsidRPr="00C87244">
        <w:rPr>
          <w:lang w:val="en-US"/>
        </w:rPr>
        <w:t>2</w:t>
      </w:r>
      <w:r w:rsidR="00C6560D" w:rsidRPr="00C87244">
        <w:rPr>
          <w:lang w:val="en-US"/>
        </w:rPr>
        <w:t xml:space="preserve"> </w:t>
      </w:r>
      <w:proofErr w:type="spellStart"/>
      <w:r w:rsidR="00C6560D" w:rsidRPr="00C87244">
        <w:rPr>
          <w:lang w:val="en-US"/>
        </w:rPr>
        <w:t>png</w:t>
      </w:r>
      <w:proofErr w:type="spellEnd"/>
      <w:r w:rsidR="00C6560D" w:rsidRPr="00C87244">
        <w:rPr>
          <w:lang w:val="en-US"/>
        </w:rPr>
        <w:t>-figure</w:t>
      </w:r>
      <w:r w:rsidR="00755221" w:rsidRPr="00C87244">
        <w:rPr>
          <w:lang w:val="en-US"/>
        </w:rPr>
        <w:t xml:space="preserve"> and one animated gif</w:t>
      </w:r>
      <w:r w:rsidR="00C6560D" w:rsidRPr="00C87244">
        <w:rPr>
          <w:lang w:val="en-US"/>
        </w:rPr>
        <w:t>), and</w:t>
      </w:r>
      <w:r w:rsidRPr="00C87244">
        <w:rPr>
          <w:lang w:val="en-US"/>
        </w:rPr>
        <w:t xml:space="preserve"> </w:t>
      </w:r>
      <w:r w:rsidR="00222537" w:rsidRPr="00C87244">
        <w:rPr>
          <w:lang w:val="en-US"/>
        </w:rPr>
        <w:t>2</w:t>
      </w:r>
      <w:r w:rsidR="008F509B" w:rsidRPr="00C87244">
        <w:rPr>
          <w:lang w:val="en-US"/>
        </w:rPr>
        <w:t xml:space="preserve"> </w:t>
      </w:r>
      <w:r w:rsidRPr="00C87244">
        <w:rPr>
          <w:lang w:val="en-US"/>
        </w:rPr>
        <w:t>output files</w:t>
      </w:r>
      <w:r w:rsidR="00FE4C88" w:rsidRPr="00C87244">
        <w:rPr>
          <w:lang w:val="en-US"/>
        </w:rPr>
        <w:t xml:space="preserve"> </w:t>
      </w:r>
      <w:r w:rsidR="00C6560D" w:rsidRPr="00C87244">
        <w:rPr>
          <w:lang w:val="en-US"/>
        </w:rPr>
        <w:t>for distribution on the grid (</w:t>
      </w:r>
      <w:r w:rsidR="00FE4C88" w:rsidRPr="00C87244">
        <w:rPr>
          <w:lang w:val="en-US"/>
        </w:rPr>
        <w:t xml:space="preserve">and </w:t>
      </w:r>
      <w:r w:rsidR="004C3B37" w:rsidRPr="00C87244">
        <w:rPr>
          <w:lang w:val="en-US"/>
        </w:rPr>
        <w:t>4</w:t>
      </w:r>
      <w:r w:rsidR="00FE4C88" w:rsidRPr="00C87244">
        <w:rPr>
          <w:lang w:val="en-US"/>
        </w:rPr>
        <w:t xml:space="preserve"> </w:t>
      </w:r>
      <w:proofErr w:type="spellStart"/>
      <w:r w:rsidR="002003CE" w:rsidRPr="00C87244">
        <w:rPr>
          <w:lang w:val="en-US"/>
        </w:rPr>
        <w:t>G</w:t>
      </w:r>
      <w:r w:rsidR="00FE4C88" w:rsidRPr="00C87244">
        <w:rPr>
          <w:lang w:val="en-US"/>
        </w:rPr>
        <w:t>nuplot</w:t>
      </w:r>
      <w:proofErr w:type="spellEnd"/>
      <w:r w:rsidR="00FE4C88" w:rsidRPr="00C87244">
        <w:rPr>
          <w:lang w:val="en-US"/>
        </w:rPr>
        <w:t xml:space="preserve"> scripts to create plots from these files</w:t>
      </w:r>
      <w:r w:rsidR="00C6560D" w:rsidRPr="00C87244">
        <w:rPr>
          <w:lang w:val="en-US"/>
        </w:rPr>
        <w:t>)</w:t>
      </w:r>
      <w:r w:rsidRPr="00C87244">
        <w:rPr>
          <w:lang w:val="en-US"/>
        </w:rPr>
        <w:t>:</w:t>
      </w:r>
    </w:p>
    <w:p w14:paraId="01CD4A8E" w14:textId="39106992" w:rsidR="00C6560D" w:rsidRPr="00C87244" w:rsidRDefault="00C6560D" w:rsidP="00356A86">
      <w:pPr>
        <w:numPr>
          <w:ilvl w:val="1"/>
          <w:numId w:val="32"/>
        </w:numPr>
        <w:rPr>
          <w:lang w:val="en-US"/>
        </w:rPr>
      </w:pPr>
      <w:r w:rsidRPr="00C87244">
        <w:rPr>
          <w:color w:val="1F497D" w:themeColor="text2"/>
          <w:lang w:val="en-US"/>
        </w:rPr>
        <w:t>OUT_fe_average.dat</w:t>
      </w:r>
      <w:r w:rsidRPr="00C87244">
        <w:rPr>
          <w:lang w:val="en-US"/>
        </w:rPr>
        <w:t xml:space="preserve"> – containing the averaged distribution on the energy levels. </w:t>
      </w:r>
      <w:r w:rsidR="002003CE" w:rsidRPr="00C87244">
        <w:rPr>
          <w:lang w:val="en-US"/>
        </w:rPr>
        <w:t>The f</w:t>
      </w:r>
      <w:r w:rsidRPr="00C87244">
        <w:rPr>
          <w:lang w:val="en-US"/>
        </w:rPr>
        <w:t xml:space="preserve">irst column is the averaged energy levels in [eV], second is the distribution function. Its corresponding </w:t>
      </w:r>
      <w:proofErr w:type="spellStart"/>
      <w:r w:rsidR="002003CE" w:rsidRPr="00C87244">
        <w:rPr>
          <w:lang w:val="en-US"/>
        </w:rPr>
        <w:t>G</w:t>
      </w:r>
      <w:r w:rsidRPr="00C87244">
        <w:rPr>
          <w:lang w:val="en-US"/>
        </w:rPr>
        <w:t>nuplot</w:t>
      </w:r>
      <w:proofErr w:type="spellEnd"/>
      <w:r w:rsidRPr="00C87244">
        <w:rPr>
          <w:lang w:val="en-US"/>
        </w:rPr>
        <w:t xml:space="preserve"> script is </w:t>
      </w:r>
      <w:r w:rsidRPr="00C87244">
        <w:rPr>
          <w:color w:val="1F497D" w:themeColor="text2"/>
          <w:lang w:val="en-US"/>
        </w:rPr>
        <w:t xml:space="preserve">OUT_fe_average.cmd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 xml:space="preserve">x) </w:t>
      </w:r>
      <w:r w:rsidRPr="00C87244">
        <w:rPr>
          <w:lang w:val="en-US"/>
        </w:rPr>
        <w:t xml:space="preserve">and its plot is in </w:t>
      </w:r>
      <w:r w:rsidRPr="00C87244">
        <w:rPr>
          <w:color w:val="1F497D" w:themeColor="text2"/>
          <w:lang w:val="en-US"/>
        </w:rPr>
        <w:t>OUT_fe_average.png.</w:t>
      </w:r>
    </w:p>
    <w:p w14:paraId="0F75B56D" w14:textId="2B17E4EF" w:rsidR="00755221" w:rsidRPr="00C87244" w:rsidRDefault="00755221" w:rsidP="00356A86">
      <w:pPr>
        <w:numPr>
          <w:ilvl w:val="1"/>
          <w:numId w:val="32"/>
        </w:numPr>
        <w:rPr>
          <w:lang w:val="en-US"/>
        </w:rPr>
      </w:pPr>
      <w:r w:rsidRPr="00C87244">
        <w:rPr>
          <w:color w:val="1F497D" w:themeColor="text2"/>
          <w:lang w:val="en-US"/>
        </w:rPr>
        <w:t>OUT_fe_gridded.dat</w:t>
      </w:r>
      <w:r w:rsidRPr="00C87244">
        <w:rPr>
          <w:lang w:val="en-US"/>
        </w:rPr>
        <w:t xml:space="preserve"> – containing the distribution put on the grid with the step defined by the user here. </w:t>
      </w:r>
      <w:r w:rsidR="002003CE" w:rsidRPr="00C87244">
        <w:rPr>
          <w:lang w:val="en-US"/>
        </w:rPr>
        <w:t>The f</w:t>
      </w:r>
      <w:r w:rsidRPr="00C87244">
        <w:rPr>
          <w:lang w:val="en-US"/>
        </w:rPr>
        <w:t xml:space="preserve">irst column is the energy grid in [eV], </w:t>
      </w:r>
      <w:r w:rsidR="002003CE" w:rsidRPr="00C87244">
        <w:rPr>
          <w:lang w:val="en-US"/>
        </w:rPr>
        <w:t xml:space="preserve">and the </w:t>
      </w:r>
      <w:r w:rsidRPr="00C87244">
        <w:rPr>
          <w:lang w:val="en-US"/>
        </w:rPr>
        <w:t xml:space="preserve">second column is the </w:t>
      </w:r>
      <w:r w:rsidR="000260A5" w:rsidRPr="00C87244">
        <w:rPr>
          <w:lang w:val="en-US"/>
        </w:rPr>
        <w:t xml:space="preserve">distribution function on this grid. Its corresponding </w:t>
      </w:r>
      <w:proofErr w:type="spellStart"/>
      <w:r w:rsidR="002003CE" w:rsidRPr="00C87244">
        <w:rPr>
          <w:lang w:val="en-US"/>
        </w:rPr>
        <w:t>G</w:t>
      </w:r>
      <w:r w:rsidR="000260A5" w:rsidRPr="00C87244">
        <w:rPr>
          <w:lang w:val="en-US"/>
        </w:rPr>
        <w:t>nuplot</w:t>
      </w:r>
      <w:proofErr w:type="spellEnd"/>
      <w:r w:rsidR="000260A5" w:rsidRPr="00C87244">
        <w:rPr>
          <w:lang w:val="en-US"/>
        </w:rPr>
        <w:t xml:space="preserve"> script is </w:t>
      </w:r>
      <w:r w:rsidR="000260A5" w:rsidRPr="00C87244">
        <w:rPr>
          <w:color w:val="1F497D" w:themeColor="text2"/>
          <w:lang w:val="en-US"/>
        </w:rPr>
        <w:t xml:space="preserve">OUT_fe_gridded.cmd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 xml:space="preserve">x), and the plot is </w:t>
      </w:r>
      <w:r w:rsidR="000260A5" w:rsidRPr="00C87244">
        <w:rPr>
          <w:color w:val="1F497D" w:themeColor="text2"/>
          <w:lang w:val="en-US"/>
        </w:rPr>
        <w:t>OUT_fe_gridded.gif</w:t>
      </w:r>
      <w:r w:rsidR="000260A5" w:rsidRPr="00C87244">
        <w:rPr>
          <w:lang w:val="en-US"/>
        </w:rPr>
        <w:t>.</w:t>
      </w:r>
    </w:p>
    <w:p w14:paraId="686A7C9C" w14:textId="0C8C851D" w:rsidR="00755221" w:rsidRPr="00C87244" w:rsidRDefault="00755221" w:rsidP="00356A86">
      <w:pPr>
        <w:numPr>
          <w:ilvl w:val="1"/>
          <w:numId w:val="32"/>
        </w:numPr>
        <w:rPr>
          <w:lang w:val="en-US"/>
        </w:rPr>
      </w:pPr>
      <w:r w:rsidRPr="00C87244">
        <w:rPr>
          <w:color w:val="1F497D" w:themeColor="text2"/>
          <w:lang w:val="en-US"/>
        </w:rPr>
        <w:t>OUT_fe_gridded_average.dat</w:t>
      </w:r>
      <w:r w:rsidR="000260A5" w:rsidRPr="00C87244">
        <w:rPr>
          <w:lang w:val="en-US"/>
        </w:rPr>
        <w:t xml:space="preserve"> – containing the averaged distribution on the defined here energy grid. </w:t>
      </w:r>
      <w:r w:rsidR="002003CE" w:rsidRPr="00C87244">
        <w:rPr>
          <w:lang w:val="en-US"/>
        </w:rPr>
        <w:t>The f</w:t>
      </w:r>
      <w:r w:rsidR="000260A5" w:rsidRPr="00C87244">
        <w:rPr>
          <w:lang w:val="en-US"/>
        </w:rPr>
        <w:t xml:space="preserve">irst column is the grid in [eV], second is the averaged distribution function. Its corresponding </w:t>
      </w:r>
      <w:proofErr w:type="spellStart"/>
      <w:r w:rsidR="002003CE" w:rsidRPr="00C87244">
        <w:rPr>
          <w:lang w:val="en-US"/>
        </w:rPr>
        <w:t>G</w:t>
      </w:r>
      <w:r w:rsidR="000260A5" w:rsidRPr="00C87244">
        <w:rPr>
          <w:lang w:val="en-US"/>
        </w:rPr>
        <w:t>nuplot</w:t>
      </w:r>
      <w:proofErr w:type="spellEnd"/>
      <w:r w:rsidR="000260A5" w:rsidRPr="00C87244">
        <w:rPr>
          <w:lang w:val="en-US"/>
        </w:rPr>
        <w:t xml:space="preserve"> script is </w:t>
      </w:r>
      <w:r w:rsidR="000260A5" w:rsidRPr="00C87244">
        <w:rPr>
          <w:color w:val="1F497D" w:themeColor="text2"/>
          <w:lang w:val="en-US"/>
        </w:rPr>
        <w:t xml:space="preserve">OUT_fe_gridded_average.cmd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 xml:space="preserve">x) and its plot is in </w:t>
      </w:r>
      <w:r w:rsidR="000260A5" w:rsidRPr="00C87244">
        <w:rPr>
          <w:color w:val="1F497D" w:themeColor="text2"/>
          <w:lang w:val="en-US"/>
        </w:rPr>
        <w:t>OUT_fe_gridded_average.png.</w:t>
      </w:r>
      <w:r w:rsidR="000260A5" w:rsidRPr="00C87244">
        <w:rPr>
          <w:lang w:val="en-US"/>
        </w:rPr>
        <w:t xml:space="preserve"> </w:t>
      </w:r>
    </w:p>
    <w:p w14:paraId="4ADE9676" w14:textId="1D23CF1D" w:rsidR="00B71536" w:rsidRPr="00C87244" w:rsidRDefault="008F509B" w:rsidP="00356A86">
      <w:pPr>
        <w:numPr>
          <w:ilvl w:val="1"/>
          <w:numId w:val="32"/>
        </w:numPr>
        <w:rPr>
          <w:lang w:val="en-US"/>
        </w:rPr>
      </w:pPr>
      <w:r w:rsidRPr="00C87244">
        <w:rPr>
          <w:color w:val="1F497D" w:themeColor="text2"/>
          <w:lang w:val="en-US"/>
        </w:rPr>
        <w:t>OUT_el_distr_vs_time.dat</w:t>
      </w:r>
      <w:r w:rsidRPr="00C87244">
        <w:rPr>
          <w:lang w:val="en-US"/>
        </w:rPr>
        <w:t xml:space="preserve"> – containing the processed</w:t>
      </w:r>
      <w:r w:rsidR="00C27E65" w:rsidRPr="00C87244">
        <w:rPr>
          <w:lang w:val="en-US"/>
        </w:rPr>
        <w:t xml:space="preserve"> electronic spectra (second column) and</w:t>
      </w:r>
      <w:r w:rsidRPr="00C87244">
        <w:rPr>
          <w:lang w:val="en-US"/>
        </w:rPr>
        <w:t xml:space="preserve"> distribution function </w:t>
      </w:r>
      <w:r w:rsidR="00C27E65" w:rsidRPr="00C87244">
        <w:rPr>
          <w:lang w:val="en-US"/>
        </w:rPr>
        <w:t xml:space="preserve">(third column), both </w:t>
      </w:r>
      <w:r w:rsidRPr="00C87244">
        <w:rPr>
          <w:lang w:val="en-US"/>
        </w:rPr>
        <w:t xml:space="preserve">convolved in energy space, </w:t>
      </w:r>
      <w:r w:rsidR="00C27E65" w:rsidRPr="00C87244">
        <w:rPr>
          <w:lang w:val="en-US"/>
        </w:rPr>
        <w:t>if</w:t>
      </w:r>
      <w:r w:rsidRPr="00C87244">
        <w:rPr>
          <w:lang w:val="en-US"/>
        </w:rPr>
        <w:t xml:space="preserve"> requested</w:t>
      </w:r>
      <w:r w:rsidR="00C27E65" w:rsidRPr="00C87244">
        <w:rPr>
          <w:lang w:val="en-US"/>
        </w:rPr>
        <w:t>.</w:t>
      </w:r>
      <w:r w:rsidRPr="00C87244">
        <w:rPr>
          <w:lang w:val="en-US"/>
        </w:rPr>
        <w:t xml:space="preserve"> </w:t>
      </w:r>
      <w:r w:rsidR="00C27E65" w:rsidRPr="00C87244">
        <w:rPr>
          <w:lang w:val="en-US"/>
        </w:rPr>
        <w:t>I</w:t>
      </w:r>
      <w:r w:rsidRPr="00C87244">
        <w:rPr>
          <w:lang w:val="en-US"/>
        </w:rPr>
        <w:t xml:space="preserve">n the same format as in the original file </w:t>
      </w:r>
      <w:r w:rsidRPr="00C87244">
        <w:rPr>
          <w:color w:val="1F497D" w:themeColor="text2"/>
          <w:lang w:val="en-US"/>
        </w:rPr>
        <w:t>OUTPUT_electron_distribution_on_grid.dat</w:t>
      </w:r>
      <w:r w:rsidRPr="00C87244">
        <w:rPr>
          <w:lang w:val="en-US"/>
        </w:rPr>
        <w:t xml:space="preserve">. If no convolutions are required (line 1 in </w:t>
      </w:r>
      <w:r w:rsidRPr="00C87244">
        <w:rPr>
          <w:color w:val="1F497D" w:themeColor="text2"/>
          <w:lang w:val="en-US"/>
        </w:rPr>
        <w:t>EL_DISTR.txt</w:t>
      </w:r>
      <w:r w:rsidRPr="00C87244">
        <w:rPr>
          <w:lang w:val="en-US"/>
        </w:rPr>
        <w:t xml:space="preserve"> contain</w:t>
      </w:r>
      <w:r w:rsidR="00AF433C" w:rsidRPr="00C87244">
        <w:rPr>
          <w:lang w:val="en-US"/>
        </w:rPr>
        <w:t>s</w:t>
      </w:r>
      <w:r w:rsidRPr="00C87244">
        <w:rPr>
          <w:lang w:val="en-US"/>
        </w:rPr>
        <w:t xml:space="preserve"> </w:t>
      </w:r>
      <w:r w:rsidR="00AF433C" w:rsidRPr="00C87244">
        <w:rPr>
          <w:lang w:val="en-US"/>
        </w:rPr>
        <w:t xml:space="preserve">a </w:t>
      </w:r>
      <w:r w:rsidRPr="00C87244">
        <w:rPr>
          <w:lang w:val="en-US"/>
        </w:rPr>
        <w:t>negative number), this file is not created.</w:t>
      </w:r>
    </w:p>
    <w:p w14:paraId="23E63B4D" w14:textId="4EAB29CF" w:rsidR="00FE4C88" w:rsidRPr="00C87244" w:rsidRDefault="009772E5" w:rsidP="00FE4C88">
      <w:pPr>
        <w:rPr>
          <w:lang w:val="en-US"/>
        </w:rPr>
      </w:pPr>
      <w:r w:rsidRPr="00C87244">
        <w:rPr>
          <w:lang w:val="en-US"/>
        </w:rPr>
        <w:t xml:space="preserve">Their </w:t>
      </w:r>
      <w:r w:rsidR="00FE4C88" w:rsidRPr="00C87244">
        <w:rPr>
          <w:lang w:val="en-US"/>
        </w:rPr>
        <w:t xml:space="preserve">corresponding </w:t>
      </w:r>
      <w:proofErr w:type="spellStart"/>
      <w:r w:rsidR="00FE4C88" w:rsidRPr="00C87244">
        <w:rPr>
          <w:lang w:val="en-US"/>
        </w:rPr>
        <w:t>gnuplot</w:t>
      </w:r>
      <w:proofErr w:type="spellEnd"/>
      <w:r w:rsidR="00FE4C88" w:rsidRPr="00C87244">
        <w:rPr>
          <w:lang w:val="en-US"/>
        </w:rPr>
        <w:t xml:space="preserve"> scripts</w:t>
      </w:r>
      <w:r w:rsidR="00C27E65" w:rsidRPr="00C87244">
        <w:rPr>
          <w:lang w:val="en-US"/>
        </w:rPr>
        <w:t xml:space="preserve"> are</w:t>
      </w:r>
      <w:r w:rsidR="00FE4C88" w:rsidRPr="00C87244">
        <w:rPr>
          <w:lang w:val="en-US"/>
        </w:rPr>
        <w:t xml:space="preserve">: </w:t>
      </w:r>
      <w:r w:rsidR="000E4096" w:rsidRPr="00C87244">
        <w:rPr>
          <w:color w:val="1F497D" w:themeColor="text2"/>
          <w:lang w:val="en-US"/>
        </w:rPr>
        <w:t>OUT_el_distr_vs_time.cmd</w:t>
      </w:r>
      <w:r w:rsidR="000E4096" w:rsidRPr="00C87244">
        <w:rPr>
          <w:lang w:val="en-US"/>
        </w:rPr>
        <w:t xml:space="preserve">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executed </w:t>
      </w:r>
      <w:r w:rsidR="00C27E65" w:rsidRPr="00C87244">
        <w:rPr>
          <w:lang w:val="en-US"/>
        </w:rPr>
        <w:t xml:space="preserve">automatically </w:t>
      </w:r>
      <w:r w:rsidR="000E4096" w:rsidRPr="00C87244">
        <w:rPr>
          <w:lang w:val="en-US"/>
        </w:rPr>
        <w:t xml:space="preserve">to create an animated gif plot of the evolution of the convolved </w:t>
      </w:r>
      <w:r w:rsidR="00C27E65" w:rsidRPr="00C87244">
        <w:rPr>
          <w:lang w:val="en-US"/>
        </w:rPr>
        <w:t xml:space="preserve">electronic spectrum </w:t>
      </w:r>
      <w:r w:rsidR="000E4096" w:rsidRPr="00C87244">
        <w:rPr>
          <w:lang w:val="en-US"/>
        </w:rPr>
        <w:t>from the file.</w:t>
      </w:r>
      <w:r w:rsidR="00C27E65" w:rsidRPr="00C87244">
        <w:rPr>
          <w:lang w:val="en-US"/>
        </w:rPr>
        <w:t xml:space="preserve"> The second file is </w:t>
      </w:r>
      <w:r w:rsidR="00C27E65" w:rsidRPr="00C87244">
        <w:rPr>
          <w:color w:val="1F497D" w:themeColor="text2"/>
          <w:lang w:val="en-US"/>
        </w:rPr>
        <w:t xml:space="preserve">OUT_el_distr_vs_time_norm.cmd </w:t>
      </w:r>
      <w:r w:rsidR="00C27E65" w:rsidRPr="00C87244">
        <w:rPr>
          <w:lang w:val="en-US"/>
        </w:rPr>
        <w:t>executed automatically to create an animated gif plot of the evolution of the convolved distribution function from the file</w:t>
      </w:r>
    </w:p>
    <w:p w14:paraId="2F453F56" w14:textId="0AE426E5" w:rsidR="008F509B" w:rsidRPr="00C87244" w:rsidRDefault="008F509B" w:rsidP="00356A86">
      <w:pPr>
        <w:numPr>
          <w:ilvl w:val="1"/>
          <w:numId w:val="32"/>
        </w:numPr>
        <w:rPr>
          <w:lang w:val="en-US"/>
        </w:rPr>
      </w:pPr>
      <w:r w:rsidRPr="00C87244">
        <w:rPr>
          <w:color w:val="1F497D" w:themeColor="text2"/>
          <w:lang w:val="en-US"/>
        </w:rPr>
        <w:t>OUT_el_distr_average.dat</w:t>
      </w:r>
      <w:r w:rsidRPr="00C87244">
        <w:rPr>
          <w:lang w:val="en-US"/>
        </w:rPr>
        <w:t xml:space="preserve"> – containing the </w:t>
      </w:r>
      <w:r w:rsidR="00C27E65" w:rsidRPr="00C87244">
        <w:rPr>
          <w:lang w:val="en-US"/>
        </w:rPr>
        <w:t xml:space="preserve">electronic spectrum (second column) and the </w:t>
      </w:r>
      <w:r w:rsidRPr="00C87244">
        <w:rPr>
          <w:lang w:val="en-US"/>
        </w:rPr>
        <w:t xml:space="preserve">distribution function </w:t>
      </w:r>
      <w:r w:rsidR="00C27E65" w:rsidRPr="00C87244">
        <w:rPr>
          <w:lang w:val="en-US"/>
        </w:rPr>
        <w:t xml:space="preserve">(third column) </w:t>
      </w:r>
      <w:r w:rsidRPr="00C87244">
        <w:rPr>
          <w:lang w:val="en-US"/>
        </w:rPr>
        <w:t>averaged over time with the provided weights. If no weights were provided in a file, all weights are assumed to be =1, and the function is just averaged over time.</w:t>
      </w:r>
    </w:p>
    <w:p w14:paraId="48B22B98" w14:textId="7BD5ECC5" w:rsidR="000E4096" w:rsidRPr="00C87244" w:rsidRDefault="009772E5" w:rsidP="000E4096">
      <w:pPr>
        <w:rPr>
          <w:lang w:val="en-US"/>
        </w:rPr>
      </w:pPr>
      <w:r w:rsidRPr="00C87244">
        <w:rPr>
          <w:lang w:val="en-US"/>
        </w:rPr>
        <w:t>Their</w:t>
      </w:r>
      <w:r w:rsidR="000E4096" w:rsidRPr="00C87244">
        <w:rPr>
          <w:lang w:val="en-US"/>
        </w:rPr>
        <w:t xml:space="preserve"> corresponding </w:t>
      </w:r>
      <w:proofErr w:type="spellStart"/>
      <w:r w:rsidR="000E4096" w:rsidRPr="00C87244">
        <w:rPr>
          <w:lang w:val="en-US"/>
        </w:rPr>
        <w:t>gnuplot</w:t>
      </w:r>
      <w:proofErr w:type="spellEnd"/>
      <w:r w:rsidR="000E4096" w:rsidRPr="00C87244">
        <w:rPr>
          <w:lang w:val="en-US"/>
        </w:rPr>
        <w:t xml:space="preserve"> scripts</w:t>
      </w:r>
      <w:r w:rsidRPr="00C87244">
        <w:rPr>
          <w:lang w:val="en-US"/>
        </w:rPr>
        <w:t xml:space="preserve"> are</w:t>
      </w:r>
      <w:r w:rsidR="000E4096" w:rsidRPr="00C87244">
        <w:rPr>
          <w:lang w:val="en-US"/>
        </w:rPr>
        <w:t xml:space="preserve">: </w:t>
      </w:r>
      <w:r w:rsidR="000E4096" w:rsidRPr="00C87244">
        <w:rPr>
          <w:color w:val="1F497D" w:themeColor="text2"/>
          <w:lang w:val="en-US"/>
        </w:rPr>
        <w:t>OUT_el_distr_average.cmd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which creates a </w:t>
      </w:r>
      <w:proofErr w:type="spellStart"/>
      <w:r w:rsidR="000E4096" w:rsidRPr="00C87244">
        <w:rPr>
          <w:lang w:val="en-US"/>
        </w:rPr>
        <w:t>png</w:t>
      </w:r>
      <w:proofErr w:type="spellEnd"/>
      <w:r w:rsidR="000E4096" w:rsidRPr="00C87244">
        <w:rPr>
          <w:lang w:val="en-US"/>
        </w:rPr>
        <w:t xml:space="preserve">-plot of the time-averaged </w:t>
      </w:r>
      <w:r w:rsidR="00243FC4" w:rsidRPr="00C87244">
        <w:rPr>
          <w:lang w:val="en-US"/>
        </w:rPr>
        <w:t xml:space="preserve">spectrum </w:t>
      </w:r>
      <w:r w:rsidR="000E4096" w:rsidRPr="00C87244">
        <w:rPr>
          <w:lang w:val="en-US"/>
        </w:rPr>
        <w:t>from the file</w:t>
      </w:r>
      <w:r w:rsidR="00243FC4" w:rsidRPr="00C87244">
        <w:rPr>
          <w:lang w:val="en-US"/>
        </w:rPr>
        <w:t xml:space="preserve">; and </w:t>
      </w:r>
      <w:r w:rsidR="00243FC4" w:rsidRPr="00C87244">
        <w:rPr>
          <w:color w:val="1F497D" w:themeColor="text2"/>
          <w:lang w:val="en-US"/>
        </w:rPr>
        <w:t>OUT_el_distr_average_norm.cmd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x)</w:t>
      </w:r>
      <w:r w:rsidR="00243FC4" w:rsidRPr="00C87244">
        <w:rPr>
          <w:lang w:val="en-US"/>
        </w:rPr>
        <w:t xml:space="preserve">, which creates a </w:t>
      </w:r>
      <w:proofErr w:type="spellStart"/>
      <w:r w:rsidR="00243FC4" w:rsidRPr="00C87244">
        <w:rPr>
          <w:lang w:val="en-US"/>
        </w:rPr>
        <w:t>png</w:t>
      </w:r>
      <w:proofErr w:type="spellEnd"/>
      <w:r w:rsidR="00243FC4" w:rsidRPr="00C87244">
        <w:rPr>
          <w:lang w:val="en-US"/>
        </w:rPr>
        <w:t>-plot of the time-averaged distribution from the file.</w:t>
      </w:r>
    </w:p>
    <w:p w14:paraId="04DFA901" w14:textId="0818AC5A" w:rsidR="000B6E03" w:rsidRPr="00C87244" w:rsidRDefault="00702EE3" w:rsidP="00D812E6">
      <w:pPr>
        <w:rPr>
          <w:lang w:val="en-US"/>
        </w:rPr>
      </w:pPr>
      <w:r w:rsidRPr="00936BA7">
        <w:rPr>
          <w:i/>
          <w:iCs/>
          <w:lang w:val="en-US"/>
        </w:rPr>
        <w:t>Note</w:t>
      </w:r>
      <w:r w:rsidR="00936BA7" w:rsidRPr="00936BA7">
        <w:rPr>
          <w:i/>
          <w:iCs/>
          <w:lang w:val="en-US"/>
        </w:rPr>
        <w:t xml:space="preserve"> #1</w:t>
      </w:r>
      <w:r w:rsidRPr="00C87244">
        <w:rPr>
          <w:lang w:val="en-US"/>
        </w:rPr>
        <w:t>: f</w:t>
      </w:r>
      <w:r w:rsidR="000B6E03" w:rsidRPr="00C87244">
        <w:rPr>
          <w:lang w:val="en-US"/>
        </w:rPr>
        <w:t>iles with “</w:t>
      </w:r>
      <w:proofErr w:type="spellStart"/>
      <w:r w:rsidR="000B6E03" w:rsidRPr="00C87244">
        <w:rPr>
          <w:lang w:val="en-US"/>
        </w:rPr>
        <w:t>fe</w:t>
      </w:r>
      <w:proofErr w:type="spellEnd"/>
      <w:r w:rsidR="000B6E03" w:rsidRPr="00C87244">
        <w:rPr>
          <w:lang w:val="en-US"/>
        </w:rPr>
        <w:t xml:space="preserve">” (constructed from the distribution on the electron levels) are best for </w:t>
      </w:r>
      <w:r w:rsidR="002003CE" w:rsidRPr="00C87244">
        <w:rPr>
          <w:lang w:val="en-US"/>
        </w:rPr>
        <w:t xml:space="preserve">the </w:t>
      </w:r>
      <w:r w:rsidR="000B6E03" w:rsidRPr="00C87244">
        <w:rPr>
          <w:lang w:val="en-US"/>
        </w:rPr>
        <w:t>analysis of low-energy electrons, while high-energy electrons are missing in them. Files with “</w:t>
      </w:r>
      <w:proofErr w:type="spellStart"/>
      <w:r w:rsidR="000B6E03" w:rsidRPr="00C87244">
        <w:rPr>
          <w:lang w:val="en-US"/>
        </w:rPr>
        <w:t>dist</w:t>
      </w:r>
      <w:r w:rsidR="002003CE" w:rsidRPr="00C87244">
        <w:rPr>
          <w:lang w:val="en-US"/>
        </w:rPr>
        <w:t>r</w:t>
      </w:r>
      <w:proofErr w:type="spellEnd"/>
      <w:r w:rsidR="000B6E03" w:rsidRPr="00C87244">
        <w:rPr>
          <w:lang w:val="en-US"/>
        </w:rPr>
        <w:t xml:space="preserve">” </w:t>
      </w:r>
      <w:r w:rsidR="000B6E03" w:rsidRPr="00C87244">
        <w:rPr>
          <w:lang w:val="en-US"/>
        </w:rPr>
        <w:lastRenderedPageBreak/>
        <w:t xml:space="preserve">(constructed from the distribution on </w:t>
      </w:r>
      <w:r w:rsidR="002003CE" w:rsidRPr="00C87244">
        <w:rPr>
          <w:lang w:val="en-US"/>
        </w:rPr>
        <w:t xml:space="preserve">the </w:t>
      </w:r>
      <w:r w:rsidR="000B6E03" w:rsidRPr="00C87244">
        <w:rPr>
          <w:lang w:val="en-US"/>
        </w:rPr>
        <w:t xml:space="preserve">grid) are best </w:t>
      </w:r>
      <w:r w:rsidR="00C42743" w:rsidRPr="00C87244">
        <w:rPr>
          <w:lang w:val="en-US"/>
        </w:rPr>
        <w:t xml:space="preserve">for analysis of high-energy electrons, whereas low-energy electrons may need more detailed analysis than the one used in </w:t>
      </w:r>
      <w:r w:rsidR="005424B8" w:rsidRPr="00C87244">
        <w:rPr>
          <w:lang w:val="en-US"/>
        </w:rPr>
        <w:t xml:space="preserve">XTANT-3 </w:t>
      </w:r>
      <w:r w:rsidR="00C42743" w:rsidRPr="00C87244">
        <w:rPr>
          <w:lang w:val="en-US"/>
        </w:rPr>
        <w:t>calculations – the parameters of the grid may need to be changed, etc.</w:t>
      </w:r>
    </w:p>
    <w:p w14:paraId="611D92CD" w14:textId="4D0F2134" w:rsidR="00D812E6" w:rsidRPr="00C87244" w:rsidRDefault="00D812E6" w:rsidP="00D812E6">
      <w:pPr>
        <w:rPr>
          <w:lang w:val="en-US"/>
        </w:rPr>
      </w:pPr>
      <w:r w:rsidRPr="00C87244">
        <w:rPr>
          <w:lang w:val="en-US"/>
        </w:rPr>
        <w:t>For example, if we want to construct the spectrum of photons emitted by the decay of L-shell holes in simulated aluminum, and measured with the detector with the spectral width of 1.5 eV, we set the following in the file:</w:t>
      </w:r>
    </w:p>
    <w:p w14:paraId="5E9A470E" w14:textId="39632666" w:rsidR="00D812E6" w:rsidRPr="00C87244" w:rsidRDefault="00D812E6" w:rsidP="00D812E6">
      <w:pPr>
        <w:spacing w:after="0"/>
        <w:rPr>
          <w:lang w:val="en-US"/>
        </w:rPr>
      </w:pPr>
      <w:r w:rsidRPr="00C87244">
        <w:rPr>
          <w:lang w:val="en-US"/>
        </w:rPr>
        <w:t>1.5</w:t>
      </w:r>
      <w:r w:rsidRPr="00C87244">
        <w:rPr>
          <w:lang w:val="en-US"/>
        </w:rPr>
        <w:tab/>
      </w:r>
      <w:r w:rsidR="000260A5" w:rsidRPr="00C87244">
        <w:rPr>
          <w:lang w:val="en-US"/>
        </w:rPr>
        <w:t>0.5</w:t>
      </w:r>
      <w:r w:rsidRPr="00C87244">
        <w:rPr>
          <w:lang w:val="en-US"/>
        </w:rPr>
        <w:tab/>
        <w:t>! [eV] Energy convolution parameter</w:t>
      </w:r>
      <w:r w:rsidR="000260A5" w:rsidRPr="00C87244">
        <w:rPr>
          <w:lang w:val="en-US"/>
        </w:rPr>
        <w:t xml:space="preserve">; [eV] energy grid for </w:t>
      </w:r>
      <w:proofErr w:type="spellStart"/>
      <w:r w:rsidR="000260A5" w:rsidRPr="00C87244">
        <w:rPr>
          <w:i/>
          <w:iCs/>
          <w:lang w:val="en-US"/>
        </w:rPr>
        <w:t>f</w:t>
      </w:r>
      <w:r w:rsidR="000260A5" w:rsidRPr="00C87244">
        <w:rPr>
          <w:i/>
          <w:iCs/>
          <w:vertAlign w:val="subscript"/>
          <w:lang w:val="en-US"/>
        </w:rPr>
        <w:t>e</w:t>
      </w:r>
      <w:proofErr w:type="spellEnd"/>
    </w:p>
    <w:p w14:paraId="71241CB5" w14:textId="479D66ED" w:rsidR="00D812E6" w:rsidRPr="00C87244" w:rsidRDefault="00D812E6" w:rsidP="00D812E6">
      <w:pPr>
        <w:spacing w:after="0"/>
        <w:rPr>
          <w:lang w:val="en-US"/>
        </w:rPr>
      </w:pPr>
      <w:r w:rsidRPr="00C87244">
        <w:rPr>
          <w:lang w:val="en-US"/>
        </w:rPr>
        <w:t>OUTPUT_deep_shell_holes.dat</w:t>
      </w:r>
      <w:r w:rsidRPr="00C87244">
        <w:rPr>
          <w:lang w:val="en-US"/>
        </w:rPr>
        <w:tab/>
        <w:t>5</w:t>
      </w:r>
    </w:p>
    <w:p w14:paraId="7C826FAE" w14:textId="1730DE62" w:rsidR="00C6560D" w:rsidRPr="00C87244" w:rsidRDefault="00C6560D" w:rsidP="00D812E6">
      <w:pPr>
        <w:spacing w:after="0"/>
        <w:rPr>
          <w:lang w:val="en-US"/>
        </w:rPr>
      </w:pPr>
      <w:r w:rsidRPr="00C87244">
        <w:rPr>
          <w:lang w:val="en-US"/>
        </w:rPr>
        <w:t>1.0e-8</w:t>
      </w:r>
      <w:r w:rsidRPr="00C87244">
        <w:rPr>
          <w:lang w:val="en-US"/>
        </w:rPr>
        <w:tab/>
        <w:t>! distribution cutoff</w:t>
      </w:r>
    </w:p>
    <w:p w14:paraId="5BFBE346" w14:textId="24A27AC1" w:rsidR="00D812E6" w:rsidRPr="00C87244" w:rsidRDefault="00DC38E8" w:rsidP="00DC38E8">
      <w:pPr>
        <w:spacing w:before="240"/>
        <w:rPr>
          <w:lang w:val="en-US"/>
        </w:rPr>
      </w:pPr>
      <w:r w:rsidRPr="00C87244">
        <w:rPr>
          <w:lang w:val="en-US"/>
        </w:rPr>
        <w:t>We chose this file with the core</w:t>
      </w:r>
      <w:r w:rsidR="002003CE" w:rsidRPr="00C87244">
        <w:rPr>
          <w:lang w:val="en-US"/>
        </w:rPr>
        <w:t xml:space="preserve"> </w:t>
      </w:r>
      <w:r w:rsidRPr="00C87244">
        <w:rPr>
          <w:lang w:val="en-US"/>
        </w:rPr>
        <w:t xml:space="preserve">holes, and set column #5 in it, containing the data on the number of L3-shell holes. This way, the resulting output is the electronic distribution averaged with the weights, corresponding to the transient number of L-shell holes, mimicking the spectrum of photons emitted in radiative decays of these holes. The resulting distribution is convolved with </w:t>
      </w:r>
      <w:r w:rsidR="002003CE" w:rsidRPr="00C87244">
        <w:rPr>
          <w:lang w:val="en-US"/>
        </w:rPr>
        <w:t xml:space="preserve">a </w:t>
      </w:r>
      <w:r w:rsidRPr="00C87244">
        <w:rPr>
          <w:lang w:val="en-US"/>
        </w:rPr>
        <w:t xml:space="preserve">Gaussian function with </w:t>
      </w:r>
      <w:r w:rsidR="002003CE" w:rsidRPr="00C87244">
        <w:rPr>
          <w:lang w:val="en-US"/>
        </w:rPr>
        <w:t>a</w:t>
      </w:r>
      <w:r w:rsidRPr="00C87244">
        <w:rPr>
          <w:lang w:val="en-US"/>
        </w:rPr>
        <w:t xml:space="preserve"> width of 1.5 eV, mimicking the detector resolution. A</w:t>
      </w:r>
      <w:r w:rsidR="002003CE" w:rsidRPr="00C87244">
        <w:rPr>
          <w:lang w:val="en-US"/>
        </w:rPr>
        <w:t>n a</w:t>
      </w:r>
      <w:r w:rsidRPr="00C87244">
        <w:rPr>
          <w:lang w:val="en-US"/>
        </w:rPr>
        <w:t>nalogous procedure was used, e.g., in Ref.</w:t>
      </w:r>
      <w:r w:rsidRPr="00C87244">
        <w:rPr>
          <w:lang w:val="en-US"/>
        </w:rPr>
        <w:fldChar w:fldCharType="begin" w:fldLock="1"/>
      </w:r>
      <w:r w:rsidR="00C818CE">
        <w:rPr>
          <w:lang w:val="en-US"/>
        </w:rPr>
        <w:instrText>ADDIN CSL_CITATION {"citationItems":[{"id":"ITEM-1","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Letters","id":"ITEM-1","issue":"16","issued":{"date-parts":[["2011","10"]]},"page":"165003","title":"Short-time electron dynamics in aluminum excited by femtosecond extreme ultraviolet radiation","type":"article-journal","volume":"107"},"uris":["http://www.mendeley.com/documents/?uuid=4f76b620-d825-4258-b8e1-1c92370696f1"]}],"mendeley":{"formattedCitation":"[30]","plainTextFormattedCitation":"[30]","previouslyFormattedCitation":"[30]"},"properties":{"noteIndex":0},"schema":"https://github.com/citation-style-language/schema/raw/master/csl-citation.json"}</w:instrText>
      </w:r>
      <w:r w:rsidRPr="00C87244">
        <w:rPr>
          <w:lang w:val="en-US"/>
        </w:rPr>
        <w:fldChar w:fldCharType="separate"/>
      </w:r>
      <w:r w:rsidR="00C818CE" w:rsidRPr="00C818CE">
        <w:rPr>
          <w:noProof/>
          <w:lang w:val="en-US"/>
        </w:rPr>
        <w:t>[30]</w:t>
      </w:r>
      <w:r w:rsidRPr="00C87244">
        <w:rPr>
          <w:lang w:val="en-US"/>
        </w:rPr>
        <w:fldChar w:fldCharType="end"/>
      </w:r>
      <w:r w:rsidRPr="00C87244">
        <w:rPr>
          <w:lang w:val="en-US"/>
        </w:rPr>
        <w:t>.</w:t>
      </w:r>
    </w:p>
    <w:p w14:paraId="66BDAF5C" w14:textId="77777777" w:rsidR="00362B84" w:rsidRDefault="004016F0" w:rsidP="00B87D77">
      <w:pPr>
        <w:spacing w:before="240"/>
        <w:rPr>
          <w:lang w:val="en-US"/>
        </w:rPr>
      </w:pPr>
      <w:r w:rsidRPr="00C87244">
        <w:rPr>
          <w:lang w:val="en-US"/>
        </w:rPr>
        <w:t>Similarly</w:t>
      </w:r>
      <w:r w:rsidR="00567D04" w:rsidRPr="00C87244">
        <w:rPr>
          <w:lang w:val="en-US"/>
        </w:rPr>
        <w:t xml:space="preserve">, a </w:t>
      </w:r>
      <w:r w:rsidR="00546B0F" w:rsidRPr="00C87244">
        <w:rPr>
          <w:lang w:val="en-US"/>
        </w:rPr>
        <w:t xml:space="preserve">spectrum of emitted electrons by a </w:t>
      </w:r>
      <w:r w:rsidR="00567D04" w:rsidRPr="00C87244">
        <w:rPr>
          <w:lang w:val="en-US"/>
        </w:rPr>
        <w:t xml:space="preserve">probe pulse can be constructed, </w:t>
      </w:r>
      <w:r w:rsidR="002003CE" w:rsidRPr="00C87244">
        <w:rPr>
          <w:lang w:val="en-US"/>
        </w:rPr>
        <w:t xml:space="preserve">by </w:t>
      </w:r>
      <w:r w:rsidR="00567D04" w:rsidRPr="00C87244">
        <w:rPr>
          <w:lang w:val="en-US"/>
        </w:rPr>
        <w:t>setting up a file with the profile of the probe pulse (e.g.</w:t>
      </w:r>
      <w:r w:rsidR="00B63AC4" w:rsidRPr="00C87244">
        <w:rPr>
          <w:lang w:val="en-US"/>
        </w:rPr>
        <w:t>,</w:t>
      </w:r>
      <w:r w:rsidR="00567D04" w:rsidRPr="00C87244">
        <w:rPr>
          <w:lang w:val="en-US"/>
        </w:rPr>
        <w:t xml:space="preserve"> gaussian, cent</w:t>
      </w:r>
      <w:r w:rsidR="002003CE" w:rsidRPr="00C87244">
        <w:rPr>
          <w:lang w:val="en-US"/>
        </w:rPr>
        <w:t>e</w:t>
      </w:r>
      <w:r w:rsidR="00567D04" w:rsidRPr="00C87244">
        <w:rPr>
          <w:lang w:val="en-US"/>
        </w:rPr>
        <w:t>red at a given delay time).</w:t>
      </w:r>
    </w:p>
    <w:p w14:paraId="30DAFF1B" w14:textId="77777777" w:rsidR="007A01EB" w:rsidRPr="00DE4D1F" w:rsidRDefault="007A01EB" w:rsidP="00B03D26">
      <w:pPr>
        <w:spacing w:after="0" w:line="312" w:lineRule="auto"/>
        <w:ind w:firstLine="0"/>
        <w:rPr>
          <w:lang w:val="en-US"/>
        </w:rPr>
      </w:pPr>
    </w:p>
    <w:p w14:paraId="5C7975EA" w14:textId="167682A0" w:rsidR="007A01EB" w:rsidRPr="00C87244" w:rsidRDefault="007A01EB">
      <w:pPr>
        <w:pStyle w:val="Heading2"/>
        <w:numPr>
          <w:ilvl w:val="0"/>
          <w:numId w:val="83"/>
        </w:numPr>
        <w:rPr>
          <w:color w:val="4F81BD" w:themeColor="accent1"/>
          <w:lang w:val="en-US"/>
        </w:rPr>
      </w:pPr>
      <w:bookmarkStart w:id="461" w:name="_Toc243739502"/>
      <w:r>
        <w:rPr>
          <w:color w:val="4F81BD" w:themeColor="accent1"/>
          <w:lang w:val="en-US"/>
        </w:rPr>
        <w:t>Averaging diffraction peaks</w:t>
      </w:r>
      <w:bookmarkEnd w:id="461"/>
    </w:p>
    <w:p w14:paraId="7C7A2666" w14:textId="61D136E1" w:rsidR="00DE4D1F" w:rsidRDefault="00DE4D1F" w:rsidP="00B87D77">
      <w:pPr>
        <w:spacing w:before="240"/>
        <w:rPr>
          <w:lang w:val="en-US"/>
        </w:rPr>
      </w:pPr>
      <w:r>
        <w:rPr>
          <w:lang w:val="en-US"/>
        </w:rPr>
        <w:t xml:space="preserve">For small simulation box sizes, the diffraction peaks intensities may fluctuate strongly. The data may need to be averaged over </w:t>
      </w:r>
      <w:proofErr w:type="gramStart"/>
      <w:r>
        <w:rPr>
          <w:lang w:val="en-US"/>
        </w:rPr>
        <w:t>a number of</w:t>
      </w:r>
      <w:proofErr w:type="gramEnd"/>
      <w:r>
        <w:rPr>
          <w:lang w:val="en-US"/>
        </w:rPr>
        <w:t xml:space="preserve"> simulations with identical irradiation conditions but different initial atomic velocities. </w:t>
      </w:r>
    </w:p>
    <w:p w14:paraId="770CDE68" w14:textId="0BC2B099" w:rsidR="007A01EB" w:rsidRPr="00CC3DB1" w:rsidRDefault="00CC3DB1" w:rsidP="00CC3DB1">
      <w:pPr>
        <w:spacing w:before="240"/>
        <w:rPr>
          <w:lang w:val="en-US"/>
        </w:rPr>
      </w:pPr>
      <w:r>
        <w:rPr>
          <w:lang w:val="en-US"/>
        </w:rPr>
        <w:t xml:space="preserve">For averaging of the diffraction peaks, use the post-analysis utility: </w:t>
      </w:r>
      <w:r w:rsidRPr="00CC3DB1">
        <w:rPr>
          <w:color w:val="1F497D" w:themeColor="text2"/>
          <w:lang w:val="en-US"/>
        </w:rPr>
        <w:t>XTANT_average_diffraction.exe</w:t>
      </w:r>
      <w:r>
        <w:rPr>
          <w:lang w:val="en-US"/>
        </w:rPr>
        <w:t xml:space="preserve">. Place it in the directory with a set of directories with output data. Several directories with output data </w:t>
      </w:r>
      <w:r w:rsidRPr="00CC3DB1">
        <w:rPr>
          <w:i/>
          <w:iCs/>
          <w:lang w:val="en-US"/>
        </w:rPr>
        <w:t>must</w:t>
      </w:r>
      <w:r>
        <w:rPr>
          <w:lang w:val="en-US"/>
        </w:rPr>
        <w:t xml:space="preserve"> have </w:t>
      </w:r>
      <w:proofErr w:type="gramStart"/>
      <w:r>
        <w:rPr>
          <w:lang w:val="en-US"/>
        </w:rPr>
        <w:t>exactly the same</w:t>
      </w:r>
      <w:proofErr w:type="gramEnd"/>
      <w:r>
        <w:rPr>
          <w:lang w:val="en-US"/>
        </w:rPr>
        <w:t xml:space="preserve"> output format (the same diffraction peaks printed out in XTANT-3 simulations). </w:t>
      </w:r>
      <w:r w:rsidR="00B03D26">
        <w:rPr>
          <w:lang w:val="en-US"/>
        </w:rPr>
        <w:t>Identi</w:t>
      </w:r>
      <w:r w:rsidR="00DD7745">
        <w:rPr>
          <w:lang w:val="en-US"/>
        </w:rPr>
        <w:t>c</w:t>
      </w:r>
      <w:r w:rsidR="00B03D26">
        <w:rPr>
          <w:lang w:val="en-US"/>
        </w:rPr>
        <w:t xml:space="preserve">al </w:t>
      </w:r>
      <w:r w:rsidR="00DE4D1F">
        <w:rPr>
          <w:lang w:val="en-US"/>
        </w:rPr>
        <w:t xml:space="preserve">output </w:t>
      </w:r>
      <w:r w:rsidR="00B03D26">
        <w:rPr>
          <w:lang w:val="en-US"/>
        </w:rPr>
        <w:t>data files with different sampled initial atomic velocities</w:t>
      </w:r>
      <w:r w:rsidR="006F1468">
        <w:rPr>
          <w:lang w:val="en-US"/>
        </w:rPr>
        <w:t xml:space="preserve"> (and possibly different starting times, for thermalization of the atomic system)</w:t>
      </w:r>
      <w:r w:rsidR="00B03D26">
        <w:rPr>
          <w:lang w:val="en-US"/>
        </w:rPr>
        <w:t xml:space="preserve"> can be created by means of the</w:t>
      </w:r>
      <w:r w:rsidR="00DE4D1F">
        <w:rPr>
          <w:lang w:val="en-US"/>
        </w:rPr>
        <w:t xml:space="preserve"> input file</w:t>
      </w:r>
      <w:r w:rsidR="00B03D26">
        <w:rPr>
          <w:lang w:val="en-US"/>
        </w:rPr>
        <w:t xml:space="preserve"> </w:t>
      </w:r>
      <w:r w:rsidR="007A01EB" w:rsidRPr="00E75592">
        <w:rPr>
          <w:color w:val="1F497D" w:themeColor="text2"/>
          <w:lang w:val="en-US"/>
        </w:rPr>
        <w:t>Copy_input.txt</w:t>
      </w:r>
      <w:r w:rsidR="007A01EB" w:rsidRPr="00B03D26">
        <w:rPr>
          <w:color w:val="000000" w:themeColor="text1"/>
          <w:lang w:val="en-US"/>
        </w:rPr>
        <w:t xml:space="preserve"> </w:t>
      </w:r>
      <w:r w:rsidR="00B03D26" w:rsidRPr="00B03D26">
        <w:rPr>
          <w:color w:val="000000" w:themeColor="text1"/>
          <w:lang w:val="en-US"/>
        </w:rPr>
        <w:t>(see</w:t>
      </w:r>
      <w:r w:rsidR="00B03D26">
        <w:rPr>
          <w:color w:val="000000" w:themeColor="text1"/>
          <w:lang w:val="en-US"/>
        </w:rPr>
        <w:t xml:space="preserve"> Section</w:t>
      </w:r>
      <w:r w:rsidR="00B03D26" w:rsidRPr="00B03D26">
        <w:rPr>
          <w:color w:val="000000" w:themeColor="text1"/>
          <w:lang w:val="en-US"/>
        </w:rPr>
        <w:t xml:space="preserve"> </w:t>
      </w:r>
      <w:r w:rsidR="00B03D26">
        <w:rPr>
          <w:color w:val="000000" w:themeColor="text1"/>
          <w:lang w:val="en-US"/>
        </w:rPr>
        <w:fldChar w:fldCharType="begin"/>
      </w:r>
      <w:r w:rsidR="00B03D26">
        <w:rPr>
          <w:color w:val="000000" w:themeColor="text1"/>
          <w:lang w:val="en-US"/>
        </w:rPr>
        <w:instrText xml:space="preserve"> REF _Ref113529112 \r \h </w:instrText>
      </w:r>
      <w:r w:rsidR="00B03D26">
        <w:rPr>
          <w:color w:val="000000" w:themeColor="text1"/>
          <w:lang w:val="en-US"/>
        </w:rPr>
      </w:r>
      <w:r w:rsidR="00B03D26">
        <w:rPr>
          <w:color w:val="000000" w:themeColor="text1"/>
          <w:lang w:val="en-US"/>
        </w:rPr>
        <w:fldChar w:fldCharType="separate"/>
      </w:r>
      <w:r w:rsidR="001B63E8">
        <w:rPr>
          <w:color w:val="000000" w:themeColor="text1"/>
          <w:lang w:val="en-US"/>
        </w:rPr>
        <w:t>VI</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_Ref43995759 \r \h </w:instrText>
      </w:r>
      <w:r w:rsidR="00B03D26">
        <w:rPr>
          <w:color w:val="000000" w:themeColor="text1"/>
          <w:lang w:val="en-US"/>
        </w:rPr>
      </w:r>
      <w:r w:rsidR="00B03D26">
        <w:rPr>
          <w:color w:val="000000" w:themeColor="text1"/>
          <w:lang w:val="en-US"/>
        </w:rPr>
        <w:fldChar w:fldCharType="separate"/>
      </w:r>
      <w:r w:rsidR="001B63E8">
        <w:rPr>
          <w:color w:val="000000" w:themeColor="text1"/>
          <w:lang w:val="en-US"/>
        </w:rPr>
        <w:t>3</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_Ref191456722 \r \h </w:instrText>
      </w:r>
      <w:r w:rsidR="00B03D26">
        <w:rPr>
          <w:color w:val="000000" w:themeColor="text1"/>
          <w:lang w:val="en-US"/>
        </w:rPr>
      </w:r>
      <w:r w:rsidR="00B03D26">
        <w:rPr>
          <w:color w:val="000000" w:themeColor="text1"/>
          <w:lang w:val="en-US"/>
        </w:rPr>
        <w:fldChar w:fldCharType="separate"/>
      </w:r>
      <w:r w:rsidR="001B63E8">
        <w:rPr>
          <w:color w:val="000000" w:themeColor="text1"/>
          <w:lang w:val="en-US"/>
        </w:rPr>
        <w:t>2)</w:t>
      </w:r>
      <w:r w:rsidR="00B03D26">
        <w:rPr>
          <w:color w:val="000000" w:themeColor="text1"/>
          <w:lang w:val="en-US"/>
        </w:rPr>
        <w:fldChar w:fldCharType="end"/>
      </w:r>
      <w:r w:rsidR="00B03D26">
        <w:rPr>
          <w:color w:val="000000" w:themeColor="text1"/>
          <w:lang w:val="en-US"/>
        </w:rPr>
        <w:t>.</w:t>
      </w:r>
      <w:r w:rsidR="00D01540">
        <w:rPr>
          <w:color w:val="000000" w:themeColor="text1"/>
          <w:lang w:val="en-US"/>
        </w:rPr>
        <w:t xml:space="preserve"> To simply copy the INPUT files, without altering anything inside, use “copy” command inside</w:t>
      </w:r>
      <w:r w:rsidR="00DE4D1F">
        <w:rPr>
          <w:color w:val="000000" w:themeColor="text1"/>
          <w:lang w:val="en-US"/>
        </w:rPr>
        <w:t xml:space="preserve"> of </w:t>
      </w:r>
      <w:r w:rsidR="00DE4D1F" w:rsidRPr="00E75592">
        <w:rPr>
          <w:color w:val="1F497D" w:themeColor="text2"/>
          <w:lang w:val="en-US"/>
        </w:rPr>
        <w:t>Copy_input.txt</w:t>
      </w:r>
      <w:r w:rsidR="00D01540">
        <w:rPr>
          <w:color w:val="000000" w:themeColor="text1"/>
          <w:lang w:val="en-US"/>
        </w:rPr>
        <w:t xml:space="preserve">, see </w:t>
      </w:r>
      <w:r w:rsidR="00DE4D1F">
        <w:rPr>
          <w:color w:val="000000" w:themeColor="text1"/>
          <w:lang w:val="en-US"/>
        </w:rPr>
        <w:t xml:space="preserve">an </w:t>
      </w:r>
      <w:r w:rsidR="00D01540">
        <w:rPr>
          <w:color w:val="000000" w:themeColor="text1"/>
          <w:lang w:val="en-US"/>
        </w:rPr>
        <w:t xml:space="preserve">example of creation of 5 identical runs in </w:t>
      </w:r>
      <w:r w:rsidR="00D01540">
        <w:rPr>
          <w:color w:val="000000" w:themeColor="text1"/>
          <w:lang w:val="en-US"/>
        </w:rPr>
        <w:fldChar w:fldCharType="begin"/>
      </w:r>
      <w:r w:rsidR="00D01540">
        <w:rPr>
          <w:color w:val="000000" w:themeColor="text1"/>
          <w:lang w:val="en-US"/>
        </w:rPr>
        <w:instrText xml:space="preserve"> REF _Ref191456962 \h </w:instrText>
      </w:r>
      <w:r w:rsidR="00D01540">
        <w:rPr>
          <w:color w:val="000000" w:themeColor="text1"/>
          <w:lang w:val="en-US"/>
        </w:rPr>
      </w:r>
      <w:r w:rsidR="00D01540">
        <w:rPr>
          <w:color w:val="000000" w:themeColor="text1"/>
          <w:lang w:val="en-US"/>
        </w:rPr>
        <w:fldChar w:fldCharType="separate"/>
      </w:r>
      <w:r w:rsidR="001B63E8">
        <w:t xml:space="preserve">Figure </w:t>
      </w:r>
      <w:r w:rsidR="001B63E8">
        <w:rPr>
          <w:noProof/>
        </w:rPr>
        <w:t>2</w:t>
      </w:r>
      <w:r w:rsidR="00D01540">
        <w:rPr>
          <w:color w:val="000000" w:themeColor="text1"/>
          <w:lang w:val="en-US"/>
        </w:rPr>
        <w:fldChar w:fldCharType="end"/>
      </w:r>
      <w:r w:rsidR="00D01540">
        <w:rPr>
          <w:color w:val="000000" w:themeColor="text1"/>
          <w:lang w:val="en-US"/>
        </w:rPr>
        <w:t xml:space="preserve"> (1 original input + 4 copies).</w:t>
      </w:r>
    </w:p>
    <w:p w14:paraId="5C0A48A8" w14:textId="32ED65F6" w:rsidR="00D01540" w:rsidRDefault="00D01540" w:rsidP="00B87D77">
      <w:pPr>
        <w:spacing w:before="240"/>
        <w:rPr>
          <w:color w:val="000000" w:themeColor="text1"/>
          <w:lang w:val="en-US"/>
        </w:rPr>
      </w:pPr>
      <w:r>
        <w:rPr>
          <w:noProof/>
        </w:rPr>
        <w:drawing>
          <wp:inline distT="0" distB="0" distL="0" distR="0" wp14:anchorId="586D6043" wp14:editId="6C6252AF">
            <wp:extent cx="1451845" cy="792833"/>
            <wp:effectExtent l="0" t="0" r="0" b="0"/>
            <wp:docPr id="1619426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26084" name="Picture 1" descr="A screenshot of a computer&#10;&#10;AI-generated content may be incorrect."/>
                    <pic:cNvPicPr/>
                  </pic:nvPicPr>
                  <pic:blipFill rotWithShape="1">
                    <a:blip r:embed="rId71"/>
                    <a:srcRect t="8329" r="84236" b="77897"/>
                    <a:stretch>
                      <a:fillRect/>
                    </a:stretch>
                  </pic:blipFill>
                  <pic:spPr bwMode="auto">
                    <a:xfrm>
                      <a:off x="0" y="0"/>
                      <a:ext cx="1475733" cy="805878"/>
                    </a:xfrm>
                    <a:prstGeom prst="rect">
                      <a:avLst/>
                    </a:prstGeom>
                    <a:ln>
                      <a:noFill/>
                    </a:ln>
                    <a:extLst>
                      <a:ext uri="{53640926-AAD7-44D8-BBD7-CCE9431645EC}">
                        <a14:shadowObscured xmlns:a14="http://schemas.microsoft.com/office/drawing/2010/main"/>
                      </a:ext>
                    </a:extLst>
                  </pic:spPr>
                </pic:pic>
              </a:graphicData>
            </a:graphic>
          </wp:inline>
        </w:drawing>
      </w:r>
    </w:p>
    <w:p w14:paraId="51E011C9" w14:textId="6FC004F1" w:rsidR="00D01540" w:rsidRPr="00B03D26" w:rsidRDefault="00D01540" w:rsidP="00D01540">
      <w:pPr>
        <w:pStyle w:val="Caption"/>
        <w:rPr>
          <w:color w:val="000000" w:themeColor="text1"/>
          <w:lang w:val="en-US"/>
        </w:rPr>
      </w:pPr>
      <w:bookmarkStart w:id="462" w:name="_Ref191456962"/>
      <w:r>
        <w:t xml:space="preserve">Figure </w:t>
      </w:r>
      <w:fldSimple w:instr=" SEQ Figure \* ARABIC ">
        <w:r w:rsidR="001B63E8">
          <w:rPr>
            <w:noProof/>
          </w:rPr>
          <w:t>2</w:t>
        </w:r>
      </w:fldSimple>
      <w:bookmarkEnd w:id="462"/>
      <w:r>
        <w:t xml:space="preserve">. Example of Copy_input.txt file producing 5 identical simulation runs (with different initial atomic </w:t>
      </w:r>
      <w:r w:rsidR="00CB2F27">
        <w:t>velocities</w:t>
      </w:r>
      <w:r>
        <w:t>).</w:t>
      </w:r>
    </w:p>
    <w:p w14:paraId="66822BAA" w14:textId="77777777" w:rsidR="00CC3DB1" w:rsidRDefault="00CC3DB1" w:rsidP="00CC3DB1">
      <w:pPr>
        <w:rPr>
          <w:lang w:val="en-US"/>
        </w:rPr>
      </w:pPr>
    </w:p>
    <w:p w14:paraId="23190AB6" w14:textId="6E558819" w:rsidR="00CC3DB1" w:rsidRDefault="00CC3DB1" w:rsidP="00CC3DB1">
      <w:pPr>
        <w:rPr>
          <w:lang w:val="en-US"/>
        </w:rPr>
      </w:pPr>
      <w:r>
        <w:rPr>
          <w:lang w:val="en-US"/>
        </w:rPr>
        <w:t xml:space="preserve">Executing </w:t>
      </w:r>
      <w:r w:rsidRPr="00CC3DB1">
        <w:rPr>
          <w:color w:val="1F497D" w:themeColor="text2"/>
          <w:lang w:val="en-US"/>
        </w:rPr>
        <w:t>XTANT_average_diffraction.exe</w:t>
      </w:r>
      <w:r>
        <w:rPr>
          <w:color w:val="1F497D" w:themeColor="text2"/>
          <w:lang w:val="en-US"/>
        </w:rPr>
        <w:t xml:space="preserve"> </w:t>
      </w:r>
      <w:r w:rsidRPr="00CC3DB1">
        <w:rPr>
          <w:lang w:val="en-US"/>
        </w:rPr>
        <w:t xml:space="preserve">in the </w:t>
      </w:r>
      <w:r>
        <w:rPr>
          <w:lang w:val="en-US"/>
        </w:rPr>
        <w:t xml:space="preserve">directory with several directories with output files will produce the output data file </w:t>
      </w:r>
      <w:r w:rsidRPr="006221D0">
        <w:rPr>
          <w:color w:val="1F497D"/>
          <w:lang w:val="en-US"/>
        </w:rPr>
        <w:t>OUT_diffraction_peaks.dat</w:t>
      </w:r>
      <w:r>
        <w:rPr>
          <w:lang w:val="en-US"/>
        </w:rPr>
        <w:t xml:space="preserve">, containing the diffraction peaks intensities in the same format as the output file </w:t>
      </w:r>
      <w:r w:rsidRPr="006221D0">
        <w:rPr>
          <w:color w:val="1F497D"/>
          <w:lang w:val="en-US"/>
        </w:rPr>
        <w:t>OUTPUT_diffraction_peaks.dat</w:t>
      </w:r>
      <w:r w:rsidRPr="00CC3DB1">
        <w:rPr>
          <w:lang w:val="en-US"/>
        </w:rPr>
        <w:t xml:space="preserve">. </w:t>
      </w:r>
      <w:r>
        <w:rPr>
          <w:lang w:val="en-US"/>
        </w:rPr>
        <w:t xml:space="preserve">It will also create a </w:t>
      </w:r>
      <w:proofErr w:type="spellStart"/>
      <w:r>
        <w:rPr>
          <w:lang w:val="en-US"/>
        </w:rPr>
        <w:t>gnuplot</w:t>
      </w:r>
      <w:proofErr w:type="spellEnd"/>
      <w:r>
        <w:rPr>
          <w:lang w:val="en-US"/>
        </w:rPr>
        <w:t xml:space="preserve"> shell </w:t>
      </w:r>
      <w:r>
        <w:rPr>
          <w:lang w:val="en-US"/>
        </w:rPr>
        <w:lastRenderedPageBreak/>
        <w:t xml:space="preserve">script </w:t>
      </w:r>
      <w:proofErr w:type="gramStart"/>
      <w:r w:rsidRPr="00CC3DB1">
        <w:rPr>
          <w:color w:val="1F497D" w:themeColor="text2"/>
          <w:lang w:val="en-US"/>
        </w:rPr>
        <w:t>OUT_diffraction_peaks.cmd</w:t>
      </w:r>
      <w:r>
        <w:rPr>
          <w:lang w:val="en-US"/>
        </w:rPr>
        <w:t>, and</w:t>
      </w:r>
      <w:proofErr w:type="gramEnd"/>
      <w:r>
        <w:rPr>
          <w:lang w:val="en-US"/>
        </w:rPr>
        <w:t xml:space="preserve"> execute it to create the plot with diffraction peaks intensities </w:t>
      </w:r>
      <w:r w:rsidRPr="00CC3DB1">
        <w:rPr>
          <w:color w:val="1F497D" w:themeColor="text2"/>
          <w:lang w:val="en-US"/>
        </w:rPr>
        <w:t>OUT_diffraction_peaks.png</w:t>
      </w:r>
      <w:r>
        <w:rPr>
          <w:lang w:val="en-US"/>
        </w:rPr>
        <w:t>.</w:t>
      </w:r>
    </w:p>
    <w:p w14:paraId="0F1368DC" w14:textId="77777777" w:rsidR="006B5F0F" w:rsidRPr="00DE4D1F" w:rsidRDefault="006B5F0F" w:rsidP="006B5F0F">
      <w:pPr>
        <w:spacing w:after="0" w:line="312" w:lineRule="auto"/>
        <w:ind w:firstLine="0"/>
        <w:rPr>
          <w:lang w:val="en-US"/>
        </w:rPr>
      </w:pPr>
    </w:p>
    <w:p w14:paraId="76AA812E" w14:textId="2E775A60" w:rsidR="006B5F0F" w:rsidRPr="00C87244" w:rsidRDefault="006B5F0F">
      <w:pPr>
        <w:pStyle w:val="Heading2"/>
        <w:numPr>
          <w:ilvl w:val="0"/>
          <w:numId w:val="83"/>
        </w:numPr>
        <w:rPr>
          <w:color w:val="4F81BD" w:themeColor="accent1"/>
          <w:lang w:val="en-US"/>
        </w:rPr>
      </w:pPr>
      <w:bookmarkStart w:id="463" w:name="_Toc243739503"/>
      <w:r>
        <w:rPr>
          <w:color w:val="4F81BD" w:themeColor="accent1"/>
          <w:lang w:val="en-US"/>
        </w:rPr>
        <w:t xml:space="preserve">Comparing diffraction peaks from </w:t>
      </w:r>
      <w:r w:rsidR="00AA2B58">
        <w:rPr>
          <w:color w:val="4F81BD" w:themeColor="accent1"/>
          <w:lang w:val="en-US"/>
        </w:rPr>
        <w:t>Miller indices and powder diffraction</w:t>
      </w:r>
      <w:bookmarkEnd w:id="463"/>
    </w:p>
    <w:p w14:paraId="14E42F24" w14:textId="177F03AC" w:rsidR="00D20E2A" w:rsidRPr="00AA2B58" w:rsidRDefault="00AA2B58" w:rsidP="006B5F0F">
      <w:pPr>
        <w:rPr>
          <w:color w:val="1F497D"/>
        </w:rPr>
      </w:pPr>
      <w:r w:rsidRPr="00AA2B58">
        <w:t xml:space="preserve">Python script </w:t>
      </w:r>
      <w:r w:rsidRPr="00AA2B58">
        <w:rPr>
          <w:color w:val="1F497D" w:themeColor="text2"/>
        </w:rPr>
        <w:t>XTANT_diffraction_peak_comparison.py</w:t>
      </w:r>
      <w:r w:rsidRPr="00AA2B58">
        <w:t xml:space="preserve"> identifies the peaks</w:t>
      </w:r>
      <w:r>
        <w:t xml:space="preserve"> in the powder diffraction data (file </w:t>
      </w:r>
      <w:r w:rsidRPr="00AA2B58">
        <w:rPr>
          <w:color w:val="1F497D" w:themeColor="text2"/>
        </w:rPr>
        <w:t>OUTPUT_diffraction_powder.dat</w:t>
      </w:r>
      <w:r>
        <w:t xml:space="preserve">), within the given window around on the exact positions from the given Miller </w:t>
      </w:r>
      <w:proofErr w:type="gramStart"/>
      <w:r>
        <w:t>indices, and</w:t>
      </w:r>
      <w:proofErr w:type="gramEnd"/>
      <w:r>
        <w:t xml:space="preserve"> plots their time evolution against the peaks calculated for the given Miller indices (file </w:t>
      </w:r>
      <w:r w:rsidRPr="00AA2B58">
        <w:rPr>
          <w:color w:val="1F497D" w:themeColor="text2"/>
        </w:rPr>
        <w:t>OUTPUT_diffraction_peaks.dat</w:t>
      </w:r>
      <w:r>
        <w:t>) and plots their intensities and positions.</w:t>
      </w:r>
    </w:p>
    <w:p w14:paraId="221E266B" w14:textId="43F18E06" w:rsidR="00CC3DB1" w:rsidRDefault="00E30598" w:rsidP="00B87D77">
      <w:pPr>
        <w:spacing w:before="240"/>
      </w:pPr>
      <w:r>
        <w:t xml:space="preserve">The output is printed out as figures </w:t>
      </w:r>
      <w:r w:rsidRPr="00E30598">
        <w:rPr>
          <w:color w:val="1F497D" w:themeColor="text2"/>
        </w:rPr>
        <w:t>diffraction_intensity_comparison.png</w:t>
      </w:r>
      <w:r>
        <w:t xml:space="preserve"> and </w:t>
      </w:r>
      <w:r w:rsidRPr="00E30598">
        <w:rPr>
          <w:color w:val="1F497D" w:themeColor="text2"/>
        </w:rPr>
        <w:t>diffraction_peak_positions.png</w:t>
      </w:r>
      <w:r w:rsidRPr="00E30598">
        <w:t>.</w:t>
      </w:r>
    </w:p>
    <w:p w14:paraId="78D46F23" w14:textId="5EADEA3A" w:rsidR="00825173" w:rsidRDefault="00825173" w:rsidP="00B87D77">
      <w:pPr>
        <w:spacing w:before="240"/>
      </w:pPr>
      <w:r>
        <w:t xml:space="preserve">Additionally, there are scripts for extracting the area under the powder diffraction peaks stored in the subfolder </w:t>
      </w:r>
      <w:proofErr w:type="spellStart"/>
      <w:r w:rsidRPr="00825173">
        <w:rPr>
          <w:color w:val="1F497D" w:themeColor="text2"/>
        </w:rPr>
        <w:t>XTANT_diffraction_peaks_widths_analysis</w:t>
      </w:r>
      <w:proofErr w:type="spellEnd"/>
      <w:r>
        <w:t>:</w:t>
      </w:r>
    </w:p>
    <w:p w14:paraId="7DE41A72" w14:textId="28DE5951" w:rsidR="00825173" w:rsidRPr="00825173" w:rsidRDefault="00B56945">
      <w:pPr>
        <w:pStyle w:val="ListParagraph"/>
        <w:numPr>
          <w:ilvl w:val="0"/>
          <w:numId w:val="78"/>
        </w:numPr>
        <w:spacing w:before="240"/>
      </w:pPr>
      <w:r>
        <w:rPr>
          <w:color w:val="1F497D" w:themeColor="text2"/>
        </w:rPr>
        <w:t>XTANT_</w:t>
      </w:r>
      <w:r w:rsidR="00825173" w:rsidRPr="00825173">
        <w:rPr>
          <w:color w:val="1F497D" w:themeColor="text2"/>
        </w:rPr>
        <w:t xml:space="preserve">diffraction_peak_fit.py </w:t>
      </w:r>
      <w:r w:rsidR="00825173">
        <w:t>–</w:t>
      </w:r>
      <w:r w:rsidR="00825173" w:rsidRPr="00825173">
        <w:t xml:space="preserve"> the</w:t>
      </w:r>
      <w:r w:rsidR="00825173">
        <w:t xml:space="preserve"> script</w:t>
      </w:r>
      <w:r w:rsidR="004312EE">
        <w:t xml:space="preserve"> uses peak positions defined by the selected Miller indices to identify the peaks in the powder diffraction, then fits the corresponding peaks with the pseudo-Voigt </w:t>
      </w:r>
      <w:proofErr w:type="gramStart"/>
      <w:r w:rsidR="004312EE">
        <w:t>peaks, and</w:t>
      </w:r>
      <w:proofErr w:type="gramEnd"/>
      <w:r w:rsidR="004312EE">
        <w:t xml:space="preserve"> integrates them to get the area under the peaks. Produces the output file </w:t>
      </w:r>
      <w:r w:rsidR="006F2294" w:rsidRPr="004312EE">
        <w:rPr>
          <w:color w:val="1F497D" w:themeColor="text2"/>
        </w:rPr>
        <w:t>OUTPUT_diffraction_powder_fit_results.csv</w:t>
      </w:r>
      <w:r w:rsidR="004312EE">
        <w:t>.</w:t>
      </w:r>
    </w:p>
    <w:p w14:paraId="090DFB78" w14:textId="3D9DC755" w:rsidR="004312EE" w:rsidRPr="00825173" w:rsidRDefault="00B56945">
      <w:pPr>
        <w:pStyle w:val="ListParagraph"/>
        <w:numPr>
          <w:ilvl w:val="0"/>
          <w:numId w:val="78"/>
        </w:numPr>
        <w:spacing w:before="240"/>
      </w:pPr>
      <w:r>
        <w:rPr>
          <w:color w:val="1F497D" w:themeColor="text2"/>
        </w:rPr>
        <w:t>XTANT_</w:t>
      </w:r>
      <w:r w:rsidR="00825173" w:rsidRPr="00825173">
        <w:rPr>
          <w:color w:val="1F497D" w:themeColor="text2"/>
        </w:rPr>
        <w:t>diffraction_peak_autodetect_fit.py</w:t>
      </w:r>
      <w:r w:rsidR="00825173" w:rsidRPr="00825173">
        <w:t xml:space="preserve"> </w:t>
      </w:r>
      <w:r w:rsidR="00825173">
        <w:t>–</w:t>
      </w:r>
      <w:r w:rsidR="00825173" w:rsidRPr="00825173">
        <w:t xml:space="preserve"> the</w:t>
      </w:r>
      <w:r w:rsidR="00825173">
        <w:t xml:space="preserve"> script</w:t>
      </w:r>
      <w:r w:rsidR="004312EE">
        <w:t xml:space="preserve"> searches automatically peak positions in the powder diffraction, then fits the identified peaks with the pseudo-Voigt </w:t>
      </w:r>
      <w:proofErr w:type="gramStart"/>
      <w:r w:rsidR="004312EE">
        <w:t>peaks, and</w:t>
      </w:r>
      <w:proofErr w:type="gramEnd"/>
      <w:r w:rsidR="004312EE">
        <w:t xml:space="preserve"> integrates them to get the area under the peaks. Produces the output file </w:t>
      </w:r>
      <w:r w:rsidR="006F2294" w:rsidRPr="004312EE">
        <w:rPr>
          <w:color w:val="1F497D" w:themeColor="text2"/>
        </w:rPr>
        <w:t>OUTPUT_diffraction_powder_fit_automatic.csv</w:t>
      </w:r>
      <w:r w:rsidR="004312EE">
        <w:t>.</w:t>
      </w:r>
    </w:p>
    <w:p w14:paraId="7E966415" w14:textId="68F4EB9B" w:rsidR="004312EE" w:rsidRDefault="00B56945">
      <w:pPr>
        <w:pStyle w:val="ListParagraph"/>
        <w:numPr>
          <w:ilvl w:val="0"/>
          <w:numId w:val="78"/>
        </w:numPr>
        <w:spacing w:before="240"/>
      </w:pPr>
      <w:r>
        <w:rPr>
          <w:color w:val="1F497D" w:themeColor="text2"/>
        </w:rPr>
        <w:t>XTANT_</w:t>
      </w:r>
      <w:r w:rsidR="00825173" w:rsidRPr="004312EE">
        <w:rPr>
          <w:color w:val="1F497D" w:themeColor="text2"/>
        </w:rPr>
        <w:t>plotting_fitting_results.py</w:t>
      </w:r>
      <w:r w:rsidR="00825173" w:rsidRPr="00825173">
        <w:t xml:space="preserve"> </w:t>
      </w:r>
      <w:r w:rsidR="00825173">
        <w:t>–</w:t>
      </w:r>
      <w:r w:rsidR="00825173" w:rsidRPr="00825173">
        <w:t xml:space="preserve"> the</w:t>
      </w:r>
      <w:r w:rsidR="00825173">
        <w:t xml:space="preserve"> script</w:t>
      </w:r>
      <w:r w:rsidR="004312EE">
        <w:t xml:space="preserve"> to plot and make a video from the data in </w:t>
      </w:r>
      <w:r w:rsidR="004312EE" w:rsidRPr="004312EE">
        <w:rPr>
          <w:color w:val="1F497D" w:themeColor="text2"/>
        </w:rPr>
        <w:t xml:space="preserve">OUTPUT_diffraction_powder_fit_results.csv </w:t>
      </w:r>
      <w:r w:rsidR="004312EE" w:rsidRPr="004312EE">
        <w:t xml:space="preserve">and the raw data from </w:t>
      </w:r>
      <w:r w:rsidR="004312EE" w:rsidRPr="004312EE">
        <w:rPr>
          <w:color w:val="1F497D" w:themeColor="text2"/>
        </w:rPr>
        <w:t>OUTPUT_diffraction_powder.dat</w:t>
      </w:r>
      <w:r w:rsidR="004312EE" w:rsidRPr="004312EE">
        <w:t>.</w:t>
      </w:r>
      <w:r w:rsidR="004312EE">
        <w:t xml:space="preserve"> The results are the plot </w:t>
      </w:r>
      <w:r w:rsidR="004312EE" w:rsidRPr="004312EE">
        <w:rPr>
          <w:color w:val="1F497D" w:themeColor="text2"/>
        </w:rPr>
        <w:t xml:space="preserve">peak_integrated_areas_vs_time.png </w:t>
      </w:r>
      <w:r w:rsidR="004312EE">
        <w:t xml:space="preserve">showing the evolution of the absolute peak areas, and </w:t>
      </w:r>
      <w:r w:rsidR="004312EE" w:rsidRPr="004312EE">
        <w:rPr>
          <w:color w:val="1F497D" w:themeColor="text2"/>
        </w:rPr>
        <w:t>peak_normalized_areas_vs_time.png</w:t>
      </w:r>
      <w:r w:rsidR="004312EE">
        <w:t xml:space="preserve"> showing time evolution of the normalize peak areas; the video file with powder diffraction data and fitted peaks is </w:t>
      </w:r>
      <w:r w:rsidR="004312EE" w:rsidRPr="008D6EE5">
        <w:t>called</w:t>
      </w:r>
      <w:r w:rsidR="004312EE" w:rsidRPr="004312EE">
        <w:rPr>
          <w:color w:val="1F497D" w:themeColor="text2"/>
        </w:rPr>
        <w:t xml:space="preserve"> peak_evolution_with_raw.mp4</w:t>
      </w:r>
      <w:r w:rsidR="004312EE">
        <w:t>.</w:t>
      </w:r>
    </w:p>
    <w:p w14:paraId="73093CEE" w14:textId="16FF9073" w:rsidR="00825173" w:rsidRDefault="00B56945">
      <w:pPr>
        <w:pStyle w:val="ListParagraph"/>
        <w:numPr>
          <w:ilvl w:val="0"/>
          <w:numId w:val="78"/>
        </w:numPr>
        <w:spacing w:before="240"/>
      </w:pPr>
      <w:r>
        <w:rPr>
          <w:color w:val="1F497D" w:themeColor="text2"/>
        </w:rPr>
        <w:t>XTANT_</w:t>
      </w:r>
      <w:r w:rsidR="00825173" w:rsidRPr="00825173">
        <w:rPr>
          <w:color w:val="1F497D" w:themeColor="text2"/>
        </w:rPr>
        <w:t>plotting_fitting_autodetected_results.py</w:t>
      </w:r>
      <w:r w:rsidR="00825173" w:rsidRPr="00825173">
        <w:t xml:space="preserve"> </w:t>
      </w:r>
      <w:r w:rsidR="00825173">
        <w:t>–</w:t>
      </w:r>
      <w:r w:rsidR="00825173" w:rsidRPr="00825173">
        <w:t xml:space="preserve"> the</w:t>
      </w:r>
      <w:r w:rsidR="00825173">
        <w:t xml:space="preserve"> script</w:t>
      </w:r>
      <w:r w:rsidR="004312EE">
        <w:t xml:space="preserve"> to plot and make a video from the data in </w:t>
      </w:r>
      <w:r w:rsidR="006F2294" w:rsidRPr="004312EE">
        <w:rPr>
          <w:color w:val="1F497D" w:themeColor="text2"/>
        </w:rPr>
        <w:t>OUTPUT_diffraction_powder_fit_automatic.csv</w:t>
      </w:r>
      <w:r w:rsidR="004312EE" w:rsidRPr="004312EE">
        <w:rPr>
          <w:color w:val="1F497D" w:themeColor="text2"/>
        </w:rPr>
        <w:t xml:space="preserve"> </w:t>
      </w:r>
      <w:r w:rsidR="004312EE" w:rsidRPr="004312EE">
        <w:t xml:space="preserve">and the raw data from </w:t>
      </w:r>
      <w:r w:rsidR="004312EE" w:rsidRPr="004312EE">
        <w:rPr>
          <w:color w:val="1F497D" w:themeColor="text2"/>
        </w:rPr>
        <w:t>OUTPUT_diffraction_powder.dat</w:t>
      </w:r>
      <w:r w:rsidR="004312EE" w:rsidRPr="004312EE">
        <w:t>.</w:t>
      </w:r>
      <w:r w:rsidR="004312EE">
        <w:t xml:space="preserve"> The results are the plot </w:t>
      </w:r>
      <w:r w:rsidR="001C629E" w:rsidRPr="001C629E">
        <w:rPr>
          <w:color w:val="1F497D" w:themeColor="text2"/>
        </w:rPr>
        <w:t>peak_integrated_areas_vs_time_auto.png</w:t>
      </w:r>
      <w:r w:rsidR="004312EE" w:rsidRPr="004312EE">
        <w:rPr>
          <w:color w:val="1F497D" w:themeColor="text2"/>
        </w:rPr>
        <w:t xml:space="preserve"> </w:t>
      </w:r>
      <w:r w:rsidR="004312EE">
        <w:t xml:space="preserve">showing the evolution of the absolute peak areas, and </w:t>
      </w:r>
      <w:r w:rsidR="001C629E" w:rsidRPr="001C629E">
        <w:rPr>
          <w:color w:val="1F497D" w:themeColor="text2"/>
        </w:rPr>
        <w:t>peak_normalized_areas_vs_time_auto.png</w:t>
      </w:r>
      <w:r w:rsidR="004312EE">
        <w:t xml:space="preserve"> showing time evolution of the normalize peak areas; the video file with powder diffraction data and fitted peaks is </w:t>
      </w:r>
      <w:r w:rsidR="004312EE" w:rsidRPr="008D6EE5">
        <w:t xml:space="preserve">called </w:t>
      </w:r>
      <w:r w:rsidR="008D6EE5" w:rsidRPr="008D6EE5">
        <w:rPr>
          <w:color w:val="1F497D" w:themeColor="text2"/>
        </w:rPr>
        <w:t>peak_evolution_with_raw_auto.mp4</w:t>
      </w:r>
      <w:r w:rsidR="004312EE">
        <w:t>.</w:t>
      </w:r>
    </w:p>
    <w:p w14:paraId="6EBB073F" w14:textId="65B5A8D3" w:rsidR="00825173" w:rsidRDefault="00825173" w:rsidP="00B87D77">
      <w:pPr>
        <w:spacing w:before="240"/>
      </w:pPr>
      <w:r>
        <w:t xml:space="preserve">The scripts must be placed into the directory </w:t>
      </w:r>
      <w:proofErr w:type="spellStart"/>
      <w:r>
        <w:t>with out</w:t>
      </w:r>
      <w:proofErr w:type="spellEnd"/>
      <w:r>
        <w:t xml:space="preserve"> files, containing the files </w:t>
      </w:r>
      <w:r w:rsidRPr="00AA2B58">
        <w:rPr>
          <w:color w:val="1F497D" w:themeColor="text2"/>
        </w:rPr>
        <w:t>OUTPUT_diffraction_peaks.dat</w:t>
      </w:r>
      <w:r>
        <w:rPr>
          <w:color w:val="1F497D" w:themeColor="text2"/>
        </w:rPr>
        <w:t xml:space="preserve"> </w:t>
      </w:r>
      <w:r w:rsidRPr="00825173">
        <w:t xml:space="preserve">and </w:t>
      </w:r>
      <w:r w:rsidRPr="00AA2B58">
        <w:rPr>
          <w:color w:val="1F497D" w:themeColor="text2"/>
        </w:rPr>
        <w:t>OUTPUT_diffraction_powder.dat</w:t>
      </w:r>
    </w:p>
    <w:p w14:paraId="7B84E1FF" w14:textId="77777777" w:rsidR="00825173" w:rsidRDefault="00825173" w:rsidP="00B87D77">
      <w:pPr>
        <w:spacing w:before="240"/>
      </w:pPr>
    </w:p>
    <w:p w14:paraId="779775C6" w14:textId="77777777" w:rsidR="00825173" w:rsidRDefault="00825173" w:rsidP="00B87D77">
      <w:pPr>
        <w:spacing w:before="240"/>
      </w:pPr>
    </w:p>
    <w:p w14:paraId="2B77C17A" w14:textId="5145EE82" w:rsidR="00362B84" w:rsidRDefault="00362B84" w:rsidP="00356A86">
      <w:pPr>
        <w:pStyle w:val="Heading1"/>
        <w:numPr>
          <w:ilvl w:val="0"/>
          <w:numId w:val="27"/>
        </w:numPr>
        <w:rPr>
          <w:lang w:val="en-US"/>
        </w:rPr>
      </w:pPr>
      <w:bookmarkStart w:id="464" w:name="_Toc138149214"/>
      <w:bookmarkStart w:id="465" w:name="_Toc243739504"/>
      <w:r>
        <w:rPr>
          <w:lang w:val="en-US"/>
        </w:rPr>
        <w:lastRenderedPageBreak/>
        <w:t>Known problems</w:t>
      </w:r>
      <w:bookmarkEnd w:id="465"/>
    </w:p>
    <w:p w14:paraId="02DBC560" w14:textId="4B78C286" w:rsidR="00362B84" w:rsidRDefault="00362B84" w:rsidP="00362B84">
      <w:pPr>
        <w:rPr>
          <w:lang w:val="en-US"/>
        </w:rPr>
      </w:pPr>
    </w:p>
    <w:p w14:paraId="72CB76E7" w14:textId="7308FC83" w:rsidR="00362B84" w:rsidRDefault="00362B84">
      <w:pPr>
        <w:pStyle w:val="ListParagraph"/>
        <w:numPr>
          <w:ilvl w:val="0"/>
          <w:numId w:val="61"/>
        </w:numPr>
        <w:rPr>
          <w:lang w:val="en-US"/>
        </w:rPr>
      </w:pPr>
      <w:r>
        <w:rPr>
          <w:lang w:val="en-US"/>
        </w:rPr>
        <w:t>XTANT-3 stops working without any message</w:t>
      </w:r>
    </w:p>
    <w:p w14:paraId="0BB05EF3" w14:textId="118A3B8B" w:rsidR="00E65C3F" w:rsidRDefault="00362B84" w:rsidP="00362B84">
      <w:pPr>
        <w:rPr>
          <w:lang w:val="en-US"/>
        </w:rPr>
      </w:pPr>
      <w:r>
        <w:rPr>
          <w:lang w:val="en-US"/>
        </w:rPr>
        <w:t xml:space="preserve">If the calculations are terminated without any message on the screen </w:t>
      </w:r>
      <w:r w:rsidR="00D9247F">
        <w:rPr>
          <w:lang w:val="en-US"/>
        </w:rPr>
        <w:t>or</w:t>
      </w:r>
      <w:r>
        <w:rPr>
          <w:lang w:val="en-US"/>
        </w:rPr>
        <w:t xml:space="preserve"> in the Error-log file, the reason may be memory overload. This problem is known to take place especially in calculations of the electron hear conductivity, or optical coefficients, which require a lot of memory, especially in case of </w:t>
      </w:r>
      <w:proofErr w:type="gramStart"/>
      <w:r>
        <w:rPr>
          <w:lang w:val="en-US"/>
        </w:rPr>
        <w:t>a large number of</w:t>
      </w:r>
      <w:proofErr w:type="gramEnd"/>
      <w:r>
        <w:rPr>
          <w:lang w:val="en-US"/>
        </w:rPr>
        <w:t xml:space="preserve"> OpenMP threads. </w:t>
      </w:r>
    </w:p>
    <w:p w14:paraId="3ACC1CDC" w14:textId="6C2CBF36" w:rsidR="00362B84" w:rsidRDefault="00362B84" w:rsidP="00362B84">
      <w:pPr>
        <w:rPr>
          <w:lang w:val="en-US"/>
        </w:rPr>
      </w:pPr>
      <w:r>
        <w:rPr>
          <w:lang w:val="en-US"/>
        </w:rPr>
        <w:t>Possible solutions: reducing the number of threads, increasing the allocated memory, or decreasing the number of k-points for kappa calculations.</w:t>
      </w:r>
    </w:p>
    <w:p w14:paraId="25F0C538" w14:textId="063AEF57" w:rsidR="0046768B" w:rsidRDefault="0046768B" w:rsidP="00362B84">
      <w:pPr>
        <w:rPr>
          <w:lang w:val="en-US"/>
        </w:rPr>
      </w:pPr>
      <w:r>
        <w:rPr>
          <w:lang w:val="en-US"/>
        </w:rPr>
        <w:t xml:space="preserve">If it stops running for multiple OpenMP threads, but works for a single thread, it may also be caused by </w:t>
      </w:r>
      <w:r w:rsidRPr="0046768B">
        <w:rPr>
          <w:lang w:val="en-US"/>
        </w:rPr>
        <w:t>per‑thread stack exhaustion</w:t>
      </w:r>
      <w:r>
        <w:rPr>
          <w:lang w:val="en-US"/>
        </w:rPr>
        <w:t xml:space="preserve">. To remedy it, set the local variable </w:t>
      </w:r>
      <w:r w:rsidRPr="0046768B">
        <w:t>OMP_STACKSIZE</w:t>
      </w:r>
      <w:r>
        <w:t xml:space="preserve"> to a larger than default value, e.g.:</w:t>
      </w:r>
    </w:p>
    <w:p w14:paraId="6194ECF9" w14:textId="0EAE170F" w:rsidR="0046768B" w:rsidRPr="00484D96" w:rsidRDefault="0046768B" w:rsidP="00362B84">
      <w:pPr>
        <w:rPr>
          <w:color w:val="1F497D" w:themeColor="text2"/>
        </w:rPr>
      </w:pPr>
      <w:r w:rsidRPr="00484D96">
        <w:rPr>
          <w:color w:val="1F497D" w:themeColor="text2"/>
        </w:rPr>
        <w:t>set OMP_STACKSIZE=16M</w:t>
      </w:r>
    </w:p>
    <w:p w14:paraId="2D173FEB" w14:textId="779BAC50" w:rsidR="009B7BCA" w:rsidRDefault="009B7BCA" w:rsidP="00362B84">
      <w:r>
        <w:t xml:space="preserve">(Execute this command in </w:t>
      </w:r>
      <w:proofErr w:type="spellStart"/>
      <w:r>
        <w:t>cmd</w:t>
      </w:r>
      <w:proofErr w:type="spellEnd"/>
      <w:r>
        <w:t xml:space="preserve"> in Windows before executing XTANT.exe in the same window)</w:t>
      </w:r>
    </w:p>
    <w:p w14:paraId="28FDD8B9" w14:textId="2DAFEC63" w:rsidR="00E145AF" w:rsidRPr="00362B84" w:rsidRDefault="00E145AF" w:rsidP="00362B84">
      <w:pPr>
        <w:rPr>
          <w:lang w:val="en-US"/>
        </w:rPr>
      </w:pPr>
      <w:r>
        <w:t xml:space="preserve">Alternative solution is to compile the code with </w:t>
      </w:r>
      <w:r w:rsidRPr="00484D96">
        <w:rPr>
          <w:color w:val="1F497D" w:themeColor="text2"/>
        </w:rPr>
        <w:t>/heap-arrays</w:t>
      </w:r>
      <w:r>
        <w:t xml:space="preserve"> option. It will slow down the </w:t>
      </w:r>
      <w:r w:rsidR="007E5116">
        <w:t>execution but</w:t>
      </w:r>
      <w:r>
        <w:t xml:space="preserve"> may work with larger arrays and thus larger number of atoms.</w:t>
      </w:r>
    </w:p>
    <w:p w14:paraId="3A0BE74D" w14:textId="77777777" w:rsidR="00362B84" w:rsidRPr="00362B84" w:rsidRDefault="00362B84" w:rsidP="00362B84">
      <w:pPr>
        <w:rPr>
          <w:lang w:val="en-US"/>
        </w:rPr>
      </w:pPr>
    </w:p>
    <w:p w14:paraId="086CD187" w14:textId="72D45013" w:rsidR="00362B84" w:rsidRDefault="00362B84">
      <w:pPr>
        <w:pStyle w:val="ListParagraph"/>
        <w:numPr>
          <w:ilvl w:val="0"/>
          <w:numId w:val="61"/>
        </w:numPr>
        <w:rPr>
          <w:lang w:val="en-US"/>
        </w:rPr>
      </w:pPr>
      <w:r>
        <w:rPr>
          <w:lang w:val="en-US"/>
        </w:rPr>
        <w:t>Poor energy conservation in NPH simulation</w:t>
      </w:r>
    </w:p>
    <w:p w14:paraId="4C71064D" w14:textId="43DB9099" w:rsidR="00E65C3F" w:rsidRDefault="00362B84" w:rsidP="00362B84">
      <w:pPr>
        <w:rPr>
          <w:lang w:val="en-US"/>
        </w:rPr>
      </w:pPr>
      <w:r>
        <w:rPr>
          <w:lang w:val="en-US"/>
        </w:rPr>
        <w:t>Poor energy</w:t>
      </w:r>
      <w:r w:rsidR="00CD7C73">
        <w:rPr>
          <w:lang w:val="en-US"/>
        </w:rPr>
        <w:t xml:space="preserve"> (enthalpy)</w:t>
      </w:r>
      <w:r>
        <w:rPr>
          <w:lang w:val="en-US"/>
        </w:rPr>
        <w:t xml:space="preserve"> conservation may be especially pronounced in case of NPH simulation, where the simulation box vectors are allowed to evolve in time</w:t>
      </w:r>
      <w:r w:rsidR="00E65C3F">
        <w:rPr>
          <w:lang w:val="en-US"/>
        </w:rPr>
        <w:t>, is known to take place at high deposited doses, where material may undergo fast phase transition and even ablation.</w:t>
      </w:r>
    </w:p>
    <w:p w14:paraId="3827EBCC" w14:textId="651205BB" w:rsidR="00362B84" w:rsidRDefault="00E65C3F" w:rsidP="00362B84">
      <w:pPr>
        <w:rPr>
          <w:lang w:val="en-US"/>
        </w:rPr>
      </w:pPr>
      <w:r>
        <w:rPr>
          <w:lang w:val="en-US"/>
        </w:rPr>
        <w:t>Possible solution: decrease the MD timestep (may require</w:t>
      </w:r>
      <w:r w:rsidR="000E68B1">
        <w:rPr>
          <w:lang w:val="en-US"/>
        </w:rPr>
        <w:t xml:space="preserve"> a</w:t>
      </w:r>
      <w:r>
        <w:rPr>
          <w:lang w:val="en-US"/>
        </w:rPr>
        <w:t xml:space="preserve"> </w:t>
      </w:r>
      <w:r w:rsidR="00B473BD">
        <w:rPr>
          <w:lang w:val="en-US"/>
        </w:rPr>
        <w:t>timestep smaller than</w:t>
      </w:r>
      <w:r>
        <w:rPr>
          <w:lang w:val="en-US"/>
        </w:rPr>
        <w:t xml:space="preserve"> 0.01 fs, depending on the dose and processes taking place).</w:t>
      </w:r>
    </w:p>
    <w:p w14:paraId="178579F8" w14:textId="0C96050A" w:rsidR="00FA08D4" w:rsidRDefault="00FA08D4" w:rsidP="00362B84">
      <w:pPr>
        <w:rPr>
          <w:lang w:val="en-US"/>
        </w:rPr>
      </w:pPr>
      <w:r w:rsidRPr="00FA08D4">
        <w:rPr>
          <w:i/>
          <w:iCs/>
          <w:lang w:val="en-US"/>
        </w:rPr>
        <w:t>Note #1</w:t>
      </w:r>
      <w:r>
        <w:rPr>
          <w:lang w:val="en-US"/>
        </w:rPr>
        <w:t xml:space="preserve">: </w:t>
      </w:r>
      <w:r w:rsidR="00B46E99">
        <w:rPr>
          <w:lang w:val="en-US"/>
        </w:rPr>
        <w:t>B</w:t>
      </w:r>
      <w:r>
        <w:rPr>
          <w:lang w:val="en-US"/>
        </w:rPr>
        <w:t>efore the update 25.04.2024, there were possible artificial rotations of the supercell (associated with poor energy conservation and occasional divergence and simulation collapse); solution to that is to use a version of XTANT-3 update 25.04.2024 or later, in which the bug in NPH simulation was corrected.</w:t>
      </w:r>
    </w:p>
    <w:p w14:paraId="0012C097" w14:textId="166461C1" w:rsidR="00066914" w:rsidRDefault="00066914" w:rsidP="00362B84">
      <w:pPr>
        <w:rPr>
          <w:lang w:val="en-US"/>
        </w:rPr>
      </w:pPr>
      <w:r w:rsidRPr="00066914">
        <w:rPr>
          <w:i/>
          <w:iCs/>
          <w:lang w:val="en-US"/>
        </w:rPr>
        <w:t>Note #2</w:t>
      </w:r>
      <w:r>
        <w:rPr>
          <w:lang w:val="en-US"/>
        </w:rPr>
        <w:t>: Combining NPH simulation with the electron-ion coupling may result in poor energy conservation (presumably, due to velocity scaling used to deliver energy from electrons to atoms). Currently, there is no solution to this problem, and the energy drift may have to be compensated with a thermostat.</w:t>
      </w:r>
    </w:p>
    <w:p w14:paraId="5610DE64" w14:textId="7184CA16" w:rsidR="00362B84" w:rsidRPr="00362B84" w:rsidRDefault="00362B84" w:rsidP="00362B84">
      <w:pPr>
        <w:ind w:left="284" w:firstLine="0"/>
        <w:rPr>
          <w:lang w:val="en-US"/>
        </w:rPr>
      </w:pPr>
    </w:p>
    <w:p w14:paraId="0B4E957F" w14:textId="3463A57C" w:rsidR="00362B84" w:rsidRDefault="00405D82">
      <w:pPr>
        <w:pStyle w:val="ListParagraph"/>
        <w:numPr>
          <w:ilvl w:val="0"/>
          <w:numId w:val="61"/>
        </w:numPr>
        <w:rPr>
          <w:lang w:val="en-US"/>
        </w:rPr>
      </w:pPr>
      <w:r>
        <w:rPr>
          <w:lang w:val="en-US"/>
        </w:rPr>
        <w:t>Atoms accelerated to “infinity”</w:t>
      </w:r>
    </w:p>
    <w:p w14:paraId="6DD044C2" w14:textId="381E4D87" w:rsidR="00405D82" w:rsidRDefault="000149CA" w:rsidP="00405D82">
      <w:pPr>
        <w:rPr>
          <w:lang w:val="en-US"/>
        </w:rPr>
      </w:pPr>
      <w:r>
        <w:rPr>
          <w:lang w:val="en-US"/>
        </w:rPr>
        <w:t xml:space="preserve">At high doses, the situation may occur in which atoms are suddenly accelerated to extremely high velocities, energy and temperature may jump to numerical infinities. This may be a result of </w:t>
      </w:r>
      <w:proofErr w:type="gramStart"/>
      <w:r>
        <w:rPr>
          <w:lang w:val="en-US"/>
        </w:rPr>
        <w:t>an instability</w:t>
      </w:r>
      <w:proofErr w:type="gramEnd"/>
      <w:r>
        <w:rPr>
          <w:lang w:val="en-US"/>
        </w:rPr>
        <w:t xml:space="preserve">, due to a problem with short-range forces. Tight binding parameters are often only fitted around the crystal equilibrium atomic positions, whereas atoms coming too close may overcome the potential barrier and reach the region which is not well fitted, and the atomic potential may even </w:t>
      </w:r>
      <w:r>
        <w:rPr>
          <w:lang w:val="en-US"/>
        </w:rPr>
        <w:lastRenderedPageBreak/>
        <w:t xml:space="preserve">decrease suddenly to large negative values (e.g., this problem is known to appear in NRL and </w:t>
      </w:r>
      <w:proofErr w:type="spellStart"/>
      <w:r>
        <w:rPr>
          <w:lang w:val="en-US"/>
        </w:rPr>
        <w:t>Pettifor’s</w:t>
      </w:r>
      <w:proofErr w:type="spellEnd"/>
      <w:r>
        <w:rPr>
          <w:lang w:val="en-US"/>
        </w:rPr>
        <w:t xml:space="preserve"> parameterizations). </w:t>
      </w:r>
    </w:p>
    <w:p w14:paraId="7D910363" w14:textId="61F94F71" w:rsidR="000149CA" w:rsidRDefault="000149CA" w:rsidP="00405D82">
      <w:pPr>
        <w:rPr>
          <w:lang w:val="en-US"/>
        </w:rPr>
      </w:pPr>
      <w:r>
        <w:rPr>
          <w:lang w:val="en-US"/>
        </w:rPr>
        <w:t>Possible solutions:</w:t>
      </w:r>
      <w:r w:rsidR="00180617">
        <w:rPr>
          <w:lang w:val="en-US"/>
        </w:rPr>
        <w:t xml:space="preserve"> One of the reasons for it may be wrong starting atomic configuration, make sure there are no atoms located too close in your setting initial conditions. I</w:t>
      </w:r>
      <w:r>
        <w:rPr>
          <w:lang w:val="en-US"/>
        </w:rPr>
        <w:t>f</w:t>
      </w:r>
      <w:r w:rsidR="00180617">
        <w:rPr>
          <w:lang w:val="en-US"/>
        </w:rPr>
        <w:t xml:space="preserve"> the problem occurs during irradiation simulation while</w:t>
      </w:r>
      <w:r>
        <w:rPr>
          <w:lang w:val="en-US"/>
        </w:rPr>
        <w:t xml:space="preserve"> the dose is not too high, it may suffice to reduce the timestep, so that the atoms would not artificially “tunnel” through the barrier to </w:t>
      </w:r>
      <w:r w:rsidR="00890E08">
        <w:rPr>
          <w:lang w:val="en-US"/>
        </w:rPr>
        <w:t xml:space="preserve">too close distances with </w:t>
      </w:r>
      <w:r w:rsidR="005A1867">
        <w:rPr>
          <w:lang w:val="en-US"/>
        </w:rPr>
        <w:t xml:space="preserve">a </w:t>
      </w:r>
      <w:r w:rsidR="00890E08">
        <w:rPr>
          <w:lang w:val="en-US"/>
        </w:rPr>
        <w:t xml:space="preserve">problematic potential. If the doses are sufficient for atoms to overcome the barrier physically (not merely numerically), to block the atoms coming too close, it requires to include/create an additional short-range repulsive potential (see details on how to include additional classical repulsive potentials in XTANT-3 in Section </w:t>
      </w:r>
      <w:r w:rsidR="00890E08">
        <w:rPr>
          <w:lang w:val="en-US"/>
        </w:rPr>
        <w:fldChar w:fldCharType="begin"/>
      </w:r>
      <w:r w:rsidR="00890E08">
        <w:rPr>
          <w:lang w:val="en-US"/>
        </w:rPr>
        <w:instrText xml:space="preserve"> REF _Ref113529112 \r \h </w:instrText>
      </w:r>
      <w:r w:rsidR="00890E08">
        <w:rPr>
          <w:lang w:val="en-US"/>
        </w:rPr>
      </w:r>
      <w:r w:rsidR="00890E08">
        <w:rPr>
          <w:lang w:val="en-US"/>
        </w:rPr>
        <w:fldChar w:fldCharType="separate"/>
      </w:r>
      <w:r w:rsidR="001B63E8">
        <w:rPr>
          <w:lang w:val="en-US"/>
        </w:rPr>
        <w:t>VI</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_Ref157246113 \r \h </w:instrText>
      </w:r>
      <w:r w:rsidR="00890E08">
        <w:rPr>
          <w:lang w:val="en-US"/>
        </w:rPr>
      </w:r>
      <w:r w:rsidR="00890E08">
        <w:rPr>
          <w:lang w:val="en-US"/>
        </w:rPr>
        <w:fldChar w:fldCharType="separate"/>
      </w:r>
      <w:r w:rsidR="001B63E8">
        <w:rPr>
          <w:lang w:val="en-US"/>
        </w:rPr>
        <w:t>4</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_Ref157246096 \r \h </w:instrText>
      </w:r>
      <w:r w:rsidR="00890E08">
        <w:rPr>
          <w:lang w:val="en-US"/>
        </w:rPr>
      </w:r>
      <w:r w:rsidR="00890E08">
        <w:rPr>
          <w:lang w:val="en-US"/>
        </w:rPr>
        <w:fldChar w:fldCharType="separate"/>
      </w:r>
      <w:r w:rsidR="001B63E8">
        <w:rPr>
          <w:lang w:val="en-US"/>
        </w:rPr>
        <w:t>e)</w:t>
      </w:r>
      <w:r w:rsidR="00890E08">
        <w:rPr>
          <w:lang w:val="en-US"/>
        </w:rPr>
        <w:fldChar w:fldCharType="end"/>
      </w:r>
      <w:r w:rsidR="00890E08">
        <w:rPr>
          <w:lang w:val="en-US"/>
        </w:rPr>
        <w:t>.</w:t>
      </w:r>
    </w:p>
    <w:p w14:paraId="1411C966" w14:textId="77777777" w:rsidR="00C519D6" w:rsidRDefault="00C519D6" w:rsidP="00405D82">
      <w:pPr>
        <w:rPr>
          <w:lang w:val="en-US"/>
        </w:rPr>
      </w:pPr>
    </w:p>
    <w:p w14:paraId="4948D11B" w14:textId="7BEB3925" w:rsidR="00C519D6" w:rsidRDefault="00C519D6">
      <w:pPr>
        <w:pStyle w:val="ListParagraph"/>
        <w:numPr>
          <w:ilvl w:val="0"/>
          <w:numId w:val="61"/>
        </w:numPr>
        <w:rPr>
          <w:lang w:val="en-US"/>
        </w:rPr>
      </w:pPr>
      <w:r>
        <w:rPr>
          <w:lang w:val="en-US"/>
        </w:rPr>
        <w:t xml:space="preserve">Segmentation fault in multiple simulation runs as the first run of new material (in </w:t>
      </w:r>
      <w:proofErr w:type="spellStart"/>
      <w:r>
        <w:rPr>
          <w:lang w:val="en-US"/>
        </w:rPr>
        <w:t>linux</w:t>
      </w:r>
      <w:proofErr w:type="spellEnd"/>
      <w:r>
        <w:rPr>
          <w:lang w:val="en-US"/>
        </w:rPr>
        <w:t>)</w:t>
      </w:r>
    </w:p>
    <w:p w14:paraId="06901CB8" w14:textId="6B84C593" w:rsidR="00C519D6" w:rsidRDefault="00C519D6" w:rsidP="00C519D6">
      <w:pPr>
        <w:ind w:left="284" w:firstLine="0"/>
        <w:rPr>
          <w:lang w:val="en-US"/>
        </w:rPr>
      </w:pPr>
      <w:r>
        <w:rPr>
          <w:lang w:val="en-US"/>
        </w:rPr>
        <w:t xml:space="preserve">If you set multiple simulation runs (e.g., for multiple fluences, coupling, etc.) at the very first simulation run of a new material (when all the electron mean free paths (MFPs) need to be calculated the first time), only one simulation run may work, whereas the second simulation may fail with the error message of the segmentation fault (on </w:t>
      </w:r>
      <w:proofErr w:type="spellStart"/>
      <w:r>
        <w:rPr>
          <w:lang w:val="en-US"/>
        </w:rPr>
        <w:t>linux</w:t>
      </w:r>
      <w:proofErr w:type="spellEnd"/>
      <w:r>
        <w:rPr>
          <w:lang w:val="en-US"/>
        </w:rPr>
        <w:t xml:space="preserve">). </w:t>
      </w:r>
    </w:p>
    <w:p w14:paraId="2F4B549D" w14:textId="6FAC4E4B" w:rsidR="00C519D6" w:rsidRDefault="00C519D6" w:rsidP="00C519D6">
      <w:pPr>
        <w:ind w:left="284" w:firstLine="0"/>
        <w:rPr>
          <w:lang w:val="en-US"/>
        </w:rPr>
      </w:pPr>
      <w:r>
        <w:rPr>
          <w:lang w:val="en-US"/>
        </w:rPr>
        <w:t>Possible solution: to avoid it, prior to multiple runs, execute the first single run to create the files with MFPs.</w:t>
      </w:r>
      <w:r w:rsidR="00910EAE">
        <w:rPr>
          <w:lang w:val="en-US"/>
        </w:rPr>
        <w:t xml:space="preserve"> Once the files are stored in the INPUT/[material] directory, the segmentation fault at multiple runs should disappear.</w:t>
      </w:r>
    </w:p>
    <w:p w14:paraId="08A10E7D" w14:textId="7BAF27AA" w:rsidR="000C32E1" w:rsidRPr="00C519D6" w:rsidRDefault="000C32E1" w:rsidP="00C519D6">
      <w:pPr>
        <w:ind w:left="284" w:firstLine="0"/>
        <w:rPr>
          <w:lang w:val="en-US"/>
        </w:rPr>
      </w:pPr>
      <w:r>
        <w:rPr>
          <w:lang w:val="en-US"/>
        </w:rPr>
        <w:t>Note that if running the code on a cluster node, the INPUT data must be copied back from the node to the server, so that the MFPs are stored.</w:t>
      </w:r>
    </w:p>
    <w:p w14:paraId="6CBE3974" w14:textId="58AF14DF" w:rsidR="00362B84" w:rsidRDefault="00362B84">
      <w:pPr>
        <w:spacing w:after="200"/>
        <w:ind w:firstLine="0"/>
        <w:jc w:val="left"/>
        <w:rPr>
          <w:lang w:val="en-US"/>
        </w:rPr>
      </w:pPr>
      <w:r>
        <w:rPr>
          <w:lang w:val="en-US"/>
        </w:rPr>
        <w:br w:type="page"/>
      </w:r>
    </w:p>
    <w:p w14:paraId="6BE1C093" w14:textId="5EE8FE7C" w:rsidR="00977088" w:rsidRPr="00C87244" w:rsidRDefault="00977088" w:rsidP="00356A86">
      <w:pPr>
        <w:pStyle w:val="Heading1"/>
        <w:numPr>
          <w:ilvl w:val="0"/>
          <w:numId w:val="27"/>
        </w:numPr>
        <w:rPr>
          <w:lang w:val="en-US"/>
        </w:rPr>
      </w:pPr>
      <w:bookmarkStart w:id="466" w:name="_Toc243739505"/>
      <w:r w:rsidRPr="00C87244">
        <w:rPr>
          <w:lang w:val="en-US"/>
        </w:rPr>
        <w:lastRenderedPageBreak/>
        <w:t>References</w:t>
      </w:r>
      <w:bookmarkEnd w:id="464"/>
      <w:bookmarkEnd w:id="466"/>
    </w:p>
    <w:p w14:paraId="0E87ED65" w14:textId="3AAE02F0" w:rsidR="001F13B2" w:rsidRPr="001F13B2" w:rsidRDefault="003102EF" w:rsidP="001F13B2">
      <w:pPr>
        <w:widowControl w:val="0"/>
        <w:autoSpaceDE w:val="0"/>
        <w:autoSpaceDN w:val="0"/>
        <w:adjustRightInd w:val="0"/>
        <w:spacing w:before="100" w:after="100" w:line="240" w:lineRule="auto"/>
        <w:ind w:left="640" w:hanging="640"/>
        <w:rPr>
          <w:noProof/>
        </w:rPr>
      </w:pPr>
      <w:r w:rsidRPr="00C87244">
        <w:rPr>
          <w:lang w:val="en-US"/>
        </w:rPr>
        <w:fldChar w:fldCharType="begin" w:fldLock="1"/>
      </w:r>
      <w:r w:rsidR="00977088" w:rsidRPr="00C87244">
        <w:rPr>
          <w:lang w:val="en-US"/>
        </w:rPr>
        <w:instrText xml:space="preserve">ADDIN Mendeley Bibliography CSL_BIBLIOGRAPHY </w:instrText>
      </w:r>
      <w:r w:rsidRPr="00C87244">
        <w:rPr>
          <w:lang w:val="en-US"/>
        </w:rPr>
        <w:fldChar w:fldCharType="separate"/>
      </w:r>
      <w:r w:rsidR="001F13B2" w:rsidRPr="001F13B2">
        <w:rPr>
          <w:noProof/>
        </w:rPr>
        <w:t>[1]</w:t>
      </w:r>
      <w:r w:rsidR="001F13B2" w:rsidRPr="001F13B2">
        <w:rPr>
          <w:noProof/>
        </w:rPr>
        <w:tab/>
        <w:t>N. Medvedev, XTANT-3 [Computer Software], (2023). https://doi.org/10.5281/zenodo.8392569.</w:t>
      </w:r>
    </w:p>
    <w:p w14:paraId="0FAAE3B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w:t>
      </w:r>
      <w:r w:rsidRPr="001F13B2">
        <w:rPr>
          <w:noProof/>
        </w:rPr>
        <w:tab/>
        <w:t>N. Medvedev, V. Tkachenko, V. Lipp, Z. Li, B. Ziaja, Various damage mechanisms in carbon and silicon materials under femtosecond x-ray irradiation, 4open 1 (2018) 3. https://doi.org/10.1051/fopen/2018003.</w:t>
      </w:r>
    </w:p>
    <w:p w14:paraId="29EE4A1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w:t>
      </w:r>
      <w:r w:rsidRPr="001F13B2">
        <w:rPr>
          <w:noProof/>
        </w:rPr>
        <w:tab/>
        <w:t>N. Medvedev, I. Milov, Electron-phonon coupling in metals at high electronic temperatures, Phys. Rev. B 102 (2020) 064302. https://doi.org/10.1103/PhysRevB.102.064302.</w:t>
      </w:r>
    </w:p>
    <w:p w14:paraId="359CCB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w:t>
      </w:r>
      <w:r w:rsidRPr="001F13B2">
        <w:rPr>
          <w:noProof/>
        </w:rPr>
        <w:tab/>
        <w:t>V. Lipp, V. Tkachenko, M. Stransky, B. Aradi, T. Frauenheim, B. Ziaja, Density functional tight binding approach utilized to study X-ray-induced transitions in solid materials, Sci. Rep. 12 (2022) 1–10. https://doi.org/10.1038/s41598-022-04775-1.</w:t>
      </w:r>
    </w:p>
    <w:p w14:paraId="5B32906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w:t>
      </w:r>
      <w:r w:rsidRPr="001F13B2">
        <w:rPr>
          <w:noProof/>
        </w:rPr>
        <w:tab/>
        <w:t>N. Medvedev, H.O. Jeschke, B. Ziaja, Nonthermal phase transitions in semiconductors induced by a femtosecond extreme ultraviolet laser pulse, New J. Phys. 15 (2013) 15016. https://doi.org/10.1088/1367-2630/15/1/015016.</w:t>
      </w:r>
    </w:p>
    <w:p w14:paraId="3DDB265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w:t>
      </w:r>
      <w:r w:rsidRPr="001F13B2">
        <w:rPr>
          <w:noProof/>
        </w:rPr>
        <w:tab/>
        <w:t>T. Apostolova, E. Artacho, F. Cleri, M. Cotelo, M.L. Crespillo, F. Da Pieve, V. Dimitriou, F. Djurabekova, D.M. Duffy, G. García, M. García-Lechuga, B. Gu, T. Jarrin, E. Kaselouris, J. Kohanoff, G. Koundourakis, N. Koval, V. Lipp, L. Martin-Samos, N. Medvedev, A. Molina-Sánchez, D. Muñoz-Santiburcio, S.T. Murphy, K. Nordlund, E. Oliva, J. Olivares, N.A. Papadogiannis, A. Redondo-Cubero, A. Rivera de Mena, A.E. Sand, D. Sangalli, J. Siegel, A. V. Solov’yov, I.A. Solov’yov, J. Teunissen, E. Vázquez, A. V. Verkhovtsev, S. Viñals, M.D. Ynsa, Tools for investigating electronic excitation: experiment and multi-scale modelling, Universidad Politécnica de Madrid. Instituto de Fusión Nuclear Guillermo Velarde, Madrid, 2021. https://doi.org/10.20868/UPM.book.69109.</w:t>
      </w:r>
    </w:p>
    <w:p w14:paraId="1B5AF7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w:t>
      </w:r>
      <w:r w:rsidRPr="001F13B2">
        <w:rPr>
          <w:noProof/>
        </w:rPr>
        <w:tab/>
        <w:t>B. Rethfeld, D.S. Ivanov, M.E. Garcia, S.I. Anisimov, Modelling ultrafast laser ablation, J. Phys. D. Appl. Phys. 50 (2017) 193001. https://doi.org/10.1088/1361-6463/50/19/193001.</w:t>
      </w:r>
    </w:p>
    <w:p w14:paraId="0BC77B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w:t>
      </w:r>
      <w:r w:rsidRPr="001F13B2">
        <w:rPr>
          <w:noProof/>
        </w:rPr>
        <w:tab/>
        <w:t>M. V Shugaev, C. Wu, O. Armbruster, A. Naghilou, N. Brouwer, D.S. Ivanov, T.J.Y. Derrien, N.M. Bulgakova, W. Kautek, B. Rethfeld, L. V Zhigilei, Fundamentals of ultrafast laser-material interaction, MRS Bull. 41 (2016) 960–968. https://doi.org/10.1557/mrs.2016.274.</w:t>
      </w:r>
    </w:p>
    <w:p w14:paraId="7EE5B7B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w:t>
      </w:r>
      <w:r w:rsidRPr="001F13B2">
        <w:rPr>
          <w:noProof/>
        </w:rPr>
        <w:tab/>
        <w:t>A.P. Caricato, A. Luches, M. Martino, Laser fabrication of nanoparticles, in: Handb. Nanoparticles, Springer International Publishing, 2015: pp. 407–428. https://doi.org/10.1007/978-3-319-15338-4_21.</w:t>
      </w:r>
    </w:p>
    <w:p w14:paraId="4DC51F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w:t>
      </w:r>
      <w:r w:rsidRPr="001F13B2">
        <w:rPr>
          <w:noProof/>
        </w:rPr>
        <w:tab/>
        <w:t>M. Braun, P. Gilch, W. Zinth, eds., Ultrashort laser pulses in biology and medicine, Springer-Verlag, Berlin Heidelberg, 2008. https://www.springer.com/gp/book/9783540735656.</w:t>
      </w:r>
    </w:p>
    <w:p w14:paraId="1E5270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w:t>
      </w:r>
      <w:r w:rsidRPr="001F13B2">
        <w:rPr>
          <w:noProof/>
        </w:rPr>
        <w:tab/>
        <w:t>K. Sugioka, Y. Cheng, Ultrafast lasers—reliable tools for advanced materials processing, Light Sci. Appl. 3 (2014) e149–e149. https://doi.org/10.1038/lsa.2014.30.</w:t>
      </w:r>
    </w:p>
    <w:p w14:paraId="5BA2C24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w:t>
      </w:r>
      <w:r w:rsidRPr="001F13B2">
        <w:rPr>
          <w:noProof/>
        </w:rPr>
        <w:tab/>
        <w:t>A. Ng, Outstanding questions in electron-ion energy relaxation, lattice stability, and dielectric function of warm dense matter, Int. J. Quantum Chem. 112 (2012) 150–160. https://doi.org/10.1002/qua.23197.</w:t>
      </w:r>
    </w:p>
    <w:p w14:paraId="0E03DFC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w:t>
      </w:r>
      <w:r w:rsidRPr="001F13B2">
        <w:rPr>
          <w:noProof/>
        </w:rPr>
        <w:tab/>
        <w:t>J. Rossbach, J.R. Schneider, W. Wurth, 10 years of pioneering X-ray science at the Free-Electron Laser FLASH at DESY, Phys. Rep. 808 (2019) 1. https://doi.org/10.1016/J.PHYSREP.2019.02.002.</w:t>
      </w:r>
    </w:p>
    <w:p w14:paraId="45ADBC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w:t>
      </w:r>
      <w:r w:rsidRPr="001F13B2">
        <w:rPr>
          <w:noProof/>
        </w:rPr>
        <w:tab/>
        <w:t>J. Bonse, S. Baudach, J. Krüger, W. Kautek, M. Lenzner, Femtosecond laser ablation of silicon-modification thresholds and morphology, Appl. Phys. A 74 (2002) 19–25. https://doi.org/10.1007/s003390100893.</w:t>
      </w:r>
    </w:p>
    <w:p w14:paraId="352B0BD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[15]</w:t>
      </w:r>
      <w:r w:rsidRPr="001F13B2">
        <w:rPr>
          <w:noProof/>
        </w:rPr>
        <w:tab/>
        <w:t>C.-W. Jiang, X. Zhou, Z. Lin, R.-H. Xie, F.-L. Li, R.E. Allen, Electronic and Structural Response of Nanomaterials to Ultrafast and Ultraintense Laser Pulses, J. Nanosci. Nanotechnol. 14 (2014) 1549–1562. https://doi.org/10.1166/jnn.2014.8756.</w:t>
      </w:r>
    </w:p>
    <w:p w14:paraId="4F72014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[16]</w:t>
      </w:r>
      <w:r w:rsidRPr="001F13B2">
        <w:rPr>
          <w:noProof/>
        </w:rPr>
        <w:tab/>
        <w:t>N. Medvedev, A.E. Volkov, R. Rymzhanov, F. Akhmetov, S. Gorbunov, R. Voronkov, P. Babaev, Frontiers, challenges, and solutions in modeling of swift heavy ion effects in materials, J. Appl. Phys. 133 (2023) 100701. https://doi.org/10.1063/5.0128774.</w:t>
      </w:r>
    </w:p>
    <w:p w14:paraId="63A8209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[17]</w:t>
      </w:r>
      <w:r w:rsidRPr="001F13B2">
        <w:rPr>
          <w:noProof/>
        </w:rPr>
        <w:tab/>
        <w:t>S.P. Hau-Riege, High-intensity X-rays - interaction with matter: processes in plasmas, clusters, molecules and solids, Willey-VCH Verlag, Weinheim, Germany, 2011. http://eu.wiley.com/WileyCDA/WileyTitle/productCd-3527409475.html (accessed October 26, 2015).</w:t>
      </w:r>
    </w:p>
    <w:p w14:paraId="43F811B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[18]</w:t>
      </w:r>
      <w:r w:rsidRPr="001F13B2">
        <w:rPr>
          <w:noProof/>
        </w:rPr>
        <w:tab/>
        <w:t>R.R. Fäustlin, T. Bornath, T. Döppner, S. Düsterer, E. Förster, C. Fortmann, S.H. Glenzer, S. Göde, G. Gregori, R. Irsig, T. Laarmann, H.J. Lee, B. Li, K.-H. Meiwes-Broer, J. Mithen, B. Nagler, A. Przystawik, H. Redlin, R. Redmer, H. Reinholz, G. Röpke, F. Tavella, R. Thiele, J. Tiggesbäumker, S. Toleikis, I. Uschmann, S.M. Vinko, T. Whitcher, U. Zastrau, B. Ziaja, T. Tschentscher, Observation of Ultrafast Nonequilibrium Collective Dynamics in Warm Dense Hydrogen, Phys. Rev. Lett. 104 (2010) 125002. https://doi.org/10.1103/PhysRevLett.104.125002.</w:t>
      </w:r>
    </w:p>
    <w:p w14:paraId="1ECD25F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[19]</w:t>
      </w:r>
      <w:r w:rsidRPr="001F13B2">
        <w:rPr>
          <w:noProof/>
        </w:rPr>
        <w:tab/>
        <w:t>B. Rethfeld, A. Kaiser, M. Vicanek, G. Simon, Ultrafast dynamics of nonequilibrium electrons in metals under femtosecond laser irradiation, Phys. Rev. B 65 (2002) 214303. https://doi.org/10.1103/PhysRevB.65.214303.</w:t>
      </w:r>
    </w:p>
    <w:p w14:paraId="3F35AE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[20]</w:t>
      </w:r>
      <w:r w:rsidRPr="001F13B2">
        <w:rPr>
          <w:noProof/>
        </w:rPr>
        <w:tab/>
        <w:t>P.L. Silvestrelli, A. Alavi, M. Parrinello, Electrical-conductivity calculation in ab initio simulations of metals:Application to liquid sodium, Phys. Rev. B 55 (1997) 15515–15522. https://doi.org/10.1103/PhysRevB.55.15515.</w:t>
      </w:r>
    </w:p>
    <w:p w14:paraId="0966BD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[21]</w:t>
      </w:r>
      <w:r w:rsidRPr="001F13B2">
        <w:rPr>
          <w:noProof/>
        </w:rPr>
        <w:tab/>
        <w:t>C.W. Siders, A. Cavalleri, K. Sokolowski-Tinten, C. Tóth, T. Guo, M. Kammler, M.H. von Hoegen, K.R. Wilson, D. von der Linde, C.P.J. Barty, Detection of nonthermal melting by ultrafast X-ray diffraction, Science 286 (1999) 1340–1342. https://doi.org/10.1126/science.286.5443.1340.</w:t>
      </w:r>
    </w:p>
    <w:p w14:paraId="45846F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[22]</w:t>
      </w:r>
      <w:r w:rsidRPr="001F13B2">
        <w:rPr>
          <w:noProof/>
        </w:rPr>
        <w:tab/>
        <w:t>A. Rousse, C. Rischel, S. Fourmaux, I. Uschmann, S. Sebban, G. Grillon, P. Balcou, E. Förster, J.P. Geindre, P. Audebert, J.C. Gauthier, D. Hulin, Non-thermal melting in semiconductors measured at femtosecond resolution., Nature 410 (2001) 65–8. https://doi.org/10.1038/35065045.</w:t>
      </w:r>
    </w:p>
    <w:p w14:paraId="04BA12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[23]</w:t>
      </w:r>
      <w:r w:rsidRPr="001F13B2">
        <w:rPr>
          <w:noProof/>
        </w:rPr>
        <w:tab/>
        <w:t>R.A. Voronkov, N. Medvedev, A.E. Volkov, Superionic State in Alumina Produced by Nonthermal Melting, Phys. Status Solidi - Rapid Res. Lett. 14 (2020) 1900641. https://doi.org/10.1002/pssr.201900641.</w:t>
      </w:r>
    </w:p>
    <w:p w14:paraId="715E00D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[24]</w:t>
      </w:r>
      <w:r w:rsidRPr="001F13B2">
        <w:rPr>
          <w:noProof/>
        </w:rPr>
        <w:tab/>
        <w:t>R.A. Voronkov, N. Medvedev, A.E. Volkov, Superionic states formation in group III oxides irradiated with ultrafast lasers, Sci. Rep. 12 (2022) 5659. https://doi.org/10.1038/s41598-022-09681-0.</w:t>
      </w:r>
    </w:p>
    <w:p w14:paraId="3E545B7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[25]</w:t>
      </w:r>
      <w:r w:rsidRPr="001F13B2">
        <w:rPr>
          <w:noProof/>
        </w:rPr>
        <w:tab/>
        <w:t>N. Medvedev, A.E. Volkov, Nonthermal acceleration of atoms as a mechanism of fast lattice heating in ion tracks, J. Appl. Phys. 131 (2022) 225903. https://doi.org/10.1063/5.0095724.</w:t>
      </w:r>
    </w:p>
    <w:p w14:paraId="454649E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[26]</w:t>
      </w:r>
      <w:r w:rsidRPr="001F13B2">
        <w:rPr>
          <w:noProof/>
        </w:rPr>
        <w:tab/>
        <w:t>P. Stampfli, K. Bennemann, Dynamical theory of the laser-induced lattice instability of silicon, Phys. Rev. B 46 (1992) 10686–10692. https://doi.org/10.1103/PhysRevB.46.10686.</w:t>
      </w:r>
    </w:p>
    <w:p w14:paraId="348D58E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[27]</w:t>
      </w:r>
      <w:r w:rsidRPr="001F13B2">
        <w:rPr>
          <w:noProof/>
        </w:rPr>
        <w:tab/>
        <w:t>P. Silvestrelli, A. Alavi, M. Parrinello, D. Frenkel, Ab initio Molecular Dynamics Simulation of Laser Melting of Silicon, Phys. Rev. Lett. 77 (1996) 3149–3152. https://doi.org/10.1103/PhysRevLett.77.3149.</w:t>
      </w:r>
    </w:p>
    <w:p w14:paraId="2D97EAF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[28]</w:t>
      </w:r>
      <w:r w:rsidRPr="001F13B2">
        <w:rPr>
          <w:noProof/>
        </w:rPr>
        <w:tab/>
        <w:t>H.O. Jeschke, M.E. Garcia, K.H. Bennemann, Microscopic analysis of the laser-induced femtosecond graphitization of diamond, Phys. Rev. B 60 (1999) R3701–R3704. https://doi.org/10.1103/PhysRevB.60.R3701.</w:t>
      </w:r>
    </w:p>
    <w:p w14:paraId="381E9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[29]</w:t>
      </w:r>
      <w:r w:rsidRPr="001F13B2">
        <w:rPr>
          <w:noProof/>
        </w:rPr>
        <w:tab/>
        <w:t>N. Medvedev, Z. Li, V. Tkachenko, B. Ziaja, Electron-ion coupling in semiconductors beyond Fermi’s golden rule, Phys. Rev. B 95 (2017) 014309. https://doi.org/10.1103/PhysRevB.95.014309.</w:t>
      </w:r>
    </w:p>
    <w:p w14:paraId="095F8FF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[30]</w:t>
      </w:r>
      <w:r w:rsidRPr="001F13B2">
        <w:rPr>
          <w:noProof/>
        </w:rPr>
        <w:tab/>
        <w:t xml:space="preserve">N. Medvedev, U. Zastrau, E. Förster, D.O. Gericke, B. Rethfeld, Short-time electron dynamics in aluminum excited by femtosecond extreme ultraviolet radiation, Phys. Rev. Lett. 107 (2011) </w:t>
      </w:r>
      <w:r w:rsidRPr="001F13B2">
        <w:rPr>
          <w:noProof/>
        </w:rPr>
        <w:lastRenderedPageBreak/>
        <w:t>165003. https://doi.org/10.1103/PhysRevLett.107.165003.</w:t>
      </w:r>
    </w:p>
    <w:p w14:paraId="3221D3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[31]</w:t>
      </w:r>
      <w:r w:rsidRPr="001F13B2">
        <w:rPr>
          <w:noProof/>
        </w:rPr>
        <w:tab/>
        <w:t>N.S. Shcheblanov, T.E. Itina, Femtosecond laser interactions with dielectric materials: insights of a detailed modeling of electronic excitation and relaxation processes, Appl. Phys. A 110 (2012) 579–583. https://doi.org/10.1007/s00339-012-7130-0.</w:t>
      </w:r>
    </w:p>
    <w:p w14:paraId="56ABD83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[32]</w:t>
      </w:r>
      <w:r w:rsidRPr="001F13B2">
        <w:rPr>
          <w:noProof/>
        </w:rPr>
        <w:tab/>
        <w:t>S.T. Weber, B. Rethfeld, Phonon-induced long-lasting nonequilibrium in the electron system of a laser-excited solid, Phys. Rev. B 99 (2019) 174314. https://doi.org/10.1103/PhysRevB.99.174314.</w:t>
      </w:r>
    </w:p>
    <w:p w14:paraId="1992C56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[33]</w:t>
      </w:r>
      <w:r w:rsidRPr="001F13B2">
        <w:rPr>
          <w:noProof/>
        </w:rPr>
        <w:tab/>
        <w:t>M. Uehlein, S.T. Weber, B. Rethfeld, Influence of Electronic Non-Equilibrium on Energy Distribution and Dissipation in Aluminum Studied with an Extended Two-Temperature Model, Nanomaterials 12 (2022) 1655. https://doi.org/10.3390/nano12101655.</w:t>
      </w:r>
    </w:p>
    <w:p w14:paraId="2EAB807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[34]</w:t>
      </w:r>
      <w:r w:rsidRPr="001F13B2">
        <w:rPr>
          <w:noProof/>
        </w:rPr>
        <w:tab/>
        <w:t>N. Medvedev, Electronic nonequilibrium effect in ultrafast-laser-irradiated solids, Https://Arxiv.Org/Abs/2302.09098v1 (2023). https://doi.org/10.48550/arxiv.2302.09098.</w:t>
      </w:r>
    </w:p>
    <w:p w14:paraId="046D429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[35]</w:t>
      </w:r>
      <w:r w:rsidRPr="001F13B2">
        <w:rPr>
          <w:noProof/>
        </w:rPr>
        <w:tab/>
        <w:t>S.A. Gorbunov, N.A. Medvedev, R.A. Rymzhanov, P.N. Terekhin, A.E. Volkov, Excitation and relaxation of olivine after swift heavy ion impact, Nucl. Instruments Methods Phys. Res. Sect. B Beam Interact. with Mater. Atoms 326 (2014) 163–168. https://doi.org/10.1016/j.nimb.2013.09.028.</w:t>
      </w:r>
    </w:p>
    <w:p w14:paraId="6EA01BA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[36]</w:t>
      </w:r>
      <w:r w:rsidRPr="001F13B2">
        <w:rPr>
          <w:noProof/>
        </w:rPr>
        <w:tab/>
        <w:t>I. Milov, V. Zhakhovsky, D. Ilnitsky, K. Migdal, V. Khokhlov, Y. Petrov, N. Inogamov, V. Lipp, N. Medvedev, B. Ziaja, V. Medvedev, I.A. Makhotkin, E. Louis, F. Bijkerk, Two-level ablation and damage morphology of Ru films under femtosecond extreme UV irradiation, Appl. Surf. Sci. 528 (2020) 146952. https://doi.org/10.1016/j.apsusc.2020.146952.</w:t>
      </w:r>
    </w:p>
    <w:p w14:paraId="0F52BBF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[37]</w:t>
      </w:r>
      <w:r w:rsidRPr="001F13B2">
        <w:rPr>
          <w:noProof/>
        </w:rPr>
        <w:tab/>
        <w:t>R. Car, M. Parrinello, Unified Approach for Molecular Dynamics and Density-Functional Theory, Phys. Rev. Lett. 55 (1985) 2471–2474. https://doi.org/10.1103/PhysRevLett.55.2471.</w:t>
      </w:r>
    </w:p>
    <w:p w14:paraId="740230A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[38]</w:t>
      </w:r>
      <w:r w:rsidRPr="001F13B2">
        <w:rPr>
          <w:noProof/>
        </w:rPr>
        <w:tab/>
        <w:t>D. Ivanov, L. Zhigilei, Combined atomistic-continuum modeling of short-pulse laser melting and disintegration of metal films, Phys. Rev. B 68 (2003) 064114. https://doi.org/10.1103/PhysRevB.68.064114.</w:t>
      </w:r>
    </w:p>
    <w:p w14:paraId="131221E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[39]</w:t>
      </w:r>
      <w:r w:rsidRPr="001F13B2">
        <w:rPr>
          <w:noProof/>
        </w:rPr>
        <w:tab/>
        <w:t>F. Salvat, M. Fern, PENELOPE-2014 – A code system for Monte Carlo simulation of electron and photon transport, 2015th ed., NUCLEAR ENERGY AGENCY, Organisation for Economic Co-operation and Development, Barcelona, Spain, 2015. https://www.oecd-nea.org/jcms/pl_19590/penelope-2014-a-code-system-for-monte-carlo-simulation-of-electron-and-photon-transport.</w:t>
      </w:r>
    </w:p>
    <w:p w14:paraId="39AC93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[40]</w:t>
      </w:r>
      <w:r w:rsidRPr="001F13B2">
        <w:rPr>
          <w:noProof/>
        </w:rPr>
        <w:tab/>
        <w:t>N.A. Medvedev, Materials under XUV irradiation: effects of structure, size, and temperature, in: L. Juha, S. Bajt, S. Guizard (Eds.), Opt. Damage Mater. Process. by EUV/X-Ray Radiat., SPIE, 2023: p. 10. https://doi.org/10.1117/12.2664746.</w:t>
      </w:r>
    </w:p>
    <w:p w14:paraId="2CA699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[41]</w:t>
      </w:r>
      <w:r w:rsidRPr="001F13B2">
        <w:rPr>
          <w:noProof/>
        </w:rPr>
        <w:tab/>
        <w:t>D.P. Kroese, T. Taimre, Z.I. Botev, Handbook of Monte Carlo Methods, Wiley, 2011. https://www.wiley.com/en-au/Handbook+of+Monte+Carlo+Methods-p-9780470177938.</w:t>
      </w:r>
    </w:p>
    <w:p w14:paraId="0E4BD8A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[42]</w:t>
      </w:r>
      <w:r w:rsidRPr="001F13B2">
        <w:rPr>
          <w:noProof/>
        </w:rPr>
        <w:tab/>
        <w:t>T.M. Jenkins, W.R. Nelson, A. Rindi, Monte Carlo Transport of Electrons and Photons, Springer US, Boston, MA, 1988. https://doi.org/10.1007/978-1-4613-1059-4.</w:t>
      </w:r>
    </w:p>
    <w:p w14:paraId="0EC35B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[43]</w:t>
      </w:r>
      <w:r w:rsidRPr="001F13B2">
        <w:rPr>
          <w:noProof/>
        </w:rPr>
        <w:tab/>
        <w:t>C. Jacoboni, L. Reggiani, The Monte Carlo method for the solution of charge transport in semiconductors with applications to covalent materials, Rev. Mod. Phys. 55 (1983) 645–705. https://doi.org/10.1103/RevModPhys.55.645.</w:t>
      </w:r>
    </w:p>
    <w:p w14:paraId="779D1F9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[44]</w:t>
      </w:r>
      <w:r w:rsidRPr="001F13B2">
        <w:rPr>
          <w:noProof/>
        </w:rPr>
        <w:tab/>
        <w:t>F. James, RANLUX: A Fortran implementation of the high-quality pseudorandom number generator of Lüscher, Comput. Phys. Commun. 79 (1994) 111–114. https://doi.org/10.1016/0010-4655(94)90233-X.</w:t>
      </w:r>
    </w:p>
    <w:p w14:paraId="61D1FA7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[45]</w:t>
      </w:r>
      <w:r w:rsidRPr="001F13B2">
        <w:rPr>
          <w:noProof/>
        </w:rPr>
        <w:tab/>
        <w:t>A. Akkerman, T. Boutboul, A. Breskin, R. Chechik, A. Gibrekhterman, Y. Lifshitz, Inelastic Electron Interactions in the Energy Range 50 eV to 10 keV in Insulators: Alkali Halides and Metal Oxides, Phys. Status Solidi 198 (1996) 769–784. https://doi.org/10.1002/pssb.2221980222.</w:t>
      </w:r>
    </w:p>
    <w:p w14:paraId="4F825E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[46]</w:t>
      </w:r>
      <w:r w:rsidRPr="001F13B2">
        <w:rPr>
          <w:noProof/>
        </w:rPr>
        <w:tab/>
        <w:t>N. Medvedev, A.E. Volkov, Analytically solvable model of scattering of relativistic charged particles in solids, J. Phys. D. Appl. Phys. 53 (2020) 235302. https://doi.org/10.1088/1361-6463/AB7C09.</w:t>
      </w:r>
    </w:p>
    <w:p w14:paraId="57741CB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[47]</w:t>
      </w:r>
      <w:r w:rsidRPr="001F13B2">
        <w:rPr>
          <w:noProof/>
        </w:rPr>
        <w:tab/>
        <w:t>R. Rymzhanov, N.A. Medvedev, A.E. Volkov, Damage threshold and structure of swift heavy ion tracks in Al2O3, J. Phys. D. Appl. Phys. 50 (2017) 475301. https://doi.org/10.1088/1361-6463/aa8ff5.</w:t>
      </w:r>
    </w:p>
    <w:p w14:paraId="1C7DE8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[48]</w:t>
      </w:r>
      <w:r w:rsidRPr="001F13B2">
        <w:rPr>
          <w:noProof/>
        </w:rPr>
        <w:tab/>
        <w:t>N.A. Medvedev, R.A. Rymzhanov, A.E. Volkov, Time-resolved electron kinetics in swift heavy ion irradiated solids, J. Phys. D. Appl. Phys. 48 (2015) 355303. https://doi.org/10.1088/0022-3727/48/35/355303.</w:t>
      </w:r>
    </w:p>
    <w:p w14:paraId="2545B3A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[49]</w:t>
      </w:r>
      <w:r w:rsidRPr="001F13B2">
        <w:rPr>
          <w:noProof/>
        </w:rPr>
        <w:tab/>
        <w:t>U. Fano, Penetration of Protons, Alpha Particles, and Mesons, Annu. Rev. Nucl. Sci. 13 (1963) 1–66. https://doi.org/10.1146/annurev.ns.13.120163.000245.</w:t>
      </w:r>
    </w:p>
    <w:p w14:paraId="7E0AEEA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[50]</w:t>
      </w:r>
      <w:r w:rsidRPr="001F13B2">
        <w:rPr>
          <w:noProof/>
        </w:rPr>
        <w:tab/>
        <w:t>N. Medvedev, V. Tkachenko, B. Ziaja, Modeling of Nonthermal Solid-to-Solid Phase Transition in Diamond Irradiated with Femtosecond x-ray FEL Pulse, Contrib. to Plasma Phys. 55 (2015) 12–34. https://doi.org/10.1002/ctpp.201400026.</w:t>
      </w:r>
    </w:p>
    <w:p w14:paraId="047271B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[51]</w:t>
      </w:r>
      <w:r w:rsidRPr="001F13B2">
        <w:rPr>
          <w:noProof/>
        </w:rPr>
        <w:tab/>
        <w:t>R.H. Ritchie, A. Howie, Electron excitation and the optical potential in electron microscopy, Philos. Mag. 36 (1977) 463–481. https://doi.org/10.1080/14786437708244948.</w:t>
      </w:r>
    </w:p>
    <w:p w14:paraId="3580FC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[52]</w:t>
      </w:r>
      <w:r w:rsidRPr="001F13B2">
        <w:rPr>
          <w:noProof/>
        </w:rPr>
        <w:tab/>
        <w:t>N. Medvedev, Modeling ultrafast electronic processes in solids excited by femtosecond VUV-XUV laser Pulse, AIP Conf. Proc. 582 (2012) 582–592. https://doi.org/10.1063/1.4739911.</w:t>
      </w:r>
    </w:p>
    <w:p w14:paraId="305458F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[53]</w:t>
      </w:r>
      <w:r w:rsidRPr="001F13B2">
        <w:rPr>
          <w:noProof/>
        </w:rPr>
        <w:tab/>
        <w:t>N. Medvedev, F. Akhmetov, R.A. Rymzhanov, R. Voronkov, A.E. Volkov, Modeling Time‐Resolved Kinetics in Solids Induced by Extreme Electronic Excitation, Adv. Theory Simulations 5 (2022) 2200091. https://doi.org/10.1002/adts.202200091.</w:t>
      </w:r>
    </w:p>
    <w:p w14:paraId="2EE7098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[54]</w:t>
      </w:r>
      <w:r w:rsidRPr="001F13B2">
        <w:rPr>
          <w:noProof/>
        </w:rPr>
        <w:tab/>
        <w:t>Y.-K. Kim, M. Rudd, Binary-encounter-dipole model for electron-impact ionization, Phys. Rev. A 50 (1994) 3954–3967. https://doi.org/10.1103/PhysRevA.50.3954.</w:t>
      </w:r>
    </w:p>
    <w:p w14:paraId="706540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[55]</w:t>
      </w:r>
      <w:r w:rsidRPr="001F13B2">
        <w:rPr>
          <w:noProof/>
        </w:rPr>
        <w:tab/>
        <w:t>D.E. Cullen, EPICS2017: Electron Photon Interaction Cross Sections: w-nds.iaea.org/epics/, Vienna, 2018. https://www-nds.iaea.org/publications/iaea-nds/iaea-nds-224%7B%5C_%7DRev1%7B%5C_%7D2018.pdf.</w:t>
      </w:r>
    </w:p>
    <w:p w14:paraId="775C11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[56]</w:t>
      </w:r>
      <w:r w:rsidRPr="001F13B2">
        <w:rPr>
          <w:noProof/>
        </w:rPr>
        <w:tab/>
        <w:t>M.J. Boschini, C. Consolandi, M. Gervasi, S. Giani, D. Grandi, V. Ivanchenko, P. Nieminem, S. Pensotti, P.G. Rancoita, M. Tacconi, An expression for the Mott cross section of electrons and positrons on nuclei with Z up to 118, Radiat. Phys. Chem. 90 (2013) 39–66. https://doi.org/10.1016/J.RADPHYSCHEM.2013.04.020.</w:t>
      </w:r>
    </w:p>
    <w:p w14:paraId="220A18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[57]</w:t>
      </w:r>
      <w:r w:rsidRPr="001F13B2">
        <w:rPr>
          <w:noProof/>
        </w:rPr>
        <w:tab/>
        <w:t>F. Salvat, A. Jablonski, C.J. Powell, elsepa—Dirac partial-wave calculation of elastic scattering of electrons and positrons by atoms, positive ions and molecules, Comput. Phys. Commun. 165 (2005) 157–190. https://doi.org/10.1016/j.cpc.2004.09.006.</w:t>
      </w:r>
    </w:p>
    <w:p w14:paraId="7869F7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[58]</w:t>
      </w:r>
      <w:r w:rsidRPr="001F13B2">
        <w:rPr>
          <w:noProof/>
        </w:rPr>
        <w:tab/>
        <w:t>M.J. Boschini, C. Consolandi, M. Gervasi, S. Giani, D. Grandi, V. Ivanchenko, S. Pensotti, P.G. Rancoita, M. Tacconi, Nuclear and non-ionizing energy-loss for Coulomb scattered particles from low energy up to relativistic regime in space radiation environment, Cosm. Rays Part. Astropart. Phys. - Proc. 12th ICATPP Conf. (2011) 9–23. https://doi.org/10.1142/9789814329033_0002.</w:t>
      </w:r>
    </w:p>
    <w:p w14:paraId="144558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[59]</w:t>
      </w:r>
      <w:r w:rsidRPr="001F13B2">
        <w:rPr>
          <w:noProof/>
        </w:rPr>
        <w:tab/>
        <w:t xml:space="preserve">S. Agostinelli, J. Allison, K. Amako, J. Apostolakis, H. Araujo, P. Arce, M. Asai, D. Axen, S. Banerjee, G. Barrand, F. Behner, L. Bellagamba, J. Boudreau, L. Broglia, A. Brunengo, H. Burkhardt, S. Chauvie, J. Chuma, R. Chytracek, G. Cooperman, G. Cosmo, P. Degtyarenko, A. Dell’Acqua, G. Depaola, D. Dietrich, R. Enami, A. Feliciello, C. Ferguson, H. Fesefeldt, G. Folger, F. Foppiano, A. Forti, S. Garelli, S. Giani, R. Giannitrapani, D. Gibin, J.J. Gómez Cadenas, I. González, G. Gracia Abril, G. Greeniaus, W. Greiner, V. Grichine, A. Grossheim, S. Guatelli, P. Gumplinger, R. Hamatsu, K. Hashimoto, H. Hasui, A. Heikkinen, A. Howard, V. Ivanchenko, A. Johnson, F.W. Jones, J. Kallenbach, N. Kanaya, M. Kawabata, Y. Kawabata, M. Kawaguti, S. Kelner, P. Kent, A. Kimura, T. Kodama, R. Kokoulin, M. Kossov, H. Kurashige, E. </w:t>
      </w:r>
      <w:r w:rsidRPr="001F13B2">
        <w:rPr>
          <w:noProof/>
        </w:rPr>
        <w:lastRenderedPageBreak/>
        <w:t>Lamanna, T. Lampén, V. Lara, V. Lefebure, F. Lei, M. Liendl, W. Lockman, F. Longo, S. Magni, M. Maire, E. Medernach, K. Minamimoto, P. Mora de Freitas, Y. Morita, K. Murakami, M. Nagamatu, R. Nartallo, P. Nieminen, T. Nishimura, K. Ohtsubo, M. Okamura, S. O’Neale, Y. Oohata, K. Paech, J. Perl, A. Pfeiffer, M.G. Pia, F. Ranjard, A. Rybin, S. Sadilov, E. Di Salvo, G. Santin, T. Sasaki, N. Savvas, Y. Sawada, S. Scherer, S. Sei, V. Sirotenko, D. Smith, N. Starkov, H. Stoecker, J. Sulkimo, M. Takahata, S. Tanaka, E. Tcherniaev, E. Safai Tehrani, M. Tropeano, P. Truscott, H. Uno, L. Urban, P. Urban, M. Verderi, A. Walkden, W. Wander, H. Weber, J.P. Wellisch, T. Wenaus, D.C. Williams, D. Wright, T. Yamada, H. Yoshida, D. Zschiesche, Geant4—a simulation toolkit, Nucl. Instruments Methods Phys. Res. Sect. A Accel. Spectrometers, Detect. Assoc. Equip. 506 (2003) 250–303. https://doi.org/https://doi.org/10.1016/S0168-9002(03)01368-8.</w:t>
      </w:r>
    </w:p>
    <w:p w14:paraId="435D389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[60]</w:t>
      </w:r>
      <w:r w:rsidRPr="001F13B2">
        <w:rPr>
          <w:noProof/>
        </w:rPr>
        <w:tab/>
        <w:t>A. Ferrari, P.R. Sala, A. Fassò, J. Ranft, Fluka: a multi-particle transport code: http://www.fluka.org/content/manuals/FM.pdf, Geneva, 2005. http://www.fluka.org/content/manuals/FM.pdf.</w:t>
      </w:r>
    </w:p>
    <w:p w14:paraId="6A4FE1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[61]</w:t>
      </w:r>
      <w:r w:rsidRPr="001F13B2">
        <w:rPr>
          <w:noProof/>
        </w:rPr>
        <w:tab/>
        <w:t>X-5 Monte Carlo Team, MCNP — A General Monte Carlo N-Particle Transport Code, Version 5 Volume I: Overview and Theory, Revised 10, Los Alamos National Laboratory, University of California, 2003. http://www.nucleonica.net/wiki/images/8/89/MCNPvolI.pdf.</w:t>
      </w:r>
    </w:p>
    <w:p w14:paraId="1590886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[62]</w:t>
      </w:r>
      <w:r w:rsidRPr="001F13B2">
        <w:rPr>
          <w:noProof/>
        </w:rPr>
        <w:tab/>
        <w:t>M.L. Knotek, P.J. Feibelman, Stability of ionically bonded surfaces in ionizing environments, Surf. Sci. 90 (1979) 78–90. http://www.sciencedirect.com/science/article/pii/0039602879900116.</w:t>
      </w:r>
    </w:p>
    <w:p w14:paraId="64CCBA5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[63]</w:t>
      </w:r>
      <w:r w:rsidRPr="001F13B2">
        <w:rPr>
          <w:noProof/>
        </w:rPr>
        <w:tab/>
        <w:t>H.O. Jeschke, Theory for optically created nonequilibrium in covalent solids, Technical University of Berlin, 2000. http://www.physics.rutgers.edu/~jeschke/phd.html.</w:t>
      </w:r>
    </w:p>
    <w:p w14:paraId="1D168CC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[64]</w:t>
      </w:r>
      <w:r w:rsidRPr="001F13B2">
        <w:rPr>
          <w:noProof/>
        </w:rPr>
        <w:tab/>
        <w:t>J.G. Powles, G. Rickayzen, D.M. Heyes, Temperatures: old, new and middle aged, Mol. Phys. 103 (2005) 1361–1373. https://doi.org/10.1080/00268970500054664.</w:t>
      </w:r>
    </w:p>
    <w:p w14:paraId="052385F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[65]</w:t>
      </w:r>
      <w:r w:rsidRPr="001F13B2">
        <w:rPr>
          <w:noProof/>
        </w:rPr>
        <w:tab/>
        <w:t>R. Darkins, P.-W. Ma, S.T. Murphy, D.M. Duffy, Simulating electronically driven structural changes in silicon with two-temperature molecular dynamics, Phys. Rev. B 98 (2018) 24304. https://doi.org/10.1103/PhysRevB.98.024304.</w:t>
      </w:r>
    </w:p>
    <w:p w14:paraId="3ED6F5C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[66]</w:t>
      </w:r>
      <w:r w:rsidRPr="001F13B2">
        <w:rPr>
          <w:noProof/>
        </w:rPr>
        <w:tab/>
        <w:t>S.T. Murphy, S.L. Daraszewicz, Y. Giret, M. Watkins, A.L. Shluger, K. Tanimura, D.M. Duffy, Dynamical simulations of an electronically induced solid-solid phase transformation in tungsten, Phys. Rev. B 92 (2015) 134110. https://doi.org/10.1103/PhysRevB.92.134110.</w:t>
      </w:r>
    </w:p>
    <w:p w14:paraId="579F8AB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[67]</w:t>
      </w:r>
      <w:r w:rsidRPr="001F13B2">
        <w:rPr>
          <w:noProof/>
        </w:rPr>
        <w:tab/>
        <w:t>A. Jain, A. Sindhu, Pedagogical Overview of the Fewest Switches Surface Hopping Method, ACS Omega 7 (2022) 45810–45824. https://doi.org/10.1021/acsomega.2c04843.</w:t>
      </w:r>
    </w:p>
    <w:p w14:paraId="1E9A5E6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[68]</w:t>
      </w:r>
      <w:r w:rsidRPr="001F13B2">
        <w:rPr>
          <w:noProof/>
        </w:rPr>
        <w:tab/>
        <w:t>N. Medvedev, Electron-phonon coupling in semiconductors at high electronic temperatures, Phys. Rev. B 108 (2023) 144305. https://doi.org/10.1103/PhysRevB.108.144305.</w:t>
      </w:r>
    </w:p>
    <w:p w14:paraId="2323BAC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[69]</w:t>
      </w:r>
      <w:r w:rsidRPr="001F13B2">
        <w:rPr>
          <w:noProof/>
        </w:rPr>
        <w:tab/>
        <w:t>J.C. Slater, G.F. Koster, Simplified LCAO Method for the Periodic Potential Problem, Phys. Rev. 94 (1954) 1498–1524. https://doi.org/10.1103/PhysRev.94.1498.</w:t>
      </w:r>
    </w:p>
    <w:p w14:paraId="2CC0603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[70]</w:t>
      </w:r>
      <w:r w:rsidRPr="001F13B2">
        <w:rPr>
          <w:noProof/>
        </w:rPr>
        <w:tab/>
        <w:t>P. Koskinen, V. Mäkinen, Density-functional tight-binding for beginners, Comput. Mater. Sci. 47 (2009) 237–253. https://doi.org/10.1016/J.COMMATSCI.2009.07.013.</w:t>
      </w:r>
    </w:p>
    <w:p w14:paraId="6B372F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[71]</w:t>
      </w:r>
      <w:r w:rsidRPr="001F13B2">
        <w:rPr>
          <w:noProof/>
        </w:rPr>
        <w:tab/>
        <w:t>D. Szczepanik, J. Mrozek, On several alternatives for Löwdin orthogonalization, Comput. Theor. Chem. 1008 (2013) 15–19. https://doi.org/10.1016/J.COMPTC.2012.12.013.</w:t>
      </w:r>
    </w:p>
    <w:p w14:paraId="3F163F6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[72]</w:t>
      </w:r>
      <w:r w:rsidRPr="001F13B2">
        <w:rPr>
          <w:noProof/>
        </w:rPr>
        <w:tab/>
        <w:t>M.J. Mehl, D.A. Papaconstantopoulos, NRL transferable Tight-Binding parameters periodic table: http://esd.cos.gmu.edu/tb/tbp.html, (n.d.). http://esd.cos.gmu.edu/tb/tbp.html (accessed November 21, 2019).</w:t>
      </w:r>
    </w:p>
    <w:p w14:paraId="538C09B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[73]</w:t>
      </w:r>
      <w:r w:rsidRPr="001F13B2">
        <w:rPr>
          <w:noProof/>
        </w:rPr>
        <w:tab/>
        <w:t>D.A. Papaconstantopoulos, M.J. Mehl, The Slater-Koster tight-binding method: a computationally efficient and accurate approach, J. Phys. Condens. Matter 15 (2003) R413–R440. https://doi.org/10.1088/0953-8984/15/10/201.</w:t>
      </w:r>
    </w:p>
    <w:p w14:paraId="3E5EB3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[74]</w:t>
      </w:r>
      <w:r w:rsidRPr="001F13B2">
        <w:rPr>
          <w:noProof/>
        </w:rPr>
        <w:tab/>
        <w:t xml:space="preserve">C.H. Xu, C.Z. Wang, C.T. Chan, K.M. Ho, A transferable tight-binding potential for carbon, J. </w:t>
      </w:r>
      <w:r w:rsidRPr="001F13B2">
        <w:rPr>
          <w:noProof/>
        </w:rPr>
        <w:lastRenderedPageBreak/>
        <w:t>Phys. Condens. Matter 4 (1992) 6047–6054. https://doi.org/10.1088/0953-8984/4/28/006.</w:t>
      </w:r>
    </w:p>
    <w:p w14:paraId="5213BB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[75]</w:t>
      </w:r>
      <w:r w:rsidRPr="001F13B2">
        <w:rPr>
          <w:noProof/>
        </w:rPr>
        <w:tab/>
        <w:t>I. Kwon, R. Biswas, C. Wang, K. Ho, C. Soukoulis, Transferable tight-binding models for silicon, Phys. Rev. B 49 (1994) 7242–7250. https://doi.org/10.1103/PhysRevB.49.7242.</w:t>
      </w:r>
    </w:p>
    <w:p w14:paraId="5A0CC0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[76]</w:t>
      </w:r>
      <w:r w:rsidRPr="001F13B2">
        <w:rPr>
          <w:noProof/>
        </w:rPr>
        <w:tab/>
        <w:t>Https://dftb.org/, DFTB, (n.d.). https://dftb.org/ (accessed May 20, 2023).</w:t>
      </w:r>
    </w:p>
    <w:p w14:paraId="3638D5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[77]</w:t>
      </w:r>
      <w:r w:rsidRPr="001F13B2">
        <w:rPr>
          <w:noProof/>
        </w:rPr>
        <w:tab/>
        <w:t>M. Elstner, SCC-DFTB: What Is the Proper Degree of Self-Consistency?†, J. Phys. Chem. A 111 (2007) 5614–5621. https://doi.org/10.1021/JP071338J.</w:t>
      </w:r>
    </w:p>
    <w:p w14:paraId="3D5CF58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[78]</w:t>
      </w:r>
      <w:r w:rsidRPr="001F13B2">
        <w:rPr>
          <w:noProof/>
        </w:rPr>
        <w:tab/>
        <w:t>R.S. Mulliken, Electronic Population Analysis on LCAO–MO Molecular Wave Functions. I, J. Chem. Phys. 23 (1955) 1833–1840. https://doi.org/10.1063/1.1740588.</w:t>
      </w:r>
    </w:p>
    <w:p w14:paraId="3244C3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[79]</w:t>
      </w:r>
      <w:r w:rsidRPr="001F13B2">
        <w:rPr>
          <w:noProof/>
        </w:rPr>
        <w:tab/>
        <w:t>K.P. Travis, C. Braga, Configurational temperature and pressure molecular dynamics: review of current methodology and applications to the shear flow of a simple fluid, Mol. Phys. 104 (2006) 3735–3749. https://doi.org/10.1080/00268970601014880.</w:t>
      </w:r>
    </w:p>
    <w:p w14:paraId="1303E58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[80]</w:t>
      </w:r>
      <w:r w:rsidRPr="001F13B2">
        <w:rPr>
          <w:noProof/>
        </w:rPr>
        <w:tab/>
        <w:t>D.C. Rapaport, The Art of Molecular Dynamics Simulation, Cambridge University Press, 2004.</w:t>
      </w:r>
    </w:p>
    <w:p w14:paraId="1788B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[81]</w:t>
      </w:r>
      <w:r w:rsidRPr="001F13B2">
        <w:rPr>
          <w:noProof/>
        </w:rPr>
        <w:tab/>
        <w:t>L. Verlet, Computer “Experiments” on Classical Fluids. I. Thermodynamical Properties of Lennard-Jones Molecules, Phys. Rev. 159 (1967) 98–103. https://doi.org/10.1103/PhysRev.159.98.</w:t>
      </w:r>
    </w:p>
    <w:p w14:paraId="73AD2E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[82]</w:t>
      </w:r>
      <w:r w:rsidRPr="001F13B2">
        <w:rPr>
          <w:noProof/>
        </w:rPr>
        <w:tab/>
        <w:t>H. Yoshida, Construction of higher order symplectic integrators, Phys. Lett. A 150 (1990) 262–268. https://doi.org/10.1016/0375-9601(90)90092-3.</w:t>
      </w:r>
    </w:p>
    <w:p w14:paraId="55D2D61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[83]</w:t>
      </w:r>
      <w:r w:rsidRPr="001F13B2">
        <w:rPr>
          <w:noProof/>
        </w:rPr>
        <w:tab/>
        <w:t>G.J. Martyna, M.E. Tuckerman, Symplectic reversible integrators: Predictor–corrector methods, J. Chem. Phys. 102 (1995) 8071. https://doi.org/10.1063/1.469006.</w:t>
      </w:r>
    </w:p>
    <w:p w14:paraId="146AF4D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[84]</w:t>
      </w:r>
      <w:r w:rsidRPr="001F13B2">
        <w:rPr>
          <w:noProof/>
        </w:rPr>
        <w:tab/>
        <w:t>A. Gonis, M. Däne, Extension of the Kohn-Sham formulation of density functional theory to finite temperature, J. Phys. Chem. Solids 116 (2018) 86–99. https://doi.org/10.1016/J.JPCS.2017.12.021.</w:t>
      </w:r>
    </w:p>
    <w:p w14:paraId="663E90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[85]</w:t>
      </w:r>
      <w:r w:rsidRPr="001F13B2">
        <w:rPr>
          <w:noProof/>
        </w:rPr>
        <w:tab/>
        <w:t>J.F. Littmark, J.P. Ziegler, U. Biersack, The Stopping and Range of Ions in Solids, Pergamon Press, New York, 1985.</w:t>
      </w:r>
    </w:p>
    <w:p w14:paraId="093E30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[86]</w:t>
      </w:r>
      <w:r w:rsidRPr="001F13B2">
        <w:rPr>
          <w:noProof/>
        </w:rPr>
        <w:tab/>
        <w:t>K. Nordlund, S. Lehtola, G. Hobler, Repulsive interatomic potentials calculated at three levels of theory, Phys. Rev. A 111 (2025) 032818. https://doi.org/10.1103/PHYSREVA.111.032818/NLH_POTENTIALS_OPENDATA.TAR.GZ.</w:t>
      </w:r>
    </w:p>
    <w:p w14:paraId="31E6AFF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[87]</w:t>
      </w:r>
      <w:r w:rsidRPr="001F13B2">
        <w:rPr>
          <w:noProof/>
        </w:rPr>
        <w:tab/>
        <w:t>M. Toufarová, V. Hájková, J. Chalupský, T. Burian, J. Vacík, V. Vorlíček, L. Vyšín, J. Gaudin, N. Medvedev, B. Ziaja, M. Nagasono, M. Yabashi, R. Sobierajski, J. Krzywinski, H. Sinn, M. Störmer, K. Koláček, K. Tiedtke, S. Toleikis, L. Juha, Contrasting behavior of covalent and molecular carbon allotropes exposed to extreme ultraviolet and soft x-ray free-electron laser radiation, Phys. Rev. B 96 (2017). https://doi.org/10.1103/PhysRevB.96.214101.</w:t>
      </w:r>
    </w:p>
    <w:p w14:paraId="79F84F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[88]</w:t>
      </w:r>
      <w:r w:rsidRPr="001F13B2">
        <w:rPr>
          <w:noProof/>
        </w:rPr>
        <w:tab/>
        <w:t>H. Kim, J.-M. Choi, W.A. Goddard, Universal Correction of Density Functional Theory to Include London Dispersion (up to Lr, Element 103), J. Phys. Chem. Lett. 3 (2012) 360–363. https://doi.org/10.1021/jz2016395.</w:t>
      </w:r>
    </w:p>
    <w:p w14:paraId="460E95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[89]</w:t>
      </w:r>
      <w:r w:rsidRPr="001F13B2">
        <w:rPr>
          <w:noProof/>
        </w:rPr>
        <w:tab/>
        <w:t>P. Pracht, E. Caldeweyher, S. Ehlert, S. Grimme, A Robust Non-Self-Consistent Tight-Binding Quantum Chemistry Method for large Molecules, (2019). https://doi.org/10.26434/CHEMRXIV.8326202.V1.</w:t>
      </w:r>
    </w:p>
    <w:p w14:paraId="388FEB5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[90]</w:t>
      </w:r>
      <w:r w:rsidRPr="001F13B2">
        <w:rPr>
          <w:noProof/>
        </w:rPr>
        <w:tab/>
        <w:t>R.M. de Oliveira, L.G.M. de Macedo, T.F. da Cunha, F. Pirani, R. Gargano, A Spectroscopic Validation of the Improved Lennard–Jones Model, Mol. 2021, Vol. 26, Page 3906 26 (2021) 3906. https://doi.org/10.3390/MOLECULES26133906.</w:t>
      </w:r>
    </w:p>
    <w:p w14:paraId="0443D0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[91]</w:t>
      </w:r>
      <w:r w:rsidRPr="001F13B2">
        <w:rPr>
          <w:noProof/>
        </w:rPr>
        <w:tab/>
        <w:t>H.J.C. Berendsen, J.P.M. Postma, W.F. van Gunsteren, A. DiNola, J.R. Haak, Molecular dynamics with coupling to an external bath, J. Chem. Phys. 81 (1984) 3684–3690. https://doi.org/10.1063/1.448118.</w:t>
      </w:r>
    </w:p>
    <w:p w14:paraId="3896464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[92]</w:t>
      </w:r>
      <w:r w:rsidRPr="001F13B2">
        <w:rPr>
          <w:noProof/>
        </w:rPr>
        <w:tab/>
        <w:t xml:space="preserve">M. Parrinello, A. Rahman, Crystal Structure and Pair Potentials: A Molecular-Dynamics Study, </w:t>
      </w:r>
      <w:r w:rsidRPr="001F13B2">
        <w:rPr>
          <w:noProof/>
        </w:rPr>
        <w:lastRenderedPageBreak/>
        <w:t>Phys. Rev. Lett. 45 (1980) 1196–1199. https://doi.org/10.1103/PhysRevLett.45.1196.</w:t>
      </w:r>
    </w:p>
    <w:p w14:paraId="781417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[93]</w:t>
      </w:r>
      <w:r w:rsidRPr="001F13B2">
        <w:rPr>
          <w:noProof/>
        </w:rPr>
        <w:tab/>
        <w:t>D.J. Evans, D.J. Searles, S.R. Williams, Fundamentals of Classical Statistical Thermodynamics, Wiley, Weinheim, Germany, 2016. https://doi.org/10.1002/9783527695782.</w:t>
      </w:r>
    </w:p>
    <w:p w14:paraId="35C7D2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[94]</w:t>
      </w:r>
      <w:r w:rsidRPr="001F13B2">
        <w:rPr>
          <w:noProof/>
        </w:rPr>
        <w:tab/>
        <w:t>V.A. Levashov, T. Egami, R.S. Aga, J.R. Morris, Equipartition theorem and the dynamics of liquids, Phys. Rev. B - Condens. Matter Mater. Phys. 78 (2008) 064205. https://doi.org/10.1103/PHYSREVB.78.064205/FIGURES/10/MEDIUM.</w:t>
      </w:r>
    </w:p>
    <w:p w14:paraId="4DE7762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[95]</w:t>
      </w:r>
      <w:r w:rsidRPr="001F13B2">
        <w:rPr>
          <w:noProof/>
        </w:rPr>
        <w:tab/>
        <w:t>N. Medvedev, A.E. Volkov, Multitemperature atomic ensemble: Nonequilibrium evolution after ultrafast electronic excitation, Phys. Rev. E 110 (2024) 024142. https://doi.org/10.1103/PhysRevE.110.024142.</w:t>
      </w:r>
    </w:p>
    <w:p w14:paraId="43AB801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[96]</w:t>
      </w:r>
      <w:r w:rsidRPr="001F13B2">
        <w:rPr>
          <w:noProof/>
        </w:rPr>
        <w:tab/>
        <w:t>N. Medvedev, I. Milov, B. Ziaja, Structural stability and electron‐phonon coupling in two‐dimensional carbon allotropes at high electronic and atomic temperatures, Carbon Trends 5 (2021) 100121. https://doi.org/10.1016/J.CARTRE.2021.100121.</w:t>
      </w:r>
    </w:p>
    <w:p w14:paraId="255DE3B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[97]</w:t>
      </w:r>
      <w:r w:rsidRPr="001F13B2">
        <w:rPr>
          <w:noProof/>
        </w:rPr>
        <w:tab/>
        <w:t>N. Medvedev, I. Milov, Electron-Phonon Coupling and Nonthermal Effects in Gold Nano-Objects at High Electronic Temperatures, Materials (Basel). 15 (2022) 4883. https://doi.org/10.3390/MA15144883.</w:t>
      </w:r>
    </w:p>
    <w:p w14:paraId="1DF6033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[98]</w:t>
      </w:r>
      <w:r w:rsidRPr="001F13B2">
        <w:rPr>
          <w:noProof/>
        </w:rPr>
        <w:tab/>
        <w:t>S.A. Gorbunov, N.A. Medvedev, P.N. Terekhin, A.E. Volkov, Electron–lattice coupling after high-energy deposition in aluminum, Nucl. Instruments Methods Phys. Res. Sect. B Beam Interact. with Mater. Atoms 354 (2015) 220–225. https://doi.org/10.1016/j.nimb.2014.11.053.</w:t>
      </w:r>
    </w:p>
    <w:p w14:paraId="01E6ABC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[99]</w:t>
      </w:r>
      <w:r w:rsidRPr="001F13B2">
        <w:rPr>
          <w:noProof/>
        </w:rPr>
        <w:tab/>
        <w:t>Z. Lin, L. Zhigilei, V. Celli, Electron-phonon coupling and electron heat capacity of metals under conditions of strong electron-phonon nonequilibrium, Phys. Rev. B 77 (2008) 075133. https://doi.org/10.1103/PhysRevB.77.075133.</w:t>
      </w:r>
    </w:p>
    <w:p w14:paraId="0959A84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[100]</w:t>
      </w:r>
      <w:r w:rsidRPr="001F13B2">
        <w:rPr>
          <w:noProof/>
        </w:rPr>
        <w:tab/>
        <w:t>W.L. McMillan, Transition temperature of strong-coupled superconductors, Phys. Rev. 167 (1968) 331–344. https://doi.org/10.1103/PhysRev.167.331.</w:t>
      </w:r>
    </w:p>
    <w:p w14:paraId="4F984B6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[101]</w:t>
      </w:r>
      <w:r w:rsidRPr="001F13B2">
        <w:rPr>
          <w:noProof/>
        </w:rPr>
        <w:tab/>
        <w:t>P.B. Allen, M.L. Cohen, Pseudopotential calculation of the mass enhancement and superconducting transition temperature of simple metals, Phys. Rev. 187 (1969) 525–538. https://doi.org/10.1103/PhysRev.187.525.</w:t>
      </w:r>
    </w:p>
    <w:p w14:paraId="2090DE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[102]</w:t>
      </w:r>
      <w:r w:rsidRPr="001F13B2">
        <w:rPr>
          <w:noProof/>
        </w:rPr>
        <w:tab/>
        <w:t>A.M. Brown, R. Sundararaman, P. Narang, W.A. Goddard, H.A. Atwater, Ab initio phonon coupling and optical response of hot electrons in plasmonic metals, Phys. Rev. B 94 (2016) 075120. https://doi.org/10.1103/PhysRevB.94.075120.</w:t>
      </w:r>
    </w:p>
    <w:p w14:paraId="70C465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[103]</w:t>
      </w:r>
      <w:r w:rsidRPr="001F13B2">
        <w:rPr>
          <w:noProof/>
        </w:rPr>
        <w:tab/>
        <w:t>Y. V Petrov, N.A. Inogamov, K.P. Migdal, Thermal conductivity and the electron-ion heat transfer coefficient in condensed media with a strongly excited electron subsystem, JETP Lett. 97 (2013) 20–27. https://doi.org/10.1134/S0021364013010098.</w:t>
      </w:r>
    </w:p>
    <w:p w14:paraId="398690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[104]</w:t>
      </w:r>
      <w:r w:rsidRPr="001F13B2">
        <w:rPr>
          <w:noProof/>
        </w:rPr>
        <w:tab/>
        <w:t>B.Y. Mueller, B. Rethfeld, Relaxation dynamics in laser-excited metals under nonequilibrium conditions, Phys. Rev. B 87 (2013) 35139. https://doi.org/10.1103/PhysRevB.87.035139.</w:t>
      </w:r>
    </w:p>
    <w:p w14:paraId="7A6678F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[105]</w:t>
      </w:r>
      <w:r w:rsidRPr="001F13B2">
        <w:rPr>
          <w:noProof/>
        </w:rPr>
        <w:tab/>
        <w:t>L. Waldecker, R. Bertoni, R. Ernstorfer, J. Vorberger, Electron-Phonon Coupling and Energy Flow in a Simple Metal beyond the Two-Temperature Approximation, Phys. Rev. X 6 (2016) 021003. https://doi.org/10.1103/PhysRevX.6.021003.</w:t>
      </w:r>
    </w:p>
    <w:p w14:paraId="483BF38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[106]</w:t>
      </w:r>
      <w:r w:rsidRPr="001F13B2">
        <w:rPr>
          <w:noProof/>
        </w:rPr>
        <w:tab/>
        <w:t>B. Hüttner, G. Rohr, On the theory of ps and sub-ps laser pulse interaction with metals I. Surface temperature, Appl. Surf. Sci. 103 (1996) 269–274. https://doi.org/10.1016/0169-4332(96)00523-5.</w:t>
      </w:r>
    </w:p>
    <w:p w14:paraId="3EFA3A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[107]</w:t>
      </w:r>
      <w:r w:rsidRPr="001F13B2">
        <w:rPr>
          <w:noProof/>
        </w:rPr>
        <w:tab/>
        <w:t>J.L. Hostetler, A.N. Smith, D.M. Czajkowsky, P.M. Norris, Measurement of the Electron-Phonon Coupling Factor Dependence on Film Thickness and Grain Size in Au, Cr, and Al, Appl. Opt. 38 (1999) 3614. https://doi.org/10.1364/AO.38.003614.</w:t>
      </w:r>
    </w:p>
    <w:p w14:paraId="209BF8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[108]</w:t>
      </w:r>
      <w:r w:rsidRPr="001F13B2">
        <w:rPr>
          <w:noProof/>
        </w:rPr>
        <w:tab/>
        <w:t>Z. Li-Dan, S. Fang-Yuan, Z. Jie, T. Da-Wei, Study on ultra fast nonequilibrium heat transfers in nano metal films by femtosecond laser pump and probe method, Acta Phys. Sin 61 (2012) 134402. https://doi.org/10.7498/aps.61.134402.</w:t>
      </w:r>
    </w:p>
    <w:p w14:paraId="1AA13C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[109]</w:t>
      </w:r>
      <w:r w:rsidRPr="001F13B2">
        <w:rPr>
          <w:noProof/>
        </w:rPr>
        <w:tab/>
        <w:t>A. Stukowski, Visualization and analysis of atomistic simulation data with OVITO–the Open Visualization Tool, Model. Simul. Mater. Sci. Eng. 18 (2010) 15012. https://doi.org/10.1088/0965-0393/18/1/015012.</w:t>
      </w:r>
    </w:p>
    <w:p w14:paraId="36933C2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[110]</w:t>
      </w:r>
      <w:r w:rsidRPr="001F13B2">
        <w:rPr>
          <w:noProof/>
        </w:rPr>
        <w:tab/>
        <w:t>W. Humphrey, A. Dalke, K. Schulten, VMD: Visual molecular dynamics, J. Mol. Graph. 14 (1996) 33–38. https://doi.org/10.1016/0263-7855(96)00018-5.</w:t>
      </w:r>
    </w:p>
    <w:p w14:paraId="49785AE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[111]</w:t>
      </w:r>
      <w:r w:rsidRPr="001F13B2">
        <w:rPr>
          <w:noProof/>
        </w:rPr>
        <w:tab/>
        <w:t>C.F. Macrae, I.J. Bruno, J.A. Chisholm, P.R. Edgington, P. McCabe, E. Pidcock, L. Rodriguez-Monge, R. Taylor, J. van de Streek, P.A. Wood, IUCr, {\textless}i{\textgreater}Mercury CSD 2.0{\textless}/i{\textgreater} – new features for the visualization and investigation of crystal structures, J. Appl. Crystallogr. 41 (2008) 466–470. https://doi.org/10.1107/S0021889807067908.</w:t>
      </w:r>
    </w:p>
    <w:p w14:paraId="2943E7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[112]</w:t>
      </w:r>
      <w:r w:rsidRPr="001F13B2">
        <w:rPr>
          <w:noProof/>
        </w:rPr>
        <w:tab/>
        <w:t>B. Boulard, J. Kieffer, C.C. Phifer, C.A. Angell, Vibrational spectra in fluoride crystals and glasses at normal and high pressures by computer simulation, J. Non. Cryst. Solids 140 (1992) 350–358. https://doi.org/10.1016/S0022-3093(05)80795-1.</w:t>
      </w:r>
    </w:p>
    <w:p w14:paraId="2D075C1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[113]</w:t>
      </w:r>
      <w:r w:rsidRPr="001F13B2">
        <w:rPr>
          <w:noProof/>
        </w:rPr>
        <w:tab/>
        <w:t>S. V Ivliev, The Kubo-Greenwood formula as a result of the random phase approximation for the electrons of the metal, J. Phys. Conf. Ser. 941 (2017) 012047. https://doi.org/10.1088/1742-6596/941/1/012047.</w:t>
      </w:r>
    </w:p>
    <w:p w14:paraId="0E65D7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[114]</w:t>
      </w:r>
      <w:r w:rsidRPr="001F13B2">
        <w:rPr>
          <w:noProof/>
        </w:rPr>
        <w:tab/>
        <w:t>V. Tkachenko, N. Medvedev, Z. Li, P. Piekarz, B. Ziaja, Transient optical properties of semiconductors under femtosecond x-ray irradiation, Phys. Rev. B 93 (2016) 144101. https://doi.org/10.1103/PhysRevB.93.144101.</w:t>
      </w:r>
    </w:p>
    <w:p w14:paraId="740518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[115]</w:t>
      </w:r>
      <w:r w:rsidRPr="001F13B2">
        <w:rPr>
          <w:noProof/>
        </w:rPr>
        <w:tab/>
        <w:t>F. Trani, G. Cantele, D. Ninno, G. Iadonisi, Tight-binding calculation of the optical absorption cross section of spherical and ellipsoidal silicon nanocrystals, Phys. Rev. B 72 (2005) 075423. https://doi.org/10.1103/PhysRevB.72.075423.</w:t>
      </w:r>
    </w:p>
    <w:p w14:paraId="027B8D0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[116]</w:t>
      </w:r>
      <w:r w:rsidRPr="001F13B2">
        <w:rPr>
          <w:noProof/>
        </w:rPr>
        <w:tab/>
        <w:t>C.-C. Lee, Y.-T. Lee, M. Fukuda, T. Ozaki, Tight-binding calculations of optical matrix elements for conductivity using nonorthogonal atomic orbitals: Anomalous Hall conductivity in bcc Fe, Phys. Rev. B 98 (2018) 115115. https://doi.org/10.1103/PhysRevB.98.115115.</w:t>
      </w:r>
    </w:p>
    <w:p w14:paraId="58DEBDE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[117]</w:t>
      </w:r>
      <w:r w:rsidRPr="001F13B2">
        <w:rPr>
          <w:noProof/>
        </w:rPr>
        <w:tab/>
        <w:t>P. Yeh, Optical Waves in Layered Media, Volume 61, Wiley, the University of California, Santa Barbara, 2005. http://eu.wiley.com/WileyCDA/WileyTitle/productCd-0471731927.html (accessed December 15, 2015).</w:t>
      </w:r>
    </w:p>
    <w:p w14:paraId="7429329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[118]</w:t>
      </w:r>
      <w:r w:rsidRPr="001F13B2">
        <w:rPr>
          <w:noProof/>
        </w:rPr>
        <w:tab/>
        <w:t>Y. Petrov, K. Migdal, N. Inogamov, V. Khokhlov, D. Ilnitsky, I. Milov, N. Medvedev, V. Lipp, V. Zhakhovsky, Ruthenium under ultrafast laser excitation: Model and dataset for equation of state, conductivity, and electron-ion coupling, Data Br. 28 (2020) 104980. https://doi.org/10.1016/j.dib.2019.104980.</w:t>
      </w:r>
    </w:p>
    <w:p w14:paraId="6B87E27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[119]</w:t>
      </w:r>
      <w:r w:rsidRPr="001F13B2">
        <w:rPr>
          <w:noProof/>
        </w:rPr>
        <w:tab/>
        <w:t>V. Recoules, J.-P. Crocombette, Ab initio determination of electrical and thermal conductivity of liquid aluminum, Phys. Rev. B 72 (2005) 104202. https://doi.org/10.1103/PhysRevB.72.104202.</w:t>
      </w:r>
    </w:p>
    <w:p w14:paraId="5707CDD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[120]</w:t>
      </w:r>
      <w:r w:rsidRPr="001F13B2">
        <w:rPr>
          <w:noProof/>
        </w:rPr>
        <w:tab/>
        <w:t>K.F. Garrity, K. Choudhary, Fast and accurate prediction of material properties with three-body tight-binding model for the periodic table, Phys. Rev. Mater. 7 (2023) 044603. https://doi.org/10.1103/PhysRevMaterials.7.044603.</w:t>
      </w:r>
    </w:p>
    <w:p w14:paraId="6171810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[121]</w:t>
      </w:r>
      <w:r w:rsidRPr="001F13B2">
        <w:rPr>
          <w:noProof/>
        </w:rPr>
        <w:tab/>
        <w:t>J. Jenke, A.N. Ladines, T. Hammerschmidt, D.G. Pettifor, R. Drautz, Tight-binding bond parameters for dimers across the periodic table from density-functional theory, Phys. Rev. Mater. 5 (2021) 23801. https://doi.org/10.1103/PhysRevMaterials.5.023801.</w:t>
      </w:r>
    </w:p>
    <w:p w14:paraId="5A6F0EE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[122]</w:t>
      </w:r>
      <w:r w:rsidRPr="001F13B2">
        <w:rPr>
          <w:noProof/>
        </w:rPr>
        <w:tab/>
        <w:t>D. Porezag, T. Frauenheim, T. Köhler, G. Seifert, R. Kaschner, Construction of tight-binding-like potentials on the basis of density-functional theory: Application to carbon, Phys. Rev. B 51 (1995) 12947–12957. https://doi.org/10.1103/PhysRevB.51.12947.</w:t>
      </w:r>
    </w:p>
    <w:p w14:paraId="719AAF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[123]</w:t>
      </w:r>
      <w:r w:rsidRPr="001F13B2">
        <w:rPr>
          <w:noProof/>
        </w:rPr>
        <w:tab/>
        <w:t>N. Medvedev, Femtosecond X-ray induced electron kinetics in dielectrics: application for FEL-pulse-duration monitor, Appl. Phys. B 118 (2015) 417–429. https://doi.org/10.1007/s00340-015-6005-4.</w:t>
      </w:r>
    </w:p>
    <w:p w14:paraId="5657DC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[124]</w:t>
      </w:r>
      <w:r w:rsidRPr="001F13B2">
        <w:rPr>
          <w:noProof/>
        </w:rPr>
        <w:tab/>
        <w:t xml:space="preserve">S. Hammes-Schiffer, J.C. Tully, Proton transfer in solution: Molecular dynamics with quantum </w:t>
      </w:r>
      <w:r w:rsidRPr="001F13B2">
        <w:rPr>
          <w:noProof/>
        </w:rPr>
        <w:lastRenderedPageBreak/>
        <w:t>transitions, J. Chem. Phys. 101 (1994) 4657. https://doi.org/10.1063/1.467455.</w:t>
      </w:r>
    </w:p>
    <w:p w14:paraId="03A7E40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[125]</w:t>
      </w:r>
      <w:r w:rsidRPr="001F13B2">
        <w:rPr>
          <w:noProof/>
        </w:rPr>
        <w:tab/>
        <w:t>J.C. Tully, Molecular dynamics with electronic transitions, J. Chem. Phys. 93 (1990) 1061. https://doi.org/10.1063/1.459170.</w:t>
      </w:r>
    </w:p>
    <w:p w14:paraId="5AE497C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[126]</w:t>
      </w:r>
      <w:r w:rsidRPr="001F13B2">
        <w:rPr>
          <w:noProof/>
        </w:rPr>
        <w:tab/>
        <w:t>M. Harmand, R. Coffee, M. Bionta, M. Chollet, D. French, D.M. Zhu, D.T. Fritz, H. Lemke, N. Medvedev, B. Ziaja, S. Toleikis, M. Cammarata, Achieving few-femtosecond time-sorting at hard X-ray free-electron lasers, Nat Phot. 7 (2013) 215–218. https://doi.org/10.1038/nphoton.2013.11.</w:t>
      </w:r>
    </w:p>
    <w:p w14:paraId="0EA035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[127]</w:t>
      </w:r>
      <w:r w:rsidRPr="001F13B2">
        <w:rPr>
          <w:noProof/>
        </w:rPr>
        <w:tab/>
        <w:t>C.-C. Fu, M. Weissmann, Tight-binding molecular-dynamics study of amorphous carbon deposits over silicon surfaces, Phys. Rev. B 60 (1999) 2762–2770. https://doi.org/10.1103/PhysRevB.60.2762.</w:t>
      </w:r>
    </w:p>
    <w:p w14:paraId="332288B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[128]</w:t>
      </w:r>
      <w:r w:rsidRPr="001F13B2">
        <w:rPr>
          <w:noProof/>
        </w:rPr>
        <w:tab/>
        <w:t>C. Molteni, L. Colombo, L. Miglio, Tight-binding molecular dynamics in liquid III-V compounds. I. Potential generation, J. Phys. Condens. Matter 6 (1994) 5243–5254. https://doi.org/10.1088/0953-8984/6/28/003.</w:t>
      </w:r>
    </w:p>
    <w:p w14:paraId="4EE436B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[129]</w:t>
      </w:r>
      <w:r w:rsidRPr="001F13B2">
        <w:rPr>
          <w:noProof/>
        </w:rPr>
        <w:tab/>
        <w:t>D.A. Papaconstantopoulos, M.J. Mehl, The Slater Koster tight-binding method: a computationally efficient and accurate approach, J. Phys. Condens. Matter 15 (2003) R413–R440. https://doi.org/10.1088/0953-8984/15/10/201.</w:t>
      </w:r>
    </w:p>
    <w:p w14:paraId="2412E6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[130]</w:t>
      </w:r>
      <w:r w:rsidRPr="001F13B2">
        <w:rPr>
          <w:noProof/>
        </w:rPr>
        <w:tab/>
        <w:t>Harald O. Jeschke, Theory for optically created nonequilibrium in covalent solids, Technical University of Berlin, 2000. http://www.physics.rutgers.edu/~jeschke/phd.html.</w:t>
      </w:r>
    </w:p>
    <w:p w14:paraId="0411C6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[131]</w:t>
      </w:r>
      <w:r w:rsidRPr="001F13B2">
        <w:rPr>
          <w:noProof/>
        </w:rPr>
        <w:tab/>
        <w:t>N. Medvedev, H.O. Jeschke, B. Ziaja, Nonthermal graphitization of diamond induced by a femtosecond x-ray laser pulse, Phys. Rev. B 88 (2013) 224304. https://doi.org/10.1103/PhysRevB.88.224304.</w:t>
      </w:r>
    </w:p>
    <w:p w14:paraId="38EFE43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[132]</w:t>
      </w:r>
      <w:r w:rsidRPr="001F13B2">
        <w:rPr>
          <w:noProof/>
        </w:rPr>
        <w:tab/>
        <w:t>H.J. Monkhorst, J.D. Pack, Special points for Brillouin-zone integrations, Phys. Rev. B 13 (1976) 5188–5192. https://doi.org/10.1103/PhysRevB.13.5188.</w:t>
      </w:r>
    </w:p>
    <w:p w14:paraId="6613C13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[133]</w:t>
      </w:r>
      <w:r w:rsidRPr="001F13B2">
        <w:rPr>
          <w:noProof/>
        </w:rPr>
        <w:tab/>
        <w:t>N.A. Medvedev, H.O. Jeschke, B. Ziaja, Non-thermal phase transitions in semiconductors under femtosecond XUV irradiation, SPIE Proc. 8777 (2013) 877709-877709–10. https://doi.org/10.1117/12.2019123.</w:t>
      </w:r>
    </w:p>
    <w:p w14:paraId="1EE838A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[134]</w:t>
      </w:r>
      <w:r w:rsidRPr="001F13B2">
        <w:rPr>
          <w:noProof/>
        </w:rPr>
        <w:tab/>
        <w:t>C.J. Fennell, J.D. Gezelter, Is the Ewald summation still necessary? Pairwise alternatives to the accepted standard for long-range electrostatics, J. Chem. Phys. 124 (2006) 234104. https://doi.org/10.1063/1.2206581.</w:t>
      </w:r>
    </w:p>
    <w:p w14:paraId="4DD1C7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[135]</w:t>
      </w:r>
      <w:r w:rsidRPr="001F13B2">
        <w:rPr>
          <w:noProof/>
        </w:rPr>
        <w:tab/>
        <w:t>N. Medvedev, Z. Li, V. Tkachenko, B. Ziaja, Electron-ion coupling in semiconductors beyond Fermi’s golden rule, Phys. Rev. B 95 (2017). https://doi.org/10.1103/PhysRevB.95.014309.</w:t>
      </w:r>
    </w:p>
    <w:p w14:paraId="03DA28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[136]</w:t>
      </w:r>
      <w:r w:rsidRPr="001F13B2">
        <w:rPr>
          <w:noProof/>
        </w:rPr>
        <w:tab/>
        <w:t>F. Tavella, H. Höppner, V. Tkachenko, N. Medvedev, F. Capotondi, T. Golz, Y. Kai, M. Manfredda, E. Pedersoli, M.J. Prandolini, N. Stojanovic, T. Tanikawa, U. Teubner, S. Toleikis, B. Ziaja, Soft x-ray induced femtosecond solid-to-solid phase transition, High Energy Density Phys. 24 (2017) 22. https://doi.org/10.1016/j.hedp.2017.06.001.</w:t>
      </w:r>
    </w:p>
    <w:p w14:paraId="63444E0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[137]</w:t>
      </w:r>
      <w:r w:rsidRPr="001F13B2">
        <w:rPr>
          <w:noProof/>
        </w:rPr>
        <w:tab/>
        <w:t>J. Frenzel, A.F. Oliveira, N. Jardillier, T. Heine, G. Seifert, Semi-relativistic, self-consistent charge Slater-Koster tables for density-functional based tight-binding (DFTB) for materials science simulations., Dresden, 2009. http://www.dftb.org/parameters/download/matsci/matsci-0-3-cc/.</w:t>
      </w:r>
    </w:p>
    <w:p w14:paraId="4E72D3F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[138]</w:t>
      </w:r>
      <w:r w:rsidRPr="001F13B2">
        <w:rPr>
          <w:noProof/>
        </w:rPr>
        <w:tab/>
        <w:t>M.J. Mehl, D.A. Papaconstantopoulos, Applications of a tight-binding total-energy method for transition and noble metals: Elastic constants, vacancies, and surfaces of monatomic metals, Phys. Rev. B 54 (1996) 4519–4530. https://doi.org/10.1103/PhysRevB.54.4519.</w:t>
      </w:r>
    </w:p>
    <w:p w14:paraId="263A67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[139]</w:t>
      </w:r>
      <w:r w:rsidRPr="001F13B2">
        <w:rPr>
          <w:noProof/>
        </w:rPr>
        <w:tab/>
        <w:t>M. Cui, K. Reuter, J.T. Margraf, Obtaining Robust Density Functional Tight-Binding Parameters for Solids across the Periodic Table, J. Chem. Theory Comput. 20 (2024) 5276–5290. https://doi.org/10.1021/acs.jctc.4c00228.</w:t>
      </w:r>
    </w:p>
    <w:p w14:paraId="29A718A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[140]</w:t>
      </w:r>
      <w:r w:rsidRPr="001F13B2">
        <w:rPr>
          <w:noProof/>
        </w:rPr>
        <w:tab/>
        <w:t>H. Shi, P. Koskinen, A. Ramasubramaniam, Self-Consistent Charge Density-Functional Tight-</w:t>
      </w:r>
      <w:r w:rsidRPr="001F13B2">
        <w:rPr>
          <w:noProof/>
        </w:rPr>
        <w:lastRenderedPageBreak/>
        <w:t>Binding Parametrization for Pt–Ru Alloys, J. Phys. Chem. A 121 (2017) 2497–2502. https://doi.org/10.1021/acs.jpca.7b00701.</w:t>
      </w:r>
    </w:p>
    <w:p w14:paraId="0A68C3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[141]</w:t>
      </w:r>
      <w:r w:rsidRPr="001F13B2">
        <w:rPr>
          <w:noProof/>
        </w:rPr>
        <w:tab/>
        <w:t>M. Van den Bossche, DFTB-Assisted Global Structure Optimization of 13- and 55-Atom Late Transition Metal Clusters, J. Phys. Chem. A 123 (2019) 3038–3045. https://doi.org/10.1021/acs.jpca.9b00927.</w:t>
      </w:r>
    </w:p>
    <w:p w14:paraId="7028F4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[142]</w:t>
      </w:r>
      <w:r w:rsidRPr="001F13B2">
        <w:rPr>
          <w:noProof/>
        </w:rPr>
        <w:tab/>
        <w:t>C. Liu, E.R. Batista, N.F. Aguirre, P. Yang, M.J. Cawkwell, E. Jakubikova, SCC-DFTB Parameters for Fe–C Interactions, J. Phys. Chem. A 124 (2020) 9674–9682. https://doi.org/10.1021/acs.jpca.0c08202.</w:t>
      </w:r>
    </w:p>
    <w:p w14:paraId="6E2C8B7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[143]</w:t>
      </w:r>
      <w:r w:rsidRPr="001F13B2">
        <w:rPr>
          <w:noProof/>
        </w:rPr>
        <w:tab/>
        <w:t>M. Van den Bossche, C. Noguera, J. Goniakowski, Understanding the structural diversity of freestanding Al2O3 ultrathin films through a DFTB-aided genetic algorithm, Nanoscale 12 (2020) 6153–6163. https://doi.org/10.1039/C9NR10487A.</w:t>
      </w:r>
    </w:p>
    <w:p w14:paraId="3DEF065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[144]</w:t>
      </w:r>
      <w:r w:rsidRPr="001F13B2">
        <w:rPr>
          <w:noProof/>
        </w:rPr>
        <w:tab/>
        <w:t>J. Lee, S. Ganguli, A.K. Roy, S.C. Badescu, Density functional tight binding study of β-Ga2O3: Electronic structure, surface energy, and native point defects, J. Chem. Phys. 150 (2019) 174706. https://doi.org/10.1063/1.5088941/198541.</w:t>
      </w:r>
    </w:p>
    <w:p w14:paraId="15D3BED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[145]</w:t>
      </w:r>
      <w:r w:rsidRPr="001F13B2">
        <w:rPr>
          <w:noProof/>
        </w:rPr>
        <w:tab/>
        <w:t>S. Anniés, C. Panosetti, M. Voronenko, D. Mauth, C. Rahe, C. Scheurer, Accessing Structural, Electronic, Transport and Mesoscale Properties of Li-GICs via a Complete DFTB Model with Machine-Learned Repulsion Potential, Materials (Basel). 14 (2021) 6633. https://doi.org/10.3390/ma14216633.</w:t>
      </w:r>
    </w:p>
    <w:p w14:paraId="774CA8D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[146]</w:t>
      </w:r>
      <w:r w:rsidRPr="001F13B2">
        <w:rPr>
          <w:noProof/>
        </w:rPr>
        <w:tab/>
        <w:t>T. Dumitrică, R.E. Allen, Nonthermal transition of GaAs in ultra-intense laser radiation field, Laser Part. Beams 20 (2002) 237–242. https://doi.org/10.1017/S026303460220213X.</w:t>
      </w:r>
    </w:p>
    <w:p w14:paraId="52F5906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[147]</w:t>
      </w:r>
      <w:r w:rsidRPr="001F13B2">
        <w:rPr>
          <w:noProof/>
        </w:rPr>
        <w:tab/>
        <w:t>A. Carlson, An Extended Tight-Binding Approach for Modeling Supramolecular Interactions of Carbon Nanotubes, UNIVERSITY OF MINNESOTA, 2006. http://www.me.umn.edu/%7B~%7Ddtraian/tony-thesis.pdf.</w:t>
      </w:r>
    </w:p>
    <w:p w14:paraId="31B098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[148]</w:t>
      </w:r>
      <w:r w:rsidRPr="001F13B2">
        <w:rPr>
          <w:noProof/>
        </w:rPr>
        <w:tab/>
        <w:t>K.P. Migdal, D.K. Il’nitsky, Y. V Petrov, N.A. Inogamov, Equations of state, energy transport and two-temperature hydrodynamic simulations for femtosecond laser irradiated copper and gold, J. Phys. Conf. Ser. 653 (2015) 12086. https://doi.org/10.1088/1742-6596/653/1/012086.</w:t>
      </w:r>
    </w:p>
    <w:p w14:paraId="0C895D77" w14:textId="77777777" w:rsidR="00977088" w:rsidRPr="00C87244" w:rsidRDefault="003102EF" w:rsidP="0072014E">
      <w:pPr>
        <w:widowControl w:val="0"/>
        <w:autoSpaceDE w:val="0"/>
        <w:autoSpaceDN w:val="0"/>
        <w:adjustRightInd w:val="0"/>
        <w:spacing w:before="100" w:after="100" w:line="240" w:lineRule="auto"/>
        <w:ind w:left="640" w:hanging="640"/>
        <w:rPr>
          <w:lang w:val="en-US"/>
        </w:rPr>
      </w:pPr>
      <w:r w:rsidRPr="00C87244">
        <w:rPr>
          <w:lang w:val="en-US"/>
        </w:rPr>
        <w:fldChar w:fldCharType="end"/>
      </w:r>
    </w:p>
    <w:sectPr w:rsidR="00977088" w:rsidRPr="00C87244" w:rsidSect="00297781">
      <w:type w:val="continuous"/>
      <w:pgSz w:w="11906" w:h="16838"/>
      <w:pgMar w:top="1134" w:right="850" w:bottom="1276" w:left="993" w:header="17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3888A" w14:textId="77777777" w:rsidR="003A31CA" w:rsidRDefault="003A31CA" w:rsidP="00977088">
      <w:pPr>
        <w:spacing w:after="0" w:line="240" w:lineRule="auto"/>
      </w:pPr>
      <w:r>
        <w:separator/>
      </w:r>
    </w:p>
  </w:endnote>
  <w:endnote w:type="continuationSeparator" w:id="0">
    <w:p w14:paraId="6DDA4811" w14:textId="77777777" w:rsidR="003A31CA" w:rsidRDefault="003A31CA" w:rsidP="00977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itstream Vera Sans">
    <w:altName w:val="Times New Roman"/>
    <w:charset w:val="CC"/>
    <w:family w:val="auto"/>
    <w:pitch w:val="variable"/>
  </w:font>
  <w:font w:name="MTMI">
    <w:altName w:val="Calibri"/>
    <w:panose1 w:val="00000000000000000000"/>
    <w:charset w:val="A1"/>
    <w:family w:val="auto"/>
    <w:notTrueType/>
    <w:pitch w:val="default"/>
    <w:sig w:usb0="00000081" w:usb1="00000000" w:usb2="00000000" w:usb3="00000000" w:csb0="00000008" w:csb1="00000000"/>
  </w:font>
  <w:font w:name="MTSY">
    <w:altName w:val="Malgun Gothic"/>
    <w:panose1 w:val="00000000000000000000"/>
    <w:charset w:val="81"/>
    <w:family w:val="auto"/>
    <w:notTrueType/>
    <w:pitch w:val="default"/>
    <w:sig w:usb0="00000001" w:usb1="09060000" w:usb2="00000010" w:usb3="00000000" w:csb0="00080000" w:csb1="00000000"/>
  </w:font>
  <w:font w:name="Times-Bold">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260253"/>
      <w:docPartObj>
        <w:docPartGallery w:val="Page Numbers (Bottom of Page)"/>
        <w:docPartUnique/>
      </w:docPartObj>
    </w:sdtPr>
    <w:sdtEndPr>
      <w:rPr>
        <w:noProof/>
      </w:rPr>
    </w:sdtEndPr>
    <w:sdtContent>
      <w:p w14:paraId="34B5E693" w14:textId="681169EF" w:rsidR="00AE7549" w:rsidRDefault="00AE75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CF381" w14:textId="77777777" w:rsidR="003A31CA" w:rsidRDefault="003A31CA" w:rsidP="00977088">
      <w:pPr>
        <w:spacing w:after="0" w:line="240" w:lineRule="auto"/>
      </w:pPr>
      <w:r>
        <w:separator/>
      </w:r>
    </w:p>
  </w:footnote>
  <w:footnote w:type="continuationSeparator" w:id="0">
    <w:p w14:paraId="05272197" w14:textId="77777777" w:rsidR="003A31CA" w:rsidRDefault="003A31CA" w:rsidP="00977088">
      <w:pPr>
        <w:spacing w:after="0" w:line="240" w:lineRule="auto"/>
      </w:pPr>
      <w:r>
        <w:continuationSeparator/>
      </w:r>
    </w:p>
  </w:footnote>
  <w:footnote w:id="1">
    <w:p w14:paraId="660FB986" w14:textId="3949C677" w:rsidR="00E5686D" w:rsidRPr="00AE7549" w:rsidRDefault="00E5686D" w:rsidP="003A4D12">
      <w:pPr>
        <w:pStyle w:val="Footnote"/>
        <w:ind w:firstLine="284"/>
        <w:rPr>
          <w:lang w:val="en-US"/>
        </w:rPr>
      </w:pPr>
      <w:r w:rsidRPr="00131993">
        <w:rPr>
          <w:rStyle w:val="FootnoteReference"/>
        </w:rPr>
        <w:footnoteRef/>
      </w:r>
      <w:r w:rsidRPr="00AE7549">
        <w:rPr>
          <w:vertAlign w:val="superscript"/>
        </w:rPr>
        <w:t xml:space="preserve"> </w:t>
      </w:r>
      <w:r w:rsidR="00B703D5" w:rsidRPr="00AE7549">
        <w:t xml:space="preserve">Corresponding author: ORCID: </w:t>
      </w:r>
      <w:hyperlink r:id="rId1" w:history="1">
        <w:r w:rsidR="00B703D5" w:rsidRPr="00A04EDD">
          <w:rPr>
            <w:rStyle w:val="FootnoteTextChar"/>
            <w:color w:val="1F497D" w:themeColor="text2"/>
            <w:u w:val="single"/>
          </w:rPr>
          <w:t>0000-0003-0491-1090</w:t>
        </w:r>
      </w:hyperlink>
      <w:r w:rsidR="00B703D5" w:rsidRPr="00AE7549">
        <w:t xml:space="preserve">, email: </w:t>
      </w:r>
      <w:hyperlink r:id="rId2" w:history="1">
        <w:r w:rsidR="00AE7549" w:rsidRPr="000D5028">
          <w:rPr>
            <w:rStyle w:val="Hyperlink"/>
            <w:rFonts w:eastAsiaTheme="majorEastAsia"/>
            <w:szCs w:val="20"/>
          </w:rPr>
          <w:t>nikita.medvedev@fzu.cz</w:t>
        </w:r>
      </w:hyperlink>
    </w:p>
  </w:footnote>
  <w:footnote w:id="2">
    <w:p w14:paraId="3EB2C62D" w14:textId="3D59B456" w:rsidR="00CD794B" w:rsidRPr="00CD794B" w:rsidRDefault="00CD794B">
      <w:pPr>
        <w:pStyle w:val="FootnoteText"/>
      </w:pPr>
      <w:r w:rsidRPr="00131993">
        <w:rPr>
          <w:rStyle w:val="FootnoteReference"/>
        </w:rPr>
        <w:footnoteRef/>
      </w:r>
      <w:r>
        <w:t xml:space="preserve"> </w:t>
      </w:r>
      <w:hyperlink r:id="rId3" w:history="1">
        <w:r w:rsidR="00C818CE" w:rsidRPr="00D73A34">
          <w:rPr>
            <w:rStyle w:val="Hyperlink"/>
          </w:rPr>
          <w:t>https://doi.org/10.5281/zenodo.8392569</w:t>
        </w:r>
      </w:hyperlink>
      <w:r w:rsidR="00C818CE">
        <w:t xml:space="preserve"> ;  </w:t>
      </w:r>
      <w:hyperlink r:id="rId4" w:history="1">
        <w:r w:rsidRPr="00C87244">
          <w:rPr>
            <w:rStyle w:val="Hyperlink"/>
            <w:lang w:val="en-US"/>
          </w:rPr>
          <w:t>https://github.com/N-Medvedev/XTANT-3</w:t>
        </w:r>
      </w:hyperlink>
      <w:r>
        <w:rPr>
          <w:rStyle w:val="Hyperlink"/>
          <w:lang w:val="en-US"/>
        </w:rPr>
        <w:t xml:space="preserve"> </w:t>
      </w:r>
    </w:p>
  </w:footnote>
  <w:footnote w:id="3">
    <w:p w14:paraId="7223A441" w14:textId="2BF71EF6" w:rsidR="001F2239" w:rsidRPr="001F2239" w:rsidRDefault="001F2239">
      <w:pPr>
        <w:pStyle w:val="FootnoteText"/>
      </w:pPr>
      <w:r w:rsidRPr="00131993">
        <w:rPr>
          <w:rStyle w:val="FootnoteReference"/>
        </w:rPr>
        <w:footnoteRef/>
      </w:r>
      <w:r>
        <w:t xml:space="preserve"> </w:t>
      </w:r>
      <w:hyperlink r:id="rId5" w:history="1">
        <w:r w:rsidRPr="000D5028">
          <w:rPr>
            <w:rStyle w:val="Hyperlink"/>
          </w:rPr>
          <w:t>https://xm.cfel.de/research/scientific_software/xtant_amp_xtant/</w:t>
        </w:r>
      </w:hyperlink>
      <w:r>
        <w:t xml:space="preserve"> </w:t>
      </w:r>
    </w:p>
  </w:footnote>
  <w:footnote w:id="4">
    <w:p w14:paraId="5E422F04" w14:textId="36A391FE" w:rsidR="00625198" w:rsidRPr="00625198" w:rsidRDefault="00625198" w:rsidP="003A4D12">
      <w:pPr>
        <w:pStyle w:val="Footnote"/>
        <w:ind w:firstLine="284"/>
      </w:pPr>
      <w:r w:rsidRPr="00131993">
        <w:rPr>
          <w:rStyle w:val="FootnoteReference"/>
        </w:rPr>
        <w:footnoteRef/>
      </w:r>
      <w:r>
        <w:t xml:space="preserve"> </w:t>
      </w:r>
      <w:hyperlink r:id="rId6" w:history="1">
        <w:r w:rsidRPr="000D5028">
          <w:rPr>
            <w:rStyle w:val="Hyperlink"/>
          </w:rPr>
          <w:t>https://www-nds.iaea.org/epics/</w:t>
        </w:r>
      </w:hyperlink>
      <w:r>
        <w:t xml:space="preserve"> </w:t>
      </w:r>
    </w:p>
  </w:footnote>
  <w:footnote w:id="5">
    <w:p w14:paraId="70476951" w14:textId="52B35693" w:rsidR="00886B92" w:rsidRPr="00886B92" w:rsidRDefault="00886B92">
      <w:pPr>
        <w:pStyle w:val="FootnoteText"/>
      </w:pPr>
      <w:r w:rsidRPr="00131993">
        <w:rPr>
          <w:rStyle w:val="FootnoteReference"/>
        </w:rPr>
        <w:footnoteRef/>
      </w:r>
      <w:r>
        <w:t xml:space="preserve"> </w:t>
      </w:r>
      <w:hyperlink r:id="rId7" w:history="1">
        <w:r w:rsidRPr="00A31ED3">
          <w:rPr>
            <w:rStyle w:val="Hyperlink"/>
          </w:rPr>
          <w:t>https://github.com/N-Medvedev/TREKIS-3</w:t>
        </w:r>
      </w:hyperlink>
      <w:r>
        <w:t xml:space="preserve"> </w:t>
      </w:r>
    </w:p>
  </w:footnote>
  <w:footnote w:id="6">
    <w:p w14:paraId="281DE432" w14:textId="77777777" w:rsidR="00365C87" w:rsidRDefault="00365C87" w:rsidP="00365C87">
      <w:pPr>
        <w:pStyle w:val="FootnoteText"/>
      </w:pPr>
      <w:r w:rsidRPr="00131993">
        <w:rPr>
          <w:rStyle w:val="FootnoteReference"/>
        </w:rPr>
        <w:footnoteRef/>
      </w:r>
      <w:r>
        <w:t xml:space="preserve"> </w:t>
      </w:r>
      <w:hyperlink r:id="rId8" w:history="1">
        <w:r w:rsidRPr="008622FB">
          <w:rPr>
            <w:rStyle w:val="Hyperlink"/>
          </w:rPr>
          <w:t>https://debyer.readthedocs.io/en/latest/</w:t>
        </w:r>
      </w:hyperlink>
      <w:r>
        <w:t xml:space="preserve"> </w:t>
      </w:r>
    </w:p>
  </w:footnote>
  <w:footnote w:id="7">
    <w:p w14:paraId="044D4218" w14:textId="051FCEFC" w:rsidR="00E5686D" w:rsidRDefault="00E5686D" w:rsidP="003A4D12">
      <w:pPr>
        <w:pStyle w:val="Footnote"/>
        <w:ind w:firstLine="284"/>
      </w:pPr>
      <w:r w:rsidRPr="00131993">
        <w:rPr>
          <w:rStyle w:val="FootnoteReference"/>
        </w:rPr>
        <w:footnoteRef/>
      </w:r>
      <w:r>
        <w:t xml:space="preserve"> More on OpenMP with </w:t>
      </w:r>
      <w:proofErr w:type="spellStart"/>
      <w:r>
        <w:t>fortran</w:t>
      </w:r>
      <w:proofErr w:type="spellEnd"/>
      <w:r>
        <w:t>:</w:t>
      </w:r>
      <w:r w:rsidR="00CD4CB4">
        <w:t xml:space="preserve"> </w:t>
      </w:r>
      <w:hyperlink r:id="rId9" w:history="1">
        <w:r w:rsidR="00CD4CB4" w:rsidRPr="000D5028">
          <w:rPr>
            <w:rStyle w:val="Hyperlink"/>
            <w:rFonts w:eastAsia="Calibri"/>
            <w:szCs w:val="20"/>
          </w:rPr>
          <w:t>http://www.openmp.org/presentations/miguel/F95_OpenMPv1_v2.pdf</w:t>
        </w:r>
      </w:hyperlink>
      <w:r>
        <w:t xml:space="preserve"> </w:t>
      </w:r>
    </w:p>
  </w:footnote>
  <w:footnote w:id="8">
    <w:p w14:paraId="212AC10D" w14:textId="7285DE8D" w:rsidR="008907E1" w:rsidRDefault="008907E1">
      <w:pPr>
        <w:pStyle w:val="FootnoteText"/>
      </w:pPr>
      <w:r w:rsidRPr="00131993">
        <w:rPr>
          <w:rStyle w:val="FootnoteReference"/>
        </w:rPr>
        <w:footnoteRef/>
      </w:r>
      <w:r>
        <w:t xml:space="preserve"> </w:t>
      </w:r>
      <w:hyperlink r:id="rId10" w:anchor="GUID-124746B8-BA22-4311-9937-768521CB7841" w:history="1">
        <w:r w:rsidRPr="00DC21C7">
          <w:rPr>
            <w:rStyle w:val="Hyperlink"/>
          </w:rPr>
          <w:t>https://www.intel.com/content/www/us/en/docs/oneapi-hpc-toolkit/get-started-guide-windows/2024-0/run-a-sample-project-using-the-command-line.html#GUID-124746B8-BA22-4311-9937-768521CB7841</w:t>
        </w:r>
      </w:hyperlink>
      <w:r>
        <w:t xml:space="preserve"> </w:t>
      </w:r>
    </w:p>
  </w:footnote>
  <w:footnote w:id="9">
    <w:p w14:paraId="0EE57E09" w14:textId="232D1394" w:rsidR="00377B98" w:rsidRDefault="00377B98" w:rsidP="00377B98">
      <w:pPr>
        <w:pStyle w:val="FootnoteText"/>
      </w:pPr>
      <w:r w:rsidRPr="00131993">
        <w:rPr>
          <w:rStyle w:val="FootnoteReference"/>
        </w:rPr>
        <w:footnoteRef/>
      </w:r>
      <w:r>
        <w:t xml:space="preserve"> </w:t>
      </w:r>
      <w:hyperlink r:id="rId11" w:history="1">
        <w:r w:rsidRPr="00555F5A">
          <w:rPr>
            <w:rStyle w:val="Hyperlink"/>
          </w:rPr>
          <w:t>https://www.netlib.org/scalapack/</w:t>
        </w:r>
      </w:hyperlink>
      <w:r>
        <w:t xml:space="preserve"> </w:t>
      </w:r>
    </w:p>
    <w:p w14:paraId="6AD23C61" w14:textId="696FF0E1" w:rsidR="00377B98" w:rsidRDefault="00377B98" w:rsidP="00377B98">
      <w:pPr>
        <w:pStyle w:val="FootnoteText"/>
      </w:pPr>
      <w:hyperlink r:id="rId12" w:history="1">
        <w:r w:rsidRPr="00555F5A">
          <w:rPr>
            <w:rStyle w:val="Hyperlink"/>
          </w:rPr>
          <w:t>https://www.intel.com/content/www/us/en/docs/onemkl/developer-reference-c/2024-1/scalapack-routines.html</w:t>
        </w:r>
      </w:hyperlink>
    </w:p>
  </w:footnote>
  <w:footnote w:id="10">
    <w:p w14:paraId="22ED423A" w14:textId="5CE404B0" w:rsidR="00E5686D" w:rsidRDefault="00E5686D" w:rsidP="003A4D12">
      <w:pPr>
        <w:pStyle w:val="Footnote"/>
        <w:ind w:firstLine="284"/>
      </w:pPr>
      <w:r w:rsidRPr="00131993">
        <w:rPr>
          <w:rStyle w:val="FootnoteReference"/>
        </w:rPr>
        <w:footnoteRef/>
      </w:r>
      <w:r>
        <w:t xml:space="preserve"> Details on what is ‘make’:</w:t>
      </w:r>
      <w:r w:rsidR="00DD4A04">
        <w:t xml:space="preserve"> </w:t>
      </w:r>
      <w:hyperlink r:id="rId13" w:history="1">
        <w:r w:rsidR="00DD4A04" w:rsidRPr="000D5028">
          <w:rPr>
            <w:rStyle w:val="Hyperlink"/>
            <w:rFonts w:eastAsia="Calibri"/>
            <w:szCs w:val="20"/>
          </w:rPr>
          <w:t>http://linux.about.com/library/cmd/blcmdl1_make.htm</w:t>
        </w:r>
      </w:hyperlink>
      <w:r>
        <w:t xml:space="preserve"> </w:t>
      </w:r>
    </w:p>
  </w:footnote>
  <w:footnote w:id="11">
    <w:p w14:paraId="031264B2" w14:textId="4B5365F7" w:rsidR="00E5686D" w:rsidRPr="009D3783" w:rsidRDefault="00E5686D" w:rsidP="003A4D12">
      <w:pPr>
        <w:pStyle w:val="Footnote"/>
        <w:ind w:firstLine="284"/>
        <w:rPr>
          <w:lang w:val="en-US"/>
        </w:rPr>
      </w:pPr>
      <w:r w:rsidRPr="00131993">
        <w:rPr>
          <w:rStyle w:val="FootnoteReference"/>
        </w:rPr>
        <w:footnoteRef/>
      </w:r>
      <w:r>
        <w:t xml:space="preserve"> </w:t>
      </w:r>
      <w:hyperlink r:id="rId14" w:history="1">
        <w:r w:rsidR="007E4370" w:rsidRPr="004741BE">
          <w:rPr>
            <w:rStyle w:val="Hyperlink"/>
            <w:rFonts w:eastAsia="Calibri"/>
            <w:szCs w:val="20"/>
          </w:rPr>
          <w:t>http://www.netlib.org/lapack/</w:t>
        </w:r>
      </w:hyperlink>
      <w:r>
        <w:t xml:space="preserve"> </w:t>
      </w:r>
    </w:p>
  </w:footnote>
  <w:footnote w:id="12">
    <w:p w14:paraId="73ADA7EC" w14:textId="6B8E0A9B" w:rsidR="00E5686D" w:rsidRPr="009D3783" w:rsidRDefault="00E5686D" w:rsidP="00E7326C">
      <w:pPr>
        <w:pStyle w:val="Footnote"/>
        <w:ind w:firstLine="284"/>
        <w:rPr>
          <w:lang w:val="en-US"/>
        </w:rPr>
      </w:pPr>
      <w:r w:rsidRPr="00131993">
        <w:rPr>
          <w:rStyle w:val="FootnoteReference"/>
        </w:rPr>
        <w:footnoteRef/>
      </w:r>
      <w:r>
        <w:t xml:space="preserve"> </w:t>
      </w:r>
      <w:hyperlink r:id="rId15" w:history="1">
        <w:r w:rsidR="007E4370" w:rsidRPr="004741BE">
          <w:rPr>
            <w:rStyle w:val="Hyperlink"/>
            <w:rFonts w:eastAsia="Calibri"/>
            <w:szCs w:val="20"/>
          </w:rPr>
          <w:t>http://www.dftb.org/parameters/introduction/</w:t>
        </w:r>
      </w:hyperlink>
      <w:r>
        <w:t xml:space="preserve"> </w:t>
      </w:r>
    </w:p>
  </w:footnote>
  <w:footnote w:id="13">
    <w:p w14:paraId="68100FD5" w14:textId="69AA2D71" w:rsidR="00E5686D" w:rsidRPr="0039502F" w:rsidRDefault="00E5686D" w:rsidP="00E7326C">
      <w:pPr>
        <w:pStyle w:val="Footnote"/>
        <w:ind w:firstLine="284"/>
      </w:pPr>
      <w:r w:rsidRPr="00131993">
        <w:rPr>
          <w:rStyle w:val="FootnoteReference"/>
        </w:rPr>
        <w:footnoteRef/>
      </w:r>
      <w:r>
        <w:t xml:space="preserve"> See details of this database here:</w:t>
      </w:r>
      <w:r w:rsidR="007E4370">
        <w:t xml:space="preserve"> </w:t>
      </w:r>
      <w:hyperlink r:id="rId16" w:history="1">
        <w:r w:rsidR="007E4370" w:rsidRPr="004741BE">
          <w:rPr>
            <w:rStyle w:val="Hyperlink"/>
            <w:rFonts w:eastAsia="Calibri"/>
            <w:szCs w:val="20"/>
          </w:rPr>
          <w:t>https://www-nds.iaea.org/epdl97/libsall.htm</w:t>
        </w:r>
      </w:hyperlink>
      <w:r>
        <w:t>, physical details and references for the database are here:</w:t>
      </w:r>
      <w:r w:rsidR="007E4370">
        <w:t xml:space="preserve"> </w:t>
      </w:r>
      <w:hyperlink r:id="rId17" w:history="1">
        <w:r w:rsidR="007E4370" w:rsidRPr="004741BE">
          <w:rPr>
            <w:rStyle w:val="Hyperlink"/>
            <w:rFonts w:eastAsia="Calibri"/>
            <w:szCs w:val="20"/>
          </w:rPr>
          <w:t>https://www-nds.iaea.org/epdl97/document/epdl97.pdf</w:t>
        </w:r>
      </w:hyperlink>
    </w:p>
  </w:footnote>
  <w:footnote w:id="14">
    <w:p w14:paraId="6D4F2CC7" w14:textId="1C3BAB2B" w:rsidR="002F647C" w:rsidRPr="002F647C" w:rsidRDefault="002F647C" w:rsidP="00E7326C">
      <w:pPr>
        <w:pStyle w:val="Footnote"/>
        <w:ind w:firstLine="284"/>
      </w:pPr>
      <w:r w:rsidRPr="00131993">
        <w:rPr>
          <w:rStyle w:val="FootnoteReference"/>
        </w:rPr>
        <w:footnoteRef/>
      </w:r>
      <w:r>
        <w:t xml:space="preserve"> Original XYZ format:</w:t>
      </w:r>
      <w:r w:rsidR="007E4370">
        <w:t xml:space="preserve"> </w:t>
      </w:r>
      <w:hyperlink r:id="rId18" w:history="1">
        <w:r w:rsidR="007E4370" w:rsidRPr="004741BE">
          <w:rPr>
            <w:rStyle w:val="Hyperlink"/>
            <w:rFonts w:eastAsia="Calibri"/>
            <w:szCs w:val="20"/>
          </w:rPr>
          <w:t>https://en.wikipedia.org/wiki/XYZ_file_format</w:t>
        </w:r>
      </w:hyperlink>
      <w:r>
        <w:t>, its extension used in XTANT is described below</w:t>
      </w:r>
    </w:p>
  </w:footnote>
  <w:footnote w:id="15">
    <w:p w14:paraId="0D214EB3" w14:textId="40F37D96" w:rsidR="00E7326C" w:rsidRPr="00E7326C" w:rsidRDefault="00E7326C">
      <w:pPr>
        <w:pStyle w:val="FootnoteText"/>
      </w:pPr>
      <w:r w:rsidRPr="00131993">
        <w:rPr>
          <w:rStyle w:val="FootnoteReference"/>
        </w:rPr>
        <w:footnoteRef/>
      </w:r>
      <w:r>
        <w:t xml:space="preserve"> </w:t>
      </w:r>
      <w:hyperlink r:id="rId19" w:history="1">
        <w:r w:rsidRPr="00EE03C5">
          <w:rPr>
            <w:rStyle w:val="Hyperlink"/>
            <w:lang w:val="en-US"/>
          </w:rPr>
          <w:t>https://www.structbio.vanderbilt.edu/archives/amber-archive/2007/att-1568/01-mol2_2pg_113.pdf</w:t>
        </w:r>
      </w:hyperlink>
    </w:p>
  </w:footnote>
  <w:footnote w:id="16">
    <w:p w14:paraId="2B83CBC4" w14:textId="0F241873" w:rsidR="006C411F" w:rsidRPr="006C411F" w:rsidRDefault="006C411F">
      <w:pPr>
        <w:pStyle w:val="FootnoteText"/>
        <w:rPr>
          <w:lang w:val="en-US"/>
        </w:rPr>
      </w:pPr>
      <w:r w:rsidRPr="00131993">
        <w:rPr>
          <w:rStyle w:val="FootnoteReference"/>
        </w:rPr>
        <w:footnoteRef/>
      </w:r>
      <w:r>
        <w:t xml:space="preserve"> </w:t>
      </w:r>
      <w:hyperlink r:id="rId20" w:history="1">
        <w:r w:rsidRPr="00876294">
          <w:rPr>
            <w:rStyle w:val="Hyperlink"/>
          </w:rPr>
          <w:t>https://www.vasp.at/wiki/index.php/POSCAR</w:t>
        </w:r>
      </w:hyperlink>
      <w:r>
        <w:rPr>
          <w:rStyle w:val="Hyperlink"/>
        </w:rPr>
        <w:t xml:space="preserve"> </w:t>
      </w:r>
    </w:p>
  </w:footnote>
  <w:footnote w:id="17">
    <w:p w14:paraId="4B3C3BF7" w14:textId="5F8B78CF" w:rsidR="00E5686D" w:rsidRDefault="00E5686D" w:rsidP="003A4D12">
      <w:pPr>
        <w:pStyle w:val="Footnote"/>
        <w:ind w:firstLine="284"/>
      </w:pPr>
      <w:r w:rsidRPr="00131993">
        <w:rPr>
          <w:rStyle w:val="FootnoteReference"/>
        </w:rPr>
        <w:footnoteRef/>
      </w:r>
      <w:r w:rsidRPr="003A4D12">
        <w:rPr>
          <w:vertAlign w:val="superscript"/>
        </w:rPr>
        <w:t xml:space="preserve"> </w:t>
      </w:r>
      <w:r>
        <w:t>Quick introduction into object</w:t>
      </w:r>
      <w:r w:rsidR="001D3018">
        <w:t>-</w:t>
      </w:r>
      <w:r>
        <w:t>oriented programming in FORTRAN:</w:t>
      </w:r>
      <w:r w:rsidR="001D3018">
        <w:t xml:space="preserve"> </w:t>
      </w:r>
      <w:hyperlink r:id="rId21" w:history="1">
        <w:r w:rsidR="001D3018" w:rsidRPr="000D5028">
          <w:rPr>
            <w:rStyle w:val="Hyperlink"/>
            <w:rFonts w:eastAsia="Calibri"/>
            <w:szCs w:val="20"/>
          </w:rPr>
          <w:t>http://www.pgroup.com/lit/articles/insider/v3n1a3.htm</w:t>
        </w:r>
      </w:hyperlink>
      <w:r>
        <w:t xml:space="preserve">  and</w:t>
      </w:r>
      <w:r w:rsidR="001D3018">
        <w:t xml:space="preserve"> </w:t>
      </w:r>
      <w:hyperlink r:id="rId22" w:history="1">
        <w:r w:rsidR="001D3018" w:rsidRPr="000D5028">
          <w:rPr>
            <w:rStyle w:val="Hyperlink"/>
            <w:rFonts w:eastAsia="Calibri"/>
            <w:szCs w:val="20"/>
          </w:rPr>
          <w:t>http://www.pgroup.com/lit/articles/insider/v3n2a2.htm</w:t>
        </w:r>
      </w:hyperlink>
      <w:r>
        <w:t xml:space="preserve"> </w:t>
      </w:r>
    </w:p>
  </w:footnote>
  <w:footnote w:id="18">
    <w:p w14:paraId="6223EE0D" w14:textId="36FB639B" w:rsidR="002C047D" w:rsidRPr="00765B7C" w:rsidRDefault="002C047D" w:rsidP="003A4D12">
      <w:pPr>
        <w:pStyle w:val="Footnote"/>
        <w:ind w:firstLine="284"/>
      </w:pPr>
      <w:r w:rsidRPr="00131993">
        <w:rPr>
          <w:rStyle w:val="FootnoteReference"/>
        </w:rPr>
        <w:footnoteRef/>
      </w:r>
      <w:r w:rsidRPr="003A4D12">
        <w:rPr>
          <w:vertAlign w:val="superscript"/>
        </w:rPr>
        <w:t xml:space="preserve"> </w:t>
      </w:r>
      <w:r w:rsidRPr="00765B7C">
        <w:t xml:space="preserve">The </w:t>
      </w:r>
      <w:proofErr w:type="spellStart"/>
      <w:r w:rsidRPr="00765B7C">
        <w:t>ThreeBodyTB</w:t>
      </w:r>
      <w:proofErr w:type="spellEnd"/>
      <w:r w:rsidRPr="00765B7C">
        <w:t xml:space="preserve"> code and its parameters can be found here:</w:t>
      </w:r>
      <w:r w:rsidR="00981D26">
        <w:t xml:space="preserve"> </w:t>
      </w:r>
      <w:hyperlink r:id="rId23" w:history="1">
        <w:r w:rsidR="00981D26" w:rsidRPr="000D5028">
          <w:rPr>
            <w:rStyle w:val="Hyperlink"/>
            <w:rFonts w:eastAsia="Calibri"/>
            <w:szCs w:val="20"/>
          </w:rPr>
          <w:t>https://github.com/usnistgov/ThreeBodyTB.jl</w:t>
        </w:r>
      </w:hyperlink>
      <w:r w:rsidRPr="00765B7C">
        <w:t xml:space="preserve"> </w:t>
      </w:r>
    </w:p>
  </w:footnote>
  <w:footnote w:id="19">
    <w:p w14:paraId="60D5478C" w14:textId="06C9FFD5" w:rsidR="00E5686D" w:rsidRPr="00765B7C" w:rsidRDefault="00E5686D" w:rsidP="003A4D12">
      <w:pPr>
        <w:pStyle w:val="Footnote"/>
        <w:ind w:firstLine="284"/>
        <w:rPr>
          <w:lang w:val="en-US"/>
        </w:rPr>
      </w:pPr>
      <w:r w:rsidRPr="00131993">
        <w:rPr>
          <w:rStyle w:val="FootnoteReference"/>
        </w:rPr>
        <w:footnoteRef/>
      </w:r>
      <w:r w:rsidRPr="003A4D12">
        <w:rPr>
          <w:vertAlign w:val="superscript"/>
        </w:rPr>
        <w:t xml:space="preserve"> </w:t>
      </w:r>
      <w:r w:rsidRPr="00765B7C">
        <w:t xml:space="preserve"> Detailed description of the files format is provided here:</w:t>
      </w:r>
      <w:r w:rsidR="00981D26">
        <w:t xml:space="preserve"> </w:t>
      </w:r>
      <w:hyperlink r:id="rId24" w:history="1">
        <w:r w:rsidR="00981D26" w:rsidRPr="000D5028">
          <w:rPr>
            <w:rStyle w:val="Hyperlink"/>
            <w:rFonts w:eastAsia="Calibri"/>
            <w:szCs w:val="20"/>
          </w:rPr>
          <w:t>http://www.dftb.org/parameters/introduction/</w:t>
        </w:r>
      </w:hyperlink>
      <w:r w:rsidRPr="00765B7C">
        <w:t xml:space="preserve"> The </w:t>
      </w:r>
      <w:proofErr w:type="spellStart"/>
      <w:r w:rsidRPr="00765B7C">
        <w:t>sk</w:t>
      </w:r>
      <w:r w:rsidR="00BD6EBF">
        <w:t>f</w:t>
      </w:r>
      <w:proofErr w:type="spellEnd"/>
      <w:r w:rsidRPr="00765B7C">
        <w:t xml:space="preserve"> files can also be downloaded from there with the format that can be read by XTANT, no alterations needed.</w:t>
      </w:r>
    </w:p>
  </w:footnote>
  <w:footnote w:id="20">
    <w:p w14:paraId="4F55610C" w14:textId="4306A31B" w:rsidR="00AC288F" w:rsidRPr="00765B7C" w:rsidRDefault="00AC288F" w:rsidP="003A4D12">
      <w:pPr>
        <w:pStyle w:val="Footnote"/>
        <w:ind w:firstLine="284"/>
      </w:pPr>
      <w:r w:rsidRPr="00131993">
        <w:rPr>
          <w:rStyle w:val="FootnoteReference"/>
        </w:rPr>
        <w:footnoteRef/>
      </w:r>
      <w:r w:rsidRPr="003A4D12">
        <w:rPr>
          <w:vertAlign w:val="superscript"/>
        </w:rPr>
        <w:t xml:space="preserve"> </w:t>
      </w:r>
      <w:r w:rsidR="00D075D2" w:rsidRPr="00765B7C">
        <w:t>Download files from</w:t>
      </w:r>
      <w:r w:rsidR="00981D26">
        <w:t xml:space="preserve"> </w:t>
      </w:r>
      <w:hyperlink r:id="rId25" w:history="1">
        <w:r w:rsidR="00981D26" w:rsidRPr="000D5028">
          <w:rPr>
            <w:rStyle w:val="Hyperlink"/>
            <w:rFonts w:eastAsia="Calibri"/>
            <w:szCs w:val="20"/>
          </w:rPr>
          <w:t>https://github.com/by-student-2017/Slater-Koster-parameters-no-repulsion_v1</w:t>
        </w:r>
      </w:hyperlink>
      <w:r w:rsidR="00D075D2" w:rsidRPr="00765B7C">
        <w:t xml:space="preserve">, place in the INPUT_DATA folder and rename the directory Slater-Koster-parameters-no-repulsion_v1-main into </w:t>
      </w:r>
      <w:proofErr w:type="spellStart"/>
      <w:r w:rsidR="00D075D2" w:rsidRPr="00765B7C">
        <w:t>DFTB_no_repulsion</w:t>
      </w:r>
      <w:proofErr w:type="spellEnd"/>
    </w:p>
  </w:footnote>
  <w:footnote w:id="21">
    <w:p w14:paraId="7126B760" w14:textId="0B1BC1DE" w:rsidR="00E5686D" w:rsidRPr="00765B7C" w:rsidRDefault="00E5686D" w:rsidP="003A4D12">
      <w:pPr>
        <w:pStyle w:val="Footnote"/>
        <w:ind w:firstLine="284"/>
      </w:pPr>
      <w:r w:rsidRPr="00131993">
        <w:rPr>
          <w:rStyle w:val="FootnoteReference"/>
        </w:rPr>
        <w:footnoteRef/>
      </w:r>
      <w:r w:rsidRPr="003A4D12">
        <w:rPr>
          <w:vertAlign w:val="superscript"/>
        </w:rPr>
        <w:t xml:space="preserve"> </w:t>
      </w:r>
      <w:r w:rsidRPr="00765B7C">
        <w:t>Basis set files can be downloaded from:</w:t>
      </w:r>
      <w:r w:rsidR="00981D26">
        <w:t xml:space="preserve"> </w:t>
      </w:r>
      <w:hyperlink r:id="rId26" w:history="1">
        <w:r w:rsidR="00981D26" w:rsidRPr="000D5028">
          <w:rPr>
            <w:rStyle w:val="Hyperlink"/>
            <w:rFonts w:eastAsia="Calibri"/>
            <w:szCs w:val="20"/>
          </w:rPr>
          <w:t>https://www.basissetexchange.org/</w:t>
        </w:r>
      </w:hyperlink>
      <w:r w:rsidRPr="00765B7C">
        <w:t xml:space="preserve"> </w:t>
      </w:r>
    </w:p>
  </w:footnote>
  <w:footnote w:id="22">
    <w:p w14:paraId="65DF5397" w14:textId="77777777" w:rsidR="0038542D" w:rsidRDefault="0038542D" w:rsidP="0038542D">
      <w:pPr>
        <w:pStyle w:val="Footnote"/>
        <w:ind w:firstLine="284"/>
      </w:pPr>
      <w:r w:rsidRPr="00131993">
        <w:rPr>
          <w:rStyle w:val="FootnoteReference"/>
        </w:rPr>
        <w:footnoteRef/>
      </w:r>
      <w:r w:rsidRPr="003A4D12">
        <w:rPr>
          <w:vertAlign w:val="superscript"/>
        </w:rPr>
        <w:t xml:space="preserve"> </w:t>
      </w:r>
      <w:r>
        <w:t xml:space="preserve">See description here: </w:t>
      </w:r>
      <w:hyperlink r:id="rId27" w:history="1">
        <w:r w:rsidRPr="000D5028">
          <w:rPr>
            <w:rStyle w:val="Hyperlink"/>
            <w:rFonts w:eastAsia="Calibri"/>
            <w:szCs w:val="20"/>
          </w:rPr>
          <w:t>http://en.wikipedia.org/wiki/XYZ_file_format</w:t>
        </w:r>
      </w:hyperlink>
      <w:r>
        <w:rPr>
          <w:rStyle w:val="FootnoteTextChar"/>
        </w:rPr>
        <w:t xml:space="preserve"> (in XTANT-3, the extended format defined in OVITO is used, in which the comment line is used to specify the supercell size and parameters for coordinates, see </w:t>
      </w:r>
      <w:hyperlink r:id="rId28" w:history="1">
        <w:r w:rsidRPr="000D5028">
          <w:rPr>
            <w:rStyle w:val="Hyperlink"/>
            <w:rFonts w:eastAsia="Calibri"/>
            <w:szCs w:val="20"/>
          </w:rPr>
          <w:t>https://www.ovito.org/docs/current/reference/file_formats/input/xyz.html</w:t>
        </w:r>
      </w:hyperlink>
      <w:r>
        <w:rPr>
          <w:rStyle w:val="FootnoteTextChar"/>
        </w:rPr>
        <w:t>)</w:t>
      </w:r>
    </w:p>
  </w:footnote>
  <w:footnote w:id="23">
    <w:p w14:paraId="7586CD03" w14:textId="72DEF817" w:rsidR="00E5686D" w:rsidRPr="003A4ABF" w:rsidRDefault="00E5686D" w:rsidP="003A4D12">
      <w:pPr>
        <w:pStyle w:val="Footnote"/>
        <w:ind w:firstLine="284"/>
        <w:rPr>
          <w:lang w:val="de-DE"/>
        </w:rPr>
      </w:pPr>
      <w:r w:rsidRPr="00131993">
        <w:rPr>
          <w:rStyle w:val="FootnoteReference"/>
        </w:rPr>
        <w:footnoteRef/>
      </w:r>
      <w:r w:rsidRPr="003A4ABF">
        <w:rPr>
          <w:lang w:val="de-DE"/>
        </w:rPr>
        <w:t xml:space="preserve"> VMD:</w:t>
      </w:r>
      <w:r w:rsidR="00E02A96">
        <w:rPr>
          <w:lang w:val="de-DE"/>
        </w:rPr>
        <w:t xml:space="preserve"> </w:t>
      </w:r>
      <w:hyperlink r:id="rId29" w:history="1">
        <w:r w:rsidR="00E02A96" w:rsidRPr="000D5028">
          <w:rPr>
            <w:rStyle w:val="Hyperlink"/>
            <w:rFonts w:eastAsia="Calibri"/>
            <w:szCs w:val="20"/>
            <w:lang w:val="de-DE"/>
          </w:rPr>
          <w:t>http://www.ks.uiuc.edu/Research/vmd/</w:t>
        </w:r>
      </w:hyperlink>
    </w:p>
  </w:footnote>
  <w:footnote w:id="24">
    <w:p w14:paraId="4519B461" w14:textId="56CDEEC6" w:rsidR="00E02A96" w:rsidRPr="00E02A96" w:rsidRDefault="00E02A96" w:rsidP="003A4D12">
      <w:pPr>
        <w:pStyle w:val="Footnote"/>
        <w:ind w:firstLine="284"/>
      </w:pPr>
      <w:r w:rsidRPr="00131993">
        <w:rPr>
          <w:rStyle w:val="FootnoteReference"/>
        </w:rPr>
        <w:footnoteRef/>
      </w:r>
      <w:r w:rsidRPr="003A4D12">
        <w:rPr>
          <w:vertAlign w:val="superscript"/>
        </w:rPr>
        <w:t xml:space="preserve"> </w:t>
      </w:r>
      <w:r>
        <w:t xml:space="preserve"> OVITO:</w:t>
      </w:r>
      <w:r w:rsidRPr="00E02A96">
        <w:t xml:space="preserve"> </w:t>
      </w:r>
      <w:hyperlink r:id="rId30" w:history="1">
        <w:r w:rsidRPr="000D5028">
          <w:rPr>
            <w:rStyle w:val="Hyperlink"/>
          </w:rPr>
          <w:t>https://www.ovito.org/</w:t>
        </w:r>
      </w:hyperlink>
      <w:r>
        <w:t xml:space="preserve"> </w:t>
      </w:r>
    </w:p>
  </w:footnote>
  <w:footnote w:id="25">
    <w:p w14:paraId="4F73F1FC" w14:textId="642CCB37"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See description here:</w:t>
      </w:r>
      <w:r w:rsidR="00E02A96">
        <w:t xml:space="preserve"> </w:t>
      </w:r>
      <w:hyperlink r:id="rId31" w:history="1">
        <w:r w:rsidR="00E02A96" w:rsidRPr="000D5028">
          <w:rPr>
            <w:rStyle w:val="Hyperlink"/>
            <w:rFonts w:eastAsia="Calibri"/>
            <w:szCs w:val="20"/>
          </w:rPr>
          <w:t>http://www.iucr.org/resources/cif</w:t>
        </w:r>
      </w:hyperlink>
    </w:p>
  </w:footnote>
  <w:footnote w:id="26">
    <w:p w14:paraId="2E17412A" w14:textId="0FF1876D"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Mercury:</w:t>
      </w:r>
      <w:r w:rsidR="00E02A96">
        <w:t xml:space="preserve"> </w:t>
      </w:r>
      <w:hyperlink r:id="rId32" w:history="1">
        <w:r w:rsidR="00E02A96" w:rsidRPr="000D5028">
          <w:rPr>
            <w:rStyle w:val="Hyperlink"/>
            <w:rFonts w:eastAsia="Calibri"/>
            <w:szCs w:val="20"/>
          </w:rPr>
          <w:t>https://www.ccdc.cam.ac.uk/solutions/csd-system/components/mercury/</w:t>
        </w:r>
      </w:hyperlink>
    </w:p>
  </w:footnote>
  <w:footnote w:id="27">
    <w:p w14:paraId="184D4E93" w14:textId="77777777" w:rsidR="005E20B8" w:rsidRPr="00B61B61" w:rsidRDefault="005E20B8" w:rsidP="005E20B8">
      <w:pPr>
        <w:pStyle w:val="FootnoteText"/>
      </w:pPr>
      <w:r>
        <w:rPr>
          <w:rStyle w:val="FootnoteReference"/>
        </w:rPr>
        <w:footnoteRef/>
      </w:r>
      <w:r>
        <w:t xml:space="preserve"> For Windows, follow the instructions for installations in </w:t>
      </w:r>
      <w:hyperlink r:id="rId33" w:history="1">
        <w:r w:rsidRPr="007A20DF">
          <w:rPr>
            <w:rStyle w:val="Hyperlink"/>
          </w:rPr>
          <w:t>https://www.gyan.dev/ffmpeg/builds/</w:t>
        </w:r>
      </w:hyperlink>
      <w:r>
        <w:t xml:space="preserve"> - for example, it can be installed from the command line with the command: </w:t>
      </w:r>
      <w:proofErr w:type="spellStart"/>
      <w:r w:rsidRPr="00B61B61">
        <w:t>winget</w:t>
      </w:r>
      <w:proofErr w:type="spellEnd"/>
      <w:r w:rsidRPr="00B61B61">
        <w:t> install "</w:t>
      </w:r>
      <w:proofErr w:type="spellStart"/>
      <w:r w:rsidRPr="00B61B61">
        <w:t>FFmpeg</w:t>
      </w:r>
      <w:proofErr w:type="spellEnd"/>
      <w:r w:rsidRPr="00B61B61">
        <w:t xml:space="preserve"> (Essentials Build)"</w:t>
      </w:r>
    </w:p>
  </w:footnote>
  <w:footnote w:id="28">
    <w:p w14:paraId="2D65A149" w14:textId="6E530CF3" w:rsidR="001C255A" w:rsidRPr="001C255A" w:rsidRDefault="001C255A" w:rsidP="003A4D12">
      <w:pPr>
        <w:pStyle w:val="Footnote"/>
        <w:ind w:firstLine="284"/>
      </w:pPr>
      <w:r w:rsidRPr="00131993">
        <w:rPr>
          <w:rStyle w:val="FootnoteReference"/>
        </w:rPr>
        <w:footnoteRef/>
      </w:r>
      <w:r w:rsidR="00936ACF" w:rsidRPr="003A4D12">
        <w:rPr>
          <w:vertAlign w:val="superscript"/>
        </w:rPr>
        <w:t xml:space="preserve"> </w:t>
      </w:r>
      <w:hyperlink r:id="rId34" w:history="1">
        <w:r w:rsidR="00936ACF" w:rsidRPr="000D5028">
          <w:rPr>
            <w:rStyle w:val="Hyperlink"/>
            <w:rFonts w:eastAsia="Calibri"/>
            <w:szCs w:val="20"/>
          </w:rPr>
          <w:t>https://pages.nist.gov/ThreeBodyTB.jl/</w:t>
        </w:r>
      </w:hyperlink>
      <w:r>
        <w:t xml:space="preserve"> </w:t>
      </w:r>
    </w:p>
  </w:footnote>
  <w:footnote w:id="29">
    <w:p w14:paraId="4D2BC252" w14:textId="6511B087" w:rsidR="00E5686D" w:rsidRPr="00936ACF" w:rsidRDefault="00E5686D" w:rsidP="003A4D12">
      <w:pPr>
        <w:pStyle w:val="Footnote"/>
        <w:ind w:firstLine="284"/>
        <w:rPr>
          <w:lang w:val="en-US"/>
        </w:rPr>
      </w:pPr>
      <w:r w:rsidRPr="00131993">
        <w:rPr>
          <w:rStyle w:val="FootnoteReference"/>
        </w:rPr>
        <w:footnoteRef/>
      </w:r>
      <w:r w:rsidRPr="003A4D12">
        <w:rPr>
          <w:vertAlign w:val="superscript"/>
        </w:rPr>
        <w:t xml:space="preserve"> </w:t>
      </w:r>
      <w:hyperlink r:id="rId35" w:history="1">
        <w:r w:rsidR="007B1337" w:rsidRPr="00936ACF">
          <w:rPr>
            <w:rStyle w:val="Hyperlink"/>
            <w:rFonts w:eastAsia="Calibri"/>
            <w:szCs w:val="20"/>
          </w:rPr>
          <w:t>http://www.dftb.org/parameters/introduction/</w:t>
        </w:r>
      </w:hyperlink>
      <w:r>
        <w:t xml:space="preserve"> </w:t>
      </w:r>
    </w:p>
  </w:footnote>
  <w:footnote w:id="30">
    <w:p w14:paraId="22CAAA5E" w14:textId="3A2E3044" w:rsidR="00E5686D" w:rsidRPr="00936ACF" w:rsidRDefault="00E5686D" w:rsidP="003A4D12">
      <w:pPr>
        <w:pStyle w:val="Footnote"/>
        <w:ind w:firstLine="284"/>
        <w:rPr>
          <w:lang w:val="en-US"/>
        </w:rPr>
      </w:pPr>
      <w:r w:rsidRPr="00131993">
        <w:rPr>
          <w:rStyle w:val="FootnoteReference"/>
        </w:rPr>
        <w:footnoteRef/>
      </w:r>
      <w:r>
        <w:t xml:space="preserve"> The NRL parameters files </w:t>
      </w:r>
      <w:r w:rsidR="00B63977">
        <w:t>used to be</w:t>
      </w:r>
      <w:r>
        <w:t xml:space="preserve"> available at</w:t>
      </w:r>
      <w:r w:rsidR="007B1337">
        <w:t xml:space="preserve"> </w:t>
      </w:r>
      <w:hyperlink r:id="rId36" w:history="1">
        <w:r w:rsidR="007B1337" w:rsidRPr="00936ACF">
          <w:rPr>
            <w:rStyle w:val="Hyperlink"/>
            <w:rFonts w:ascii="Times-Roman" w:eastAsia="Calibri" w:hAnsi="Times-Roman" w:cs="Times-Roman"/>
            <w:szCs w:val="20"/>
            <w:lang w:val="en-US"/>
          </w:rPr>
          <w:t>http://cst-www.nrl.navy.mil/bind/</w:t>
        </w:r>
      </w:hyperlink>
      <w:r w:rsidR="00B63977" w:rsidRPr="00936ACF">
        <w:rPr>
          <w:lang w:val="en-US"/>
        </w:rPr>
        <w:t xml:space="preserve">, and later at </w:t>
      </w:r>
      <w:hyperlink r:id="rId37" w:history="1">
        <w:r w:rsidR="007B1337" w:rsidRPr="00936ACF">
          <w:rPr>
            <w:rStyle w:val="Hyperlink"/>
            <w:rFonts w:ascii="Times-Roman" w:eastAsia="Calibri" w:hAnsi="Times-Roman" w:cs="Times-Roman"/>
            <w:szCs w:val="20"/>
            <w:lang w:val="en-US"/>
          </w:rPr>
          <w:t>http://esd.spacs.gmu.edu/tb/tbp.html</w:t>
        </w:r>
      </w:hyperlink>
      <w:r w:rsidR="00B63977" w:rsidRPr="00936ACF">
        <w:rPr>
          <w:lang w:val="en-US"/>
        </w:rPr>
        <w:t xml:space="preserve">, </w:t>
      </w:r>
      <w:r w:rsidRPr="00936ACF">
        <w:rPr>
          <w:lang w:val="en-US"/>
        </w:rPr>
        <w:t>but currently can be extracted by means of internet archives such as Wayback Machine:</w:t>
      </w:r>
      <w:r w:rsidR="007B1337" w:rsidRPr="00936ACF">
        <w:rPr>
          <w:lang w:val="en-US"/>
        </w:rPr>
        <w:t xml:space="preserve"> </w:t>
      </w:r>
      <w:hyperlink r:id="rId38" w:history="1">
        <w:r w:rsidR="007B1337" w:rsidRPr="00936ACF">
          <w:rPr>
            <w:rStyle w:val="Hyperlink"/>
            <w:rFonts w:ascii="Times-Roman" w:eastAsia="Calibri" w:hAnsi="Times-Roman" w:cs="Times-Roman"/>
            <w:szCs w:val="20"/>
            <w:lang w:val="en-US"/>
          </w:rPr>
          <w:t>https://archive.org/web/</w:t>
        </w:r>
      </w:hyperlink>
      <w:r w:rsidRPr="00936ACF">
        <w:rPr>
          <w:lang w:val="en-US"/>
        </w:rPr>
        <w:t xml:space="preserve"> </w:t>
      </w:r>
    </w:p>
  </w:footnote>
  <w:footnote w:id="31">
    <w:p w14:paraId="10F3B8BA" w14:textId="41826568" w:rsidR="003748CE" w:rsidRPr="003748CE" w:rsidRDefault="003748CE">
      <w:pPr>
        <w:pStyle w:val="FootnoteText"/>
      </w:pPr>
      <w:r w:rsidRPr="00131993">
        <w:rPr>
          <w:rStyle w:val="FootnoteReference"/>
        </w:rPr>
        <w:footnoteRef/>
      </w:r>
      <w:r>
        <w:t xml:space="preserve"> </w:t>
      </w:r>
      <w:hyperlink r:id="rId39" w:history="1">
        <w:r w:rsidRPr="00CF5618">
          <w:rPr>
            <w:rStyle w:val="Hyperlink"/>
          </w:rPr>
          <w:t>https://en.wikipedia.org/wiki/Lennard-Jones_potential</w:t>
        </w:r>
      </w:hyperlink>
      <w:r>
        <w:t xml:space="preserve"> </w:t>
      </w:r>
    </w:p>
  </w:footnote>
  <w:footnote w:id="32">
    <w:p w14:paraId="1CF793C7" w14:textId="46B0F939" w:rsidR="001670B4" w:rsidRPr="001670B4" w:rsidRDefault="001670B4">
      <w:pPr>
        <w:pStyle w:val="FootnoteText"/>
      </w:pPr>
      <w:r w:rsidRPr="00131993">
        <w:rPr>
          <w:rStyle w:val="FootnoteReference"/>
        </w:rPr>
        <w:footnoteRef/>
      </w:r>
      <w:r>
        <w:t xml:space="preserve"> </w:t>
      </w:r>
      <w:hyperlink r:id="rId40" w:history="1">
        <w:r w:rsidRPr="00876294">
          <w:rPr>
            <w:rStyle w:val="Hyperlink"/>
          </w:rPr>
          <w:t>https://www.vasp.at/wiki/index.php/POSCAR</w:t>
        </w:r>
      </w:hyperlink>
      <w:r>
        <w:t xml:space="preserve"> </w:t>
      </w:r>
    </w:p>
  </w:footnote>
  <w:footnote w:id="33">
    <w:p w14:paraId="01F5EFB5" w14:textId="5D012F60" w:rsidR="006D68CC" w:rsidRPr="006D68CC" w:rsidRDefault="006D68CC">
      <w:pPr>
        <w:pStyle w:val="FootnoteText"/>
      </w:pPr>
      <w:r w:rsidRPr="00131993">
        <w:rPr>
          <w:rStyle w:val="FootnoteReference"/>
        </w:rPr>
        <w:footnoteRef/>
      </w:r>
      <w:r>
        <w:t xml:space="preserve"> </w:t>
      </w:r>
      <w:hyperlink r:id="rId41" w:history="1">
        <w:r w:rsidRPr="00EE03C5">
          <w:rPr>
            <w:rStyle w:val="Hyperlink"/>
            <w:lang w:val="en-US"/>
          </w:rPr>
          <w:t>https://www.structbio.vanderbilt.edu/archives/amber-archive/2007/att-1568/01-mol2_2pg_113.pdf</w:t>
        </w:r>
      </w:hyperlink>
    </w:p>
  </w:footnote>
  <w:footnote w:id="34">
    <w:p w14:paraId="3A7E7CC4" w14:textId="3AF163A3" w:rsidR="00B235F0" w:rsidRPr="00B307E4" w:rsidRDefault="00B235F0" w:rsidP="003A4D12">
      <w:pPr>
        <w:pStyle w:val="Footnote"/>
        <w:ind w:firstLine="284"/>
      </w:pPr>
      <w:r w:rsidRPr="00131993">
        <w:rPr>
          <w:rStyle w:val="FootnoteReference"/>
        </w:rPr>
        <w:footnoteRef/>
      </w:r>
      <w:r w:rsidR="00CE0BAA" w:rsidRPr="003A4D12">
        <w:rPr>
          <w:vertAlign w:val="superscript"/>
        </w:rPr>
        <w:t xml:space="preserve"> </w:t>
      </w:r>
      <w:hyperlink r:id="rId42" w:history="1">
        <w:r w:rsidR="00CE0BAA" w:rsidRPr="00CE0BAA">
          <w:rPr>
            <w:rStyle w:val="Hyperlink"/>
            <w:rFonts w:eastAsia="Calibri"/>
            <w:szCs w:val="20"/>
          </w:rPr>
          <w:t>https://en.wikipedia.org/wiki/XYZ_file_format</w:t>
        </w:r>
      </w:hyperlink>
      <w:r>
        <w:t xml:space="preserve"> </w:t>
      </w:r>
    </w:p>
  </w:footnote>
  <w:footnote w:id="35">
    <w:p w14:paraId="7C6C6BF0" w14:textId="78C9C2FE" w:rsidR="008C07CE" w:rsidRPr="008C07CE" w:rsidRDefault="008C07CE">
      <w:pPr>
        <w:pStyle w:val="FootnoteText"/>
      </w:pPr>
      <w:r w:rsidRPr="00131993">
        <w:rPr>
          <w:rStyle w:val="FootnoteReference"/>
        </w:rPr>
        <w:footnoteRef/>
      </w:r>
      <w:r>
        <w:t xml:space="preserve"> </w:t>
      </w:r>
      <w:hyperlink r:id="rId43" w:history="1">
        <w:r w:rsidRPr="00B84212">
          <w:rPr>
            <w:rStyle w:val="Hyperlink"/>
          </w:rPr>
          <w:t>https://www.ovito.org/manual/reference/file_formats/input/xyz.html</w:t>
        </w:r>
      </w:hyperlink>
      <w:r>
        <w:t xml:space="preserve"> </w:t>
      </w:r>
    </w:p>
  </w:footnote>
  <w:footnote w:id="36">
    <w:p w14:paraId="7BBD82F8" w14:textId="42C368F2" w:rsidR="006977F2" w:rsidRPr="006977F2" w:rsidRDefault="006977F2">
      <w:pPr>
        <w:pStyle w:val="FootnoteText"/>
      </w:pPr>
      <w:r w:rsidRPr="00131993">
        <w:rPr>
          <w:rStyle w:val="FootnoteReference"/>
        </w:rPr>
        <w:footnoteRef/>
      </w:r>
      <w:r>
        <w:t xml:space="preserve"> </w:t>
      </w:r>
      <w:hyperlink r:id="rId44" w:history="1">
        <w:r w:rsidRPr="00876294">
          <w:rPr>
            <w:rStyle w:val="Hyperlink"/>
          </w:rPr>
          <w:t>https://www.vasp.at/wiki/index.php/POSCAR</w:t>
        </w:r>
      </w:hyperlink>
      <w:r>
        <w:t xml:space="preserve"> </w:t>
      </w:r>
    </w:p>
  </w:footnote>
  <w:footnote w:id="37">
    <w:p w14:paraId="73146F06" w14:textId="1171D92B" w:rsidR="00273F34" w:rsidRPr="00273F34" w:rsidRDefault="00273F34">
      <w:pPr>
        <w:pStyle w:val="FootnoteText"/>
        <w:rPr>
          <w:lang w:val="en-US"/>
        </w:rPr>
      </w:pPr>
      <w:r w:rsidRPr="00131993">
        <w:rPr>
          <w:rStyle w:val="FootnoteReference"/>
        </w:rPr>
        <w:footnoteRef/>
      </w:r>
      <w:r>
        <w:t xml:space="preserve"> </w:t>
      </w:r>
      <w:hyperlink r:id="rId45" w:history="1">
        <w:r w:rsidRPr="00EE03C5">
          <w:rPr>
            <w:rStyle w:val="Hyperlink"/>
            <w:lang w:val="en-US"/>
          </w:rPr>
          <w:t>https://www.structbio.vanderbilt.edu/archives/amber-archive/2007/att-1568/01-mol2_2pg_113.pdf</w:t>
        </w:r>
      </w:hyperlink>
      <w:r>
        <w:rPr>
          <w:lang w:val="en-US"/>
        </w:rPr>
        <w:t xml:space="preserve"> </w:t>
      </w:r>
    </w:p>
  </w:footnote>
  <w:footnote w:id="38">
    <w:p w14:paraId="0DF3D96B" w14:textId="332974EA" w:rsidR="007F1D7B" w:rsidRPr="007F1D7B" w:rsidRDefault="007F1D7B">
      <w:pPr>
        <w:pStyle w:val="FootnoteText"/>
      </w:pPr>
      <w:r w:rsidRPr="00131993">
        <w:rPr>
          <w:rStyle w:val="FootnoteReference"/>
        </w:rPr>
        <w:footnoteRef/>
      </w:r>
      <w:r>
        <w:t xml:space="preserve"> E.g., from the CCDC molecular structures database: </w:t>
      </w:r>
      <w:hyperlink r:id="rId46" w:history="1">
        <w:r w:rsidRPr="00EE03C5">
          <w:rPr>
            <w:rStyle w:val="Hyperlink"/>
          </w:rPr>
          <w:t>https://www.ccdc.cam.ac.uk/structures/</w:t>
        </w:r>
      </w:hyperlink>
      <w:r>
        <w:t xml:space="preserve"> </w:t>
      </w:r>
    </w:p>
  </w:footnote>
  <w:footnote w:id="39">
    <w:p w14:paraId="7E0065A4" w14:textId="3A6A919C" w:rsidR="002C06E5" w:rsidRPr="002C06E5" w:rsidRDefault="002C06E5">
      <w:pPr>
        <w:pStyle w:val="FootnoteText"/>
        <w:rPr>
          <w:lang w:val="en-US"/>
        </w:rPr>
      </w:pPr>
      <w:r w:rsidRPr="00131993">
        <w:rPr>
          <w:rStyle w:val="FootnoteReference"/>
        </w:rPr>
        <w:footnoteRef/>
      </w:r>
      <w:r>
        <w:t xml:space="preserve"> </w:t>
      </w:r>
      <w:r>
        <w:rPr>
          <w:lang w:val="en-US"/>
        </w:rPr>
        <w:t xml:space="preserve">The code TREKIS-3 and </w:t>
      </w:r>
      <w:proofErr w:type="spellStart"/>
      <w:r>
        <w:rPr>
          <w:lang w:val="en-US"/>
        </w:rPr>
        <w:t>cdf</w:t>
      </w:r>
      <w:proofErr w:type="spellEnd"/>
      <w:r>
        <w:rPr>
          <w:lang w:val="en-US"/>
        </w:rPr>
        <w:t>-file</w:t>
      </w:r>
      <w:r w:rsidR="001A1361">
        <w:rPr>
          <w:lang w:val="en-US"/>
        </w:rPr>
        <w:t>s</w:t>
      </w:r>
      <w:r>
        <w:rPr>
          <w:lang w:val="en-US"/>
        </w:rPr>
        <w:t xml:space="preserve"> for many materials may be found </w:t>
      </w:r>
      <w:r w:rsidR="001A1361">
        <w:rPr>
          <w:lang w:val="en-US"/>
        </w:rPr>
        <w:t xml:space="preserve">at: </w:t>
      </w:r>
      <w:hyperlink r:id="rId47" w:history="1">
        <w:r w:rsidR="001A1361" w:rsidRPr="00A31ED3">
          <w:rPr>
            <w:rStyle w:val="Hyperlink"/>
            <w:lang w:val="en-US"/>
          </w:rPr>
          <w:t>https://github.com/N-Medvedev/TREKIS-3</w:t>
        </w:r>
      </w:hyperlink>
      <w:r w:rsidR="001A1361">
        <w:rPr>
          <w:lang w:val="en-US"/>
        </w:rPr>
        <w:t xml:space="preserve"> </w:t>
      </w:r>
    </w:p>
  </w:footnote>
  <w:footnote w:id="40">
    <w:p w14:paraId="53F6A52D" w14:textId="257F146E" w:rsidR="00E5686D" w:rsidRDefault="00E5686D" w:rsidP="00FD67EF">
      <w:pPr>
        <w:pStyle w:val="Footnote"/>
        <w:ind w:firstLine="284"/>
      </w:pPr>
      <w:r w:rsidRPr="00131993">
        <w:rPr>
          <w:rStyle w:val="FootnoteReference"/>
        </w:rPr>
        <w:footnoteRef/>
      </w:r>
      <w:r w:rsidRPr="00FD67EF">
        <w:rPr>
          <w:vertAlign w:val="superscript"/>
        </w:rPr>
        <w:t xml:space="preserve"> </w:t>
      </w:r>
      <w:r w:rsidRPr="007E4370">
        <w:t>See details of this library here:</w:t>
      </w:r>
      <w:r w:rsidR="000513C5" w:rsidRPr="007E4370">
        <w:t xml:space="preserve"> </w:t>
      </w:r>
      <w:hyperlink r:id="rId48" w:history="1">
        <w:r w:rsidR="000513C5" w:rsidRPr="007E4370">
          <w:t>https://www-nds.iaea.org/epdl97/libsall.htm</w:t>
        </w:r>
      </w:hyperlink>
      <w:r w:rsidRPr="007E4370">
        <w:t>, physical details and references for the library</w:t>
      </w:r>
      <w:r>
        <w:t xml:space="preserve"> are here:</w:t>
      </w:r>
      <w:r w:rsidR="000513C5">
        <w:t xml:space="preserve"> </w:t>
      </w:r>
      <w:hyperlink r:id="rId49" w:history="1">
        <w:r w:rsidR="000513C5" w:rsidRPr="000513C5">
          <w:rPr>
            <w:rStyle w:val="Hyperlink"/>
            <w:rFonts w:eastAsia="Calibri"/>
            <w:szCs w:val="20"/>
          </w:rPr>
          <w:t>https://www-nds.iaea.org/epdl97/document/epdl97.pdf</w:t>
        </w:r>
      </w:hyperlink>
    </w:p>
  </w:footnote>
  <w:footnote w:id="41">
    <w:p w14:paraId="382B7EB3" w14:textId="16516130" w:rsidR="00E5686D" w:rsidRPr="007E4370" w:rsidRDefault="00E5686D" w:rsidP="00FD67EF">
      <w:pPr>
        <w:pStyle w:val="Footnote"/>
        <w:ind w:firstLine="284"/>
      </w:pPr>
      <w:r w:rsidRPr="00131993">
        <w:rPr>
          <w:rStyle w:val="FootnoteReference"/>
        </w:rPr>
        <w:footnoteRef/>
      </w:r>
      <w:r w:rsidRPr="007E4370">
        <w:t xml:space="preserve"> </w:t>
      </w:r>
      <w:hyperlink r:id="rId50" w:history="1">
        <w:r w:rsidR="007E4370" w:rsidRPr="004741BE">
          <w:rPr>
            <w:rStyle w:val="Hyperlink"/>
          </w:rPr>
          <w:t>http://www.gnuplot.info/</w:t>
        </w:r>
      </w:hyperlink>
      <w:r w:rsidRPr="007E4370">
        <w:t xml:space="preserve"> </w:t>
      </w:r>
    </w:p>
  </w:footnote>
  <w:footnote w:id="42">
    <w:p w14:paraId="77A85A36" w14:textId="4A7754F8" w:rsidR="00E5686D" w:rsidRPr="007E4370" w:rsidRDefault="00E5686D" w:rsidP="00FD67EF">
      <w:pPr>
        <w:pStyle w:val="Footnote"/>
        <w:ind w:firstLine="284"/>
      </w:pPr>
      <w:r w:rsidRPr="00131993">
        <w:rPr>
          <w:rStyle w:val="FootnoteReference"/>
        </w:rPr>
        <w:footnoteRef/>
      </w:r>
      <w:r w:rsidRPr="007E4370">
        <w:t xml:space="preserve"> This, and many other useful things, can be done with help of Cygwin:</w:t>
      </w:r>
      <w:r w:rsidR="00596848" w:rsidRPr="007E4370">
        <w:t xml:space="preserve"> </w:t>
      </w:r>
      <w:hyperlink r:id="rId51" w:history="1">
        <w:r w:rsidR="007E4370" w:rsidRPr="004741BE">
          <w:rPr>
            <w:rStyle w:val="Hyperlink"/>
          </w:rPr>
          <w:t>https://www.cygwin.com/</w:t>
        </w:r>
      </w:hyperlink>
    </w:p>
  </w:footnote>
  <w:footnote w:id="43">
    <w:p w14:paraId="180E6643" w14:textId="2E3F6156" w:rsidR="00EC5552" w:rsidRPr="007E4370" w:rsidRDefault="00EC5552" w:rsidP="00FD67EF">
      <w:pPr>
        <w:pStyle w:val="Footnote"/>
        <w:ind w:firstLine="284"/>
      </w:pPr>
      <w:r w:rsidRPr="00131993">
        <w:rPr>
          <w:rStyle w:val="FootnoteReference"/>
        </w:rPr>
        <w:footnoteRef/>
      </w:r>
      <w:r w:rsidRPr="007E4370">
        <w:t xml:space="preserve"> </w:t>
      </w:r>
      <w:hyperlink r:id="rId52" w:history="1">
        <w:r w:rsidR="007E4370" w:rsidRPr="004741BE">
          <w:rPr>
            <w:rStyle w:val="Hyperlink"/>
          </w:rPr>
          <w:t>https://www.ovito.org/windows-downloads/</w:t>
        </w:r>
      </w:hyperlink>
      <w:r w:rsidRPr="007E4370">
        <w:t xml:space="preserve"> </w:t>
      </w:r>
    </w:p>
  </w:footnote>
  <w:footnote w:id="44">
    <w:p w14:paraId="76A80365" w14:textId="14AB7C8F" w:rsidR="00AA2BA9" w:rsidRPr="00AA2BA9" w:rsidRDefault="00AA2BA9" w:rsidP="00FD67EF">
      <w:pPr>
        <w:pStyle w:val="FootnoteText"/>
      </w:pPr>
      <w:r w:rsidRPr="00131993">
        <w:rPr>
          <w:rStyle w:val="FootnoteReference"/>
        </w:rPr>
        <w:footnoteRef/>
      </w:r>
      <w:r>
        <w:t xml:space="preserve"> </w:t>
      </w:r>
      <w:hyperlink r:id="rId53" w:history="1">
        <w:r w:rsidRPr="00B84212">
          <w:rPr>
            <w:rStyle w:val="Hyperlink"/>
          </w:rPr>
          <w:t>https://www.ovito.org/manual/reference/file_formats/input/xyz.html</w:t>
        </w:r>
      </w:hyperlink>
      <w:r>
        <w:t xml:space="preserve"> </w:t>
      </w:r>
    </w:p>
  </w:footnote>
  <w:footnote w:id="45">
    <w:p w14:paraId="5C80415B" w14:textId="16EB7708" w:rsidR="00EC5552" w:rsidRPr="007E4370" w:rsidRDefault="00EC5552" w:rsidP="00FD67EF">
      <w:pPr>
        <w:pStyle w:val="Footnote"/>
        <w:ind w:firstLine="284"/>
      </w:pPr>
      <w:r w:rsidRPr="00131993">
        <w:rPr>
          <w:rStyle w:val="FootnoteReference"/>
        </w:rPr>
        <w:footnoteRef/>
      </w:r>
      <w:r w:rsidRPr="007E4370">
        <w:t xml:space="preserve"> </w:t>
      </w:r>
      <w:hyperlink r:id="rId54" w:history="1">
        <w:r w:rsidR="007E4370" w:rsidRPr="004741BE">
          <w:rPr>
            <w:rStyle w:val="Hyperlink"/>
          </w:rPr>
          <w:t>https://www.ccdc.cam.ac.uk/solutions/software/mercury/</w:t>
        </w:r>
      </w:hyperlink>
      <w:r w:rsidRPr="007E4370">
        <w:t xml:space="preserve"> </w:t>
      </w:r>
    </w:p>
  </w:footnote>
  <w:footnote w:id="46">
    <w:p w14:paraId="1099CADF" w14:textId="246A5605"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5" w:history="1">
        <w:r w:rsidR="00596848" w:rsidRPr="000D5028">
          <w:rPr>
            <w:rStyle w:val="Hyperlink"/>
            <w:rFonts w:eastAsia="Calibri"/>
            <w:szCs w:val="20"/>
          </w:rPr>
          <w:t>https://www.ks.uiuc.edu/Research/vmd/</w:t>
        </w:r>
      </w:hyperlink>
      <w:r>
        <w:t xml:space="preserve"> </w:t>
      </w:r>
    </w:p>
  </w:footnote>
  <w:footnote w:id="47">
    <w:p w14:paraId="77088D39" w14:textId="45463A2A"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6" w:history="1">
        <w:r w:rsidR="00596848" w:rsidRPr="000D5028">
          <w:rPr>
            <w:rStyle w:val="Hyperlink"/>
            <w:rFonts w:eastAsia="Calibri"/>
            <w:szCs w:val="20"/>
          </w:rPr>
          <w:t>https://www.ovito.org/</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1903" w14:textId="050CF00B" w:rsidR="00C71B0D" w:rsidRDefault="00C71B0D" w:rsidP="00C71B0D">
    <w:pPr>
      <w:pStyle w:val="Header"/>
      <w:jc w:val="center"/>
    </w:pPr>
    <w:hyperlink r:id="rId1" w:history="1">
      <w:r w:rsidRPr="00B04E27">
        <w:rPr>
          <w:rStyle w:val="Hyperlink"/>
        </w:rPr>
        <w:t>https://doi.org/10.48550/arXiv.2307.03953</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16"/>
    <w:multiLevelType w:val="hybridMultilevel"/>
    <w:tmpl w:val="1E6C61CC"/>
    <w:lvl w:ilvl="0" w:tplc="61A2DA56">
      <w:start w:val="1"/>
      <w:numFmt w:val="decimal"/>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90090"/>
    <w:multiLevelType w:val="hybridMultilevel"/>
    <w:tmpl w:val="957E6880"/>
    <w:lvl w:ilvl="0" w:tplc="798EDA7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0A4B1E2D"/>
    <w:multiLevelType w:val="hybridMultilevel"/>
    <w:tmpl w:val="4DCC05F6"/>
    <w:lvl w:ilvl="0" w:tplc="E4761DB6">
      <w:start w:val="1"/>
      <w:numFmt w:val="decimal"/>
      <w:lvlText w:val="%1)"/>
      <w:lvlJc w:val="left"/>
      <w:pPr>
        <w:ind w:left="1364" w:hanging="360"/>
      </w:pPr>
      <w:rPr>
        <w:rFonts w:hint="default"/>
      </w:rPr>
    </w:lvl>
    <w:lvl w:ilvl="1" w:tplc="08090019" w:tentative="1">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3" w15:restartNumberingAfterBreak="0">
    <w:nsid w:val="0AEE0E1C"/>
    <w:multiLevelType w:val="hybridMultilevel"/>
    <w:tmpl w:val="AE821F58"/>
    <w:lvl w:ilvl="0" w:tplc="2892B232">
      <w:start w:val="1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3A5091"/>
    <w:multiLevelType w:val="hybridMultilevel"/>
    <w:tmpl w:val="0896D062"/>
    <w:lvl w:ilvl="0" w:tplc="894A76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E67E96"/>
    <w:multiLevelType w:val="multilevel"/>
    <w:tmpl w:val="CD5E2C08"/>
    <w:lvl w:ilvl="0">
      <w:start w:val="1"/>
      <w:numFmt w:val="decimal"/>
      <w:lvlText w:val="%1)"/>
      <w:lvlJc w:val="left"/>
      <w:pPr>
        <w:ind w:left="360" w:hanging="360"/>
      </w:pPr>
      <w:rPr>
        <w:rFonts w:hint="default"/>
      </w:rPr>
    </w:lvl>
    <w:lvl w:ilvl="1">
      <w:start w:val="6"/>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E9B115D"/>
    <w:multiLevelType w:val="hybridMultilevel"/>
    <w:tmpl w:val="B5DEA5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E68C0"/>
    <w:multiLevelType w:val="hybridMultilevel"/>
    <w:tmpl w:val="D054BBA6"/>
    <w:lvl w:ilvl="0" w:tplc="3626CD92">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115C38F4"/>
    <w:multiLevelType w:val="hybridMultilevel"/>
    <w:tmpl w:val="B1C683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686789"/>
    <w:multiLevelType w:val="hybridMultilevel"/>
    <w:tmpl w:val="CEAAFF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0945BD"/>
    <w:multiLevelType w:val="hybridMultilevel"/>
    <w:tmpl w:val="BBD217AE"/>
    <w:lvl w:ilvl="0" w:tplc="806083E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169E7177"/>
    <w:multiLevelType w:val="hybridMultilevel"/>
    <w:tmpl w:val="7B1A15CC"/>
    <w:lvl w:ilvl="0" w:tplc="89CCCB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 w15:restartNumberingAfterBreak="0">
    <w:nsid w:val="16AC78DA"/>
    <w:multiLevelType w:val="hybridMultilevel"/>
    <w:tmpl w:val="79345C7C"/>
    <w:lvl w:ilvl="0" w:tplc="FE70BA8E">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15:restartNumberingAfterBreak="0">
    <w:nsid w:val="175135BE"/>
    <w:multiLevelType w:val="hybridMultilevel"/>
    <w:tmpl w:val="E662CC32"/>
    <w:lvl w:ilvl="0" w:tplc="251E4144">
      <w:start w:val="1"/>
      <w:numFmt w:val="decimal"/>
      <w:lvlText w:val="Line %1:"/>
      <w:lvlJc w:val="left"/>
      <w:pPr>
        <w:ind w:left="720" w:hanging="360"/>
      </w:pPr>
      <w:rPr>
        <w:rFonts w:hint="default"/>
        <w:color w:val="984806" w:themeColor="accent6" w:themeShade="8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062385"/>
    <w:multiLevelType w:val="hybridMultilevel"/>
    <w:tmpl w:val="C4A69A46"/>
    <w:lvl w:ilvl="0" w:tplc="40AC51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1B147865"/>
    <w:multiLevelType w:val="hybridMultilevel"/>
    <w:tmpl w:val="53D80DB4"/>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C730B68"/>
    <w:multiLevelType w:val="hybridMultilevel"/>
    <w:tmpl w:val="B38CA52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1D573E5C"/>
    <w:multiLevelType w:val="hybridMultilevel"/>
    <w:tmpl w:val="C7BC0B96"/>
    <w:lvl w:ilvl="0" w:tplc="C2A267D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8" w15:restartNumberingAfterBreak="0">
    <w:nsid w:val="1D8F3BD3"/>
    <w:multiLevelType w:val="hybridMultilevel"/>
    <w:tmpl w:val="93825CCE"/>
    <w:lvl w:ilvl="0" w:tplc="84645CC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9" w15:restartNumberingAfterBreak="0">
    <w:nsid w:val="1FED09F5"/>
    <w:multiLevelType w:val="hybridMultilevel"/>
    <w:tmpl w:val="830284C4"/>
    <w:lvl w:ilvl="0" w:tplc="3A44AB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20272ECF"/>
    <w:multiLevelType w:val="hybridMultilevel"/>
    <w:tmpl w:val="C8B8E20C"/>
    <w:lvl w:ilvl="0" w:tplc="FFFFFFFF">
      <w:start w:val="2"/>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235F3BBA"/>
    <w:multiLevelType w:val="hybridMultilevel"/>
    <w:tmpl w:val="0656814E"/>
    <w:lvl w:ilvl="0" w:tplc="5DDAF654">
      <w:start w:val="8"/>
      <w:numFmt w:val="decimal"/>
      <w:lvlText w:val="%1)"/>
      <w:lvlJc w:val="left"/>
      <w:pPr>
        <w:ind w:left="720" w:hanging="360"/>
      </w:pPr>
      <w:rPr>
        <w:rFonts w:hint="default"/>
        <w:i w:val="0"/>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4E4794C"/>
    <w:multiLevelType w:val="hybridMultilevel"/>
    <w:tmpl w:val="C52836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60D7DFE"/>
    <w:multiLevelType w:val="hybridMultilevel"/>
    <w:tmpl w:val="F2DED4D6"/>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 w15:restartNumberingAfterBreak="0">
    <w:nsid w:val="27011862"/>
    <w:multiLevelType w:val="hybridMultilevel"/>
    <w:tmpl w:val="7D6AED76"/>
    <w:lvl w:ilvl="0" w:tplc="FDCAE24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177B5C"/>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2AA817F1"/>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2AF40643"/>
    <w:multiLevelType w:val="hybridMultilevel"/>
    <w:tmpl w:val="A51CCE8A"/>
    <w:lvl w:ilvl="0" w:tplc="6568DBB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8" w15:restartNumberingAfterBreak="0">
    <w:nsid w:val="3036469D"/>
    <w:multiLevelType w:val="hybridMultilevel"/>
    <w:tmpl w:val="F686FDE6"/>
    <w:lvl w:ilvl="0" w:tplc="62408EE2">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9" w15:restartNumberingAfterBreak="0">
    <w:nsid w:val="306D0A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34945BA"/>
    <w:multiLevelType w:val="hybridMultilevel"/>
    <w:tmpl w:val="3C3E6DE0"/>
    <w:lvl w:ilvl="0" w:tplc="5E0C8D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33BB509C"/>
    <w:multiLevelType w:val="hybridMultilevel"/>
    <w:tmpl w:val="E008402A"/>
    <w:lvl w:ilvl="0" w:tplc="6680BCA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367567A4"/>
    <w:multiLevelType w:val="multilevel"/>
    <w:tmpl w:val="1A549156"/>
    <w:lvl w:ilvl="0">
      <w:start w:val="1"/>
      <w:numFmt w:val="decimal"/>
      <w:lvlText w:val="%1)"/>
      <w:lvlJc w:val="left"/>
      <w:pPr>
        <w:ind w:left="360" w:hanging="360"/>
      </w:pPr>
      <w:rPr>
        <w:rFonts w:hint="default"/>
      </w:rPr>
    </w:lvl>
    <w:lvl w:ilvl="1">
      <w:start w:val="7"/>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39E013F5"/>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B7C4E6B"/>
    <w:multiLevelType w:val="hybridMultilevel"/>
    <w:tmpl w:val="8082681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CD60E64"/>
    <w:multiLevelType w:val="hybridMultilevel"/>
    <w:tmpl w:val="DA06C194"/>
    <w:lvl w:ilvl="0" w:tplc="12F45882">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6" w15:restartNumberingAfterBreak="0">
    <w:nsid w:val="3D2C6F1D"/>
    <w:multiLevelType w:val="hybridMultilevel"/>
    <w:tmpl w:val="DE0021CA"/>
    <w:lvl w:ilvl="0" w:tplc="DD86FF9E">
      <w:start w:val="4"/>
      <w:numFmt w:val="decimal"/>
      <w:lvlText w:val="%1)"/>
      <w:lvlJc w:val="left"/>
      <w:pPr>
        <w:ind w:left="10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DE24629"/>
    <w:multiLevelType w:val="hybridMultilevel"/>
    <w:tmpl w:val="DA208A0A"/>
    <w:lvl w:ilvl="0" w:tplc="52ACF1DA">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3F68341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FDE7552"/>
    <w:multiLevelType w:val="hybridMultilevel"/>
    <w:tmpl w:val="CC7E9096"/>
    <w:lvl w:ilvl="0" w:tplc="70D62DA8">
      <w:start w:val="1"/>
      <w:numFmt w:val="decimal"/>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417B4ED7"/>
    <w:multiLevelType w:val="hybridMultilevel"/>
    <w:tmpl w:val="6DEEC810"/>
    <w:lvl w:ilvl="0" w:tplc="E7BEFF56">
      <w:start w:val="1"/>
      <w:numFmt w:val="bullet"/>
      <w:lvlText w:val=""/>
      <w:lvlJc w:val="left"/>
      <w:pPr>
        <w:ind w:left="720" w:hanging="360"/>
      </w:pPr>
      <w:rPr>
        <w:rFonts w:ascii="Symbol" w:eastAsia="Calibri" w:hAnsi="Symbol" w:cs="Times New Roman" w:hint="default"/>
        <w:color w:val="1F497D"/>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202127A"/>
    <w:multiLevelType w:val="hybridMultilevel"/>
    <w:tmpl w:val="46B60E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271373A"/>
    <w:multiLevelType w:val="hybridMultilevel"/>
    <w:tmpl w:val="B55CF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34A375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446524C3"/>
    <w:multiLevelType w:val="hybridMultilevel"/>
    <w:tmpl w:val="FA1235EC"/>
    <w:lvl w:ilvl="0" w:tplc="AD02C4A8">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5" w15:restartNumberingAfterBreak="0">
    <w:nsid w:val="463F246B"/>
    <w:multiLevelType w:val="hybridMultilevel"/>
    <w:tmpl w:val="F41EAE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7042A73"/>
    <w:multiLevelType w:val="hybridMultilevel"/>
    <w:tmpl w:val="0A70F0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80B0352"/>
    <w:multiLevelType w:val="hybridMultilevel"/>
    <w:tmpl w:val="B1C683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90631A1"/>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4AFE385D"/>
    <w:multiLevelType w:val="hybridMultilevel"/>
    <w:tmpl w:val="B79A3764"/>
    <w:lvl w:ilvl="0" w:tplc="F86293C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4E2F2281"/>
    <w:multiLevelType w:val="hybridMultilevel"/>
    <w:tmpl w:val="BD94537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0A346A3"/>
    <w:multiLevelType w:val="hybridMultilevel"/>
    <w:tmpl w:val="F604AFEC"/>
    <w:lvl w:ilvl="0" w:tplc="15968676">
      <w:numFmt w:val="bullet"/>
      <w:lvlText w:val="-"/>
      <w:lvlJc w:val="left"/>
      <w:pPr>
        <w:ind w:left="1080" w:hanging="360"/>
      </w:pPr>
      <w:rPr>
        <w:rFonts w:ascii="Times New Roman" w:eastAsiaTheme="minorHAnsi" w:hAnsi="Times New Roman" w:cs="Times New Roman" w:hint="default"/>
        <w:color w:val="1F497D"/>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11962B6"/>
    <w:multiLevelType w:val="hybridMultilevel"/>
    <w:tmpl w:val="0CC64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2BA7113"/>
    <w:multiLevelType w:val="hybridMultilevel"/>
    <w:tmpl w:val="428088C0"/>
    <w:lvl w:ilvl="0" w:tplc="C2E09FDE">
      <w:start w:val="1"/>
      <w:numFmt w:val="decimal"/>
      <w:lvlText w:val="%1)"/>
      <w:lvlJc w:val="left"/>
      <w:pPr>
        <w:ind w:left="1004" w:hanging="360"/>
      </w:pPr>
      <w:rPr>
        <w:rFonts w:ascii="Times New Roman" w:eastAsiaTheme="minorHAnsi" w:hAnsi="Times New Roman" w:cs="Times New Roman"/>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4" w15:restartNumberingAfterBreak="0">
    <w:nsid w:val="5414456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54D66995"/>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59264826"/>
    <w:multiLevelType w:val="hybridMultilevel"/>
    <w:tmpl w:val="50705E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B202284"/>
    <w:multiLevelType w:val="hybridMultilevel"/>
    <w:tmpl w:val="CE8C62B2"/>
    <w:lvl w:ilvl="0" w:tplc="2D624D0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8" w15:restartNumberingAfterBreak="0">
    <w:nsid w:val="5C83622E"/>
    <w:multiLevelType w:val="hybridMultilevel"/>
    <w:tmpl w:val="C8B8E20C"/>
    <w:lvl w:ilvl="0" w:tplc="F140A90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5D596A66"/>
    <w:multiLevelType w:val="multilevel"/>
    <w:tmpl w:val="34FC04D0"/>
    <w:lvl w:ilvl="0">
      <w:start w:val="1"/>
      <w:numFmt w:val="decimal"/>
      <w:lvlText w:val="%1)"/>
      <w:lvlJc w:val="left"/>
      <w:pPr>
        <w:ind w:left="360" w:hanging="360"/>
      </w:pPr>
      <w:rPr>
        <w:rFonts w:hint="default"/>
      </w:rPr>
    </w:lvl>
    <w:lvl w:ilvl="1">
      <w:start w:val="8"/>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5DA13199"/>
    <w:multiLevelType w:val="hybridMultilevel"/>
    <w:tmpl w:val="36524C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E2F010C"/>
    <w:multiLevelType w:val="hybridMultilevel"/>
    <w:tmpl w:val="54F6E9FA"/>
    <w:lvl w:ilvl="0" w:tplc="813EB6E8">
      <w:start w:val="1"/>
      <w:numFmt w:val="decimal"/>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2" w15:restartNumberingAfterBreak="0">
    <w:nsid w:val="5EAE0AD2"/>
    <w:multiLevelType w:val="hybridMultilevel"/>
    <w:tmpl w:val="48C89EB6"/>
    <w:lvl w:ilvl="0" w:tplc="1A360E12">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3" w15:restartNumberingAfterBreak="0">
    <w:nsid w:val="5F563461"/>
    <w:multiLevelType w:val="hybridMultilevel"/>
    <w:tmpl w:val="7AACAC70"/>
    <w:lvl w:ilvl="0" w:tplc="0A70EC1C">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4" w15:restartNumberingAfterBreak="0">
    <w:nsid w:val="5FF158ED"/>
    <w:multiLevelType w:val="hybridMultilevel"/>
    <w:tmpl w:val="B9602E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26B6AE0"/>
    <w:multiLevelType w:val="hybridMultilevel"/>
    <w:tmpl w:val="F2DED4D6"/>
    <w:lvl w:ilvl="0" w:tplc="68F84E5E">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6" w15:restartNumberingAfterBreak="0">
    <w:nsid w:val="63CD6EFA"/>
    <w:multiLevelType w:val="hybridMultilevel"/>
    <w:tmpl w:val="2E80399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4FE2C59"/>
    <w:multiLevelType w:val="hybridMultilevel"/>
    <w:tmpl w:val="C88A0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59B2FF4"/>
    <w:multiLevelType w:val="hybridMultilevel"/>
    <w:tmpl w:val="A1C225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6023333"/>
    <w:multiLevelType w:val="hybridMultilevel"/>
    <w:tmpl w:val="EC54FB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6B04D68"/>
    <w:multiLevelType w:val="hybridMultilevel"/>
    <w:tmpl w:val="B6D6D4FE"/>
    <w:lvl w:ilvl="0" w:tplc="BF1C236C">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6D558F2"/>
    <w:multiLevelType w:val="hybridMultilevel"/>
    <w:tmpl w:val="7E7492C4"/>
    <w:lvl w:ilvl="0" w:tplc="050AD034">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B9922F7"/>
    <w:multiLevelType w:val="hybridMultilevel"/>
    <w:tmpl w:val="0D282532"/>
    <w:lvl w:ilvl="0" w:tplc="EBC6AB06">
      <w:start w:val="9"/>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6BD21778"/>
    <w:multiLevelType w:val="hybridMultilevel"/>
    <w:tmpl w:val="159C72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E9E7461"/>
    <w:multiLevelType w:val="hybridMultilevel"/>
    <w:tmpl w:val="0480EC7A"/>
    <w:lvl w:ilvl="0" w:tplc="CA5E2682">
      <w:start w:val="1"/>
      <w:numFmt w:val="decimal"/>
      <w:lvlText w:val="%1)"/>
      <w:lvlJc w:val="left"/>
      <w:pPr>
        <w:ind w:left="720" w:hanging="360"/>
      </w:pPr>
      <w:rPr>
        <w:rFonts w:ascii="Times New Roman" w:eastAsiaTheme="minorHAnsi" w:hAnsi="Times New Roman" w:cs="Times New Roman"/>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FFC7737"/>
    <w:multiLevelType w:val="hybridMultilevel"/>
    <w:tmpl w:val="80826814"/>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146643B"/>
    <w:multiLevelType w:val="hybridMultilevel"/>
    <w:tmpl w:val="8F32F1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18975AF"/>
    <w:multiLevelType w:val="hybridMultilevel"/>
    <w:tmpl w:val="073ABA4A"/>
    <w:lvl w:ilvl="0" w:tplc="AF1651B6">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78" w15:restartNumberingAfterBreak="0">
    <w:nsid w:val="73055D6A"/>
    <w:multiLevelType w:val="hybridMultilevel"/>
    <w:tmpl w:val="CD2CA006"/>
    <w:lvl w:ilvl="0" w:tplc="E5DA98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76A02091"/>
    <w:multiLevelType w:val="hybridMultilevel"/>
    <w:tmpl w:val="2E34F40C"/>
    <w:lvl w:ilvl="0" w:tplc="E7BEFF56">
      <w:start w:val="1"/>
      <w:numFmt w:val="bullet"/>
      <w:lvlText w:val=""/>
      <w:lvlJc w:val="left"/>
      <w:pPr>
        <w:ind w:left="1440" w:hanging="360"/>
      </w:pPr>
      <w:rPr>
        <w:rFonts w:ascii="Symbol" w:eastAsia="Calibri" w:hAnsi="Symbol" w:cs="Times New Roman" w:hint="default"/>
        <w:color w:val="1F497D"/>
      </w:rPr>
    </w:lvl>
    <w:lvl w:ilvl="1" w:tplc="04090003" w:tentative="1">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781E5668"/>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99D5714"/>
    <w:multiLevelType w:val="hybridMultilevel"/>
    <w:tmpl w:val="D43A5B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D1F6C48"/>
    <w:multiLevelType w:val="hybridMultilevel"/>
    <w:tmpl w:val="3BC41B40"/>
    <w:lvl w:ilvl="0" w:tplc="0B5C4E32">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num w:numId="1" w16cid:durableId="433718638">
    <w:abstractNumId w:val="42"/>
  </w:num>
  <w:num w:numId="2" w16cid:durableId="1507480839">
    <w:abstractNumId w:val="40"/>
  </w:num>
  <w:num w:numId="3" w16cid:durableId="210189367">
    <w:abstractNumId w:val="30"/>
  </w:num>
  <w:num w:numId="4" w16cid:durableId="16657925">
    <w:abstractNumId w:val="15"/>
  </w:num>
  <w:num w:numId="5" w16cid:durableId="1744719600">
    <w:abstractNumId w:val="76"/>
  </w:num>
  <w:num w:numId="6" w16cid:durableId="1790052094">
    <w:abstractNumId w:val="68"/>
  </w:num>
  <w:num w:numId="7" w16cid:durableId="766460935">
    <w:abstractNumId w:val="64"/>
  </w:num>
  <w:num w:numId="8" w16cid:durableId="1453285072">
    <w:abstractNumId w:val="39"/>
  </w:num>
  <w:num w:numId="9" w16cid:durableId="1432553662">
    <w:abstractNumId w:val="66"/>
  </w:num>
  <w:num w:numId="10" w16cid:durableId="519975773">
    <w:abstractNumId w:val="71"/>
  </w:num>
  <w:num w:numId="11" w16cid:durableId="434061829">
    <w:abstractNumId w:val="41"/>
  </w:num>
  <w:num w:numId="12" w16cid:durableId="808280916">
    <w:abstractNumId w:val="51"/>
  </w:num>
  <w:num w:numId="13" w16cid:durableId="2131432589">
    <w:abstractNumId w:val="56"/>
  </w:num>
  <w:num w:numId="14" w16cid:durableId="2012292635">
    <w:abstractNumId w:val="47"/>
  </w:num>
  <w:num w:numId="15" w16cid:durableId="1687514883">
    <w:abstractNumId w:val="6"/>
  </w:num>
  <w:num w:numId="16" w16cid:durableId="438573639">
    <w:abstractNumId w:val="60"/>
  </w:num>
  <w:num w:numId="17" w16cid:durableId="1342901323">
    <w:abstractNumId w:val="0"/>
  </w:num>
  <w:num w:numId="18" w16cid:durableId="1913197052">
    <w:abstractNumId w:val="46"/>
  </w:num>
  <w:num w:numId="19" w16cid:durableId="352264564">
    <w:abstractNumId w:val="80"/>
  </w:num>
  <w:num w:numId="20" w16cid:durableId="397438268">
    <w:abstractNumId w:val="33"/>
  </w:num>
  <w:num w:numId="21" w16cid:durableId="107092100">
    <w:abstractNumId w:val="69"/>
  </w:num>
  <w:num w:numId="22" w16cid:durableId="1515341665">
    <w:abstractNumId w:val="9"/>
  </w:num>
  <w:num w:numId="23" w16cid:durableId="1942956147">
    <w:abstractNumId w:val="34"/>
  </w:num>
  <w:num w:numId="24" w16cid:durableId="1188103678">
    <w:abstractNumId w:val="45"/>
  </w:num>
  <w:num w:numId="25" w16cid:durableId="553470517">
    <w:abstractNumId w:val="67"/>
  </w:num>
  <w:num w:numId="26" w16cid:durableId="1101340128">
    <w:abstractNumId w:val="52"/>
  </w:num>
  <w:num w:numId="27" w16cid:durableId="1345857889">
    <w:abstractNumId w:val="24"/>
  </w:num>
  <w:num w:numId="28" w16cid:durableId="1731952053">
    <w:abstractNumId w:val="3"/>
  </w:num>
  <w:num w:numId="29" w16cid:durableId="381951599">
    <w:abstractNumId w:val="22"/>
  </w:num>
  <w:num w:numId="30" w16cid:durableId="1000042499">
    <w:abstractNumId w:val="13"/>
  </w:num>
  <w:num w:numId="31" w16cid:durableId="827549625">
    <w:abstractNumId w:val="29"/>
  </w:num>
  <w:num w:numId="32" w16cid:durableId="134883805">
    <w:abstractNumId w:val="54"/>
  </w:num>
  <w:num w:numId="33" w16cid:durableId="1525904808">
    <w:abstractNumId w:val="75"/>
  </w:num>
  <w:num w:numId="34" w16cid:durableId="1909224228">
    <w:abstractNumId w:val="38"/>
  </w:num>
  <w:num w:numId="35" w16cid:durableId="310254023">
    <w:abstractNumId w:val="43"/>
  </w:num>
  <w:num w:numId="36" w16cid:durableId="282855079">
    <w:abstractNumId w:val="81"/>
  </w:num>
  <w:num w:numId="37" w16cid:durableId="627395649">
    <w:abstractNumId w:val="50"/>
  </w:num>
  <w:num w:numId="38" w16cid:durableId="1514026959">
    <w:abstractNumId w:val="5"/>
  </w:num>
  <w:num w:numId="39" w16cid:durableId="1130828047">
    <w:abstractNumId w:val="32"/>
  </w:num>
  <w:num w:numId="40" w16cid:durableId="668102367">
    <w:abstractNumId w:val="59"/>
  </w:num>
  <w:num w:numId="41" w16cid:durableId="1932230125">
    <w:abstractNumId w:val="79"/>
  </w:num>
  <w:num w:numId="42" w16cid:durableId="1304192963">
    <w:abstractNumId w:val="55"/>
  </w:num>
  <w:num w:numId="43" w16cid:durableId="2000690155">
    <w:abstractNumId w:val="26"/>
  </w:num>
  <w:num w:numId="44" w16cid:durableId="1628314458">
    <w:abstractNumId w:val="12"/>
  </w:num>
  <w:num w:numId="45" w16cid:durableId="756749894">
    <w:abstractNumId w:val="4"/>
  </w:num>
  <w:num w:numId="46" w16cid:durableId="45842066">
    <w:abstractNumId w:val="11"/>
  </w:num>
  <w:num w:numId="47" w16cid:durableId="136537063">
    <w:abstractNumId w:val="37"/>
  </w:num>
  <w:num w:numId="48" w16cid:durableId="1561284195">
    <w:abstractNumId w:val="19"/>
  </w:num>
  <w:num w:numId="49" w16cid:durableId="204607266">
    <w:abstractNumId w:val="31"/>
  </w:num>
  <w:num w:numId="50" w16cid:durableId="1054695656">
    <w:abstractNumId w:val="35"/>
  </w:num>
  <w:num w:numId="51" w16cid:durableId="529995851">
    <w:abstractNumId w:val="73"/>
  </w:num>
  <w:num w:numId="52" w16cid:durableId="770441956">
    <w:abstractNumId w:val="1"/>
  </w:num>
  <w:num w:numId="53" w16cid:durableId="641620500">
    <w:abstractNumId w:val="57"/>
  </w:num>
  <w:num w:numId="54" w16cid:durableId="612319920">
    <w:abstractNumId w:val="7"/>
  </w:num>
  <w:num w:numId="55" w16cid:durableId="307243112">
    <w:abstractNumId w:val="8"/>
  </w:num>
  <w:num w:numId="56" w16cid:durableId="1683624474">
    <w:abstractNumId w:val="74"/>
  </w:num>
  <w:num w:numId="57" w16cid:durableId="378479758">
    <w:abstractNumId w:val="58"/>
  </w:num>
  <w:num w:numId="58" w16cid:durableId="2045212268">
    <w:abstractNumId w:val="48"/>
  </w:num>
  <w:num w:numId="59" w16cid:durableId="1948464943">
    <w:abstractNumId w:val="78"/>
  </w:num>
  <w:num w:numId="60" w16cid:durableId="494689038">
    <w:abstractNumId w:val="53"/>
  </w:num>
  <w:num w:numId="61" w16cid:durableId="1533222943">
    <w:abstractNumId w:val="14"/>
  </w:num>
  <w:num w:numId="62" w16cid:durableId="841121123">
    <w:abstractNumId w:val="82"/>
  </w:num>
  <w:num w:numId="63" w16cid:durableId="1346059072">
    <w:abstractNumId w:val="25"/>
  </w:num>
  <w:num w:numId="64" w16cid:durableId="1389844165">
    <w:abstractNumId w:val="16"/>
  </w:num>
  <w:num w:numId="65" w16cid:durableId="2121146642">
    <w:abstractNumId w:val="2"/>
  </w:num>
  <w:num w:numId="66" w16cid:durableId="1039625698">
    <w:abstractNumId w:val="61"/>
  </w:num>
  <w:num w:numId="67" w16cid:durableId="1963727855">
    <w:abstractNumId w:val="44"/>
  </w:num>
  <w:num w:numId="68" w16cid:durableId="1790466391">
    <w:abstractNumId w:val="27"/>
  </w:num>
  <w:num w:numId="69" w16cid:durableId="84546175">
    <w:abstractNumId w:val="10"/>
  </w:num>
  <w:num w:numId="70" w16cid:durableId="502819341">
    <w:abstractNumId w:val="18"/>
  </w:num>
  <w:num w:numId="71" w16cid:durableId="1370378486">
    <w:abstractNumId w:val="65"/>
  </w:num>
  <w:num w:numId="72" w16cid:durableId="999846633">
    <w:abstractNumId w:val="23"/>
  </w:num>
  <w:num w:numId="73" w16cid:durableId="130944548">
    <w:abstractNumId w:val="28"/>
  </w:num>
  <w:num w:numId="74" w16cid:durableId="1172136685">
    <w:abstractNumId w:val="49"/>
  </w:num>
  <w:num w:numId="75" w16cid:durableId="429590738">
    <w:abstractNumId w:val="63"/>
  </w:num>
  <w:num w:numId="76" w16cid:durableId="1692801794">
    <w:abstractNumId w:val="17"/>
  </w:num>
  <w:num w:numId="77" w16cid:durableId="591357652">
    <w:abstractNumId w:val="62"/>
  </w:num>
  <w:num w:numId="78" w16cid:durableId="1293170776">
    <w:abstractNumId w:val="77"/>
  </w:num>
  <w:num w:numId="79" w16cid:durableId="132448954">
    <w:abstractNumId w:val="20"/>
  </w:num>
  <w:num w:numId="80" w16cid:durableId="1812020072">
    <w:abstractNumId w:val="36"/>
  </w:num>
  <w:num w:numId="81" w16cid:durableId="709695882">
    <w:abstractNumId w:val="70"/>
  </w:num>
  <w:num w:numId="82" w16cid:durableId="1555963219">
    <w:abstractNumId w:val="21"/>
  </w:num>
  <w:num w:numId="83" w16cid:durableId="1144660879">
    <w:abstractNumId w:val="72"/>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TU1NrM0NjUxNrY0N7JQ0lEKTi0uzszPAykwMqwFAHr8YBQtAAAA"/>
  </w:docVars>
  <w:rsids>
    <w:rsidRoot w:val="00A95D01"/>
    <w:rsid w:val="00000A51"/>
    <w:rsid w:val="00000EC1"/>
    <w:rsid w:val="00001505"/>
    <w:rsid w:val="00003083"/>
    <w:rsid w:val="000032A4"/>
    <w:rsid w:val="00003755"/>
    <w:rsid w:val="00004250"/>
    <w:rsid w:val="00004442"/>
    <w:rsid w:val="0000493D"/>
    <w:rsid w:val="00004CDE"/>
    <w:rsid w:val="000050AB"/>
    <w:rsid w:val="000055C1"/>
    <w:rsid w:val="00005E47"/>
    <w:rsid w:val="000061BC"/>
    <w:rsid w:val="00006A83"/>
    <w:rsid w:val="0000776A"/>
    <w:rsid w:val="00007943"/>
    <w:rsid w:val="0000796B"/>
    <w:rsid w:val="00007993"/>
    <w:rsid w:val="00010D2B"/>
    <w:rsid w:val="00010E03"/>
    <w:rsid w:val="0001162D"/>
    <w:rsid w:val="00011ABC"/>
    <w:rsid w:val="0001319B"/>
    <w:rsid w:val="000131ED"/>
    <w:rsid w:val="000136FF"/>
    <w:rsid w:val="0001373F"/>
    <w:rsid w:val="000138D7"/>
    <w:rsid w:val="00013BB5"/>
    <w:rsid w:val="0001401D"/>
    <w:rsid w:val="0001416A"/>
    <w:rsid w:val="000149CA"/>
    <w:rsid w:val="00014AD3"/>
    <w:rsid w:val="0001502C"/>
    <w:rsid w:val="00015827"/>
    <w:rsid w:val="00016CC2"/>
    <w:rsid w:val="00016CF0"/>
    <w:rsid w:val="00016FF2"/>
    <w:rsid w:val="000178A2"/>
    <w:rsid w:val="00017950"/>
    <w:rsid w:val="00017AD5"/>
    <w:rsid w:val="00017CB1"/>
    <w:rsid w:val="00020098"/>
    <w:rsid w:val="000204CC"/>
    <w:rsid w:val="00021CA0"/>
    <w:rsid w:val="00022222"/>
    <w:rsid w:val="00022307"/>
    <w:rsid w:val="00022D8A"/>
    <w:rsid w:val="000232CD"/>
    <w:rsid w:val="00023A87"/>
    <w:rsid w:val="00023E37"/>
    <w:rsid w:val="00024132"/>
    <w:rsid w:val="00024293"/>
    <w:rsid w:val="00024434"/>
    <w:rsid w:val="00024559"/>
    <w:rsid w:val="0002478F"/>
    <w:rsid w:val="00024FC4"/>
    <w:rsid w:val="000256A6"/>
    <w:rsid w:val="00026078"/>
    <w:rsid w:val="000260A5"/>
    <w:rsid w:val="00026242"/>
    <w:rsid w:val="00026296"/>
    <w:rsid w:val="0002678B"/>
    <w:rsid w:val="000270C8"/>
    <w:rsid w:val="000272E3"/>
    <w:rsid w:val="0002755E"/>
    <w:rsid w:val="000278DC"/>
    <w:rsid w:val="00027917"/>
    <w:rsid w:val="000279C7"/>
    <w:rsid w:val="000279F6"/>
    <w:rsid w:val="00027E7B"/>
    <w:rsid w:val="000303D1"/>
    <w:rsid w:val="00031181"/>
    <w:rsid w:val="000316C4"/>
    <w:rsid w:val="00032435"/>
    <w:rsid w:val="000324FA"/>
    <w:rsid w:val="00032908"/>
    <w:rsid w:val="00033870"/>
    <w:rsid w:val="0003413A"/>
    <w:rsid w:val="00034348"/>
    <w:rsid w:val="0003441C"/>
    <w:rsid w:val="00034AB3"/>
    <w:rsid w:val="00034BD8"/>
    <w:rsid w:val="000352E6"/>
    <w:rsid w:val="000355D5"/>
    <w:rsid w:val="00035B21"/>
    <w:rsid w:val="00035BD5"/>
    <w:rsid w:val="00036537"/>
    <w:rsid w:val="00036B4C"/>
    <w:rsid w:val="0003747A"/>
    <w:rsid w:val="000374E6"/>
    <w:rsid w:val="00037CAF"/>
    <w:rsid w:val="00040315"/>
    <w:rsid w:val="00040906"/>
    <w:rsid w:val="00040989"/>
    <w:rsid w:val="000409C8"/>
    <w:rsid w:val="00040EBD"/>
    <w:rsid w:val="00041166"/>
    <w:rsid w:val="000415BF"/>
    <w:rsid w:val="000418A9"/>
    <w:rsid w:val="00041B45"/>
    <w:rsid w:val="00041CCB"/>
    <w:rsid w:val="00043025"/>
    <w:rsid w:val="000431E7"/>
    <w:rsid w:val="00043616"/>
    <w:rsid w:val="00043857"/>
    <w:rsid w:val="00043A00"/>
    <w:rsid w:val="00043A5A"/>
    <w:rsid w:val="00043AF0"/>
    <w:rsid w:val="00043D8E"/>
    <w:rsid w:val="000448CC"/>
    <w:rsid w:val="0004564C"/>
    <w:rsid w:val="00045B96"/>
    <w:rsid w:val="00045FCF"/>
    <w:rsid w:val="000460BC"/>
    <w:rsid w:val="0004689C"/>
    <w:rsid w:val="00046928"/>
    <w:rsid w:val="00046931"/>
    <w:rsid w:val="00046C0E"/>
    <w:rsid w:val="00046E04"/>
    <w:rsid w:val="00046E9C"/>
    <w:rsid w:val="00046F14"/>
    <w:rsid w:val="00046FD4"/>
    <w:rsid w:val="00047AE5"/>
    <w:rsid w:val="00047B5A"/>
    <w:rsid w:val="00047DDF"/>
    <w:rsid w:val="00050D1E"/>
    <w:rsid w:val="00050E0C"/>
    <w:rsid w:val="00050FAA"/>
    <w:rsid w:val="00051067"/>
    <w:rsid w:val="000513C5"/>
    <w:rsid w:val="0005185F"/>
    <w:rsid w:val="0005186B"/>
    <w:rsid w:val="00051C1E"/>
    <w:rsid w:val="00052289"/>
    <w:rsid w:val="000528A9"/>
    <w:rsid w:val="00053443"/>
    <w:rsid w:val="00053EE3"/>
    <w:rsid w:val="00054540"/>
    <w:rsid w:val="00054A6B"/>
    <w:rsid w:val="00055AA6"/>
    <w:rsid w:val="00055E6A"/>
    <w:rsid w:val="00055E90"/>
    <w:rsid w:val="00056334"/>
    <w:rsid w:val="00056381"/>
    <w:rsid w:val="00056BB0"/>
    <w:rsid w:val="00056E81"/>
    <w:rsid w:val="0005752A"/>
    <w:rsid w:val="00057549"/>
    <w:rsid w:val="000578F1"/>
    <w:rsid w:val="0006018F"/>
    <w:rsid w:val="0006023A"/>
    <w:rsid w:val="00060354"/>
    <w:rsid w:val="00060488"/>
    <w:rsid w:val="000605EB"/>
    <w:rsid w:val="00060700"/>
    <w:rsid w:val="00060917"/>
    <w:rsid w:val="00060FAC"/>
    <w:rsid w:val="00061479"/>
    <w:rsid w:val="00061667"/>
    <w:rsid w:val="00061694"/>
    <w:rsid w:val="00061C08"/>
    <w:rsid w:val="00061D89"/>
    <w:rsid w:val="00061F16"/>
    <w:rsid w:val="00062409"/>
    <w:rsid w:val="000632A2"/>
    <w:rsid w:val="00063752"/>
    <w:rsid w:val="00064585"/>
    <w:rsid w:val="00064C13"/>
    <w:rsid w:val="00064C2D"/>
    <w:rsid w:val="00064CE6"/>
    <w:rsid w:val="000652E3"/>
    <w:rsid w:val="000656FB"/>
    <w:rsid w:val="00065F89"/>
    <w:rsid w:val="000667F1"/>
    <w:rsid w:val="00066914"/>
    <w:rsid w:val="00066D17"/>
    <w:rsid w:val="00067429"/>
    <w:rsid w:val="000703FA"/>
    <w:rsid w:val="000708FE"/>
    <w:rsid w:val="000709DD"/>
    <w:rsid w:val="00070C3B"/>
    <w:rsid w:val="00071D1A"/>
    <w:rsid w:val="000723A8"/>
    <w:rsid w:val="00072A28"/>
    <w:rsid w:val="00072B53"/>
    <w:rsid w:val="000732E6"/>
    <w:rsid w:val="000733C4"/>
    <w:rsid w:val="00073BD3"/>
    <w:rsid w:val="00073C72"/>
    <w:rsid w:val="00074062"/>
    <w:rsid w:val="0007429B"/>
    <w:rsid w:val="00074989"/>
    <w:rsid w:val="0007544F"/>
    <w:rsid w:val="00075B10"/>
    <w:rsid w:val="00075B78"/>
    <w:rsid w:val="000764C6"/>
    <w:rsid w:val="000766F9"/>
    <w:rsid w:val="0007687F"/>
    <w:rsid w:val="000769B9"/>
    <w:rsid w:val="00076E1A"/>
    <w:rsid w:val="00076E45"/>
    <w:rsid w:val="0007734A"/>
    <w:rsid w:val="0007752C"/>
    <w:rsid w:val="000775A4"/>
    <w:rsid w:val="00077D13"/>
    <w:rsid w:val="00080DE0"/>
    <w:rsid w:val="00082013"/>
    <w:rsid w:val="000829BC"/>
    <w:rsid w:val="00082E42"/>
    <w:rsid w:val="00082F7E"/>
    <w:rsid w:val="00083052"/>
    <w:rsid w:val="00083E22"/>
    <w:rsid w:val="00083FAD"/>
    <w:rsid w:val="00084902"/>
    <w:rsid w:val="00084E4F"/>
    <w:rsid w:val="00084F5D"/>
    <w:rsid w:val="00085699"/>
    <w:rsid w:val="0008575F"/>
    <w:rsid w:val="000862D9"/>
    <w:rsid w:val="000864A2"/>
    <w:rsid w:val="0008678E"/>
    <w:rsid w:val="00086FB6"/>
    <w:rsid w:val="00087384"/>
    <w:rsid w:val="00087973"/>
    <w:rsid w:val="00090355"/>
    <w:rsid w:val="0009058F"/>
    <w:rsid w:val="00090907"/>
    <w:rsid w:val="00090B9A"/>
    <w:rsid w:val="00090E60"/>
    <w:rsid w:val="0009107F"/>
    <w:rsid w:val="00091326"/>
    <w:rsid w:val="00091855"/>
    <w:rsid w:val="00091A40"/>
    <w:rsid w:val="0009215A"/>
    <w:rsid w:val="00092CFD"/>
    <w:rsid w:val="00092F1D"/>
    <w:rsid w:val="000935F3"/>
    <w:rsid w:val="0009363F"/>
    <w:rsid w:val="00094125"/>
    <w:rsid w:val="000942F8"/>
    <w:rsid w:val="0009448F"/>
    <w:rsid w:val="0009458A"/>
    <w:rsid w:val="00095795"/>
    <w:rsid w:val="00095B70"/>
    <w:rsid w:val="00095EB0"/>
    <w:rsid w:val="0009602B"/>
    <w:rsid w:val="000978D3"/>
    <w:rsid w:val="00097C0B"/>
    <w:rsid w:val="00097F0D"/>
    <w:rsid w:val="000A053D"/>
    <w:rsid w:val="000A066D"/>
    <w:rsid w:val="000A0713"/>
    <w:rsid w:val="000A078B"/>
    <w:rsid w:val="000A08C9"/>
    <w:rsid w:val="000A0C20"/>
    <w:rsid w:val="000A0ED3"/>
    <w:rsid w:val="000A1156"/>
    <w:rsid w:val="000A17AA"/>
    <w:rsid w:val="000A1A11"/>
    <w:rsid w:val="000A1A38"/>
    <w:rsid w:val="000A1B0D"/>
    <w:rsid w:val="000A2EF6"/>
    <w:rsid w:val="000A3186"/>
    <w:rsid w:val="000A4798"/>
    <w:rsid w:val="000A4BA8"/>
    <w:rsid w:val="000A4E57"/>
    <w:rsid w:val="000A4E6E"/>
    <w:rsid w:val="000A5247"/>
    <w:rsid w:val="000A5B31"/>
    <w:rsid w:val="000A6045"/>
    <w:rsid w:val="000A65C9"/>
    <w:rsid w:val="000A6F7C"/>
    <w:rsid w:val="000A71B2"/>
    <w:rsid w:val="000A73DD"/>
    <w:rsid w:val="000A7BE0"/>
    <w:rsid w:val="000A7C4C"/>
    <w:rsid w:val="000B1253"/>
    <w:rsid w:val="000B1360"/>
    <w:rsid w:val="000B1438"/>
    <w:rsid w:val="000B27EC"/>
    <w:rsid w:val="000B2D07"/>
    <w:rsid w:val="000B2DE2"/>
    <w:rsid w:val="000B2F18"/>
    <w:rsid w:val="000B339C"/>
    <w:rsid w:val="000B3BBB"/>
    <w:rsid w:val="000B3C52"/>
    <w:rsid w:val="000B3D35"/>
    <w:rsid w:val="000B411F"/>
    <w:rsid w:val="000B4399"/>
    <w:rsid w:val="000B5347"/>
    <w:rsid w:val="000B64CB"/>
    <w:rsid w:val="000B6B01"/>
    <w:rsid w:val="000B6BEA"/>
    <w:rsid w:val="000B6E03"/>
    <w:rsid w:val="000B701E"/>
    <w:rsid w:val="000B7263"/>
    <w:rsid w:val="000B74FE"/>
    <w:rsid w:val="000B793A"/>
    <w:rsid w:val="000B79F2"/>
    <w:rsid w:val="000C001E"/>
    <w:rsid w:val="000C0C37"/>
    <w:rsid w:val="000C0DDA"/>
    <w:rsid w:val="000C15FE"/>
    <w:rsid w:val="000C1BF0"/>
    <w:rsid w:val="000C264D"/>
    <w:rsid w:val="000C275A"/>
    <w:rsid w:val="000C27B6"/>
    <w:rsid w:val="000C2D0C"/>
    <w:rsid w:val="000C2E62"/>
    <w:rsid w:val="000C3149"/>
    <w:rsid w:val="000C32E1"/>
    <w:rsid w:val="000C3615"/>
    <w:rsid w:val="000C3801"/>
    <w:rsid w:val="000C3830"/>
    <w:rsid w:val="000C3FB6"/>
    <w:rsid w:val="000C3FD3"/>
    <w:rsid w:val="000C4CDB"/>
    <w:rsid w:val="000C52D5"/>
    <w:rsid w:val="000C54DB"/>
    <w:rsid w:val="000C5657"/>
    <w:rsid w:val="000C5994"/>
    <w:rsid w:val="000C59A9"/>
    <w:rsid w:val="000C67CB"/>
    <w:rsid w:val="000C6A06"/>
    <w:rsid w:val="000C6FAC"/>
    <w:rsid w:val="000C7ABE"/>
    <w:rsid w:val="000C7D1F"/>
    <w:rsid w:val="000D01F2"/>
    <w:rsid w:val="000D1382"/>
    <w:rsid w:val="000D1423"/>
    <w:rsid w:val="000D147F"/>
    <w:rsid w:val="000D1688"/>
    <w:rsid w:val="000D194B"/>
    <w:rsid w:val="000D1A18"/>
    <w:rsid w:val="000D1B98"/>
    <w:rsid w:val="000D2041"/>
    <w:rsid w:val="000D29C3"/>
    <w:rsid w:val="000D2A42"/>
    <w:rsid w:val="000D2D44"/>
    <w:rsid w:val="000D301E"/>
    <w:rsid w:val="000D30A2"/>
    <w:rsid w:val="000D329F"/>
    <w:rsid w:val="000D34A3"/>
    <w:rsid w:val="000D372D"/>
    <w:rsid w:val="000D40BB"/>
    <w:rsid w:val="000D41B1"/>
    <w:rsid w:val="000D4975"/>
    <w:rsid w:val="000D4ADC"/>
    <w:rsid w:val="000D4F72"/>
    <w:rsid w:val="000D5738"/>
    <w:rsid w:val="000D5B07"/>
    <w:rsid w:val="000D5FCE"/>
    <w:rsid w:val="000D6417"/>
    <w:rsid w:val="000D6944"/>
    <w:rsid w:val="000D6ACC"/>
    <w:rsid w:val="000D6DE1"/>
    <w:rsid w:val="000D7AC6"/>
    <w:rsid w:val="000E1A40"/>
    <w:rsid w:val="000E2A0A"/>
    <w:rsid w:val="000E2A2A"/>
    <w:rsid w:val="000E2C1D"/>
    <w:rsid w:val="000E2E4B"/>
    <w:rsid w:val="000E4096"/>
    <w:rsid w:val="000E40C3"/>
    <w:rsid w:val="000E4472"/>
    <w:rsid w:val="000E4662"/>
    <w:rsid w:val="000E4FD4"/>
    <w:rsid w:val="000E4FDA"/>
    <w:rsid w:val="000E54D8"/>
    <w:rsid w:val="000E5507"/>
    <w:rsid w:val="000E5BEE"/>
    <w:rsid w:val="000E6595"/>
    <w:rsid w:val="000E6852"/>
    <w:rsid w:val="000E68B1"/>
    <w:rsid w:val="000E6B12"/>
    <w:rsid w:val="000E6D41"/>
    <w:rsid w:val="000E742E"/>
    <w:rsid w:val="000F0296"/>
    <w:rsid w:val="000F0411"/>
    <w:rsid w:val="000F0CE2"/>
    <w:rsid w:val="000F1080"/>
    <w:rsid w:val="000F174D"/>
    <w:rsid w:val="000F1F33"/>
    <w:rsid w:val="000F28D0"/>
    <w:rsid w:val="000F3034"/>
    <w:rsid w:val="000F3103"/>
    <w:rsid w:val="000F38CC"/>
    <w:rsid w:val="000F3A0F"/>
    <w:rsid w:val="000F4215"/>
    <w:rsid w:val="000F435C"/>
    <w:rsid w:val="000F49E5"/>
    <w:rsid w:val="000F52D1"/>
    <w:rsid w:val="000F5501"/>
    <w:rsid w:val="000F756C"/>
    <w:rsid w:val="000F7B99"/>
    <w:rsid w:val="001000AC"/>
    <w:rsid w:val="001003D0"/>
    <w:rsid w:val="00100986"/>
    <w:rsid w:val="00100ADA"/>
    <w:rsid w:val="00100C5C"/>
    <w:rsid w:val="00101931"/>
    <w:rsid w:val="00101E46"/>
    <w:rsid w:val="00101F15"/>
    <w:rsid w:val="00102556"/>
    <w:rsid w:val="00102690"/>
    <w:rsid w:val="00102695"/>
    <w:rsid w:val="00103ECB"/>
    <w:rsid w:val="00103F20"/>
    <w:rsid w:val="00104143"/>
    <w:rsid w:val="00104C43"/>
    <w:rsid w:val="00106C27"/>
    <w:rsid w:val="00107893"/>
    <w:rsid w:val="00107B24"/>
    <w:rsid w:val="00107B35"/>
    <w:rsid w:val="001102F6"/>
    <w:rsid w:val="0011050A"/>
    <w:rsid w:val="001113A3"/>
    <w:rsid w:val="00111972"/>
    <w:rsid w:val="00111A69"/>
    <w:rsid w:val="00111A6D"/>
    <w:rsid w:val="00111C69"/>
    <w:rsid w:val="00112818"/>
    <w:rsid w:val="00112BC2"/>
    <w:rsid w:val="00113467"/>
    <w:rsid w:val="001144B5"/>
    <w:rsid w:val="001149DD"/>
    <w:rsid w:val="00114E6D"/>
    <w:rsid w:val="001154AC"/>
    <w:rsid w:val="001157DD"/>
    <w:rsid w:val="00115965"/>
    <w:rsid w:val="00115C48"/>
    <w:rsid w:val="00116040"/>
    <w:rsid w:val="0011620B"/>
    <w:rsid w:val="00116748"/>
    <w:rsid w:val="00116A02"/>
    <w:rsid w:val="00116C39"/>
    <w:rsid w:val="00116D16"/>
    <w:rsid w:val="0011706C"/>
    <w:rsid w:val="00117201"/>
    <w:rsid w:val="00117388"/>
    <w:rsid w:val="00117462"/>
    <w:rsid w:val="00120060"/>
    <w:rsid w:val="0012032A"/>
    <w:rsid w:val="00120948"/>
    <w:rsid w:val="00121105"/>
    <w:rsid w:val="00121149"/>
    <w:rsid w:val="0012157A"/>
    <w:rsid w:val="00121871"/>
    <w:rsid w:val="0012196C"/>
    <w:rsid w:val="00121F0C"/>
    <w:rsid w:val="0012209C"/>
    <w:rsid w:val="001229B7"/>
    <w:rsid w:val="00123964"/>
    <w:rsid w:val="00123ED3"/>
    <w:rsid w:val="0012401B"/>
    <w:rsid w:val="00124081"/>
    <w:rsid w:val="00124269"/>
    <w:rsid w:val="001250D8"/>
    <w:rsid w:val="001250E1"/>
    <w:rsid w:val="00125358"/>
    <w:rsid w:val="0012554E"/>
    <w:rsid w:val="00125BC2"/>
    <w:rsid w:val="00125D7F"/>
    <w:rsid w:val="0012642D"/>
    <w:rsid w:val="00126C0A"/>
    <w:rsid w:val="00127419"/>
    <w:rsid w:val="0012783C"/>
    <w:rsid w:val="0012795F"/>
    <w:rsid w:val="00127B9C"/>
    <w:rsid w:val="001303E8"/>
    <w:rsid w:val="00130D04"/>
    <w:rsid w:val="00131190"/>
    <w:rsid w:val="0013151E"/>
    <w:rsid w:val="001316A1"/>
    <w:rsid w:val="00131993"/>
    <w:rsid w:val="0013252E"/>
    <w:rsid w:val="001325A3"/>
    <w:rsid w:val="001325D3"/>
    <w:rsid w:val="00132BB2"/>
    <w:rsid w:val="00132D69"/>
    <w:rsid w:val="00133B0D"/>
    <w:rsid w:val="00133B7F"/>
    <w:rsid w:val="00133C5F"/>
    <w:rsid w:val="001342F1"/>
    <w:rsid w:val="001342F5"/>
    <w:rsid w:val="00134BDE"/>
    <w:rsid w:val="00134F0A"/>
    <w:rsid w:val="00134F1F"/>
    <w:rsid w:val="0013540F"/>
    <w:rsid w:val="00135644"/>
    <w:rsid w:val="001358D5"/>
    <w:rsid w:val="00135F4A"/>
    <w:rsid w:val="001364ED"/>
    <w:rsid w:val="00137041"/>
    <w:rsid w:val="00137C98"/>
    <w:rsid w:val="00137F92"/>
    <w:rsid w:val="001400BA"/>
    <w:rsid w:val="0014063E"/>
    <w:rsid w:val="00140986"/>
    <w:rsid w:val="00140A19"/>
    <w:rsid w:val="00141047"/>
    <w:rsid w:val="00141F98"/>
    <w:rsid w:val="0014222B"/>
    <w:rsid w:val="00142A91"/>
    <w:rsid w:val="00143049"/>
    <w:rsid w:val="001431DF"/>
    <w:rsid w:val="0014362C"/>
    <w:rsid w:val="00143DA0"/>
    <w:rsid w:val="00144365"/>
    <w:rsid w:val="00144830"/>
    <w:rsid w:val="001449A4"/>
    <w:rsid w:val="0014546B"/>
    <w:rsid w:val="00145913"/>
    <w:rsid w:val="00145B3F"/>
    <w:rsid w:val="00145D84"/>
    <w:rsid w:val="0014719D"/>
    <w:rsid w:val="001471B0"/>
    <w:rsid w:val="0014786F"/>
    <w:rsid w:val="00147B43"/>
    <w:rsid w:val="00147D99"/>
    <w:rsid w:val="00147E6F"/>
    <w:rsid w:val="0015050A"/>
    <w:rsid w:val="001507EE"/>
    <w:rsid w:val="00150E12"/>
    <w:rsid w:val="00150EDD"/>
    <w:rsid w:val="0015173A"/>
    <w:rsid w:val="001521EE"/>
    <w:rsid w:val="00152420"/>
    <w:rsid w:val="001525B6"/>
    <w:rsid w:val="0015298D"/>
    <w:rsid w:val="00152EDB"/>
    <w:rsid w:val="001530B6"/>
    <w:rsid w:val="00153BFA"/>
    <w:rsid w:val="001540C5"/>
    <w:rsid w:val="00154A00"/>
    <w:rsid w:val="00154A69"/>
    <w:rsid w:val="00154CED"/>
    <w:rsid w:val="00154FE3"/>
    <w:rsid w:val="001554EB"/>
    <w:rsid w:val="001558FB"/>
    <w:rsid w:val="00155B80"/>
    <w:rsid w:val="00155C6E"/>
    <w:rsid w:val="00155E1E"/>
    <w:rsid w:val="00156552"/>
    <w:rsid w:val="0015656C"/>
    <w:rsid w:val="0015677C"/>
    <w:rsid w:val="00157002"/>
    <w:rsid w:val="001571FC"/>
    <w:rsid w:val="001573A0"/>
    <w:rsid w:val="001575D1"/>
    <w:rsid w:val="00157773"/>
    <w:rsid w:val="00157B1A"/>
    <w:rsid w:val="00157F88"/>
    <w:rsid w:val="00157FAF"/>
    <w:rsid w:val="00160151"/>
    <w:rsid w:val="001602E7"/>
    <w:rsid w:val="001602FE"/>
    <w:rsid w:val="00160737"/>
    <w:rsid w:val="001607E2"/>
    <w:rsid w:val="00160AFE"/>
    <w:rsid w:val="00161A18"/>
    <w:rsid w:val="0016237B"/>
    <w:rsid w:val="00162ABC"/>
    <w:rsid w:val="00163947"/>
    <w:rsid w:val="001639E8"/>
    <w:rsid w:val="00163F76"/>
    <w:rsid w:val="00163F85"/>
    <w:rsid w:val="0016427C"/>
    <w:rsid w:val="00164B7F"/>
    <w:rsid w:val="00164E30"/>
    <w:rsid w:val="0016550C"/>
    <w:rsid w:val="00165688"/>
    <w:rsid w:val="00165B30"/>
    <w:rsid w:val="001661C6"/>
    <w:rsid w:val="001666AA"/>
    <w:rsid w:val="00166C84"/>
    <w:rsid w:val="001670B4"/>
    <w:rsid w:val="0016770D"/>
    <w:rsid w:val="00167A3E"/>
    <w:rsid w:val="0017077C"/>
    <w:rsid w:val="00170AAD"/>
    <w:rsid w:val="0017126C"/>
    <w:rsid w:val="00171B3D"/>
    <w:rsid w:val="00172512"/>
    <w:rsid w:val="00172AE0"/>
    <w:rsid w:val="00172CE3"/>
    <w:rsid w:val="00173182"/>
    <w:rsid w:val="001731B4"/>
    <w:rsid w:val="001733A4"/>
    <w:rsid w:val="00173C5B"/>
    <w:rsid w:val="00174422"/>
    <w:rsid w:val="001744F6"/>
    <w:rsid w:val="001746F8"/>
    <w:rsid w:val="00174B74"/>
    <w:rsid w:val="001755F1"/>
    <w:rsid w:val="00175AFD"/>
    <w:rsid w:val="001764C7"/>
    <w:rsid w:val="00176645"/>
    <w:rsid w:val="001767A4"/>
    <w:rsid w:val="001769DF"/>
    <w:rsid w:val="00176A86"/>
    <w:rsid w:val="00176F81"/>
    <w:rsid w:val="001778A2"/>
    <w:rsid w:val="001801AC"/>
    <w:rsid w:val="00180282"/>
    <w:rsid w:val="00180303"/>
    <w:rsid w:val="00180617"/>
    <w:rsid w:val="00180E89"/>
    <w:rsid w:val="00181C0F"/>
    <w:rsid w:val="0018216F"/>
    <w:rsid w:val="00182548"/>
    <w:rsid w:val="00182A41"/>
    <w:rsid w:val="00183017"/>
    <w:rsid w:val="001834DA"/>
    <w:rsid w:val="00183730"/>
    <w:rsid w:val="00183886"/>
    <w:rsid w:val="00183C7B"/>
    <w:rsid w:val="0018439A"/>
    <w:rsid w:val="0018448C"/>
    <w:rsid w:val="0018486D"/>
    <w:rsid w:val="00185FD3"/>
    <w:rsid w:val="00186753"/>
    <w:rsid w:val="001870FB"/>
    <w:rsid w:val="001876B5"/>
    <w:rsid w:val="00187869"/>
    <w:rsid w:val="0018788F"/>
    <w:rsid w:val="00187910"/>
    <w:rsid w:val="00187946"/>
    <w:rsid w:val="00187ABE"/>
    <w:rsid w:val="00187E8D"/>
    <w:rsid w:val="0019001D"/>
    <w:rsid w:val="0019018E"/>
    <w:rsid w:val="00190427"/>
    <w:rsid w:val="00190510"/>
    <w:rsid w:val="00190960"/>
    <w:rsid w:val="00190C32"/>
    <w:rsid w:val="00191407"/>
    <w:rsid w:val="00191556"/>
    <w:rsid w:val="001922A1"/>
    <w:rsid w:val="001927CC"/>
    <w:rsid w:val="001927F1"/>
    <w:rsid w:val="00192A2D"/>
    <w:rsid w:val="0019302E"/>
    <w:rsid w:val="00193580"/>
    <w:rsid w:val="0019379F"/>
    <w:rsid w:val="00193AB3"/>
    <w:rsid w:val="00193D49"/>
    <w:rsid w:val="00193E06"/>
    <w:rsid w:val="00194480"/>
    <w:rsid w:val="001947D8"/>
    <w:rsid w:val="00194FBD"/>
    <w:rsid w:val="00195D80"/>
    <w:rsid w:val="00196D35"/>
    <w:rsid w:val="0019769A"/>
    <w:rsid w:val="00197ECB"/>
    <w:rsid w:val="00197FA7"/>
    <w:rsid w:val="001A0246"/>
    <w:rsid w:val="001A02BA"/>
    <w:rsid w:val="001A0AF7"/>
    <w:rsid w:val="001A0F11"/>
    <w:rsid w:val="001A11F7"/>
    <w:rsid w:val="001A1361"/>
    <w:rsid w:val="001A1823"/>
    <w:rsid w:val="001A1868"/>
    <w:rsid w:val="001A1B2C"/>
    <w:rsid w:val="001A2E7E"/>
    <w:rsid w:val="001A302C"/>
    <w:rsid w:val="001A330B"/>
    <w:rsid w:val="001A33AF"/>
    <w:rsid w:val="001A3A50"/>
    <w:rsid w:val="001A46BF"/>
    <w:rsid w:val="001A4E07"/>
    <w:rsid w:val="001A5117"/>
    <w:rsid w:val="001A5770"/>
    <w:rsid w:val="001A577C"/>
    <w:rsid w:val="001A57E1"/>
    <w:rsid w:val="001A5C42"/>
    <w:rsid w:val="001A6146"/>
    <w:rsid w:val="001A67FF"/>
    <w:rsid w:val="001A75B6"/>
    <w:rsid w:val="001A76A7"/>
    <w:rsid w:val="001A76B7"/>
    <w:rsid w:val="001A774B"/>
    <w:rsid w:val="001A79A9"/>
    <w:rsid w:val="001A7A94"/>
    <w:rsid w:val="001B0765"/>
    <w:rsid w:val="001B0FE6"/>
    <w:rsid w:val="001B15C0"/>
    <w:rsid w:val="001B2F01"/>
    <w:rsid w:val="001B307A"/>
    <w:rsid w:val="001B30DA"/>
    <w:rsid w:val="001B3259"/>
    <w:rsid w:val="001B3E82"/>
    <w:rsid w:val="001B4161"/>
    <w:rsid w:val="001B42D4"/>
    <w:rsid w:val="001B42F0"/>
    <w:rsid w:val="001B5244"/>
    <w:rsid w:val="001B5496"/>
    <w:rsid w:val="001B58C8"/>
    <w:rsid w:val="001B5ACD"/>
    <w:rsid w:val="001B63E8"/>
    <w:rsid w:val="001B6784"/>
    <w:rsid w:val="001B6A32"/>
    <w:rsid w:val="001B709C"/>
    <w:rsid w:val="001B7E73"/>
    <w:rsid w:val="001B7F4C"/>
    <w:rsid w:val="001C01F0"/>
    <w:rsid w:val="001C08C1"/>
    <w:rsid w:val="001C0DF4"/>
    <w:rsid w:val="001C0ED3"/>
    <w:rsid w:val="001C177A"/>
    <w:rsid w:val="001C195A"/>
    <w:rsid w:val="001C1C27"/>
    <w:rsid w:val="001C1E95"/>
    <w:rsid w:val="001C1F4F"/>
    <w:rsid w:val="001C2236"/>
    <w:rsid w:val="001C255A"/>
    <w:rsid w:val="001C2DF7"/>
    <w:rsid w:val="001C3DF2"/>
    <w:rsid w:val="001C416C"/>
    <w:rsid w:val="001C47D9"/>
    <w:rsid w:val="001C47E3"/>
    <w:rsid w:val="001C4A71"/>
    <w:rsid w:val="001C5CD0"/>
    <w:rsid w:val="001C5FD4"/>
    <w:rsid w:val="001C606F"/>
    <w:rsid w:val="001C616F"/>
    <w:rsid w:val="001C629E"/>
    <w:rsid w:val="001C64B5"/>
    <w:rsid w:val="001C66FC"/>
    <w:rsid w:val="001C6D77"/>
    <w:rsid w:val="001D1402"/>
    <w:rsid w:val="001D1BF2"/>
    <w:rsid w:val="001D1C56"/>
    <w:rsid w:val="001D2279"/>
    <w:rsid w:val="001D23FD"/>
    <w:rsid w:val="001D3018"/>
    <w:rsid w:val="001D3A3C"/>
    <w:rsid w:val="001D3CB4"/>
    <w:rsid w:val="001D3D13"/>
    <w:rsid w:val="001D3F53"/>
    <w:rsid w:val="001D4694"/>
    <w:rsid w:val="001D47E1"/>
    <w:rsid w:val="001D4BCA"/>
    <w:rsid w:val="001D5818"/>
    <w:rsid w:val="001D68C3"/>
    <w:rsid w:val="001D73FE"/>
    <w:rsid w:val="001D7417"/>
    <w:rsid w:val="001D7EE4"/>
    <w:rsid w:val="001E0815"/>
    <w:rsid w:val="001E1239"/>
    <w:rsid w:val="001E1994"/>
    <w:rsid w:val="001E1E21"/>
    <w:rsid w:val="001E222C"/>
    <w:rsid w:val="001E225E"/>
    <w:rsid w:val="001E27F3"/>
    <w:rsid w:val="001E2AAF"/>
    <w:rsid w:val="001E2CAD"/>
    <w:rsid w:val="001E38E5"/>
    <w:rsid w:val="001E3987"/>
    <w:rsid w:val="001E3C71"/>
    <w:rsid w:val="001E4527"/>
    <w:rsid w:val="001E4E1F"/>
    <w:rsid w:val="001E53E8"/>
    <w:rsid w:val="001E55C1"/>
    <w:rsid w:val="001E5A08"/>
    <w:rsid w:val="001E5C90"/>
    <w:rsid w:val="001E5DBD"/>
    <w:rsid w:val="001E6A21"/>
    <w:rsid w:val="001E7440"/>
    <w:rsid w:val="001E78A1"/>
    <w:rsid w:val="001E7962"/>
    <w:rsid w:val="001E7E0B"/>
    <w:rsid w:val="001E7ED4"/>
    <w:rsid w:val="001F0371"/>
    <w:rsid w:val="001F0770"/>
    <w:rsid w:val="001F0989"/>
    <w:rsid w:val="001F13B2"/>
    <w:rsid w:val="001F1625"/>
    <w:rsid w:val="001F1634"/>
    <w:rsid w:val="001F1794"/>
    <w:rsid w:val="001F1841"/>
    <w:rsid w:val="001F2239"/>
    <w:rsid w:val="001F2882"/>
    <w:rsid w:val="001F2F68"/>
    <w:rsid w:val="001F32FC"/>
    <w:rsid w:val="001F3904"/>
    <w:rsid w:val="001F3E56"/>
    <w:rsid w:val="001F412D"/>
    <w:rsid w:val="001F479F"/>
    <w:rsid w:val="001F4A1A"/>
    <w:rsid w:val="001F4E3F"/>
    <w:rsid w:val="001F56C2"/>
    <w:rsid w:val="001F61A6"/>
    <w:rsid w:val="001F641C"/>
    <w:rsid w:val="001F67F9"/>
    <w:rsid w:val="001F7788"/>
    <w:rsid w:val="002002AF"/>
    <w:rsid w:val="002003CE"/>
    <w:rsid w:val="00200A1E"/>
    <w:rsid w:val="00200E50"/>
    <w:rsid w:val="00200FA6"/>
    <w:rsid w:val="002012C4"/>
    <w:rsid w:val="0020152D"/>
    <w:rsid w:val="002019A7"/>
    <w:rsid w:val="00201AAA"/>
    <w:rsid w:val="00201CBE"/>
    <w:rsid w:val="00201F49"/>
    <w:rsid w:val="00202035"/>
    <w:rsid w:val="00202854"/>
    <w:rsid w:val="002033A6"/>
    <w:rsid w:val="00203A0F"/>
    <w:rsid w:val="00203A57"/>
    <w:rsid w:val="0020402B"/>
    <w:rsid w:val="002044B3"/>
    <w:rsid w:val="002047AC"/>
    <w:rsid w:val="00205298"/>
    <w:rsid w:val="0020542D"/>
    <w:rsid w:val="002057DD"/>
    <w:rsid w:val="00205E75"/>
    <w:rsid w:val="0020612C"/>
    <w:rsid w:val="002071B2"/>
    <w:rsid w:val="00207AD9"/>
    <w:rsid w:val="00207D6E"/>
    <w:rsid w:val="00210BE2"/>
    <w:rsid w:val="00210D7D"/>
    <w:rsid w:val="00210DA7"/>
    <w:rsid w:val="002118AB"/>
    <w:rsid w:val="00212805"/>
    <w:rsid w:val="00212C5F"/>
    <w:rsid w:val="0021308E"/>
    <w:rsid w:val="002132BF"/>
    <w:rsid w:val="002133B6"/>
    <w:rsid w:val="00213C65"/>
    <w:rsid w:val="0021400C"/>
    <w:rsid w:val="00214467"/>
    <w:rsid w:val="002147ED"/>
    <w:rsid w:val="00214CA8"/>
    <w:rsid w:val="00214ED0"/>
    <w:rsid w:val="00215BF2"/>
    <w:rsid w:val="00215C27"/>
    <w:rsid w:val="00215F2E"/>
    <w:rsid w:val="00215FA2"/>
    <w:rsid w:val="002168B6"/>
    <w:rsid w:val="00216BCE"/>
    <w:rsid w:val="00216DF9"/>
    <w:rsid w:val="0021702F"/>
    <w:rsid w:val="002178C9"/>
    <w:rsid w:val="00217D4E"/>
    <w:rsid w:val="0022059E"/>
    <w:rsid w:val="00220E3E"/>
    <w:rsid w:val="00221208"/>
    <w:rsid w:val="0022138B"/>
    <w:rsid w:val="0022187E"/>
    <w:rsid w:val="00221A15"/>
    <w:rsid w:val="00221AB1"/>
    <w:rsid w:val="00221B6D"/>
    <w:rsid w:val="00221D7B"/>
    <w:rsid w:val="00222537"/>
    <w:rsid w:val="002229C8"/>
    <w:rsid w:val="0022322D"/>
    <w:rsid w:val="00223286"/>
    <w:rsid w:val="0022366D"/>
    <w:rsid w:val="002236E1"/>
    <w:rsid w:val="002238D9"/>
    <w:rsid w:val="002243D1"/>
    <w:rsid w:val="002248FC"/>
    <w:rsid w:val="00224A89"/>
    <w:rsid w:val="0022504B"/>
    <w:rsid w:val="0022616F"/>
    <w:rsid w:val="002274AC"/>
    <w:rsid w:val="00227B0E"/>
    <w:rsid w:val="002306D7"/>
    <w:rsid w:val="00230916"/>
    <w:rsid w:val="002313AD"/>
    <w:rsid w:val="002325CF"/>
    <w:rsid w:val="00232ACC"/>
    <w:rsid w:val="00232F4B"/>
    <w:rsid w:val="0023309D"/>
    <w:rsid w:val="002331BE"/>
    <w:rsid w:val="00233601"/>
    <w:rsid w:val="002337D9"/>
    <w:rsid w:val="002338A9"/>
    <w:rsid w:val="00234B60"/>
    <w:rsid w:val="00234F05"/>
    <w:rsid w:val="00234F7B"/>
    <w:rsid w:val="0023566F"/>
    <w:rsid w:val="002357AD"/>
    <w:rsid w:val="002357B9"/>
    <w:rsid w:val="00235B79"/>
    <w:rsid w:val="00235D4F"/>
    <w:rsid w:val="002362BD"/>
    <w:rsid w:val="002362F3"/>
    <w:rsid w:val="002373F4"/>
    <w:rsid w:val="00240055"/>
    <w:rsid w:val="002408C2"/>
    <w:rsid w:val="00240F5E"/>
    <w:rsid w:val="00241044"/>
    <w:rsid w:val="002412E7"/>
    <w:rsid w:val="00241372"/>
    <w:rsid w:val="0024147F"/>
    <w:rsid w:val="002415E2"/>
    <w:rsid w:val="00241D51"/>
    <w:rsid w:val="002424D5"/>
    <w:rsid w:val="0024255F"/>
    <w:rsid w:val="00242AA2"/>
    <w:rsid w:val="00242FF9"/>
    <w:rsid w:val="002433A0"/>
    <w:rsid w:val="00243F71"/>
    <w:rsid w:val="00243FC4"/>
    <w:rsid w:val="00244A6E"/>
    <w:rsid w:val="002450F0"/>
    <w:rsid w:val="002454C6"/>
    <w:rsid w:val="002455A3"/>
    <w:rsid w:val="00245F0E"/>
    <w:rsid w:val="002463FA"/>
    <w:rsid w:val="002466C1"/>
    <w:rsid w:val="00247A9E"/>
    <w:rsid w:val="00247B03"/>
    <w:rsid w:val="002500ED"/>
    <w:rsid w:val="002504B5"/>
    <w:rsid w:val="00250525"/>
    <w:rsid w:val="00250940"/>
    <w:rsid w:val="0025121E"/>
    <w:rsid w:val="002517F1"/>
    <w:rsid w:val="0025182B"/>
    <w:rsid w:val="00251B26"/>
    <w:rsid w:val="00251B62"/>
    <w:rsid w:val="00251C0A"/>
    <w:rsid w:val="00251C54"/>
    <w:rsid w:val="002522A3"/>
    <w:rsid w:val="00252773"/>
    <w:rsid w:val="00252A3B"/>
    <w:rsid w:val="00252EEE"/>
    <w:rsid w:val="00253764"/>
    <w:rsid w:val="002538EB"/>
    <w:rsid w:val="00253C87"/>
    <w:rsid w:val="00253CE0"/>
    <w:rsid w:val="00253D6B"/>
    <w:rsid w:val="00254C41"/>
    <w:rsid w:val="002552A1"/>
    <w:rsid w:val="0025557C"/>
    <w:rsid w:val="00255C58"/>
    <w:rsid w:val="00255FE1"/>
    <w:rsid w:val="00256389"/>
    <w:rsid w:val="002566E7"/>
    <w:rsid w:val="0025680A"/>
    <w:rsid w:val="00256BA3"/>
    <w:rsid w:val="00256BF4"/>
    <w:rsid w:val="0025707D"/>
    <w:rsid w:val="002576F4"/>
    <w:rsid w:val="00257EF7"/>
    <w:rsid w:val="00261295"/>
    <w:rsid w:val="002613A1"/>
    <w:rsid w:val="00261DDF"/>
    <w:rsid w:val="00261EF9"/>
    <w:rsid w:val="002621B4"/>
    <w:rsid w:val="0026227C"/>
    <w:rsid w:val="0026230D"/>
    <w:rsid w:val="00262908"/>
    <w:rsid w:val="002629A7"/>
    <w:rsid w:val="002629D8"/>
    <w:rsid w:val="00262E19"/>
    <w:rsid w:val="00263B83"/>
    <w:rsid w:val="002640D2"/>
    <w:rsid w:val="00264257"/>
    <w:rsid w:val="0026459D"/>
    <w:rsid w:val="00264782"/>
    <w:rsid w:val="00264BCE"/>
    <w:rsid w:val="0026510A"/>
    <w:rsid w:val="0026524B"/>
    <w:rsid w:val="002666B0"/>
    <w:rsid w:val="002668D2"/>
    <w:rsid w:val="00266961"/>
    <w:rsid w:val="00266DAC"/>
    <w:rsid w:val="00266E34"/>
    <w:rsid w:val="00267173"/>
    <w:rsid w:val="00267646"/>
    <w:rsid w:val="0026765C"/>
    <w:rsid w:val="002700CF"/>
    <w:rsid w:val="002704EE"/>
    <w:rsid w:val="0027056E"/>
    <w:rsid w:val="002706DC"/>
    <w:rsid w:val="00271004"/>
    <w:rsid w:val="002719B2"/>
    <w:rsid w:val="0027302B"/>
    <w:rsid w:val="00273555"/>
    <w:rsid w:val="002736E7"/>
    <w:rsid w:val="00273806"/>
    <w:rsid w:val="00273F34"/>
    <w:rsid w:val="002743C6"/>
    <w:rsid w:val="0027475F"/>
    <w:rsid w:val="00274907"/>
    <w:rsid w:val="00274CAE"/>
    <w:rsid w:val="00274D61"/>
    <w:rsid w:val="00274E83"/>
    <w:rsid w:val="00275038"/>
    <w:rsid w:val="002751A7"/>
    <w:rsid w:val="00275398"/>
    <w:rsid w:val="002755B5"/>
    <w:rsid w:val="00275818"/>
    <w:rsid w:val="00275BA1"/>
    <w:rsid w:val="00275F50"/>
    <w:rsid w:val="00276622"/>
    <w:rsid w:val="002769F2"/>
    <w:rsid w:val="00276A4D"/>
    <w:rsid w:val="00276CC1"/>
    <w:rsid w:val="00277468"/>
    <w:rsid w:val="00277D18"/>
    <w:rsid w:val="00277EDE"/>
    <w:rsid w:val="0028197B"/>
    <w:rsid w:val="002824BB"/>
    <w:rsid w:val="00282753"/>
    <w:rsid w:val="00282814"/>
    <w:rsid w:val="00282B0F"/>
    <w:rsid w:val="00282EB4"/>
    <w:rsid w:val="00283596"/>
    <w:rsid w:val="002839A1"/>
    <w:rsid w:val="00283A27"/>
    <w:rsid w:val="00283B34"/>
    <w:rsid w:val="00283CB5"/>
    <w:rsid w:val="00283CC5"/>
    <w:rsid w:val="00283E5F"/>
    <w:rsid w:val="00284FF3"/>
    <w:rsid w:val="00285002"/>
    <w:rsid w:val="00285B1A"/>
    <w:rsid w:val="00285BCB"/>
    <w:rsid w:val="0028655D"/>
    <w:rsid w:val="00286950"/>
    <w:rsid w:val="00286992"/>
    <w:rsid w:val="0029176E"/>
    <w:rsid w:val="00291A3F"/>
    <w:rsid w:val="00292056"/>
    <w:rsid w:val="002925CF"/>
    <w:rsid w:val="00292AE9"/>
    <w:rsid w:val="00292C36"/>
    <w:rsid w:val="00293027"/>
    <w:rsid w:val="00293359"/>
    <w:rsid w:val="002934B7"/>
    <w:rsid w:val="002938E1"/>
    <w:rsid w:val="0029466C"/>
    <w:rsid w:val="00294A86"/>
    <w:rsid w:val="00294B4E"/>
    <w:rsid w:val="00294BF5"/>
    <w:rsid w:val="00294D48"/>
    <w:rsid w:val="002967E4"/>
    <w:rsid w:val="00296858"/>
    <w:rsid w:val="00296973"/>
    <w:rsid w:val="00296CBD"/>
    <w:rsid w:val="002974A0"/>
    <w:rsid w:val="002974A8"/>
    <w:rsid w:val="00297781"/>
    <w:rsid w:val="00297D43"/>
    <w:rsid w:val="002A0004"/>
    <w:rsid w:val="002A04E4"/>
    <w:rsid w:val="002A0E3A"/>
    <w:rsid w:val="002A1093"/>
    <w:rsid w:val="002A14B7"/>
    <w:rsid w:val="002A197A"/>
    <w:rsid w:val="002A2395"/>
    <w:rsid w:val="002A25E4"/>
    <w:rsid w:val="002A26BB"/>
    <w:rsid w:val="002A3AC2"/>
    <w:rsid w:val="002A3C2C"/>
    <w:rsid w:val="002A42E6"/>
    <w:rsid w:val="002A441A"/>
    <w:rsid w:val="002A4AB8"/>
    <w:rsid w:val="002A6189"/>
    <w:rsid w:val="002A630C"/>
    <w:rsid w:val="002A6582"/>
    <w:rsid w:val="002A6B11"/>
    <w:rsid w:val="002A782D"/>
    <w:rsid w:val="002A79B7"/>
    <w:rsid w:val="002A7C1A"/>
    <w:rsid w:val="002B03A2"/>
    <w:rsid w:val="002B06A0"/>
    <w:rsid w:val="002B0889"/>
    <w:rsid w:val="002B090E"/>
    <w:rsid w:val="002B0DAF"/>
    <w:rsid w:val="002B0F48"/>
    <w:rsid w:val="002B1B37"/>
    <w:rsid w:val="002B21AE"/>
    <w:rsid w:val="002B2A89"/>
    <w:rsid w:val="002B3360"/>
    <w:rsid w:val="002B35A9"/>
    <w:rsid w:val="002B3AE1"/>
    <w:rsid w:val="002B3EF8"/>
    <w:rsid w:val="002B478B"/>
    <w:rsid w:val="002B4AB1"/>
    <w:rsid w:val="002B5323"/>
    <w:rsid w:val="002B5BDF"/>
    <w:rsid w:val="002B5CF5"/>
    <w:rsid w:val="002B61F5"/>
    <w:rsid w:val="002B643A"/>
    <w:rsid w:val="002B6F19"/>
    <w:rsid w:val="002B6F38"/>
    <w:rsid w:val="002B75BB"/>
    <w:rsid w:val="002B7DF9"/>
    <w:rsid w:val="002B7F60"/>
    <w:rsid w:val="002C024F"/>
    <w:rsid w:val="002C0399"/>
    <w:rsid w:val="002C047D"/>
    <w:rsid w:val="002C06E5"/>
    <w:rsid w:val="002C071F"/>
    <w:rsid w:val="002C0769"/>
    <w:rsid w:val="002C110D"/>
    <w:rsid w:val="002C1685"/>
    <w:rsid w:val="002C1860"/>
    <w:rsid w:val="002C1A1E"/>
    <w:rsid w:val="002C1D80"/>
    <w:rsid w:val="002C2582"/>
    <w:rsid w:val="002C264A"/>
    <w:rsid w:val="002C3663"/>
    <w:rsid w:val="002C3718"/>
    <w:rsid w:val="002C3985"/>
    <w:rsid w:val="002C3E18"/>
    <w:rsid w:val="002C40CC"/>
    <w:rsid w:val="002C4154"/>
    <w:rsid w:val="002C42E7"/>
    <w:rsid w:val="002C47C3"/>
    <w:rsid w:val="002C4A30"/>
    <w:rsid w:val="002C4C33"/>
    <w:rsid w:val="002C5418"/>
    <w:rsid w:val="002C5788"/>
    <w:rsid w:val="002C5E22"/>
    <w:rsid w:val="002C61D5"/>
    <w:rsid w:val="002C6590"/>
    <w:rsid w:val="002C6AAA"/>
    <w:rsid w:val="002C7079"/>
    <w:rsid w:val="002C763E"/>
    <w:rsid w:val="002C7ACC"/>
    <w:rsid w:val="002C7E92"/>
    <w:rsid w:val="002D03D6"/>
    <w:rsid w:val="002D0A70"/>
    <w:rsid w:val="002D1BAA"/>
    <w:rsid w:val="002D2096"/>
    <w:rsid w:val="002D2A7D"/>
    <w:rsid w:val="002D3482"/>
    <w:rsid w:val="002D34F7"/>
    <w:rsid w:val="002D37F3"/>
    <w:rsid w:val="002D3D71"/>
    <w:rsid w:val="002D4474"/>
    <w:rsid w:val="002D47B3"/>
    <w:rsid w:val="002D589C"/>
    <w:rsid w:val="002D59EC"/>
    <w:rsid w:val="002D63BD"/>
    <w:rsid w:val="002D6F8A"/>
    <w:rsid w:val="002D7A96"/>
    <w:rsid w:val="002D7E8A"/>
    <w:rsid w:val="002E02E5"/>
    <w:rsid w:val="002E09E4"/>
    <w:rsid w:val="002E0FAE"/>
    <w:rsid w:val="002E20F3"/>
    <w:rsid w:val="002E3375"/>
    <w:rsid w:val="002E3DFA"/>
    <w:rsid w:val="002E4201"/>
    <w:rsid w:val="002E4CFA"/>
    <w:rsid w:val="002E50B7"/>
    <w:rsid w:val="002E5C58"/>
    <w:rsid w:val="002E617F"/>
    <w:rsid w:val="002E66C4"/>
    <w:rsid w:val="002E6922"/>
    <w:rsid w:val="002E6F5E"/>
    <w:rsid w:val="002E6FEE"/>
    <w:rsid w:val="002E72ED"/>
    <w:rsid w:val="002E76E6"/>
    <w:rsid w:val="002E77AD"/>
    <w:rsid w:val="002E77CA"/>
    <w:rsid w:val="002E7D02"/>
    <w:rsid w:val="002F003E"/>
    <w:rsid w:val="002F0593"/>
    <w:rsid w:val="002F112C"/>
    <w:rsid w:val="002F1403"/>
    <w:rsid w:val="002F16CC"/>
    <w:rsid w:val="002F192C"/>
    <w:rsid w:val="002F2000"/>
    <w:rsid w:val="002F20BD"/>
    <w:rsid w:val="002F2255"/>
    <w:rsid w:val="002F3340"/>
    <w:rsid w:val="002F3751"/>
    <w:rsid w:val="002F382F"/>
    <w:rsid w:val="002F3972"/>
    <w:rsid w:val="002F40A1"/>
    <w:rsid w:val="002F4C25"/>
    <w:rsid w:val="002F61E4"/>
    <w:rsid w:val="002F630C"/>
    <w:rsid w:val="002F647C"/>
    <w:rsid w:val="002F74DA"/>
    <w:rsid w:val="0030012B"/>
    <w:rsid w:val="00300AF7"/>
    <w:rsid w:val="00301AE2"/>
    <w:rsid w:val="00301DAE"/>
    <w:rsid w:val="0030300A"/>
    <w:rsid w:val="00303D78"/>
    <w:rsid w:val="003042B5"/>
    <w:rsid w:val="003043D1"/>
    <w:rsid w:val="0030465F"/>
    <w:rsid w:val="00305868"/>
    <w:rsid w:val="00305A0A"/>
    <w:rsid w:val="00305E49"/>
    <w:rsid w:val="00306115"/>
    <w:rsid w:val="00306336"/>
    <w:rsid w:val="00306768"/>
    <w:rsid w:val="00306E36"/>
    <w:rsid w:val="00306F6D"/>
    <w:rsid w:val="00307947"/>
    <w:rsid w:val="00307D4E"/>
    <w:rsid w:val="003102EF"/>
    <w:rsid w:val="00310A1B"/>
    <w:rsid w:val="003112C2"/>
    <w:rsid w:val="00311ED9"/>
    <w:rsid w:val="003123E2"/>
    <w:rsid w:val="00312B47"/>
    <w:rsid w:val="00312BBF"/>
    <w:rsid w:val="00312E67"/>
    <w:rsid w:val="003136A5"/>
    <w:rsid w:val="00313879"/>
    <w:rsid w:val="00313D75"/>
    <w:rsid w:val="00313E33"/>
    <w:rsid w:val="00313FF6"/>
    <w:rsid w:val="003143BA"/>
    <w:rsid w:val="0031486E"/>
    <w:rsid w:val="00316222"/>
    <w:rsid w:val="00316722"/>
    <w:rsid w:val="00316785"/>
    <w:rsid w:val="0031682D"/>
    <w:rsid w:val="003168D2"/>
    <w:rsid w:val="00316B40"/>
    <w:rsid w:val="00316BCD"/>
    <w:rsid w:val="00316DAF"/>
    <w:rsid w:val="00316FA3"/>
    <w:rsid w:val="0031716A"/>
    <w:rsid w:val="0031740F"/>
    <w:rsid w:val="003174D4"/>
    <w:rsid w:val="003177C8"/>
    <w:rsid w:val="00317BEA"/>
    <w:rsid w:val="0032000B"/>
    <w:rsid w:val="00320169"/>
    <w:rsid w:val="003207CF"/>
    <w:rsid w:val="0032105C"/>
    <w:rsid w:val="003213BC"/>
    <w:rsid w:val="00321B6A"/>
    <w:rsid w:val="00321DA2"/>
    <w:rsid w:val="00322176"/>
    <w:rsid w:val="00322A60"/>
    <w:rsid w:val="00323294"/>
    <w:rsid w:val="00323322"/>
    <w:rsid w:val="00323365"/>
    <w:rsid w:val="0032379D"/>
    <w:rsid w:val="00323EEE"/>
    <w:rsid w:val="00323F7D"/>
    <w:rsid w:val="00324227"/>
    <w:rsid w:val="00324BD6"/>
    <w:rsid w:val="00324DC5"/>
    <w:rsid w:val="00325069"/>
    <w:rsid w:val="003257C4"/>
    <w:rsid w:val="0032630A"/>
    <w:rsid w:val="0032675A"/>
    <w:rsid w:val="00326973"/>
    <w:rsid w:val="00326E0F"/>
    <w:rsid w:val="00326F95"/>
    <w:rsid w:val="0032756F"/>
    <w:rsid w:val="003279A0"/>
    <w:rsid w:val="00330E74"/>
    <w:rsid w:val="00331412"/>
    <w:rsid w:val="00331DF9"/>
    <w:rsid w:val="00331EF6"/>
    <w:rsid w:val="003323F9"/>
    <w:rsid w:val="0033256E"/>
    <w:rsid w:val="00332ECC"/>
    <w:rsid w:val="00333CD9"/>
    <w:rsid w:val="00333EDB"/>
    <w:rsid w:val="00334247"/>
    <w:rsid w:val="003344D1"/>
    <w:rsid w:val="0033484E"/>
    <w:rsid w:val="00334AAE"/>
    <w:rsid w:val="00334FB0"/>
    <w:rsid w:val="0033526C"/>
    <w:rsid w:val="00335667"/>
    <w:rsid w:val="0033626F"/>
    <w:rsid w:val="003371D1"/>
    <w:rsid w:val="0034006C"/>
    <w:rsid w:val="0034016D"/>
    <w:rsid w:val="00340F50"/>
    <w:rsid w:val="00341226"/>
    <w:rsid w:val="00341940"/>
    <w:rsid w:val="00341B1E"/>
    <w:rsid w:val="003428C4"/>
    <w:rsid w:val="00342E4B"/>
    <w:rsid w:val="003430E5"/>
    <w:rsid w:val="003431E0"/>
    <w:rsid w:val="0034320A"/>
    <w:rsid w:val="003436EA"/>
    <w:rsid w:val="00343862"/>
    <w:rsid w:val="00344170"/>
    <w:rsid w:val="003442AC"/>
    <w:rsid w:val="00344C2B"/>
    <w:rsid w:val="00344E82"/>
    <w:rsid w:val="00345279"/>
    <w:rsid w:val="00345DCB"/>
    <w:rsid w:val="00350A61"/>
    <w:rsid w:val="00351081"/>
    <w:rsid w:val="003513CE"/>
    <w:rsid w:val="00351651"/>
    <w:rsid w:val="00351E96"/>
    <w:rsid w:val="00352275"/>
    <w:rsid w:val="00352376"/>
    <w:rsid w:val="00352995"/>
    <w:rsid w:val="00352B78"/>
    <w:rsid w:val="00353128"/>
    <w:rsid w:val="003531E9"/>
    <w:rsid w:val="003532AF"/>
    <w:rsid w:val="00353E81"/>
    <w:rsid w:val="003543DE"/>
    <w:rsid w:val="00354463"/>
    <w:rsid w:val="00354701"/>
    <w:rsid w:val="00354F90"/>
    <w:rsid w:val="003554DD"/>
    <w:rsid w:val="0035558F"/>
    <w:rsid w:val="0035574C"/>
    <w:rsid w:val="0035649C"/>
    <w:rsid w:val="003569D1"/>
    <w:rsid w:val="00356A6F"/>
    <w:rsid w:val="00356A86"/>
    <w:rsid w:val="003573DE"/>
    <w:rsid w:val="00357DAD"/>
    <w:rsid w:val="003605E2"/>
    <w:rsid w:val="00360720"/>
    <w:rsid w:val="003612E4"/>
    <w:rsid w:val="003612EB"/>
    <w:rsid w:val="0036133D"/>
    <w:rsid w:val="003614A4"/>
    <w:rsid w:val="0036163F"/>
    <w:rsid w:val="00361962"/>
    <w:rsid w:val="00361B6B"/>
    <w:rsid w:val="00361DED"/>
    <w:rsid w:val="00361F63"/>
    <w:rsid w:val="00362B84"/>
    <w:rsid w:val="00362E15"/>
    <w:rsid w:val="00363694"/>
    <w:rsid w:val="00363CBC"/>
    <w:rsid w:val="00363F98"/>
    <w:rsid w:val="00364636"/>
    <w:rsid w:val="00365369"/>
    <w:rsid w:val="00365ABA"/>
    <w:rsid w:val="00365C87"/>
    <w:rsid w:val="00365CB5"/>
    <w:rsid w:val="003675FF"/>
    <w:rsid w:val="0036776B"/>
    <w:rsid w:val="003701F1"/>
    <w:rsid w:val="003704A4"/>
    <w:rsid w:val="003705FA"/>
    <w:rsid w:val="00370830"/>
    <w:rsid w:val="003708A6"/>
    <w:rsid w:val="003710AD"/>
    <w:rsid w:val="00371117"/>
    <w:rsid w:val="00371357"/>
    <w:rsid w:val="00371444"/>
    <w:rsid w:val="00371558"/>
    <w:rsid w:val="003715BB"/>
    <w:rsid w:val="00371BAB"/>
    <w:rsid w:val="00371EA3"/>
    <w:rsid w:val="003722C4"/>
    <w:rsid w:val="00372752"/>
    <w:rsid w:val="00372A75"/>
    <w:rsid w:val="00372B3F"/>
    <w:rsid w:val="00372F46"/>
    <w:rsid w:val="00372FB5"/>
    <w:rsid w:val="003737FB"/>
    <w:rsid w:val="00373E8D"/>
    <w:rsid w:val="00374160"/>
    <w:rsid w:val="003747F2"/>
    <w:rsid w:val="003748CE"/>
    <w:rsid w:val="00374BC9"/>
    <w:rsid w:val="0037515B"/>
    <w:rsid w:val="00375894"/>
    <w:rsid w:val="00375BF4"/>
    <w:rsid w:val="00376C2A"/>
    <w:rsid w:val="00377B98"/>
    <w:rsid w:val="003805F7"/>
    <w:rsid w:val="00380C5A"/>
    <w:rsid w:val="0038111B"/>
    <w:rsid w:val="003819B5"/>
    <w:rsid w:val="003822C6"/>
    <w:rsid w:val="0038256F"/>
    <w:rsid w:val="00382CA1"/>
    <w:rsid w:val="00382DEE"/>
    <w:rsid w:val="00382EAD"/>
    <w:rsid w:val="00383773"/>
    <w:rsid w:val="00383AA5"/>
    <w:rsid w:val="00383EE8"/>
    <w:rsid w:val="003840AF"/>
    <w:rsid w:val="003843AE"/>
    <w:rsid w:val="003843B3"/>
    <w:rsid w:val="0038466A"/>
    <w:rsid w:val="00384719"/>
    <w:rsid w:val="0038542D"/>
    <w:rsid w:val="00385698"/>
    <w:rsid w:val="00385818"/>
    <w:rsid w:val="00385CC9"/>
    <w:rsid w:val="003871F6"/>
    <w:rsid w:val="00387297"/>
    <w:rsid w:val="00387658"/>
    <w:rsid w:val="00387766"/>
    <w:rsid w:val="0038787C"/>
    <w:rsid w:val="00387C61"/>
    <w:rsid w:val="0039029B"/>
    <w:rsid w:val="0039039B"/>
    <w:rsid w:val="00390811"/>
    <w:rsid w:val="00391C2A"/>
    <w:rsid w:val="003921C4"/>
    <w:rsid w:val="003924AE"/>
    <w:rsid w:val="00392B63"/>
    <w:rsid w:val="003934EA"/>
    <w:rsid w:val="00393F61"/>
    <w:rsid w:val="0039440E"/>
    <w:rsid w:val="003944AF"/>
    <w:rsid w:val="0039459F"/>
    <w:rsid w:val="00394885"/>
    <w:rsid w:val="0039502F"/>
    <w:rsid w:val="00395570"/>
    <w:rsid w:val="0039572B"/>
    <w:rsid w:val="0039581B"/>
    <w:rsid w:val="00395DBB"/>
    <w:rsid w:val="00395FD4"/>
    <w:rsid w:val="00396179"/>
    <w:rsid w:val="003974DB"/>
    <w:rsid w:val="00397508"/>
    <w:rsid w:val="00397710"/>
    <w:rsid w:val="0039786C"/>
    <w:rsid w:val="003A06BF"/>
    <w:rsid w:val="003A0F87"/>
    <w:rsid w:val="003A101D"/>
    <w:rsid w:val="003A1F68"/>
    <w:rsid w:val="003A2045"/>
    <w:rsid w:val="003A20FE"/>
    <w:rsid w:val="003A26E8"/>
    <w:rsid w:val="003A2DCF"/>
    <w:rsid w:val="003A31CA"/>
    <w:rsid w:val="003A32DA"/>
    <w:rsid w:val="003A3DFE"/>
    <w:rsid w:val="003A44BE"/>
    <w:rsid w:val="003A460D"/>
    <w:rsid w:val="003A46BF"/>
    <w:rsid w:val="003A4ABF"/>
    <w:rsid w:val="003A4AC7"/>
    <w:rsid w:val="003A4AED"/>
    <w:rsid w:val="003A4B74"/>
    <w:rsid w:val="003A4D12"/>
    <w:rsid w:val="003A4D2B"/>
    <w:rsid w:val="003A4EC0"/>
    <w:rsid w:val="003A53C1"/>
    <w:rsid w:val="003A542A"/>
    <w:rsid w:val="003A5589"/>
    <w:rsid w:val="003A5AD8"/>
    <w:rsid w:val="003A5C53"/>
    <w:rsid w:val="003A6023"/>
    <w:rsid w:val="003A629E"/>
    <w:rsid w:val="003A63A2"/>
    <w:rsid w:val="003A65AF"/>
    <w:rsid w:val="003A72A8"/>
    <w:rsid w:val="003B0055"/>
    <w:rsid w:val="003B01B5"/>
    <w:rsid w:val="003B0873"/>
    <w:rsid w:val="003B09A6"/>
    <w:rsid w:val="003B0CFC"/>
    <w:rsid w:val="003B1710"/>
    <w:rsid w:val="003B21A9"/>
    <w:rsid w:val="003B25ED"/>
    <w:rsid w:val="003B3233"/>
    <w:rsid w:val="003B3253"/>
    <w:rsid w:val="003B35A2"/>
    <w:rsid w:val="003B366A"/>
    <w:rsid w:val="003B37DD"/>
    <w:rsid w:val="003B3AA4"/>
    <w:rsid w:val="003B3CC5"/>
    <w:rsid w:val="003B435B"/>
    <w:rsid w:val="003B4565"/>
    <w:rsid w:val="003B505D"/>
    <w:rsid w:val="003B5A7F"/>
    <w:rsid w:val="003B6323"/>
    <w:rsid w:val="003B70EE"/>
    <w:rsid w:val="003B7211"/>
    <w:rsid w:val="003B7357"/>
    <w:rsid w:val="003B739F"/>
    <w:rsid w:val="003B740B"/>
    <w:rsid w:val="003B7B2B"/>
    <w:rsid w:val="003B7EBE"/>
    <w:rsid w:val="003C0E4F"/>
    <w:rsid w:val="003C0FCD"/>
    <w:rsid w:val="003C108B"/>
    <w:rsid w:val="003C1390"/>
    <w:rsid w:val="003C13CC"/>
    <w:rsid w:val="003C157F"/>
    <w:rsid w:val="003C214C"/>
    <w:rsid w:val="003C28B7"/>
    <w:rsid w:val="003C2CFE"/>
    <w:rsid w:val="003C2DB9"/>
    <w:rsid w:val="003C3A58"/>
    <w:rsid w:val="003C43DA"/>
    <w:rsid w:val="003C4455"/>
    <w:rsid w:val="003C47FD"/>
    <w:rsid w:val="003C5C89"/>
    <w:rsid w:val="003C5E73"/>
    <w:rsid w:val="003C5F8C"/>
    <w:rsid w:val="003C63F2"/>
    <w:rsid w:val="003C741B"/>
    <w:rsid w:val="003C7719"/>
    <w:rsid w:val="003D0B2F"/>
    <w:rsid w:val="003D0D14"/>
    <w:rsid w:val="003D0E17"/>
    <w:rsid w:val="003D0E94"/>
    <w:rsid w:val="003D15E4"/>
    <w:rsid w:val="003D1ABA"/>
    <w:rsid w:val="003D1BC8"/>
    <w:rsid w:val="003D3584"/>
    <w:rsid w:val="003D37A7"/>
    <w:rsid w:val="003D4184"/>
    <w:rsid w:val="003D4275"/>
    <w:rsid w:val="003D5184"/>
    <w:rsid w:val="003D5678"/>
    <w:rsid w:val="003D5A69"/>
    <w:rsid w:val="003D6206"/>
    <w:rsid w:val="003D6590"/>
    <w:rsid w:val="003D7A67"/>
    <w:rsid w:val="003D7E88"/>
    <w:rsid w:val="003D7ECE"/>
    <w:rsid w:val="003E0066"/>
    <w:rsid w:val="003E09B4"/>
    <w:rsid w:val="003E233C"/>
    <w:rsid w:val="003E2BDB"/>
    <w:rsid w:val="003E2E01"/>
    <w:rsid w:val="003E30BA"/>
    <w:rsid w:val="003E3577"/>
    <w:rsid w:val="003E3E76"/>
    <w:rsid w:val="003E3EEE"/>
    <w:rsid w:val="003E436A"/>
    <w:rsid w:val="003E47F0"/>
    <w:rsid w:val="003E4E3F"/>
    <w:rsid w:val="003E4FAC"/>
    <w:rsid w:val="003E4FD4"/>
    <w:rsid w:val="003E53A8"/>
    <w:rsid w:val="003E5404"/>
    <w:rsid w:val="003E568E"/>
    <w:rsid w:val="003E5B82"/>
    <w:rsid w:val="003E5DC7"/>
    <w:rsid w:val="003E60C7"/>
    <w:rsid w:val="003E6748"/>
    <w:rsid w:val="003E6D69"/>
    <w:rsid w:val="003E6F98"/>
    <w:rsid w:val="003E715B"/>
    <w:rsid w:val="003E79F4"/>
    <w:rsid w:val="003E7CB8"/>
    <w:rsid w:val="003E7F29"/>
    <w:rsid w:val="003F0037"/>
    <w:rsid w:val="003F029F"/>
    <w:rsid w:val="003F120D"/>
    <w:rsid w:val="003F150C"/>
    <w:rsid w:val="003F1690"/>
    <w:rsid w:val="003F195B"/>
    <w:rsid w:val="003F1A34"/>
    <w:rsid w:val="003F1D55"/>
    <w:rsid w:val="003F23C7"/>
    <w:rsid w:val="003F2402"/>
    <w:rsid w:val="003F2708"/>
    <w:rsid w:val="003F3B10"/>
    <w:rsid w:val="003F3E2C"/>
    <w:rsid w:val="003F3F6E"/>
    <w:rsid w:val="003F45D5"/>
    <w:rsid w:val="003F4729"/>
    <w:rsid w:val="003F4E79"/>
    <w:rsid w:val="003F50B5"/>
    <w:rsid w:val="003F50DB"/>
    <w:rsid w:val="003F55AA"/>
    <w:rsid w:val="003F6374"/>
    <w:rsid w:val="003F66AA"/>
    <w:rsid w:val="003F7193"/>
    <w:rsid w:val="003F7252"/>
    <w:rsid w:val="003F7466"/>
    <w:rsid w:val="003F7787"/>
    <w:rsid w:val="003F7DEE"/>
    <w:rsid w:val="003F7FCF"/>
    <w:rsid w:val="004000A5"/>
    <w:rsid w:val="00400C20"/>
    <w:rsid w:val="0040118B"/>
    <w:rsid w:val="004013DA"/>
    <w:rsid w:val="004016F0"/>
    <w:rsid w:val="00401855"/>
    <w:rsid w:val="00401C95"/>
    <w:rsid w:val="00401EA9"/>
    <w:rsid w:val="00402142"/>
    <w:rsid w:val="00402DAD"/>
    <w:rsid w:val="004033A5"/>
    <w:rsid w:val="00403698"/>
    <w:rsid w:val="004038F3"/>
    <w:rsid w:val="00403B1D"/>
    <w:rsid w:val="00404F88"/>
    <w:rsid w:val="00405391"/>
    <w:rsid w:val="004057CD"/>
    <w:rsid w:val="004059A3"/>
    <w:rsid w:val="00405C0E"/>
    <w:rsid w:val="00405C75"/>
    <w:rsid w:val="00405D82"/>
    <w:rsid w:val="00406028"/>
    <w:rsid w:val="004063B1"/>
    <w:rsid w:val="004064AB"/>
    <w:rsid w:val="0040660B"/>
    <w:rsid w:val="0040671E"/>
    <w:rsid w:val="00406A87"/>
    <w:rsid w:val="00406CC3"/>
    <w:rsid w:val="0040710D"/>
    <w:rsid w:val="004074A8"/>
    <w:rsid w:val="00407B0C"/>
    <w:rsid w:val="00407BAF"/>
    <w:rsid w:val="00407F59"/>
    <w:rsid w:val="00410ACF"/>
    <w:rsid w:val="004110B3"/>
    <w:rsid w:val="00411408"/>
    <w:rsid w:val="00411564"/>
    <w:rsid w:val="004122DC"/>
    <w:rsid w:val="00412437"/>
    <w:rsid w:val="0041331B"/>
    <w:rsid w:val="00413C5E"/>
    <w:rsid w:val="00413D65"/>
    <w:rsid w:val="00414FB6"/>
    <w:rsid w:val="00415004"/>
    <w:rsid w:val="00415A85"/>
    <w:rsid w:val="00415A97"/>
    <w:rsid w:val="00416D45"/>
    <w:rsid w:val="00416E23"/>
    <w:rsid w:val="004170FB"/>
    <w:rsid w:val="0041795C"/>
    <w:rsid w:val="00417FD4"/>
    <w:rsid w:val="00420C82"/>
    <w:rsid w:val="00421C8E"/>
    <w:rsid w:val="0042204C"/>
    <w:rsid w:val="004220D2"/>
    <w:rsid w:val="0042212A"/>
    <w:rsid w:val="00423B64"/>
    <w:rsid w:val="00423C15"/>
    <w:rsid w:val="00423DAB"/>
    <w:rsid w:val="00423F2E"/>
    <w:rsid w:val="00424094"/>
    <w:rsid w:val="00424E5E"/>
    <w:rsid w:val="004254AF"/>
    <w:rsid w:val="00425DAA"/>
    <w:rsid w:val="00427049"/>
    <w:rsid w:val="004271B4"/>
    <w:rsid w:val="00427298"/>
    <w:rsid w:val="004300B9"/>
    <w:rsid w:val="004308FC"/>
    <w:rsid w:val="00430E48"/>
    <w:rsid w:val="004312EE"/>
    <w:rsid w:val="00431CCC"/>
    <w:rsid w:val="00432723"/>
    <w:rsid w:val="00432B4D"/>
    <w:rsid w:val="00432CF4"/>
    <w:rsid w:val="004339AE"/>
    <w:rsid w:val="00433CB4"/>
    <w:rsid w:val="0043402A"/>
    <w:rsid w:val="0043458F"/>
    <w:rsid w:val="004348F8"/>
    <w:rsid w:val="00434B3C"/>
    <w:rsid w:val="00434F31"/>
    <w:rsid w:val="004351E7"/>
    <w:rsid w:val="00435376"/>
    <w:rsid w:val="00435675"/>
    <w:rsid w:val="0043591F"/>
    <w:rsid w:val="00435D66"/>
    <w:rsid w:val="00436383"/>
    <w:rsid w:val="004365EE"/>
    <w:rsid w:val="00437FB6"/>
    <w:rsid w:val="00440E94"/>
    <w:rsid w:val="00440FD2"/>
    <w:rsid w:val="00442237"/>
    <w:rsid w:val="004424D9"/>
    <w:rsid w:val="004434FA"/>
    <w:rsid w:val="00443A61"/>
    <w:rsid w:val="0044491C"/>
    <w:rsid w:val="0044542F"/>
    <w:rsid w:val="00445D45"/>
    <w:rsid w:val="004463EB"/>
    <w:rsid w:val="00446786"/>
    <w:rsid w:val="00446F9A"/>
    <w:rsid w:val="0044746E"/>
    <w:rsid w:val="00447A01"/>
    <w:rsid w:val="004505BA"/>
    <w:rsid w:val="00450A57"/>
    <w:rsid w:val="00450D85"/>
    <w:rsid w:val="00451ACE"/>
    <w:rsid w:val="004529E8"/>
    <w:rsid w:val="004539D1"/>
    <w:rsid w:val="00453D45"/>
    <w:rsid w:val="00454014"/>
    <w:rsid w:val="004541CF"/>
    <w:rsid w:val="004545E7"/>
    <w:rsid w:val="004546A3"/>
    <w:rsid w:val="00455B0E"/>
    <w:rsid w:val="00455B22"/>
    <w:rsid w:val="004561DC"/>
    <w:rsid w:val="00456228"/>
    <w:rsid w:val="00456481"/>
    <w:rsid w:val="0045688D"/>
    <w:rsid w:val="00456C1A"/>
    <w:rsid w:val="00457061"/>
    <w:rsid w:val="004571C1"/>
    <w:rsid w:val="00457369"/>
    <w:rsid w:val="00457EE7"/>
    <w:rsid w:val="00460483"/>
    <w:rsid w:val="00460B1B"/>
    <w:rsid w:val="00460C50"/>
    <w:rsid w:val="00460DD2"/>
    <w:rsid w:val="00460E3F"/>
    <w:rsid w:val="00461061"/>
    <w:rsid w:val="00461F32"/>
    <w:rsid w:val="00462901"/>
    <w:rsid w:val="004629AA"/>
    <w:rsid w:val="00462C19"/>
    <w:rsid w:val="00463984"/>
    <w:rsid w:val="004643AA"/>
    <w:rsid w:val="004646C3"/>
    <w:rsid w:val="00464E53"/>
    <w:rsid w:val="0046586A"/>
    <w:rsid w:val="00465C3D"/>
    <w:rsid w:val="00465FD4"/>
    <w:rsid w:val="0046663D"/>
    <w:rsid w:val="004668E8"/>
    <w:rsid w:val="00466FEE"/>
    <w:rsid w:val="0046768B"/>
    <w:rsid w:val="00467FDD"/>
    <w:rsid w:val="0047028C"/>
    <w:rsid w:val="004705E1"/>
    <w:rsid w:val="004712C6"/>
    <w:rsid w:val="004714A9"/>
    <w:rsid w:val="00471622"/>
    <w:rsid w:val="00471D5B"/>
    <w:rsid w:val="004720CB"/>
    <w:rsid w:val="00472416"/>
    <w:rsid w:val="00472478"/>
    <w:rsid w:val="00472B53"/>
    <w:rsid w:val="00472BF9"/>
    <w:rsid w:val="00472CF1"/>
    <w:rsid w:val="00472FC5"/>
    <w:rsid w:val="004732BD"/>
    <w:rsid w:val="00473B7E"/>
    <w:rsid w:val="00473DCD"/>
    <w:rsid w:val="00474039"/>
    <w:rsid w:val="0047435E"/>
    <w:rsid w:val="00474543"/>
    <w:rsid w:val="0047494D"/>
    <w:rsid w:val="00474AF2"/>
    <w:rsid w:val="00475AA0"/>
    <w:rsid w:val="00475C4C"/>
    <w:rsid w:val="00475C96"/>
    <w:rsid w:val="00475EEC"/>
    <w:rsid w:val="004761EF"/>
    <w:rsid w:val="00476311"/>
    <w:rsid w:val="00476668"/>
    <w:rsid w:val="00476AF2"/>
    <w:rsid w:val="00476F50"/>
    <w:rsid w:val="00477BE3"/>
    <w:rsid w:val="004800F6"/>
    <w:rsid w:val="00480FA3"/>
    <w:rsid w:val="004811E7"/>
    <w:rsid w:val="004813ED"/>
    <w:rsid w:val="00481B1B"/>
    <w:rsid w:val="00481C16"/>
    <w:rsid w:val="00481D5B"/>
    <w:rsid w:val="004823DB"/>
    <w:rsid w:val="00482AC9"/>
    <w:rsid w:val="00482B21"/>
    <w:rsid w:val="00482B68"/>
    <w:rsid w:val="00482C3C"/>
    <w:rsid w:val="00483359"/>
    <w:rsid w:val="004834C0"/>
    <w:rsid w:val="00483763"/>
    <w:rsid w:val="004838A8"/>
    <w:rsid w:val="00484A91"/>
    <w:rsid w:val="00484CCA"/>
    <w:rsid w:val="00484D96"/>
    <w:rsid w:val="00485661"/>
    <w:rsid w:val="00485875"/>
    <w:rsid w:val="00485958"/>
    <w:rsid w:val="00485FA2"/>
    <w:rsid w:val="00486133"/>
    <w:rsid w:val="0048661E"/>
    <w:rsid w:val="00486976"/>
    <w:rsid w:val="00486AB4"/>
    <w:rsid w:val="00486CE8"/>
    <w:rsid w:val="00486DE8"/>
    <w:rsid w:val="00486EF0"/>
    <w:rsid w:val="00487132"/>
    <w:rsid w:val="004879AE"/>
    <w:rsid w:val="004879D1"/>
    <w:rsid w:val="00487CF1"/>
    <w:rsid w:val="004900AC"/>
    <w:rsid w:val="004900AF"/>
    <w:rsid w:val="00491004"/>
    <w:rsid w:val="00491CCA"/>
    <w:rsid w:val="00492F6F"/>
    <w:rsid w:val="0049376F"/>
    <w:rsid w:val="00493B34"/>
    <w:rsid w:val="00493D62"/>
    <w:rsid w:val="00494765"/>
    <w:rsid w:val="00494B0B"/>
    <w:rsid w:val="00495229"/>
    <w:rsid w:val="0049590A"/>
    <w:rsid w:val="00495EAE"/>
    <w:rsid w:val="004961F4"/>
    <w:rsid w:val="004966F8"/>
    <w:rsid w:val="00496785"/>
    <w:rsid w:val="004972EB"/>
    <w:rsid w:val="00497DF6"/>
    <w:rsid w:val="004A00E1"/>
    <w:rsid w:val="004A0128"/>
    <w:rsid w:val="004A015A"/>
    <w:rsid w:val="004A019B"/>
    <w:rsid w:val="004A019C"/>
    <w:rsid w:val="004A07A7"/>
    <w:rsid w:val="004A0C00"/>
    <w:rsid w:val="004A149A"/>
    <w:rsid w:val="004A14EF"/>
    <w:rsid w:val="004A1E25"/>
    <w:rsid w:val="004A1F37"/>
    <w:rsid w:val="004A2381"/>
    <w:rsid w:val="004A2593"/>
    <w:rsid w:val="004A2B10"/>
    <w:rsid w:val="004A2BDB"/>
    <w:rsid w:val="004A2D0B"/>
    <w:rsid w:val="004A2D3C"/>
    <w:rsid w:val="004A34BE"/>
    <w:rsid w:val="004A35BB"/>
    <w:rsid w:val="004A3F22"/>
    <w:rsid w:val="004A4DEC"/>
    <w:rsid w:val="004A4E10"/>
    <w:rsid w:val="004A52A5"/>
    <w:rsid w:val="004A550D"/>
    <w:rsid w:val="004A5933"/>
    <w:rsid w:val="004A5EEA"/>
    <w:rsid w:val="004A6397"/>
    <w:rsid w:val="004A6728"/>
    <w:rsid w:val="004A6823"/>
    <w:rsid w:val="004A705A"/>
    <w:rsid w:val="004A70AE"/>
    <w:rsid w:val="004A7468"/>
    <w:rsid w:val="004A7471"/>
    <w:rsid w:val="004A75EE"/>
    <w:rsid w:val="004A78E2"/>
    <w:rsid w:val="004A7EE8"/>
    <w:rsid w:val="004B00E1"/>
    <w:rsid w:val="004B0273"/>
    <w:rsid w:val="004B068E"/>
    <w:rsid w:val="004B0772"/>
    <w:rsid w:val="004B0B9B"/>
    <w:rsid w:val="004B0EDA"/>
    <w:rsid w:val="004B14C5"/>
    <w:rsid w:val="004B1D36"/>
    <w:rsid w:val="004B22FD"/>
    <w:rsid w:val="004B2769"/>
    <w:rsid w:val="004B288F"/>
    <w:rsid w:val="004B2E0E"/>
    <w:rsid w:val="004B3385"/>
    <w:rsid w:val="004B364E"/>
    <w:rsid w:val="004B3D97"/>
    <w:rsid w:val="004B457D"/>
    <w:rsid w:val="004B4B98"/>
    <w:rsid w:val="004B4BB2"/>
    <w:rsid w:val="004B4C65"/>
    <w:rsid w:val="004B4D0D"/>
    <w:rsid w:val="004B4EFB"/>
    <w:rsid w:val="004B4FAB"/>
    <w:rsid w:val="004B50F4"/>
    <w:rsid w:val="004B61D0"/>
    <w:rsid w:val="004B6247"/>
    <w:rsid w:val="004B67A3"/>
    <w:rsid w:val="004B6CB3"/>
    <w:rsid w:val="004B70C3"/>
    <w:rsid w:val="004B73A7"/>
    <w:rsid w:val="004B73FD"/>
    <w:rsid w:val="004B744A"/>
    <w:rsid w:val="004B7F0C"/>
    <w:rsid w:val="004C0417"/>
    <w:rsid w:val="004C0812"/>
    <w:rsid w:val="004C08B4"/>
    <w:rsid w:val="004C0B91"/>
    <w:rsid w:val="004C0D06"/>
    <w:rsid w:val="004C1198"/>
    <w:rsid w:val="004C12BF"/>
    <w:rsid w:val="004C18C1"/>
    <w:rsid w:val="004C19DD"/>
    <w:rsid w:val="004C2624"/>
    <w:rsid w:val="004C2DBB"/>
    <w:rsid w:val="004C2EA8"/>
    <w:rsid w:val="004C2EBE"/>
    <w:rsid w:val="004C2FCB"/>
    <w:rsid w:val="004C329B"/>
    <w:rsid w:val="004C3B37"/>
    <w:rsid w:val="004C3C89"/>
    <w:rsid w:val="004C4177"/>
    <w:rsid w:val="004C509F"/>
    <w:rsid w:val="004C53FD"/>
    <w:rsid w:val="004C5589"/>
    <w:rsid w:val="004C5590"/>
    <w:rsid w:val="004C5BE2"/>
    <w:rsid w:val="004C5D84"/>
    <w:rsid w:val="004C61E2"/>
    <w:rsid w:val="004C65FE"/>
    <w:rsid w:val="004C70AD"/>
    <w:rsid w:val="004D014F"/>
    <w:rsid w:val="004D06AD"/>
    <w:rsid w:val="004D0B67"/>
    <w:rsid w:val="004D148A"/>
    <w:rsid w:val="004D192E"/>
    <w:rsid w:val="004D1C55"/>
    <w:rsid w:val="004D26BB"/>
    <w:rsid w:val="004D2AB4"/>
    <w:rsid w:val="004D2D57"/>
    <w:rsid w:val="004D2D61"/>
    <w:rsid w:val="004D428B"/>
    <w:rsid w:val="004D5693"/>
    <w:rsid w:val="004D6285"/>
    <w:rsid w:val="004D650E"/>
    <w:rsid w:val="004D730F"/>
    <w:rsid w:val="004E0044"/>
    <w:rsid w:val="004E02BB"/>
    <w:rsid w:val="004E04C7"/>
    <w:rsid w:val="004E0544"/>
    <w:rsid w:val="004E0A30"/>
    <w:rsid w:val="004E0F95"/>
    <w:rsid w:val="004E1609"/>
    <w:rsid w:val="004E17FE"/>
    <w:rsid w:val="004E2AF0"/>
    <w:rsid w:val="004E2EF8"/>
    <w:rsid w:val="004E364C"/>
    <w:rsid w:val="004E3C07"/>
    <w:rsid w:val="004E3EEF"/>
    <w:rsid w:val="004E4135"/>
    <w:rsid w:val="004E42B7"/>
    <w:rsid w:val="004E470C"/>
    <w:rsid w:val="004E4A3B"/>
    <w:rsid w:val="004E4AB0"/>
    <w:rsid w:val="004E4BBE"/>
    <w:rsid w:val="004E5178"/>
    <w:rsid w:val="004E56C5"/>
    <w:rsid w:val="004E56FE"/>
    <w:rsid w:val="004E5B0A"/>
    <w:rsid w:val="004E642B"/>
    <w:rsid w:val="004E650B"/>
    <w:rsid w:val="004E6E5C"/>
    <w:rsid w:val="004E75C0"/>
    <w:rsid w:val="004E7ABA"/>
    <w:rsid w:val="004F0422"/>
    <w:rsid w:val="004F0594"/>
    <w:rsid w:val="004F05D4"/>
    <w:rsid w:val="004F06FF"/>
    <w:rsid w:val="004F074E"/>
    <w:rsid w:val="004F0756"/>
    <w:rsid w:val="004F0A18"/>
    <w:rsid w:val="004F0C5A"/>
    <w:rsid w:val="004F0E8D"/>
    <w:rsid w:val="004F18D2"/>
    <w:rsid w:val="004F1B41"/>
    <w:rsid w:val="004F24D8"/>
    <w:rsid w:val="004F2C04"/>
    <w:rsid w:val="004F2CF7"/>
    <w:rsid w:val="004F2EA2"/>
    <w:rsid w:val="004F316D"/>
    <w:rsid w:val="004F4A6E"/>
    <w:rsid w:val="004F556E"/>
    <w:rsid w:val="004F5871"/>
    <w:rsid w:val="004F58C6"/>
    <w:rsid w:val="004F647D"/>
    <w:rsid w:val="004F654B"/>
    <w:rsid w:val="004F6DA7"/>
    <w:rsid w:val="004F7B14"/>
    <w:rsid w:val="004F7C36"/>
    <w:rsid w:val="004F7D7C"/>
    <w:rsid w:val="004F7E54"/>
    <w:rsid w:val="00500485"/>
    <w:rsid w:val="005016B1"/>
    <w:rsid w:val="00501842"/>
    <w:rsid w:val="00501F5D"/>
    <w:rsid w:val="00502187"/>
    <w:rsid w:val="005024C7"/>
    <w:rsid w:val="005025AE"/>
    <w:rsid w:val="00502704"/>
    <w:rsid w:val="005027A3"/>
    <w:rsid w:val="0050306A"/>
    <w:rsid w:val="00504403"/>
    <w:rsid w:val="0050493B"/>
    <w:rsid w:val="00504ABC"/>
    <w:rsid w:val="00504DAF"/>
    <w:rsid w:val="00504F3C"/>
    <w:rsid w:val="005050C6"/>
    <w:rsid w:val="00505549"/>
    <w:rsid w:val="005055B3"/>
    <w:rsid w:val="0050562E"/>
    <w:rsid w:val="005056E6"/>
    <w:rsid w:val="00505860"/>
    <w:rsid w:val="00505868"/>
    <w:rsid w:val="0050588B"/>
    <w:rsid w:val="00505BEA"/>
    <w:rsid w:val="00505C02"/>
    <w:rsid w:val="005060CA"/>
    <w:rsid w:val="00506176"/>
    <w:rsid w:val="00506426"/>
    <w:rsid w:val="00506CE5"/>
    <w:rsid w:val="00506FFD"/>
    <w:rsid w:val="00507175"/>
    <w:rsid w:val="005100E7"/>
    <w:rsid w:val="005100F5"/>
    <w:rsid w:val="00510440"/>
    <w:rsid w:val="005106FD"/>
    <w:rsid w:val="00510BE9"/>
    <w:rsid w:val="005116AE"/>
    <w:rsid w:val="0051236B"/>
    <w:rsid w:val="005123ED"/>
    <w:rsid w:val="00512CED"/>
    <w:rsid w:val="0051303C"/>
    <w:rsid w:val="0051364B"/>
    <w:rsid w:val="00513737"/>
    <w:rsid w:val="005137EB"/>
    <w:rsid w:val="00513877"/>
    <w:rsid w:val="005138C3"/>
    <w:rsid w:val="00513F0F"/>
    <w:rsid w:val="00514DF8"/>
    <w:rsid w:val="005150BC"/>
    <w:rsid w:val="00515769"/>
    <w:rsid w:val="00515C52"/>
    <w:rsid w:val="00516177"/>
    <w:rsid w:val="00516440"/>
    <w:rsid w:val="005167CC"/>
    <w:rsid w:val="00516CB1"/>
    <w:rsid w:val="00516CC6"/>
    <w:rsid w:val="00517F61"/>
    <w:rsid w:val="00517F6E"/>
    <w:rsid w:val="005203E2"/>
    <w:rsid w:val="00520C1C"/>
    <w:rsid w:val="0052165E"/>
    <w:rsid w:val="00521877"/>
    <w:rsid w:val="00521B41"/>
    <w:rsid w:val="00521DAB"/>
    <w:rsid w:val="005220A2"/>
    <w:rsid w:val="005229AE"/>
    <w:rsid w:val="00522FFE"/>
    <w:rsid w:val="00523C13"/>
    <w:rsid w:val="00523D07"/>
    <w:rsid w:val="00524126"/>
    <w:rsid w:val="005241A1"/>
    <w:rsid w:val="0052426E"/>
    <w:rsid w:val="0052494B"/>
    <w:rsid w:val="00524C1E"/>
    <w:rsid w:val="00524E6E"/>
    <w:rsid w:val="00525986"/>
    <w:rsid w:val="00525EFE"/>
    <w:rsid w:val="0052642E"/>
    <w:rsid w:val="005266C1"/>
    <w:rsid w:val="00526F77"/>
    <w:rsid w:val="00527005"/>
    <w:rsid w:val="00527383"/>
    <w:rsid w:val="00527449"/>
    <w:rsid w:val="00527F02"/>
    <w:rsid w:val="0053021B"/>
    <w:rsid w:val="005307AB"/>
    <w:rsid w:val="00530850"/>
    <w:rsid w:val="005308EC"/>
    <w:rsid w:val="00531669"/>
    <w:rsid w:val="005317F1"/>
    <w:rsid w:val="00531BCC"/>
    <w:rsid w:val="00531F7D"/>
    <w:rsid w:val="00532178"/>
    <w:rsid w:val="005321B8"/>
    <w:rsid w:val="005325E8"/>
    <w:rsid w:val="005326BA"/>
    <w:rsid w:val="0053354C"/>
    <w:rsid w:val="00533F37"/>
    <w:rsid w:val="00534941"/>
    <w:rsid w:val="005353D7"/>
    <w:rsid w:val="00535B08"/>
    <w:rsid w:val="0053600F"/>
    <w:rsid w:val="005365FF"/>
    <w:rsid w:val="00536A09"/>
    <w:rsid w:val="00536D11"/>
    <w:rsid w:val="00536EF7"/>
    <w:rsid w:val="0053794C"/>
    <w:rsid w:val="00537A0F"/>
    <w:rsid w:val="00537BD3"/>
    <w:rsid w:val="00537F40"/>
    <w:rsid w:val="0054003B"/>
    <w:rsid w:val="00540173"/>
    <w:rsid w:val="005402F4"/>
    <w:rsid w:val="005414B7"/>
    <w:rsid w:val="00541AEC"/>
    <w:rsid w:val="005424B8"/>
    <w:rsid w:val="005429C5"/>
    <w:rsid w:val="005430B9"/>
    <w:rsid w:val="00543843"/>
    <w:rsid w:val="00543A67"/>
    <w:rsid w:val="00543B9A"/>
    <w:rsid w:val="00543E3B"/>
    <w:rsid w:val="005440A6"/>
    <w:rsid w:val="005442E0"/>
    <w:rsid w:val="00545074"/>
    <w:rsid w:val="005450B3"/>
    <w:rsid w:val="00545124"/>
    <w:rsid w:val="00545692"/>
    <w:rsid w:val="00545828"/>
    <w:rsid w:val="00545B7A"/>
    <w:rsid w:val="00545BE6"/>
    <w:rsid w:val="00546047"/>
    <w:rsid w:val="00546288"/>
    <w:rsid w:val="005469DA"/>
    <w:rsid w:val="00546B0F"/>
    <w:rsid w:val="00546B53"/>
    <w:rsid w:val="005472E1"/>
    <w:rsid w:val="005472F8"/>
    <w:rsid w:val="00547539"/>
    <w:rsid w:val="005475B8"/>
    <w:rsid w:val="00547AF6"/>
    <w:rsid w:val="00547C2C"/>
    <w:rsid w:val="005506A6"/>
    <w:rsid w:val="0055075F"/>
    <w:rsid w:val="0055078B"/>
    <w:rsid w:val="00550CF7"/>
    <w:rsid w:val="00551106"/>
    <w:rsid w:val="0055235A"/>
    <w:rsid w:val="00552581"/>
    <w:rsid w:val="00553D43"/>
    <w:rsid w:val="0055451E"/>
    <w:rsid w:val="00554634"/>
    <w:rsid w:val="00554CEC"/>
    <w:rsid w:val="00555712"/>
    <w:rsid w:val="00555F6A"/>
    <w:rsid w:val="00555FE3"/>
    <w:rsid w:val="00556160"/>
    <w:rsid w:val="00556A66"/>
    <w:rsid w:val="00556F53"/>
    <w:rsid w:val="00557274"/>
    <w:rsid w:val="00557765"/>
    <w:rsid w:val="00560648"/>
    <w:rsid w:val="00560F51"/>
    <w:rsid w:val="00561AB1"/>
    <w:rsid w:val="00561D1D"/>
    <w:rsid w:val="005621B8"/>
    <w:rsid w:val="00562335"/>
    <w:rsid w:val="0056266E"/>
    <w:rsid w:val="00562F22"/>
    <w:rsid w:val="00563930"/>
    <w:rsid w:val="00564320"/>
    <w:rsid w:val="00565596"/>
    <w:rsid w:val="0056561C"/>
    <w:rsid w:val="00565ECB"/>
    <w:rsid w:val="005664BC"/>
    <w:rsid w:val="005665A3"/>
    <w:rsid w:val="00567B13"/>
    <w:rsid w:val="00567D04"/>
    <w:rsid w:val="00567FA9"/>
    <w:rsid w:val="005701F5"/>
    <w:rsid w:val="005704A0"/>
    <w:rsid w:val="00570895"/>
    <w:rsid w:val="00570A69"/>
    <w:rsid w:val="00570EF7"/>
    <w:rsid w:val="00571E83"/>
    <w:rsid w:val="00572812"/>
    <w:rsid w:val="00572F72"/>
    <w:rsid w:val="00573789"/>
    <w:rsid w:val="00573A3B"/>
    <w:rsid w:val="00573EC7"/>
    <w:rsid w:val="005745E6"/>
    <w:rsid w:val="005749A2"/>
    <w:rsid w:val="00574D40"/>
    <w:rsid w:val="00575220"/>
    <w:rsid w:val="005753D3"/>
    <w:rsid w:val="00575471"/>
    <w:rsid w:val="00575CC7"/>
    <w:rsid w:val="00575E3E"/>
    <w:rsid w:val="00576608"/>
    <w:rsid w:val="0057684E"/>
    <w:rsid w:val="00576ED6"/>
    <w:rsid w:val="00576F70"/>
    <w:rsid w:val="0057755F"/>
    <w:rsid w:val="00577802"/>
    <w:rsid w:val="00577C90"/>
    <w:rsid w:val="00580791"/>
    <w:rsid w:val="005812C0"/>
    <w:rsid w:val="00581300"/>
    <w:rsid w:val="00581C67"/>
    <w:rsid w:val="00582035"/>
    <w:rsid w:val="00582271"/>
    <w:rsid w:val="005824DE"/>
    <w:rsid w:val="00582E00"/>
    <w:rsid w:val="005835E1"/>
    <w:rsid w:val="00583985"/>
    <w:rsid w:val="005839C4"/>
    <w:rsid w:val="00583DBB"/>
    <w:rsid w:val="005847A6"/>
    <w:rsid w:val="0058487E"/>
    <w:rsid w:val="0058505B"/>
    <w:rsid w:val="00585191"/>
    <w:rsid w:val="005856EB"/>
    <w:rsid w:val="00585723"/>
    <w:rsid w:val="00585A6A"/>
    <w:rsid w:val="00586166"/>
    <w:rsid w:val="00586264"/>
    <w:rsid w:val="00586310"/>
    <w:rsid w:val="005864F0"/>
    <w:rsid w:val="00586C96"/>
    <w:rsid w:val="00587826"/>
    <w:rsid w:val="00587DBA"/>
    <w:rsid w:val="0059069A"/>
    <w:rsid w:val="00590F58"/>
    <w:rsid w:val="00590FA1"/>
    <w:rsid w:val="005915B8"/>
    <w:rsid w:val="00592E04"/>
    <w:rsid w:val="005933B5"/>
    <w:rsid w:val="00593EAD"/>
    <w:rsid w:val="00593F84"/>
    <w:rsid w:val="00594386"/>
    <w:rsid w:val="005943F7"/>
    <w:rsid w:val="00594B64"/>
    <w:rsid w:val="00594E91"/>
    <w:rsid w:val="00594F2C"/>
    <w:rsid w:val="005951EB"/>
    <w:rsid w:val="00595233"/>
    <w:rsid w:val="00595400"/>
    <w:rsid w:val="0059553C"/>
    <w:rsid w:val="00595F46"/>
    <w:rsid w:val="005965D1"/>
    <w:rsid w:val="00596848"/>
    <w:rsid w:val="00596936"/>
    <w:rsid w:val="005972EA"/>
    <w:rsid w:val="005978EC"/>
    <w:rsid w:val="00597B9A"/>
    <w:rsid w:val="00597F42"/>
    <w:rsid w:val="005A024A"/>
    <w:rsid w:val="005A02C5"/>
    <w:rsid w:val="005A0448"/>
    <w:rsid w:val="005A126F"/>
    <w:rsid w:val="005A13EF"/>
    <w:rsid w:val="005A1867"/>
    <w:rsid w:val="005A23E8"/>
    <w:rsid w:val="005A37A2"/>
    <w:rsid w:val="005A3F5E"/>
    <w:rsid w:val="005A4471"/>
    <w:rsid w:val="005A48BD"/>
    <w:rsid w:val="005A5D05"/>
    <w:rsid w:val="005A5D10"/>
    <w:rsid w:val="005A5E5E"/>
    <w:rsid w:val="005A652F"/>
    <w:rsid w:val="005A67CD"/>
    <w:rsid w:val="005B0857"/>
    <w:rsid w:val="005B0A70"/>
    <w:rsid w:val="005B0E95"/>
    <w:rsid w:val="005B1843"/>
    <w:rsid w:val="005B198B"/>
    <w:rsid w:val="005B1B67"/>
    <w:rsid w:val="005B1C9D"/>
    <w:rsid w:val="005B1C9E"/>
    <w:rsid w:val="005B1F5A"/>
    <w:rsid w:val="005B2992"/>
    <w:rsid w:val="005B2EBB"/>
    <w:rsid w:val="005B3D33"/>
    <w:rsid w:val="005B4588"/>
    <w:rsid w:val="005B4998"/>
    <w:rsid w:val="005B4CB4"/>
    <w:rsid w:val="005B4FE0"/>
    <w:rsid w:val="005B5864"/>
    <w:rsid w:val="005B5A0B"/>
    <w:rsid w:val="005B5CCB"/>
    <w:rsid w:val="005B5F7B"/>
    <w:rsid w:val="005B61E9"/>
    <w:rsid w:val="005B6934"/>
    <w:rsid w:val="005B77B9"/>
    <w:rsid w:val="005B7856"/>
    <w:rsid w:val="005B7AED"/>
    <w:rsid w:val="005C002C"/>
    <w:rsid w:val="005C0143"/>
    <w:rsid w:val="005C0324"/>
    <w:rsid w:val="005C0693"/>
    <w:rsid w:val="005C09A2"/>
    <w:rsid w:val="005C0AAD"/>
    <w:rsid w:val="005C1416"/>
    <w:rsid w:val="005C143A"/>
    <w:rsid w:val="005C173A"/>
    <w:rsid w:val="005C1A19"/>
    <w:rsid w:val="005C1CF9"/>
    <w:rsid w:val="005C1DC1"/>
    <w:rsid w:val="005C2175"/>
    <w:rsid w:val="005C26AC"/>
    <w:rsid w:val="005C326B"/>
    <w:rsid w:val="005C330A"/>
    <w:rsid w:val="005C338D"/>
    <w:rsid w:val="005C37D3"/>
    <w:rsid w:val="005C3D36"/>
    <w:rsid w:val="005C3FE1"/>
    <w:rsid w:val="005C4BB0"/>
    <w:rsid w:val="005C5941"/>
    <w:rsid w:val="005C5FF9"/>
    <w:rsid w:val="005C6027"/>
    <w:rsid w:val="005C66A4"/>
    <w:rsid w:val="005C67C8"/>
    <w:rsid w:val="005C67D9"/>
    <w:rsid w:val="005C682C"/>
    <w:rsid w:val="005C6A07"/>
    <w:rsid w:val="005C6AC3"/>
    <w:rsid w:val="005C70E9"/>
    <w:rsid w:val="005C7256"/>
    <w:rsid w:val="005D027F"/>
    <w:rsid w:val="005D059A"/>
    <w:rsid w:val="005D180E"/>
    <w:rsid w:val="005D1ED4"/>
    <w:rsid w:val="005D25C3"/>
    <w:rsid w:val="005D2CF4"/>
    <w:rsid w:val="005D3114"/>
    <w:rsid w:val="005D351C"/>
    <w:rsid w:val="005D4004"/>
    <w:rsid w:val="005D5548"/>
    <w:rsid w:val="005D5B7F"/>
    <w:rsid w:val="005D5BB8"/>
    <w:rsid w:val="005D5F3E"/>
    <w:rsid w:val="005D5F6D"/>
    <w:rsid w:val="005D6422"/>
    <w:rsid w:val="005D672E"/>
    <w:rsid w:val="005D733D"/>
    <w:rsid w:val="005D7585"/>
    <w:rsid w:val="005D7BB0"/>
    <w:rsid w:val="005D7BF4"/>
    <w:rsid w:val="005D7C77"/>
    <w:rsid w:val="005D7D37"/>
    <w:rsid w:val="005E030B"/>
    <w:rsid w:val="005E0AE3"/>
    <w:rsid w:val="005E20B8"/>
    <w:rsid w:val="005E2C85"/>
    <w:rsid w:val="005E2FE4"/>
    <w:rsid w:val="005E3A70"/>
    <w:rsid w:val="005E3E97"/>
    <w:rsid w:val="005E42BB"/>
    <w:rsid w:val="005E4A50"/>
    <w:rsid w:val="005E4CE9"/>
    <w:rsid w:val="005E4F11"/>
    <w:rsid w:val="005E58A3"/>
    <w:rsid w:val="005E6619"/>
    <w:rsid w:val="005E6676"/>
    <w:rsid w:val="005E6C6B"/>
    <w:rsid w:val="005E6F4C"/>
    <w:rsid w:val="005E732B"/>
    <w:rsid w:val="005E7467"/>
    <w:rsid w:val="005E7EDF"/>
    <w:rsid w:val="005F0279"/>
    <w:rsid w:val="005F0CFE"/>
    <w:rsid w:val="005F0F57"/>
    <w:rsid w:val="005F13A0"/>
    <w:rsid w:val="005F14A8"/>
    <w:rsid w:val="005F209F"/>
    <w:rsid w:val="005F2113"/>
    <w:rsid w:val="005F2309"/>
    <w:rsid w:val="005F24B0"/>
    <w:rsid w:val="005F2C9F"/>
    <w:rsid w:val="005F3238"/>
    <w:rsid w:val="005F399F"/>
    <w:rsid w:val="005F39E3"/>
    <w:rsid w:val="005F4BA7"/>
    <w:rsid w:val="005F5B79"/>
    <w:rsid w:val="005F73CC"/>
    <w:rsid w:val="005F7576"/>
    <w:rsid w:val="005F7B9B"/>
    <w:rsid w:val="0060031D"/>
    <w:rsid w:val="0060079E"/>
    <w:rsid w:val="0060088E"/>
    <w:rsid w:val="0060099C"/>
    <w:rsid w:val="006015F7"/>
    <w:rsid w:val="00601D23"/>
    <w:rsid w:val="00601EAF"/>
    <w:rsid w:val="00601F00"/>
    <w:rsid w:val="00602110"/>
    <w:rsid w:val="006021D5"/>
    <w:rsid w:val="00602222"/>
    <w:rsid w:val="006024FA"/>
    <w:rsid w:val="006029E5"/>
    <w:rsid w:val="00602F1B"/>
    <w:rsid w:val="006031C6"/>
    <w:rsid w:val="006037E5"/>
    <w:rsid w:val="0060408C"/>
    <w:rsid w:val="00604664"/>
    <w:rsid w:val="00604938"/>
    <w:rsid w:val="00605204"/>
    <w:rsid w:val="00605401"/>
    <w:rsid w:val="00605DFD"/>
    <w:rsid w:val="006062C0"/>
    <w:rsid w:val="00606781"/>
    <w:rsid w:val="00606CB3"/>
    <w:rsid w:val="00606D05"/>
    <w:rsid w:val="00607CBA"/>
    <w:rsid w:val="00610715"/>
    <w:rsid w:val="00610776"/>
    <w:rsid w:val="00610B22"/>
    <w:rsid w:val="00610D36"/>
    <w:rsid w:val="00610DC0"/>
    <w:rsid w:val="00610DC4"/>
    <w:rsid w:val="00611355"/>
    <w:rsid w:val="006117D3"/>
    <w:rsid w:val="00611A96"/>
    <w:rsid w:val="00611B60"/>
    <w:rsid w:val="00611E8C"/>
    <w:rsid w:val="006120DB"/>
    <w:rsid w:val="00612141"/>
    <w:rsid w:val="006121E8"/>
    <w:rsid w:val="00612298"/>
    <w:rsid w:val="0061282B"/>
    <w:rsid w:val="00612A43"/>
    <w:rsid w:val="00612F91"/>
    <w:rsid w:val="006135CB"/>
    <w:rsid w:val="00613631"/>
    <w:rsid w:val="00613AB9"/>
    <w:rsid w:val="00613C36"/>
    <w:rsid w:val="006146BC"/>
    <w:rsid w:val="00614B64"/>
    <w:rsid w:val="00614B7A"/>
    <w:rsid w:val="00614E66"/>
    <w:rsid w:val="00614F91"/>
    <w:rsid w:val="00615107"/>
    <w:rsid w:val="006156E4"/>
    <w:rsid w:val="00615AD4"/>
    <w:rsid w:val="00616B35"/>
    <w:rsid w:val="00616F2F"/>
    <w:rsid w:val="0061760C"/>
    <w:rsid w:val="006176FD"/>
    <w:rsid w:val="0062068A"/>
    <w:rsid w:val="00620744"/>
    <w:rsid w:val="0062081D"/>
    <w:rsid w:val="00620908"/>
    <w:rsid w:val="00620A5A"/>
    <w:rsid w:val="00620E09"/>
    <w:rsid w:val="00621258"/>
    <w:rsid w:val="006212E6"/>
    <w:rsid w:val="006221D0"/>
    <w:rsid w:val="00622A91"/>
    <w:rsid w:val="00622BEC"/>
    <w:rsid w:val="00622D99"/>
    <w:rsid w:val="006236AA"/>
    <w:rsid w:val="0062374A"/>
    <w:rsid w:val="00624B5A"/>
    <w:rsid w:val="00624C37"/>
    <w:rsid w:val="00625026"/>
    <w:rsid w:val="00625198"/>
    <w:rsid w:val="0062622D"/>
    <w:rsid w:val="0062637E"/>
    <w:rsid w:val="00627015"/>
    <w:rsid w:val="006274F5"/>
    <w:rsid w:val="00627865"/>
    <w:rsid w:val="00627B78"/>
    <w:rsid w:val="00627BD3"/>
    <w:rsid w:val="00627C45"/>
    <w:rsid w:val="00627E10"/>
    <w:rsid w:val="00627E13"/>
    <w:rsid w:val="00627EA8"/>
    <w:rsid w:val="00630C27"/>
    <w:rsid w:val="006311CC"/>
    <w:rsid w:val="006312CC"/>
    <w:rsid w:val="0063151C"/>
    <w:rsid w:val="00631580"/>
    <w:rsid w:val="006323F0"/>
    <w:rsid w:val="00632540"/>
    <w:rsid w:val="00632557"/>
    <w:rsid w:val="0063272F"/>
    <w:rsid w:val="00632B44"/>
    <w:rsid w:val="0063377B"/>
    <w:rsid w:val="00633C44"/>
    <w:rsid w:val="00633C85"/>
    <w:rsid w:val="00634289"/>
    <w:rsid w:val="00634A01"/>
    <w:rsid w:val="0063560B"/>
    <w:rsid w:val="00635BB2"/>
    <w:rsid w:val="00636512"/>
    <w:rsid w:val="00636600"/>
    <w:rsid w:val="0063667E"/>
    <w:rsid w:val="006374C8"/>
    <w:rsid w:val="006377DD"/>
    <w:rsid w:val="00637E22"/>
    <w:rsid w:val="00637FA7"/>
    <w:rsid w:val="00640134"/>
    <w:rsid w:val="0064055D"/>
    <w:rsid w:val="00641442"/>
    <w:rsid w:val="00641ECF"/>
    <w:rsid w:val="006420E9"/>
    <w:rsid w:val="00642382"/>
    <w:rsid w:val="00642414"/>
    <w:rsid w:val="00642906"/>
    <w:rsid w:val="00643347"/>
    <w:rsid w:val="00643B8E"/>
    <w:rsid w:val="00643D7C"/>
    <w:rsid w:val="00643F1C"/>
    <w:rsid w:val="006447AE"/>
    <w:rsid w:val="00644D20"/>
    <w:rsid w:val="00645AB9"/>
    <w:rsid w:val="006465C0"/>
    <w:rsid w:val="006474BD"/>
    <w:rsid w:val="00647774"/>
    <w:rsid w:val="00647F0C"/>
    <w:rsid w:val="006502C7"/>
    <w:rsid w:val="00650A55"/>
    <w:rsid w:val="00650EC4"/>
    <w:rsid w:val="00651090"/>
    <w:rsid w:val="006510B5"/>
    <w:rsid w:val="00651100"/>
    <w:rsid w:val="00651CF7"/>
    <w:rsid w:val="00651E6C"/>
    <w:rsid w:val="00652502"/>
    <w:rsid w:val="006525BB"/>
    <w:rsid w:val="00652797"/>
    <w:rsid w:val="00652840"/>
    <w:rsid w:val="00653805"/>
    <w:rsid w:val="00653D26"/>
    <w:rsid w:val="0065410A"/>
    <w:rsid w:val="006544CF"/>
    <w:rsid w:val="0065484F"/>
    <w:rsid w:val="00654E5C"/>
    <w:rsid w:val="006559F9"/>
    <w:rsid w:val="00656089"/>
    <w:rsid w:val="00656139"/>
    <w:rsid w:val="00656C02"/>
    <w:rsid w:val="00656EA4"/>
    <w:rsid w:val="00657C88"/>
    <w:rsid w:val="00657E9E"/>
    <w:rsid w:val="00657EC1"/>
    <w:rsid w:val="00657F89"/>
    <w:rsid w:val="00657F8A"/>
    <w:rsid w:val="00660460"/>
    <w:rsid w:val="006604C6"/>
    <w:rsid w:val="00660527"/>
    <w:rsid w:val="00660865"/>
    <w:rsid w:val="0066146B"/>
    <w:rsid w:val="006616B8"/>
    <w:rsid w:val="006619F9"/>
    <w:rsid w:val="00661FF6"/>
    <w:rsid w:val="00662F42"/>
    <w:rsid w:val="006632BF"/>
    <w:rsid w:val="006635D8"/>
    <w:rsid w:val="006637E5"/>
    <w:rsid w:val="006639E8"/>
    <w:rsid w:val="00663C99"/>
    <w:rsid w:val="00663FEF"/>
    <w:rsid w:val="0066406A"/>
    <w:rsid w:val="006641F8"/>
    <w:rsid w:val="00664532"/>
    <w:rsid w:val="006645EA"/>
    <w:rsid w:val="006648ED"/>
    <w:rsid w:val="00664B7A"/>
    <w:rsid w:val="00664E40"/>
    <w:rsid w:val="00665200"/>
    <w:rsid w:val="00665545"/>
    <w:rsid w:val="0066633D"/>
    <w:rsid w:val="00666783"/>
    <w:rsid w:val="00666A19"/>
    <w:rsid w:val="00666A25"/>
    <w:rsid w:val="0066706E"/>
    <w:rsid w:val="006675C8"/>
    <w:rsid w:val="006675DD"/>
    <w:rsid w:val="00667D24"/>
    <w:rsid w:val="00667FA5"/>
    <w:rsid w:val="006705C5"/>
    <w:rsid w:val="006707A9"/>
    <w:rsid w:val="006709D1"/>
    <w:rsid w:val="00670A6B"/>
    <w:rsid w:val="00670C8B"/>
    <w:rsid w:val="00671306"/>
    <w:rsid w:val="00671351"/>
    <w:rsid w:val="00671753"/>
    <w:rsid w:val="00671C80"/>
    <w:rsid w:val="006728AE"/>
    <w:rsid w:val="00672B4E"/>
    <w:rsid w:val="00672E86"/>
    <w:rsid w:val="00673060"/>
    <w:rsid w:val="00673179"/>
    <w:rsid w:val="006731F4"/>
    <w:rsid w:val="006738B1"/>
    <w:rsid w:val="00674122"/>
    <w:rsid w:val="00674746"/>
    <w:rsid w:val="006749D2"/>
    <w:rsid w:val="00674BF2"/>
    <w:rsid w:val="00674E0F"/>
    <w:rsid w:val="00675641"/>
    <w:rsid w:val="00676108"/>
    <w:rsid w:val="00676126"/>
    <w:rsid w:val="006763ED"/>
    <w:rsid w:val="00677AF4"/>
    <w:rsid w:val="00680886"/>
    <w:rsid w:val="006808E1"/>
    <w:rsid w:val="00680ADB"/>
    <w:rsid w:val="00681260"/>
    <w:rsid w:val="00681324"/>
    <w:rsid w:val="006813D3"/>
    <w:rsid w:val="00681791"/>
    <w:rsid w:val="00681BD1"/>
    <w:rsid w:val="00681E4F"/>
    <w:rsid w:val="00682150"/>
    <w:rsid w:val="00682FF4"/>
    <w:rsid w:val="00683164"/>
    <w:rsid w:val="00683374"/>
    <w:rsid w:val="006849A7"/>
    <w:rsid w:val="00684CD8"/>
    <w:rsid w:val="00685463"/>
    <w:rsid w:val="00685E9E"/>
    <w:rsid w:val="006862A5"/>
    <w:rsid w:val="006863A4"/>
    <w:rsid w:val="0068669B"/>
    <w:rsid w:val="006867E0"/>
    <w:rsid w:val="00686A3F"/>
    <w:rsid w:val="00686AD5"/>
    <w:rsid w:val="00686BC5"/>
    <w:rsid w:val="00686C3A"/>
    <w:rsid w:val="00686E6B"/>
    <w:rsid w:val="00687891"/>
    <w:rsid w:val="00687EF0"/>
    <w:rsid w:val="00690B00"/>
    <w:rsid w:val="00690D9A"/>
    <w:rsid w:val="00691D98"/>
    <w:rsid w:val="00691F1B"/>
    <w:rsid w:val="00691FAF"/>
    <w:rsid w:val="00692977"/>
    <w:rsid w:val="00692B86"/>
    <w:rsid w:val="00693073"/>
    <w:rsid w:val="00693482"/>
    <w:rsid w:val="006938F1"/>
    <w:rsid w:val="00693F08"/>
    <w:rsid w:val="0069432A"/>
    <w:rsid w:val="00694984"/>
    <w:rsid w:val="00694CE4"/>
    <w:rsid w:val="00695279"/>
    <w:rsid w:val="00695505"/>
    <w:rsid w:val="00695945"/>
    <w:rsid w:val="00695A4D"/>
    <w:rsid w:val="00695F91"/>
    <w:rsid w:val="00696740"/>
    <w:rsid w:val="00696CAA"/>
    <w:rsid w:val="00696E0C"/>
    <w:rsid w:val="006977E1"/>
    <w:rsid w:val="006977F2"/>
    <w:rsid w:val="00697909"/>
    <w:rsid w:val="00697CD9"/>
    <w:rsid w:val="006A007C"/>
    <w:rsid w:val="006A06D8"/>
    <w:rsid w:val="006A098D"/>
    <w:rsid w:val="006A0C59"/>
    <w:rsid w:val="006A0E62"/>
    <w:rsid w:val="006A0FBD"/>
    <w:rsid w:val="006A1064"/>
    <w:rsid w:val="006A123A"/>
    <w:rsid w:val="006A185F"/>
    <w:rsid w:val="006A1A22"/>
    <w:rsid w:val="006A1D8D"/>
    <w:rsid w:val="006A2A02"/>
    <w:rsid w:val="006A2A09"/>
    <w:rsid w:val="006A320D"/>
    <w:rsid w:val="006A33E7"/>
    <w:rsid w:val="006A3E25"/>
    <w:rsid w:val="006A4074"/>
    <w:rsid w:val="006A4996"/>
    <w:rsid w:val="006A57B2"/>
    <w:rsid w:val="006A5FA9"/>
    <w:rsid w:val="006A63A2"/>
    <w:rsid w:val="006A65A0"/>
    <w:rsid w:val="006A6C83"/>
    <w:rsid w:val="006A6F6E"/>
    <w:rsid w:val="006A6F8B"/>
    <w:rsid w:val="006A706F"/>
    <w:rsid w:val="006A72CC"/>
    <w:rsid w:val="006A7518"/>
    <w:rsid w:val="006A79C9"/>
    <w:rsid w:val="006A7C76"/>
    <w:rsid w:val="006B0059"/>
    <w:rsid w:val="006B0184"/>
    <w:rsid w:val="006B0314"/>
    <w:rsid w:val="006B0382"/>
    <w:rsid w:val="006B0A76"/>
    <w:rsid w:val="006B0C07"/>
    <w:rsid w:val="006B0EB5"/>
    <w:rsid w:val="006B1079"/>
    <w:rsid w:val="006B17B5"/>
    <w:rsid w:val="006B1B1C"/>
    <w:rsid w:val="006B1B6D"/>
    <w:rsid w:val="006B2013"/>
    <w:rsid w:val="006B2211"/>
    <w:rsid w:val="006B2B74"/>
    <w:rsid w:val="006B4531"/>
    <w:rsid w:val="006B47E0"/>
    <w:rsid w:val="006B495E"/>
    <w:rsid w:val="006B4973"/>
    <w:rsid w:val="006B4B55"/>
    <w:rsid w:val="006B524C"/>
    <w:rsid w:val="006B5490"/>
    <w:rsid w:val="006B594E"/>
    <w:rsid w:val="006B59D7"/>
    <w:rsid w:val="006B5C79"/>
    <w:rsid w:val="006B5F0F"/>
    <w:rsid w:val="006B66F6"/>
    <w:rsid w:val="006B68E9"/>
    <w:rsid w:val="006B7808"/>
    <w:rsid w:val="006B7A61"/>
    <w:rsid w:val="006B7EE4"/>
    <w:rsid w:val="006C0952"/>
    <w:rsid w:val="006C09CD"/>
    <w:rsid w:val="006C0A73"/>
    <w:rsid w:val="006C1A0F"/>
    <w:rsid w:val="006C1F73"/>
    <w:rsid w:val="006C2787"/>
    <w:rsid w:val="006C2819"/>
    <w:rsid w:val="006C394B"/>
    <w:rsid w:val="006C411F"/>
    <w:rsid w:val="006C41CC"/>
    <w:rsid w:val="006C4D57"/>
    <w:rsid w:val="006C4DA1"/>
    <w:rsid w:val="006C4E77"/>
    <w:rsid w:val="006C4E96"/>
    <w:rsid w:val="006C4F2C"/>
    <w:rsid w:val="006C524D"/>
    <w:rsid w:val="006C59A0"/>
    <w:rsid w:val="006C5EE4"/>
    <w:rsid w:val="006C61DD"/>
    <w:rsid w:val="006C685C"/>
    <w:rsid w:val="006C6930"/>
    <w:rsid w:val="006C6D31"/>
    <w:rsid w:val="006C70A2"/>
    <w:rsid w:val="006C7B20"/>
    <w:rsid w:val="006C7EE4"/>
    <w:rsid w:val="006C7F59"/>
    <w:rsid w:val="006D0700"/>
    <w:rsid w:val="006D115F"/>
    <w:rsid w:val="006D11D4"/>
    <w:rsid w:val="006D1D3E"/>
    <w:rsid w:val="006D26F4"/>
    <w:rsid w:val="006D27DA"/>
    <w:rsid w:val="006D2B44"/>
    <w:rsid w:val="006D2C48"/>
    <w:rsid w:val="006D2E2B"/>
    <w:rsid w:val="006D3317"/>
    <w:rsid w:val="006D35E9"/>
    <w:rsid w:val="006D35F0"/>
    <w:rsid w:val="006D3AE4"/>
    <w:rsid w:val="006D3DED"/>
    <w:rsid w:val="006D3E34"/>
    <w:rsid w:val="006D3EA1"/>
    <w:rsid w:val="006D420F"/>
    <w:rsid w:val="006D427C"/>
    <w:rsid w:val="006D44E2"/>
    <w:rsid w:val="006D58B6"/>
    <w:rsid w:val="006D5D52"/>
    <w:rsid w:val="006D5E37"/>
    <w:rsid w:val="006D5F75"/>
    <w:rsid w:val="006D68CC"/>
    <w:rsid w:val="006D7081"/>
    <w:rsid w:val="006D7454"/>
    <w:rsid w:val="006D787D"/>
    <w:rsid w:val="006E04E0"/>
    <w:rsid w:val="006E0592"/>
    <w:rsid w:val="006E0644"/>
    <w:rsid w:val="006E07DB"/>
    <w:rsid w:val="006E1E6F"/>
    <w:rsid w:val="006E33CA"/>
    <w:rsid w:val="006E35D4"/>
    <w:rsid w:val="006E3883"/>
    <w:rsid w:val="006E3D20"/>
    <w:rsid w:val="006E3ED1"/>
    <w:rsid w:val="006E4EFA"/>
    <w:rsid w:val="006E4F1E"/>
    <w:rsid w:val="006E53F2"/>
    <w:rsid w:val="006E5572"/>
    <w:rsid w:val="006E7049"/>
    <w:rsid w:val="006E74C7"/>
    <w:rsid w:val="006E7D2E"/>
    <w:rsid w:val="006E7E82"/>
    <w:rsid w:val="006E7ED5"/>
    <w:rsid w:val="006F052F"/>
    <w:rsid w:val="006F07F7"/>
    <w:rsid w:val="006F0AE8"/>
    <w:rsid w:val="006F0B8A"/>
    <w:rsid w:val="006F0E65"/>
    <w:rsid w:val="006F0EB9"/>
    <w:rsid w:val="006F12BE"/>
    <w:rsid w:val="006F1468"/>
    <w:rsid w:val="006F14BF"/>
    <w:rsid w:val="006F152C"/>
    <w:rsid w:val="006F2294"/>
    <w:rsid w:val="006F272E"/>
    <w:rsid w:val="006F28C7"/>
    <w:rsid w:val="006F299B"/>
    <w:rsid w:val="006F2BFD"/>
    <w:rsid w:val="006F2EDE"/>
    <w:rsid w:val="006F3226"/>
    <w:rsid w:val="006F32E6"/>
    <w:rsid w:val="006F3A69"/>
    <w:rsid w:val="006F3A74"/>
    <w:rsid w:val="006F3FF0"/>
    <w:rsid w:val="006F436B"/>
    <w:rsid w:val="006F4C16"/>
    <w:rsid w:val="006F4D74"/>
    <w:rsid w:val="006F550A"/>
    <w:rsid w:val="006F5852"/>
    <w:rsid w:val="006F5AED"/>
    <w:rsid w:val="006F662E"/>
    <w:rsid w:val="006F69DF"/>
    <w:rsid w:val="006F6AB8"/>
    <w:rsid w:val="006F6B0E"/>
    <w:rsid w:val="006F6B9C"/>
    <w:rsid w:val="006F6EB5"/>
    <w:rsid w:val="006F7092"/>
    <w:rsid w:val="006F70EA"/>
    <w:rsid w:val="006F70F9"/>
    <w:rsid w:val="006F75F8"/>
    <w:rsid w:val="006F781E"/>
    <w:rsid w:val="007000F5"/>
    <w:rsid w:val="00700A4B"/>
    <w:rsid w:val="00700A96"/>
    <w:rsid w:val="00700C6F"/>
    <w:rsid w:val="00700E91"/>
    <w:rsid w:val="00701195"/>
    <w:rsid w:val="00701305"/>
    <w:rsid w:val="00701731"/>
    <w:rsid w:val="00701A90"/>
    <w:rsid w:val="00701B3E"/>
    <w:rsid w:val="00701E20"/>
    <w:rsid w:val="00702622"/>
    <w:rsid w:val="00702A56"/>
    <w:rsid w:val="00702EE3"/>
    <w:rsid w:val="0070387B"/>
    <w:rsid w:val="007038A6"/>
    <w:rsid w:val="0070426C"/>
    <w:rsid w:val="007049F0"/>
    <w:rsid w:val="00704F54"/>
    <w:rsid w:val="007053F0"/>
    <w:rsid w:val="00705872"/>
    <w:rsid w:val="00705ED2"/>
    <w:rsid w:val="00706311"/>
    <w:rsid w:val="00706528"/>
    <w:rsid w:val="00706F5B"/>
    <w:rsid w:val="00707172"/>
    <w:rsid w:val="00707340"/>
    <w:rsid w:val="00707343"/>
    <w:rsid w:val="007073C9"/>
    <w:rsid w:val="007077D7"/>
    <w:rsid w:val="00707B73"/>
    <w:rsid w:val="00707C0D"/>
    <w:rsid w:val="007101B5"/>
    <w:rsid w:val="007102AD"/>
    <w:rsid w:val="0071080E"/>
    <w:rsid w:val="00710B2E"/>
    <w:rsid w:val="007116C3"/>
    <w:rsid w:val="00711C5C"/>
    <w:rsid w:val="00711F4C"/>
    <w:rsid w:val="00712054"/>
    <w:rsid w:val="0071208A"/>
    <w:rsid w:val="00712C61"/>
    <w:rsid w:val="007133AD"/>
    <w:rsid w:val="0071383A"/>
    <w:rsid w:val="00714DE3"/>
    <w:rsid w:val="0071513E"/>
    <w:rsid w:val="0071598E"/>
    <w:rsid w:val="00715DFC"/>
    <w:rsid w:val="007165DB"/>
    <w:rsid w:val="007165F8"/>
    <w:rsid w:val="00717AD4"/>
    <w:rsid w:val="00717FCB"/>
    <w:rsid w:val="00720129"/>
    <w:rsid w:val="0072014E"/>
    <w:rsid w:val="00720A8F"/>
    <w:rsid w:val="00720E79"/>
    <w:rsid w:val="00720F49"/>
    <w:rsid w:val="00721986"/>
    <w:rsid w:val="00721FAB"/>
    <w:rsid w:val="007226B2"/>
    <w:rsid w:val="00722B9A"/>
    <w:rsid w:val="00722CF7"/>
    <w:rsid w:val="00722F9A"/>
    <w:rsid w:val="00723646"/>
    <w:rsid w:val="00723BC4"/>
    <w:rsid w:val="0072425A"/>
    <w:rsid w:val="007243C5"/>
    <w:rsid w:val="0072448C"/>
    <w:rsid w:val="00724974"/>
    <w:rsid w:val="00724E44"/>
    <w:rsid w:val="007253F6"/>
    <w:rsid w:val="00725516"/>
    <w:rsid w:val="00725814"/>
    <w:rsid w:val="00725925"/>
    <w:rsid w:val="00725AF1"/>
    <w:rsid w:val="00725B95"/>
    <w:rsid w:val="007261AD"/>
    <w:rsid w:val="0072625C"/>
    <w:rsid w:val="0072631B"/>
    <w:rsid w:val="007264A9"/>
    <w:rsid w:val="007266B7"/>
    <w:rsid w:val="00726DF4"/>
    <w:rsid w:val="00727578"/>
    <w:rsid w:val="0073103A"/>
    <w:rsid w:val="007314DA"/>
    <w:rsid w:val="00731602"/>
    <w:rsid w:val="00731A07"/>
    <w:rsid w:val="00731B46"/>
    <w:rsid w:val="007321DA"/>
    <w:rsid w:val="00732472"/>
    <w:rsid w:val="00732694"/>
    <w:rsid w:val="007328BE"/>
    <w:rsid w:val="00732C17"/>
    <w:rsid w:val="00732E4A"/>
    <w:rsid w:val="00733639"/>
    <w:rsid w:val="00733F53"/>
    <w:rsid w:val="007340B0"/>
    <w:rsid w:val="00734231"/>
    <w:rsid w:val="007344B4"/>
    <w:rsid w:val="007346DD"/>
    <w:rsid w:val="007347A1"/>
    <w:rsid w:val="007352CA"/>
    <w:rsid w:val="00735912"/>
    <w:rsid w:val="007359B2"/>
    <w:rsid w:val="00735F45"/>
    <w:rsid w:val="00735F46"/>
    <w:rsid w:val="007364F1"/>
    <w:rsid w:val="00737000"/>
    <w:rsid w:val="00737098"/>
    <w:rsid w:val="00737552"/>
    <w:rsid w:val="0073771D"/>
    <w:rsid w:val="00737B41"/>
    <w:rsid w:val="00737ED7"/>
    <w:rsid w:val="00740559"/>
    <w:rsid w:val="0074079E"/>
    <w:rsid w:val="00740E77"/>
    <w:rsid w:val="00741459"/>
    <w:rsid w:val="00741567"/>
    <w:rsid w:val="00741B0D"/>
    <w:rsid w:val="007424B8"/>
    <w:rsid w:val="007428EF"/>
    <w:rsid w:val="0074296C"/>
    <w:rsid w:val="00742CB5"/>
    <w:rsid w:val="00742ED9"/>
    <w:rsid w:val="00742F1F"/>
    <w:rsid w:val="0074322D"/>
    <w:rsid w:val="0074323B"/>
    <w:rsid w:val="007432E8"/>
    <w:rsid w:val="007441B4"/>
    <w:rsid w:val="0074475C"/>
    <w:rsid w:val="0074509C"/>
    <w:rsid w:val="0074536B"/>
    <w:rsid w:val="00745535"/>
    <w:rsid w:val="0074553B"/>
    <w:rsid w:val="007459FE"/>
    <w:rsid w:val="00745A3C"/>
    <w:rsid w:val="00746071"/>
    <w:rsid w:val="007460B2"/>
    <w:rsid w:val="00746456"/>
    <w:rsid w:val="00746DEB"/>
    <w:rsid w:val="00746EAC"/>
    <w:rsid w:val="00746EF4"/>
    <w:rsid w:val="007476F5"/>
    <w:rsid w:val="00747E13"/>
    <w:rsid w:val="007501B8"/>
    <w:rsid w:val="00750CC4"/>
    <w:rsid w:val="007520C8"/>
    <w:rsid w:val="007524B8"/>
    <w:rsid w:val="00753935"/>
    <w:rsid w:val="00753ED5"/>
    <w:rsid w:val="00754357"/>
    <w:rsid w:val="0075477F"/>
    <w:rsid w:val="00754927"/>
    <w:rsid w:val="0075520D"/>
    <w:rsid w:val="00755221"/>
    <w:rsid w:val="00755389"/>
    <w:rsid w:val="0075574B"/>
    <w:rsid w:val="007557D1"/>
    <w:rsid w:val="00755967"/>
    <w:rsid w:val="00755A57"/>
    <w:rsid w:val="007562F8"/>
    <w:rsid w:val="00757399"/>
    <w:rsid w:val="007578ED"/>
    <w:rsid w:val="00760881"/>
    <w:rsid w:val="00760D84"/>
    <w:rsid w:val="00761876"/>
    <w:rsid w:val="00761A82"/>
    <w:rsid w:val="00761C51"/>
    <w:rsid w:val="00761F77"/>
    <w:rsid w:val="00762642"/>
    <w:rsid w:val="007627B3"/>
    <w:rsid w:val="00763351"/>
    <w:rsid w:val="00763BC9"/>
    <w:rsid w:val="00764C81"/>
    <w:rsid w:val="00765A1D"/>
    <w:rsid w:val="00765B7C"/>
    <w:rsid w:val="007661DB"/>
    <w:rsid w:val="00767CD8"/>
    <w:rsid w:val="00770522"/>
    <w:rsid w:val="0077090C"/>
    <w:rsid w:val="0077108B"/>
    <w:rsid w:val="00771CF8"/>
    <w:rsid w:val="00771EA0"/>
    <w:rsid w:val="00772296"/>
    <w:rsid w:val="007748B0"/>
    <w:rsid w:val="00774A65"/>
    <w:rsid w:val="007752B1"/>
    <w:rsid w:val="0077584C"/>
    <w:rsid w:val="0077591D"/>
    <w:rsid w:val="00775927"/>
    <w:rsid w:val="00775930"/>
    <w:rsid w:val="00776C03"/>
    <w:rsid w:val="00776E15"/>
    <w:rsid w:val="00777334"/>
    <w:rsid w:val="00777426"/>
    <w:rsid w:val="007778BB"/>
    <w:rsid w:val="00780061"/>
    <w:rsid w:val="00780080"/>
    <w:rsid w:val="0078081C"/>
    <w:rsid w:val="00780B26"/>
    <w:rsid w:val="00780BC7"/>
    <w:rsid w:val="007813C3"/>
    <w:rsid w:val="007814E1"/>
    <w:rsid w:val="00781820"/>
    <w:rsid w:val="00782195"/>
    <w:rsid w:val="007827EB"/>
    <w:rsid w:val="00783589"/>
    <w:rsid w:val="00783AA9"/>
    <w:rsid w:val="00783ACC"/>
    <w:rsid w:val="00783CD7"/>
    <w:rsid w:val="007844B9"/>
    <w:rsid w:val="007849E4"/>
    <w:rsid w:val="00785E7A"/>
    <w:rsid w:val="00785EC1"/>
    <w:rsid w:val="0078600C"/>
    <w:rsid w:val="007866AC"/>
    <w:rsid w:val="00786E49"/>
    <w:rsid w:val="00786FFD"/>
    <w:rsid w:val="007902E7"/>
    <w:rsid w:val="007904F6"/>
    <w:rsid w:val="00790685"/>
    <w:rsid w:val="007910BE"/>
    <w:rsid w:val="0079114D"/>
    <w:rsid w:val="00791200"/>
    <w:rsid w:val="00791A20"/>
    <w:rsid w:val="00791A46"/>
    <w:rsid w:val="00791D17"/>
    <w:rsid w:val="00791F2C"/>
    <w:rsid w:val="007929EA"/>
    <w:rsid w:val="0079302A"/>
    <w:rsid w:val="007940BB"/>
    <w:rsid w:val="00794B3D"/>
    <w:rsid w:val="0079528D"/>
    <w:rsid w:val="007953F9"/>
    <w:rsid w:val="007964A0"/>
    <w:rsid w:val="0079673D"/>
    <w:rsid w:val="00796875"/>
    <w:rsid w:val="00797FEF"/>
    <w:rsid w:val="007A01EB"/>
    <w:rsid w:val="007A0561"/>
    <w:rsid w:val="007A0C1D"/>
    <w:rsid w:val="007A1000"/>
    <w:rsid w:val="007A1BC5"/>
    <w:rsid w:val="007A2C9C"/>
    <w:rsid w:val="007A2D1F"/>
    <w:rsid w:val="007A361F"/>
    <w:rsid w:val="007A3B6E"/>
    <w:rsid w:val="007A3C3B"/>
    <w:rsid w:val="007A4437"/>
    <w:rsid w:val="007A465B"/>
    <w:rsid w:val="007A58CE"/>
    <w:rsid w:val="007A5954"/>
    <w:rsid w:val="007A5EBA"/>
    <w:rsid w:val="007A5EBB"/>
    <w:rsid w:val="007A62CE"/>
    <w:rsid w:val="007A63A8"/>
    <w:rsid w:val="007A6444"/>
    <w:rsid w:val="007A700A"/>
    <w:rsid w:val="007A71AE"/>
    <w:rsid w:val="007A772B"/>
    <w:rsid w:val="007A7888"/>
    <w:rsid w:val="007A7CDC"/>
    <w:rsid w:val="007A7D2B"/>
    <w:rsid w:val="007A7D8A"/>
    <w:rsid w:val="007B025F"/>
    <w:rsid w:val="007B108E"/>
    <w:rsid w:val="007B12B4"/>
    <w:rsid w:val="007B1337"/>
    <w:rsid w:val="007B17CF"/>
    <w:rsid w:val="007B23DB"/>
    <w:rsid w:val="007B2D3E"/>
    <w:rsid w:val="007B35D9"/>
    <w:rsid w:val="007B3C61"/>
    <w:rsid w:val="007B43CF"/>
    <w:rsid w:val="007B43FD"/>
    <w:rsid w:val="007B49EA"/>
    <w:rsid w:val="007B4D8C"/>
    <w:rsid w:val="007B53BC"/>
    <w:rsid w:val="007B6329"/>
    <w:rsid w:val="007B6A2A"/>
    <w:rsid w:val="007B6B38"/>
    <w:rsid w:val="007B6D13"/>
    <w:rsid w:val="007B6F02"/>
    <w:rsid w:val="007B7079"/>
    <w:rsid w:val="007B741E"/>
    <w:rsid w:val="007B75D8"/>
    <w:rsid w:val="007B783F"/>
    <w:rsid w:val="007B798C"/>
    <w:rsid w:val="007B7E73"/>
    <w:rsid w:val="007B7F1D"/>
    <w:rsid w:val="007C03EC"/>
    <w:rsid w:val="007C06F3"/>
    <w:rsid w:val="007C0DC9"/>
    <w:rsid w:val="007C1C7F"/>
    <w:rsid w:val="007C1E1A"/>
    <w:rsid w:val="007C1E8E"/>
    <w:rsid w:val="007C1F65"/>
    <w:rsid w:val="007C284B"/>
    <w:rsid w:val="007C2A99"/>
    <w:rsid w:val="007C2CF5"/>
    <w:rsid w:val="007C352E"/>
    <w:rsid w:val="007C388A"/>
    <w:rsid w:val="007C3C24"/>
    <w:rsid w:val="007C42B6"/>
    <w:rsid w:val="007C496B"/>
    <w:rsid w:val="007C4BEC"/>
    <w:rsid w:val="007C4E4B"/>
    <w:rsid w:val="007C4FF7"/>
    <w:rsid w:val="007C50FD"/>
    <w:rsid w:val="007C680B"/>
    <w:rsid w:val="007C7676"/>
    <w:rsid w:val="007C7AE2"/>
    <w:rsid w:val="007C7D67"/>
    <w:rsid w:val="007D0699"/>
    <w:rsid w:val="007D0706"/>
    <w:rsid w:val="007D0B81"/>
    <w:rsid w:val="007D0D95"/>
    <w:rsid w:val="007D1015"/>
    <w:rsid w:val="007D18C3"/>
    <w:rsid w:val="007D1F66"/>
    <w:rsid w:val="007D20EB"/>
    <w:rsid w:val="007D2633"/>
    <w:rsid w:val="007D2CDE"/>
    <w:rsid w:val="007D33C3"/>
    <w:rsid w:val="007D4418"/>
    <w:rsid w:val="007D45CE"/>
    <w:rsid w:val="007D4E78"/>
    <w:rsid w:val="007D6121"/>
    <w:rsid w:val="007D6140"/>
    <w:rsid w:val="007D63AE"/>
    <w:rsid w:val="007D6788"/>
    <w:rsid w:val="007D68C2"/>
    <w:rsid w:val="007D6DE3"/>
    <w:rsid w:val="007D7AB6"/>
    <w:rsid w:val="007D7C1F"/>
    <w:rsid w:val="007E0599"/>
    <w:rsid w:val="007E1A1E"/>
    <w:rsid w:val="007E218E"/>
    <w:rsid w:val="007E2B9C"/>
    <w:rsid w:val="007E328E"/>
    <w:rsid w:val="007E338A"/>
    <w:rsid w:val="007E33A9"/>
    <w:rsid w:val="007E3BB3"/>
    <w:rsid w:val="007E3BE1"/>
    <w:rsid w:val="007E3DDC"/>
    <w:rsid w:val="007E3FF1"/>
    <w:rsid w:val="007E4370"/>
    <w:rsid w:val="007E4ACA"/>
    <w:rsid w:val="007E4D7D"/>
    <w:rsid w:val="007E5116"/>
    <w:rsid w:val="007E5603"/>
    <w:rsid w:val="007E5A45"/>
    <w:rsid w:val="007E5C89"/>
    <w:rsid w:val="007E66AE"/>
    <w:rsid w:val="007E67FC"/>
    <w:rsid w:val="007E7123"/>
    <w:rsid w:val="007E76CF"/>
    <w:rsid w:val="007F015E"/>
    <w:rsid w:val="007F0385"/>
    <w:rsid w:val="007F06E0"/>
    <w:rsid w:val="007F074F"/>
    <w:rsid w:val="007F0769"/>
    <w:rsid w:val="007F0845"/>
    <w:rsid w:val="007F08F8"/>
    <w:rsid w:val="007F0CF4"/>
    <w:rsid w:val="007F1111"/>
    <w:rsid w:val="007F14B7"/>
    <w:rsid w:val="007F19DD"/>
    <w:rsid w:val="007F1D7B"/>
    <w:rsid w:val="007F2D2A"/>
    <w:rsid w:val="007F2EC2"/>
    <w:rsid w:val="007F32DE"/>
    <w:rsid w:val="007F351E"/>
    <w:rsid w:val="007F3874"/>
    <w:rsid w:val="007F3B16"/>
    <w:rsid w:val="007F3C27"/>
    <w:rsid w:val="007F40A8"/>
    <w:rsid w:val="007F4498"/>
    <w:rsid w:val="007F6689"/>
    <w:rsid w:val="007F7560"/>
    <w:rsid w:val="007F7D52"/>
    <w:rsid w:val="008004CE"/>
    <w:rsid w:val="008005AF"/>
    <w:rsid w:val="0080085E"/>
    <w:rsid w:val="00800C7F"/>
    <w:rsid w:val="00800DFC"/>
    <w:rsid w:val="00801477"/>
    <w:rsid w:val="00801497"/>
    <w:rsid w:val="00801A84"/>
    <w:rsid w:val="008022A5"/>
    <w:rsid w:val="00802684"/>
    <w:rsid w:val="00802E5B"/>
    <w:rsid w:val="00803410"/>
    <w:rsid w:val="00803A6C"/>
    <w:rsid w:val="00803AB0"/>
    <w:rsid w:val="00803E72"/>
    <w:rsid w:val="00804332"/>
    <w:rsid w:val="00804BA6"/>
    <w:rsid w:val="00804CBF"/>
    <w:rsid w:val="00804F00"/>
    <w:rsid w:val="0080595A"/>
    <w:rsid w:val="0080690D"/>
    <w:rsid w:val="00806C15"/>
    <w:rsid w:val="008070C8"/>
    <w:rsid w:val="00807AD8"/>
    <w:rsid w:val="008103CC"/>
    <w:rsid w:val="0081047B"/>
    <w:rsid w:val="008105D8"/>
    <w:rsid w:val="008106DA"/>
    <w:rsid w:val="008107B8"/>
    <w:rsid w:val="00810A25"/>
    <w:rsid w:val="00810B47"/>
    <w:rsid w:val="00810BE1"/>
    <w:rsid w:val="00812074"/>
    <w:rsid w:val="008122C2"/>
    <w:rsid w:val="00812773"/>
    <w:rsid w:val="008133C3"/>
    <w:rsid w:val="00813420"/>
    <w:rsid w:val="0081378B"/>
    <w:rsid w:val="008139CD"/>
    <w:rsid w:val="0081451E"/>
    <w:rsid w:val="008145DD"/>
    <w:rsid w:val="00814D98"/>
    <w:rsid w:val="0081519C"/>
    <w:rsid w:val="00815267"/>
    <w:rsid w:val="00815A91"/>
    <w:rsid w:val="00815ADA"/>
    <w:rsid w:val="00815E70"/>
    <w:rsid w:val="00816C0B"/>
    <w:rsid w:val="00816E5C"/>
    <w:rsid w:val="0081704A"/>
    <w:rsid w:val="00817167"/>
    <w:rsid w:val="00817452"/>
    <w:rsid w:val="0081767B"/>
    <w:rsid w:val="00817704"/>
    <w:rsid w:val="008178FD"/>
    <w:rsid w:val="00817C40"/>
    <w:rsid w:val="008200FC"/>
    <w:rsid w:val="00820E45"/>
    <w:rsid w:val="00821014"/>
    <w:rsid w:val="008215F8"/>
    <w:rsid w:val="008218A1"/>
    <w:rsid w:val="00821C38"/>
    <w:rsid w:val="00821D89"/>
    <w:rsid w:val="00821F2E"/>
    <w:rsid w:val="008228DA"/>
    <w:rsid w:val="00822ABD"/>
    <w:rsid w:val="0082314C"/>
    <w:rsid w:val="00823879"/>
    <w:rsid w:val="00824334"/>
    <w:rsid w:val="00824616"/>
    <w:rsid w:val="00825037"/>
    <w:rsid w:val="00825173"/>
    <w:rsid w:val="008254B2"/>
    <w:rsid w:val="00825613"/>
    <w:rsid w:val="008258A8"/>
    <w:rsid w:val="0082590E"/>
    <w:rsid w:val="0082592F"/>
    <w:rsid w:val="00825A1C"/>
    <w:rsid w:val="00826606"/>
    <w:rsid w:val="008268C3"/>
    <w:rsid w:val="00830E75"/>
    <w:rsid w:val="0083189B"/>
    <w:rsid w:val="00831A18"/>
    <w:rsid w:val="0083205C"/>
    <w:rsid w:val="0083257D"/>
    <w:rsid w:val="00832D22"/>
    <w:rsid w:val="00832F5D"/>
    <w:rsid w:val="0083321B"/>
    <w:rsid w:val="0083374E"/>
    <w:rsid w:val="00833F0F"/>
    <w:rsid w:val="00833FAF"/>
    <w:rsid w:val="00834041"/>
    <w:rsid w:val="0083420E"/>
    <w:rsid w:val="0083434E"/>
    <w:rsid w:val="00834CB5"/>
    <w:rsid w:val="00834D6D"/>
    <w:rsid w:val="00834D9D"/>
    <w:rsid w:val="00834F6D"/>
    <w:rsid w:val="008350C6"/>
    <w:rsid w:val="008352EE"/>
    <w:rsid w:val="0083596B"/>
    <w:rsid w:val="00835A62"/>
    <w:rsid w:val="008361E9"/>
    <w:rsid w:val="00836D0B"/>
    <w:rsid w:val="00836D3F"/>
    <w:rsid w:val="008375F3"/>
    <w:rsid w:val="00837CAA"/>
    <w:rsid w:val="00837E6A"/>
    <w:rsid w:val="0084007B"/>
    <w:rsid w:val="00840611"/>
    <w:rsid w:val="00840798"/>
    <w:rsid w:val="00840950"/>
    <w:rsid w:val="00841857"/>
    <w:rsid w:val="00841DB6"/>
    <w:rsid w:val="008422D4"/>
    <w:rsid w:val="0084273A"/>
    <w:rsid w:val="00842AAF"/>
    <w:rsid w:val="00842C00"/>
    <w:rsid w:val="00842CEA"/>
    <w:rsid w:val="008430A3"/>
    <w:rsid w:val="0084351F"/>
    <w:rsid w:val="008436D9"/>
    <w:rsid w:val="00843E9C"/>
    <w:rsid w:val="00844125"/>
    <w:rsid w:val="008441E2"/>
    <w:rsid w:val="00844606"/>
    <w:rsid w:val="0084470D"/>
    <w:rsid w:val="00844FB7"/>
    <w:rsid w:val="008455E3"/>
    <w:rsid w:val="0084566F"/>
    <w:rsid w:val="008458D2"/>
    <w:rsid w:val="00845AD7"/>
    <w:rsid w:val="008466D9"/>
    <w:rsid w:val="008469D0"/>
    <w:rsid w:val="00846C9A"/>
    <w:rsid w:val="0084729D"/>
    <w:rsid w:val="008474B0"/>
    <w:rsid w:val="008476A5"/>
    <w:rsid w:val="008476B7"/>
    <w:rsid w:val="00847A90"/>
    <w:rsid w:val="00847C60"/>
    <w:rsid w:val="00847D13"/>
    <w:rsid w:val="0085009D"/>
    <w:rsid w:val="00851058"/>
    <w:rsid w:val="008513EE"/>
    <w:rsid w:val="0085168C"/>
    <w:rsid w:val="00851B85"/>
    <w:rsid w:val="00851BC7"/>
    <w:rsid w:val="00851CC7"/>
    <w:rsid w:val="00853842"/>
    <w:rsid w:val="00853C27"/>
    <w:rsid w:val="00853D2F"/>
    <w:rsid w:val="00854092"/>
    <w:rsid w:val="0085429E"/>
    <w:rsid w:val="00854482"/>
    <w:rsid w:val="0085458E"/>
    <w:rsid w:val="0085484A"/>
    <w:rsid w:val="00854F73"/>
    <w:rsid w:val="008555BF"/>
    <w:rsid w:val="00855843"/>
    <w:rsid w:val="00855B62"/>
    <w:rsid w:val="008561C2"/>
    <w:rsid w:val="008563EC"/>
    <w:rsid w:val="008567CE"/>
    <w:rsid w:val="008569DC"/>
    <w:rsid w:val="00860EF0"/>
    <w:rsid w:val="00861399"/>
    <w:rsid w:val="00862251"/>
    <w:rsid w:val="00862C41"/>
    <w:rsid w:val="008631FC"/>
    <w:rsid w:val="00863DF3"/>
    <w:rsid w:val="008647E8"/>
    <w:rsid w:val="008648EB"/>
    <w:rsid w:val="0086507F"/>
    <w:rsid w:val="008658F4"/>
    <w:rsid w:val="008659FB"/>
    <w:rsid w:val="00865CC2"/>
    <w:rsid w:val="00866A9D"/>
    <w:rsid w:val="00866EA9"/>
    <w:rsid w:val="008703EA"/>
    <w:rsid w:val="00870663"/>
    <w:rsid w:val="00870D74"/>
    <w:rsid w:val="00871210"/>
    <w:rsid w:val="0087164B"/>
    <w:rsid w:val="00871791"/>
    <w:rsid w:val="00872088"/>
    <w:rsid w:val="008724CC"/>
    <w:rsid w:val="008726D4"/>
    <w:rsid w:val="0087321D"/>
    <w:rsid w:val="0087330A"/>
    <w:rsid w:val="00873399"/>
    <w:rsid w:val="00874BA5"/>
    <w:rsid w:val="00874F45"/>
    <w:rsid w:val="008755F8"/>
    <w:rsid w:val="008756D1"/>
    <w:rsid w:val="00875932"/>
    <w:rsid w:val="00876C14"/>
    <w:rsid w:val="00876CF7"/>
    <w:rsid w:val="00876D3B"/>
    <w:rsid w:val="00876FF1"/>
    <w:rsid w:val="00877879"/>
    <w:rsid w:val="00877A70"/>
    <w:rsid w:val="00877DFC"/>
    <w:rsid w:val="00877E01"/>
    <w:rsid w:val="00877EB9"/>
    <w:rsid w:val="0088001D"/>
    <w:rsid w:val="008802DC"/>
    <w:rsid w:val="00880693"/>
    <w:rsid w:val="008809EE"/>
    <w:rsid w:val="008809FC"/>
    <w:rsid w:val="008818F1"/>
    <w:rsid w:val="00881B0E"/>
    <w:rsid w:val="00881C56"/>
    <w:rsid w:val="00881E25"/>
    <w:rsid w:val="00881ED6"/>
    <w:rsid w:val="0088214D"/>
    <w:rsid w:val="00882AAE"/>
    <w:rsid w:val="0088301B"/>
    <w:rsid w:val="0088301D"/>
    <w:rsid w:val="00883485"/>
    <w:rsid w:val="008834ED"/>
    <w:rsid w:val="008836B4"/>
    <w:rsid w:val="00884CA3"/>
    <w:rsid w:val="00884E6A"/>
    <w:rsid w:val="008852A3"/>
    <w:rsid w:val="00885527"/>
    <w:rsid w:val="008855F6"/>
    <w:rsid w:val="00885AEA"/>
    <w:rsid w:val="00885D82"/>
    <w:rsid w:val="00886092"/>
    <w:rsid w:val="008860C8"/>
    <w:rsid w:val="0088662B"/>
    <w:rsid w:val="00886843"/>
    <w:rsid w:val="00886B92"/>
    <w:rsid w:val="00886FA5"/>
    <w:rsid w:val="00887492"/>
    <w:rsid w:val="008903AA"/>
    <w:rsid w:val="008907E1"/>
    <w:rsid w:val="00890932"/>
    <w:rsid w:val="00890CDB"/>
    <w:rsid w:val="00890E08"/>
    <w:rsid w:val="008915E9"/>
    <w:rsid w:val="00891682"/>
    <w:rsid w:val="0089180D"/>
    <w:rsid w:val="00891D1F"/>
    <w:rsid w:val="008920E0"/>
    <w:rsid w:val="008927FA"/>
    <w:rsid w:val="00892AB3"/>
    <w:rsid w:val="00893B47"/>
    <w:rsid w:val="008940E3"/>
    <w:rsid w:val="00894F77"/>
    <w:rsid w:val="00895306"/>
    <w:rsid w:val="00895839"/>
    <w:rsid w:val="00895F34"/>
    <w:rsid w:val="0089629D"/>
    <w:rsid w:val="00897C4C"/>
    <w:rsid w:val="008A0554"/>
    <w:rsid w:val="008A08F2"/>
    <w:rsid w:val="008A0DC0"/>
    <w:rsid w:val="008A1B8F"/>
    <w:rsid w:val="008A1E54"/>
    <w:rsid w:val="008A2135"/>
    <w:rsid w:val="008A27E4"/>
    <w:rsid w:val="008A2852"/>
    <w:rsid w:val="008A2A7B"/>
    <w:rsid w:val="008A3369"/>
    <w:rsid w:val="008A36ED"/>
    <w:rsid w:val="008A378A"/>
    <w:rsid w:val="008A3E10"/>
    <w:rsid w:val="008A3E6B"/>
    <w:rsid w:val="008A40DF"/>
    <w:rsid w:val="008A4F5C"/>
    <w:rsid w:val="008A4FA0"/>
    <w:rsid w:val="008A5519"/>
    <w:rsid w:val="008A5A3D"/>
    <w:rsid w:val="008A60E3"/>
    <w:rsid w:val="008A61A8"/>
    <w:rsid w:val="008A68D6"/>
    <w:rsid w:val="008A6A34"/>
    <w:rsid w:val="008A6BBF"/>
    <w:rsid w:val="008A6EA0"/>
    <w:rsid w:val="008A71C9"/>
    <w:rsid w:val="008A79D7"/>
    <w:rsid w:val="008A7E9D"/>
    <w:rsid w:val="008B008C"/>
    <w:rsid w:val="008B06D9"/>
    <w:rsid w:val="008B0725"/>
    <w:rsid w:val="008B0754"/>
    <w:rsid w:val="008B1437"/>
    <w:rsid w:val="008B187C"/>
    <w:rsid w:val="008B1C60"/>
    <w:rsid w:val="008B201D"/>
    <w:rsid w:val="008B2557"/>
    <w:rsid w:val="008B258D"/>
    <w:rsid w:val="008B4028"/>
    <w:rsid w:val="008B41AD"/>
    <w:rsid w:val="008B420E"/>
    <w:rsid w:val="008B434F"/>
    <w:rsid w:val="008B54D9"/>
    <w:rsid w:val="008B5FB6"/>
    <w:rsid w:val="008B699A"/>
    <w:rsid w:val="008B7152"/>
    <w:rsid w:val="008B716A"/>
    <w:rsid w:val="008B73B9"/>
    <w:rsid w:val="008B785F"/>
    <w:rsid w:val="008B7898"/>
    <w:rsid w:val="008B7961"/>
    <w:rsid w:val="008C07CE"/>
    <w:rsid w:val="008C0A7F"/>
    <w:rsid w:val="008C0C73"/>
    <w:rsid w:val="008C0CE3"/>
    <w:rsid w:val="008C0F56"/>
    <w:rsid w:val="008C1106"/>
    <w:rsid w:val="008C128A"/>
    <w:rsid w:val="008C1C54"/>
    <w:rsid w:val="008C1F13"/>
    <w:rsid w:val="008C269A"/>
    <w:rsid w:val="008C28BB"/>
    <w:rsid w:val="008C29B6"/>
    <w:rsid w:val="008C2C30"/>
    <w:rsid w:val="008C33FD"/>
    <w:rsid w:val="008C3452"/>
    <w:rsid w:val="008C3F0F"/>
    <w:rsid w:val="008C42AB"/>
    <w:rsid w:val="008C42E2"/>
    <w:rsid w:val="008C473A"/>
    <w:rsid w:val="008C4760"/>
    <w:rsid w:val="008C47FB"/>
    <w:rsid w:val="008C4B9B"/>
    <w:rsid w:val="008C53B8"/>
    <w:rsid w:val="008C5CE0"/>
    <w:rsid w:val="008C600E"/>
    <w:rsid w:val="008C7B6C"/>
    <w:rsid w:val="008C7BB8"/>
    <w:rsid w:val="008D054A"/>
    <w:rsid w:val="008D0AEB"/>
    <w:rsid w:val="008D0E60"/>
    <w:rsid w:val="008D1950"/>
    <w:rsid w:val="008D19FC"/>
    <w:rsid w:val="008D27A5"/>
    <w:rsid w:val="008D30B7"/>
    <w:rsid w:val="008D3326"/>
    <w:rsid w:val="008D34DA"/>
    <w:rsid w:val="008D3B8F"/>
    <w:rsid w:val="008D3B93"/>
    <w:rsid w:val="008D470F"/>
    <w:rsid w:val="008D4B56"/>
    <w:rsid w:val="008D4CD4"/>
    <w:rsid w:val="008D4EC2"/>
    <w:rsid w:val="008D50FF"/>
    <w:rsid w:val="008D5402"/>
    <w:rsid w:val="008D550F"/>
    <w:rsid w:val="008D5828"/>
    <w:rsid w:val="008D5A7B"/>
    <w:rsid w:val="008D63BF"/>
    <w:rsid w:val="008D64F5"/>
    <w:rsid w:val="008D6EE5"/>
    <w:rsid w:val="008D6F52"/>
    <w:rsid w:val="008D7B14"/>
    <w:rsid w:val="008D7E7D"/>
    <w:rsid w:val="008E085B"/>
    <w:rsid w:val="008E0CCA"/>
    <w:rsid w:val="008E0CD4"/>
    <w:rsid w:val="008E125A"/>
    <w:rsid w:val="008E12DF"/>
    <w:rsid w:val="008E15F8"/>
    <w:rsid w:val="008E1E4C"/>
    <w:rsid w:val="008E290C"/>
    <w:rsid w:val="008E2954"/>
    <w:rsid w:val="008E2A9B"/>
    <w:rsid w:val="008E2EEB"/>
    <w:rsid w:val="008E317A"/>
    <w:rsid w:val="008E411F"/>
    <w:rsid w:val="008E4158"/>
    <w:rsid w:val="008E41B3"/>
    <w:rsid w:val="008E4AC8"/>
    <w:rsid w:val="008E51E5"/>
    <w:rsid w:val="008E553B"/>
    <w:rsid w:val="008E581E"/>
    <w:rsid w:val="008E5D7F"/>
    <w:rsid w:val="008E60E4"/>
    <w:rsid w:val="008E6126"/>
    <w:rsid w:val="008E62CB"/>
    <w:rsid w:val="008E65DC"/>
    <w:rsid w:val="008E66F5"/>
    <w:rsid w:val="008E6BC8"/>
    <w:rsid w:val="008E700A"/>
    <w:rsid w:val="008E705B"/>
    <w:rsid w:val="008E74D3"/>
    <w:rsid w:val="008E7C6B"/>
    <w:rsid w:val="008F00FF"/>
    <w:rsid w:val="008F0830"/>
    <w:rsid w:val="008F0C29"/>
    <w:rsid w:val="008F0D4A"/>
    <w:rsid w:val="008F13A6"/>
    <w:rsid w:val="008F174D"/>
    <w:rsid w:val="008F1E78"/>
    <w:rsid w:val="008F1E97"/>
    <w:rsid w:val="008F1EC6"/>
    <w:rsid w:val="008F1F1E"/>
    <w:rsid w:val="008F20EC"/>
    <w:rsid w:val="008F2602"/>
    <w:rsid w:val="008F2949"/>
    <w:rsid w:val="008F3137"/>
    <w:rsid w:val="008F3939"/>
    <w:rsid w:val="008F3F35"/>
    <w:rsid w:val="008F41F3"/>
    <w:rsid w:val="008F4361"/>
    <w:rsid w:val="008F509B"/>
    <w:rsid w:val="008F536A"/>
    <w:rsid w:val="008F5469"/>
    <w:rsid w:val="008F5AC8"/>
    <w:rsid w:val="008F600A"/>
    <w:rsid w:val="008F603F"/>
    <w:rsid w:val="008F62BC"/>
    <w:rsid w:val="008F65B0"/>
    <w:rsid w:val="008F6706"/>
    <w:rsid w:val="008F689C"/>
    <w:rsid w:val="008F6A2A"/>
    <w:rsid w:val="008F6E14"/>
    <w:rsid w:val="008F705A"/>
    <w:rsid w:val="008F7333"/>
    <w:rsid w:val="008F74F9"/>
    <w:rsid w:val="008F7513"/>
    <w:rsid w:val="008F7D8F"/>
    <w:rsid w:val="00900102"/>
    <w:rsid w:val="00900F0C"/>
    <w:rsid w:val="0090145E"/>
    <w:rsid w:val="00901A22"/>
    <w:rsid w:val="00901FCE"/>
    <w:rsid w:val="00903169"/>
    <w:rsid w:val="009031D8"/>
    <w:rsid w:val="00903260"/>
    <w:rsid w:val="009034FB"/>
    <w:rsid w:val="00905216"/>
    <w:rsid w:val="0090556D"/>
    <w:rsid w:val="00905777"/>
    <w:rsid w:val="00905D59"/>
    <w:rsid w:val="0090649D"/>
    <w:rsid w:val="00906AEA"/>
    <w:rsid w:val="00906E46"/>
    <w:rsid w:val="009073EC"/>
    <w:rsid w:val="00907B21"/>
    <w:rsid w:val="009101F0"/>
    <w:rsid w:val="0091033D"/>
    <w:rsid w:val="009103FC"/>
    <w:rsid w:val="0091079D"/>
    <w:rsid w:val="00910838"/>
    <w:rsid w:val="009109FE"/>
    <w:rsid w:val="00910B35"/>
    <w:rsid w:val="00910CDC"/>
    <w:rsid w:val="00910EAE"/>
    <w:rsid w:val="00911067"/>
    <w:rsid w:val="0091152E"/>
    <w:rsid w:val="009115B4"/>
    <w:rsid w:val="009116E2"/>
    <w:rsid w:val="009117AE"/>
    <w:rsid w:val="00911ECA"/>
    <w:rsid w:val="009120F3"/>
    <w:rsid w:val="0091233E"/>
    <w:rsid w:val="00912907"/>
    <w:rsid w:val="00912A38"/>
    <w:rsid w:val="00912DF6"/>
    <w:rsid w:val="009130BF"/>
    <w:rsid w:val="00913624"/>
    <w:rsid w:val="00913789"/>
    <w:rsid w:val="00913B7A"/>
    <w:rsid w:val="00914A74"/>
    <w:rsid w:val="00914D7E"/>
    <w:rsid w:val="009151E2"/>
    <w:rsid w:val="00915CC9"/>
    <w:rsid w:val="00915CDE"/>
    <w:rsid w:val="00915F84"/>
    <w:rsid w:val="00916287"/>
    <w:rsid w:val="00916BB5"/>
    <w:rsid w:val="00916F96"/>
    <w:rsid w:val="00917866"/>
    <w:rsid w:val="00917A13"/>
    <w:rsid w:val="00917B1A"/>
    <w:rsid w:val="00920289"/>
    <w:rsid w:val="009207F5"/>
    <w:rsid w:val="00920945"/>
    <w:rsid w:val="00921842"/>
    <w:rsid w:val="009219B5"/>
    <w:rsid w:val="00921BE3"/>
    <w:rsid w:val="009233A4"/>
    <w:rsid w:val="009234AF"/>
    <w:rsid w:val="00923B81"/>
    <w:rsid w:val="009243BF"/>
    <w:rsid w:val="00924886"/>
    <w:rsid w:val="00924CA4"/>
    <w:rsid w:val="00925025"/>
    <w:rsid w:val="00925080"/>
    <w:rsid w:val="00925286"/>
    <w:rsid w:val="0092534F"/>
    <w:rsid w:val="00925740"/>
    <w:rsid w:val="00925D8A"/>
    <w:rsid w:val="00925F7A"/>
    <w:rsid w:val="0092606D"/>
    <w:rsid w:val="00926447"/>
    <w:rsid w:val="0092680A"/>
    <w:rsid w:val="00926AA4"/>
    <w:rsid w:val="0092704D"/>
    <w:rsid w:val="009276A2"/>
    <w:rsid w:val="0092773F"/>
    <w:rsid w:val="00927A05"/>
    <w:rsid w:val="00930008"/>
    <w:rsid w:val="009305DD"/>
    <w:rsid w:val="009309B6"/>
    <w:rsid w:val="00930B15"/>
    <w:rsid w:val="0093123D"/>
    <w:rsid w:val="009315C7"/>
    <w:rsid w:val="0093168A"/>
    <w:rsid w:val="00931A40"/>
    <w:rsid w:val="00931BE3"/>
    <w:rsid w:val="00932249"/>
    <w:rsid w:val="00932A24"/>
    <w:rsid w:val="00932B8A"/>
    <w:rsid w:val="00932F20"/>
    <w:rsid w:val="00933437"/>
    <w:rsid w:val="009334DB"/>
    <w:rsid w:val="00933E9C"/>
    <w:rsid w:val="009345DD"/>
    <w:rsid w:val="00934B8E"/>
    <w:rsid w:val="00936160"/>
    <w:rsid w:val="0093675F"/>
    <w:rsid w:val="00936ACF"/>
    <w:rsid w:val="00936BA7"/>
    <w:rsid w:val="00936DBE"/>
    <w:rsid w:val="00936EB6"/>
    <w:rsid w:val="00937260"/>
    <w:rsid w:val="00937617"/>
    <w:rsid w:val="0093763B"/>
    <w:rsid w:val="009376E5"/>
    <w:rsid w:val="00937BEE"/>
    <w:rsid w:val="00937D49"/>
    <w:rsid w:val="00940288"/>
    <w:rsid w:val="00940B0A"/>
    <w:rsid w:val="00941077"/>
    <w:rsid w:val="009413F4"/>
    <w:rsid w:val="00941984"/>
    <w:rsid w:val="00941E29"/>
    <w:rsid w:val="009420C8"/>
    <w:rsid w:val="0094243F"/>
    <w:rsid w:val="00942933"/>
    <w:rsid w:val="0094345E"/>
    <w:rsid w:val="009435AE"/>
    <w:rsid w:val="00943956"/>
    <w:rsid w:val="00943DD6"/>
    <w:rsid w:val="00943ECB"/>
    <w:rsid w:val="00943EE2"/>
    <w:rsid w:val="00943FF8"/>
    <w:rsid w:val="00944057"/>
    <w:rsid w:val="00944516"/>
    <w:rsid w:val="00944751"/>
    <w:rsid w:val="00944F68"/>
    <w:rsid w:val="00945147"/>
    <w:rsid w:val="009459F0"/>
    <w:rsid w:val="00946C74"/>
    <w:rsid w:val="009476F8"/>
    <w:rsid w:val="00947F53"/>
    <w:rsid w:val="00950B7C"/>
    <w:rsid w:val="00950E8E"/>
    <w:rsid w:val="00951251"/>
    <w:rsid w:val="0095161E"/>
    <w:rsid w:val="009517A4"/>
    <w:rsid w:val="00951805"/>
    <w:rsid w:val="00951B96"/>
    <w:rsid w:val="00952849"/>
    <w:rsid w:val="009528A7"/>
    <w:rsid w:val="0095290D"/>
    <w:rsid w:val="009529FE"/>
    <w:rsid w:val="00952C43"/>
    <w:rsid w:val="00952DCF"/>
    <w:rsid w:val="00952E2F"/>
    <w:rsid w:val="00952E6E"/>
    <w:rsid w:val="00953650"/>
    <w:rsid w:val="009537AF"/>
    <w:rsid w:val="00953BD8"/>
    <w:rsid w:val="00954038"/>
    <w:rsid w:val="009544FD"/>
    <w:rsid w:val="0095468F"/>
    <w:rsid w:val="0095477A"/>
    <w:rsid w:val="00954CBA"/>
    <w:rsid w:val="00955479"/>
    <w:rsid w:val="00955CA1"/>
    <w:rsid w:val="00956042"/>
    <w:rsid w:val="00956536"/>
    <w:rsid w:val="0095782E"/>
    <w:rsid w:val="00957C79"/>
    <w:rsid w:val="00960065"/>
    <w:rsid w:val="00960343"/>
    <w:rsid w:val="00960589"/>
    <w:rsid w:val="00960634"/>
    <w:rsid w:val="00960655"/>
    <w:rsid w:val="009612BE"/>
    <w:rsid w:val="00961415"/>
    <w:rsid w:val="00961625"/>
    <w:rsid w:val="0096190D"/>
    <w:rsid w:val="00961CB2"/>
    <w:rsid w:val="00962AF9"/>
    <w:rsid w:val="009637DA"/>
    <w:rsid w:val="00963AC6"/>
    <w:rsid w:val="009640D3"/>
    <w:rsid w:val="009641B1"/>
    <w:rsid w:val="00964520"/>
    <w:rsid w:val="0096496A"/>
    <w:rsid w:val="00964B20"/>
    <w:rsid w:val="00964B8B"/>
    <w:rsid w:val="009652F5"/>
    <w:rsid w:val="0096532E"/>
    <w:rsid w:val="00965377"/>
    <w:rsid w:val="0096584D"/>
    <w:rsid w:val="00965866"/>
    <w:rsid w:val="00965A88"/>
    <w:rsid w:val="00965BB5"/>
    <w:rsid w:val="009661F4"/>
    <w:rsid w:val="00966494"/>
    <w:rsid w:val="009671BA"/>
    <w:rsid w:val="009674FE"/>
    <w:rsid w:val="009675E9"/>
    <w:rsid w:val="00970887"/>
    <w:rsid w:val="00971DDA"/>
    <w:rsid w:val="00971F0B"/>
    <w:rsid w:val="009724DE"/>
    <w:rsid w:val="00972C10"/>
    <w:rsid w:val="00972E06"/>
    <w:rsid w:val="009732CB"/>
    <w:rsid w:val="00973415"/>
    <w:rsid w:val="00973559"/>
    <w:rsid w:val="00973B30"/>
    <w:rsid w:val="009742FA"/>
    <w:rsid w:val="00974B5E"/>
    <w:rsid w:val="0097518F"/>
    <w:rsid w:val="00975617"/>
    <w:rsid w:val="00975652"/>
    <w:rsid w:val="00975A1B"/>
    <w:rsid w:val="00976594"/>
    <w:rsid w:val="00976D47"/>
    <w:rsid w:val="00976D6C"/>
    <w:rsid w:val="00977088"/>
    <w:rsid w:val="00977121"/>
    <w:rsid w:val="0097729D"/>
    <w:rsid w:val="009772E5"/>
    <w:rsid w:val="009772E8"/>
    <w:rsid w:val="0097731C"/>
    <w:rsid w:val="009774A8"/>
    <w:rsid w:val="00977ABD"/>
    <w:rsid w:val="00977FB2"/>
    <w:rsid w:val="0098009F"/>
    <w:rsid w:val="00980A50"/>
    <w:rsid w:val="00980FBF"/>
    <w:rsid w:val="00981614"/>
    <w:rsid w:val="00981C2F"/>
    <w:rsid w:val="00981D26"/>
    <w:rsid w:val="00981E73"/>
    <w:rsid w:val="009829F5"/>
    <w:rsid w:val="00982E04"/>
    <w:rsid w:val="00982F19"/>
    <w:rsid w:val="009831C0"/>
    <w:rsid w:val="0098341F"/>
    <w:rsid w:val="0098384C"/>
    <w:rsid w:val="00983943"/>
    <w:rsid w:val="009839C8"/>
    <w:rsid w:val="00983AAA"/>
    <w:rsid w:val="0098445C"/>
    <w:rsid w:val="00984ADA"/>
    <w:rsid w:val="00984D12"/>
    <w:rsid w:val="00984E6D"/>
    <w:rsid w:val="0098511E"/>
    <w:rsid w:val="00985700"/>
    <w:rsid w:val="0098578D"/>
    <w:rsid w:val="00985946"/>
    <w:rsid w:val="00986505"/>
    <w:rsid w:val="009868C5"/>
    <w:rsid w:val="009868CF"/>
    <w:rsid w:val="00986C88"/>
    <w:rsid w:val="0098773F"/>
    <w:rsid w:val="009879B7"/>
    <w:rsid w:val="00987C34"/>
    <w:rsid w:val="009900CE"/>
    <w:rsid w:val="0099047D"/>
    <w:rsid w:val="00990838"/>
    <w:rsid w:val="00990AB5"/>
    <w:rsid w:val="009912B5"/>
    <w:rsid w:val="009915D4"/>
    <w:rsid w:val="00991960"/>
    <w:rsid w:val="00992526"/>
    <w:rsid w:val="009925EC"/>
    <w:rsid w:val="0099264A"/>
    <w:rsid w:val="0099283D"/>
    <w:rsid w:val="00993E95"/>
    <w:rsid w:val="00994165"/>
    <w:rsid w:val="00994797"/>
    <w:rsid w:val="00994E8F"/>
    <w:rsid w:val="00995B59"/>
    <w:rsid w:val="00995D2C"/>
    <w:rsid w:val="009960FF"/>
    <w:rsid w:val="009968A5"/>
    <w:rsid w:val="009968BB"/>
    <w:rsid w:val="009973FE"/>
    <w:rsid w:val="009975B3"/>
    <w:rsid w:val="00997825"/>
    <w:rsid w:val="0099785D"/>
    <w:rsid w:val="009A0000"/>
    <w:rsid w:val="009A061E"/>
    <w:rsid w:val="009A086B"/>
    <w:rsid w:val="009A08CC"/>
    <w:rsid w:val="009A091B"/>
    <w:rsid w:val="009A0B05"/>
    <w:rsid w:val="009A0B33"/>
    <w:rsid w:val="009A1076"/>
    <w:rsid w:val="009A1253"/>
    <w:rsid w:val="009A268B"/>
    <w:rsid w:val="009A2DFE"/>
    <w:rsid w:val="009A2FA6"/>
    <w:rsid w:val="009A309F"/>
    <w:rsid w:val="009A3612"/>
    <w:rsid w:val="009A3BCA"/>
    <w:rsid w:val="009A3C7A"/>
    <w:rsid w:val="009A3D65"/>
    <w:rsid w:val="009A4557"/>
    <w:rsid w:val="009A48CF"/>
    <w:rsid w:val="009A4A5C"/>
    <w:rsid w:val="009A51ED"/>
    <w:rsid w:val="009A54EB"/>
    <w:rsid w:val="009A592F"/>
    <w:rsid w:val="009A5F9E"/>
    <w:rsid w:val="009A6108"/>
    <w:rsid w:val="009A63B0"/>
    <w:rsid w:val="009A63CC"/>
    <w:rsid w:val="009A6715"/>
    <w:rsid w:val="009A745B"/>
    <w:rsid w:val="009A7503"/>
    <w:rsid w:val="009A7F08"/>
    <w:rsid w:val="009B004B"/>
    <w:rsid w:val="009B020A"/>
    <w:rsid w:val="009B0527"/>
    <w:rsid w:val="009B1498"/>
    <w:rsid w:val="009B1890"/>
    <w:rsid w:val="009B18C8"/>
    <w:rsid w:val="009B227E"/>
    <w:rsid w:val="009B255B"/>
    <w:rsid w:val="009B27E1"/>
    <w:rsid w:val="009B3550"/>
    <w:rsid w:val="009B3748"/>
    <w:rsid w:val="009B3916"/>
    <w:rsid w:val="009B3AF2"/>
    <w:rsid w:val="009B4639"/>
    <w:rsid w:val="009B4696"/>
    <w:rsid w:val="009B4D13"/>
    <w:rsid w:val="009B553C"/>
    <w:rsid w:val="009B5D24"/>
    <w:rsid w:val="009B6229"/>
    <w:rsid w:val="009B6DA1"/>
    <w:rsid w:val="009B720A"/>
    <w:rsid w:val="009B745B"/>
    <w:rsid w:val="009B74BA"/>
    <w:rsid w:val="009B7539"/>
    <w:rsid w:val="009B7BCA"/>
    <w:rsid w:val="009C0B38"/>
    <w:rsid w:val="009C0E19"/>
    <w:rsid w:val="009C0EE5"/>
    <w:rsid w:val="009C0FE0"/>
    <w:rsid w:val="009C1625"/>
    <w:rsid w:val="009C267A"/>
    <w:rsid w:val="009C2B57"/>
    <w:rsid w:val="009C3071"/>
    <w:rsid w:val="009C349A"/>
    <w:rsid w:val="009C3525"/>
    <w:rsid w:val="009C3F44"/>
    <w:rsid w:val="009C468D"/>
    <w:rsid w:val="009C4B9B"/>
    <w:rsid w:val="009C4C2C"/>
    <w:rsid w:val="009C50AB"/>
    <w:rsid w:val="009C5C6D"/>
    <w:rsid w:val="009C65D7"/>
    <w:rsid w:val="009C666F"/>
    <w:rsid w:val="009C6B82"/>
    <w:rsid w:val="009C6F1B"/>
    <w:rsid w:val="009D0192"/>
    <w:rsid w:val="009D0298"/>
    <w:rsid w:val="009D02F5"/>
    <w:rsid w:val="009D0402"/>
    <w:rsid w:val="009D0DDE"/>
    <w:rsid w:val="009D1361"/>
    <w:rsid w:val="009D182F"/>
    <w:rsid w:val="009D1CD1"/>
    <w:rsid w:val="009D21E7"/>
    <w:rsid w:val="009D3142"/>
    <w:rsid w:val="009D3783"/>
    <w:rsid w:val="009D3A67"/>
    <w:rsid w:val="009D3E0B"/>
    <w:rsid w:val="009D491C"/>
    <w:rsid w:val="009D499C"/>
    <w:rsid w:val="009D5FA4"/>
    <w:rsid w:val="009D638B"/>
    <w:rsid w:val="009D6605"/>
    <w:rsid w:val="009D66D5"/>
    <w:rsid w:val="009D6A1E"/>
    <w:rsid w:val="009D6BD6"/>
    <w:rsid w:val="009D6C07"/>
    <w:rsid w:val="009D7059"/>
    <w:rsid w:val="009D74FC"/>
    <w:rsid w:val="009E0567"/>
    <w:rsid w:val="009E06A3"/>
    <w:rsid w:val="009E15A1"/>
    <w:rsid w:val="009E18FF"/>
    <w:rsid w:val="009E19AE"/>
    <w:rsid w:val="009E19EA"/>
    <w:rsid w:val="009E2139"/>
    <w:rsid w:val="009E22CA"/>
    <w:rsid w:val="009E254A"/>
    <w:rsid w:val="009E2EB5"/>
    <w:rsid w:val="009E30FB"/>
    <w:rsid w:val="009E31E4"/>
    <w:rsid w:val="009E391F"/>
    <w:rsid w:val="009E3DEB"/>
    <w:rsid w:val="009E43BF"/>
    <w:rsid w:val="009E4C8E"/>
    <w:rsid w:val="009E4D34"/>
    <w:rsid w:val="009E4D49"/>
    <w:rsid w:val="009E4D92"/>
    <w:rsid w:val="009E55AC"/>
    <w:rsid w:val="009E55C4"/>
    <w:rsid w:val="009E5959"/>
    <w:rsid w:val="009E651B"/>
    <w:rsid w:val="009E66BF"/>
    <w:rsid w:val="009E6705"/>
    <w:rsid w:val="009E6D5D"/>
    <w:rsid w:val="009E6FBC"/>
    <w:rsid w:val="009E7512"/>
    <w:rsid w:val="009F02E2"/>
    <w:rsid w:val="009F122E"/>
    <w:rsid w:val="009F1E67"/>
    <w:rsid w:val="009F2019"/>
    <w:rsid w:val="009F2072"/>
    <w:rsid w:val="009F2A8C"/>
    <w:rsid w:val="009F2A90"/>
    <w:rsid w:val="009F3438"/>
    <w:rsid w:val="009F44DC"/>
    <w:rsid w:val="009F4911"/>
    <w:rsid w:val="009F5113"/>
    <w:rsid w:val="009F58AA"/>
    <w:rsid w:val="009F59A2"/>
    <w:rsid w:val="009F5D29"/>
    <w:rsid w:val="009F61EC"/>
    <w:rsid w:val="009F671C"/>
    <w:rsid w:val="009F74A5"/>
    <w:rsid w:val="009F76A8"/>
    <w:rsid w:val="009F76E8"/>
    <w:rsid w:val="009F7FBF"/>
    <w:rsid w:val="00A00036"/>
    <w:rsid w:val="00A0064F"/>
    <w:rsid w:val="00A00753"/>
    <w:rsid w:val="00A007EA"/>
    <w:rsid w:val="00A00C9A"/>
    <w:rsid w:val="00A00DC5"/>
    <w:rsid w:val="00A02258"/>
    <w:rsid w:val="00A03528"/>
    <w:rsid w:val="00A0358E"/>
    <w:rsid w:val="00A03634"/>
    <w:rsid w:val="00A04005"/>
    <w:rsid w:val="00A04BC9"/>
    <w:rsid w:val="00A04EDD"/>
    <w:rsid w:val="00A051D4"/>
    <w:rsid w:val="00A05D97"/>
    <w:rsid w:val="00A06594"/>
    <w:rsid w:val="00A06BC1"/>
    <w:rsid w:val="00A079BD"/>
    <w:rsid w:val="00A07F99"/>
    <w:rsid w:val="00A10680"/>
    <w:rsid w:val="00A106C1"/>
    <w:rsid w:val="00A10774"/>
    <w:rsid w:val="00A1077A"/>
    <w:rsid w:val="00A107BF"/>
    <w:rsid w:val="00A1082A"/>
    <w:rsid w:val="00A1089D"/>
    <w:rsid w:val="00A11068"/>
    <w:rsid w:val="00A11689"/>
    <w:rsid w:val="00A11C07"/>
    <w:rsid w:val="00A11D0D"/>
    <w:rsid w:val="00A11DD0"/>
    <w:rsid w:val="00A11F31"/>
    <w:rsid w:val="00A127C4"/>
    <w:rsid w:val="00A127DD"/>
    <w:rsid w:val="00A1288A"/>
    <w:rsid w:val="00A12B4A"/>
    <w:rsid w:val="00A12ECF"/>
    <w:rsid w:val="00A12F86"/>
    <w:rsid w:val="00A133B9"/>
    <w:rsid w:val="00A13787"/>
    <w:rsid w:val="00A14080"/>
    <w:rsid w:val="00A145DD"/>
    <w:rsid w:val="00A147CE"/>
    <w:rsid w:val="00A14DD9"/>
    <w:rsid w:val="00A14FC6"/>
    <w:rsid w:val="00A15593"/>
    <w:rsid w:val="00A15BF8"/>
    <w:rsid w:val="00A16687"/>
    <w:rsid w:val="00A166F3"/>
    <w:rsid w:val="00A1678C"/>
    <w:rsid w:val="00A16EAC"/>
    <w:rsid w:val="00A17AF6"/>
    <w:rsid w:val="00A17C19"/>
    <w:rsid w:val="00A20043"/>
    <w:rsid w:val="00A201E5"/>
    <w:rsid w:val="00A20294"/>
    <w:rsid w:val="00A204C6"/>
    <w:rsid w:val="00A212A0"/>
    <w:rsid w:val="00A218BC"/>
    <w:rsid w:val="00A219BD"/>
    <w:rsid w:val="00A21AA5"/>
    <w:rsid w:val="00A21C0A"/>
    <w:rsid w:val="00A21C4D"/>
    <w:rsid w:val="00A221EA"/>
    <w:rsid w:val="00A22FC2"/>
    <w:rsid w:val="00A238DA"/>
    <w:rsid w:val="00A23B15"/>
    <w:rsid w:val="00A23C13"/>
    <w:rsid w:val="00A24060"/>
    <w:rsid w:val="00A24373"/>
    <w:rsid w:val="00A243AB"/>
    <w:rsid w:val="00A24C23"/>
    <w:rsid w:val="00A24C4C"/>
    <w:rsid w:val="00A24C4D"/>
    <w:rsid w:val="00A251BB"/>
    <w:rsid w:val="00A25534"/>
    <w:rsid w:val="00A256D6"/>
    <w:rsid w:val="00A25A24"/>
    <w:rsid w:val="00A260E4"/>
    <w:rsid w:val="00A2611A"/>
    <w:rsid w:val="00A261D7"/>
    <w:rsid w:val="00A265C8"/>
    <w:rsid w:val="00A26816"/>
    <w:rsid w:val="00A26B13"/>
    <w:rsid w:val="00A276A5"/>
    <w:rsid w:val="00A27850"/>
    <w:rsid w:val="00A27C09"/>
    <w:rsid w:val="00A27E8F"/>
    <w:rsid w:val="00A3025A"/>
    <w:rsid w:val="00A315DE"/>
    <w:rsid w:val="00A325A3"/>
    <w:rsid w:val="00A327AD"/>
    <w:rsid w:val="00A32961"/>
    <w:rsid w:val="00A32BA8"/>
    <w:rsid w:val="00A330AE"/>
    <w:rsid w:val="00A3369C"/>
    <w:rsid w:val="00A33E44"/>
    <w:rsid w:val="00A352C2"/>
    <w:rsid w:val="00A35579"/>
    <w:rsid w:val="00A356C5"/>
    <w:rsid w:val="00A36A77"/>
    <w:rsid w:val="00A36C29"/>
    <w:rsid w:val="00A36D19"/>
    <w:rsid w:val="00A37285"/>
    <w:rsid w:val="00A37367"/>
    <w:rsid w:val="00A3736F"/>
    <w:rsid w:val="00A37433"/>
    <w:rsid w:val="00A37BDC"/>
    <w:rsid w:val="00A37D36"/>
    <w:rsid w:val="00A37F7C"/>
    <w:rsid w:val="00A40CB2"/>
    <w:rsid w:val="00A40EE1"/>
    <w:rsid w:val="00A411BD"/>
    <w:rsid w:val="00A41639"/>
    <w:rsid w:val="00A41670"/>
    <w:rsid w:val="00A419DE"/>
    <w:rsid w:val="00A41C6B"/>
    <w:rsid w:val="00A41D1B"/>
    <w:rsid w:val="00A41F09"/>
    <w:rsid w:val="00A42566"/>
    <w:rsid w:val="00A42E39"/>
    <w:rsid w:val="00A42FF9"/>
    <w:rsid w:val="00A43288"/>
    <w:rsid w:val="00A437A8"/>
    <w:rsid w:val="00A43D5A"/>
    <w:rsid w:val="00A4446D"/>
    <w:rsid w:val="00A44727"/>
    <w:rsid w:val="00A44AA6"/>
    <w:rsid w:val="00A44CD9"/>
    <w:rsid w:val="00A44F27"/>
    <w:rsid w:val="00A45162"/>
    <w:rsid w:val="00A45D88"/>
    <w:rsid w:val="00A45F05"/>
    <w:rsid w:val="00A46299"/>
    <w:rsid w:val="00A466F9"/>
    <w:rsid w:val="00A46A10"/>
    <w:rsid w:val="00A46E6E"/>
    <w:rsid w:val="00A47327"/>
    <w:rsid w:val="00A473E9"/>
    <w:rsid w:val="00A478F3"/>
    <w:rsid w:val="00A5009A"/>
    <w:rsid w:val="00A50B94"/>
    <w:rsid w:val="00A516F7"/>
    <w:rsid w:val="00A51B42"/>
    <w:rsid w:val="00A52152"/>
    <w:rsid w:val="00A525A6"/>
    <w:rsid w:val="00A52821"/>
    <w:rsid w:val="00A528A6"/>
    <w:rsid w:val="00A53198"/>
    <w:rsid w:val="00A53200"/>
    <w:rsid w:val="00A53399"/>
    <w:rsid w:val="00A53A73"/>
    <w:rsid w:val="00A53B45"/>
    <w:rsid w:val="00A54050"/>
    <w:rsid w:val="00A542C4"/>
    <w:rsid w:val="00A54B5C"/>
    <w:rsid w:val="00A5541E"/>
    <w:rsid w:val="00A55B79"/>
    <w:rsid w:val="00A55CFF"/>
    <w:rsid w:val="00A563E8"/>
    <w:rsid w:val="00A569AE"/>
    <w:rsid w:val="00A56B1C"/>
    <w:rsid w:val="00A56C7B"/>
    <w:rsid w:val="00A56FF0"/>
    <w:rsid w:val="00A576A2"/>
    <w:rsid w:val="00A577E7"/>
    <w:rsid w:val="00A57876"/>
    <w:rsid w:val="00A57AA1"/>
    <w:rsid w:val="00A57F51"/>
    <w:rsid w:val="00A60000"/>
    <w:rsid w:val="00A602EA"/>
    <w:rsid w:val="00A608BA"/>
    <w:rsid w:val="00A608EB"/>
    <w:rsid w:val="00A60FBD"/>
    <w:rsid w:val="00A61103"/>
    <w:rsid w:val="00A619D1"/>
    <w:rsid w:val="00A62073"/>
    <w:rsid w:val="00A623D1"/>
    <w:rsid w:val="00A62479"/>
    <w:rsid w:val="00A629B6"/>
    <w:rsid w:val="00A62BA7"/>
    <w:rsid w:val="00A63166"/>
    <w:rsid w:val="00A63A61"/>
    <w:rsid w:val="00A64902"/>
    <w:rsid w:val="00A650CD"/>
    <w:rsid w:val="00A6559F"/>
    <w:rsid w:val="00A658B8"/>
    <w:rsid w:val="00A65957"/>
    <w:rsid w:val="00A663C4"/>
    <w:rsid w:val="00A666EE"/>
    <w:rsid w:val="00A6722E"/>
    <w:rsid w:val="00A672F7"/>
    <w:rsid w:val="00A676FE"/>
    <w:rsid w:val="00A67BDD"/>
    <w:rsid w:val="00A67E1D"/>
    <w:rsid w:val="00A67F2E"/>
    <w:rsid w:val="00A70922"/>
    <w:rsid w:val="00A70CD9"/>
    <w:rsid w:val="00A71146"/>
    <w:rsid w:val="00A71381"/>
    <w:rsid w:val="00A7185C"/>
    <w:rsid w:val="00A72152"/>
    <w:rsid w:val="00A721B2"/>
    <w:rsid w:val="00A7244E"/>
    <w:rsid w:val="00A72625"/>
    <w:rsid w:val="00A72A23"/>
    <w:rsid w:val="00A7344C"/>
    <w:rsid w:val="00A737A4"/>
    <w:rsid w:val="00A7383D"/>
    <w:rsid w:val="00A73AEA"/>
    <w:rsid w:val="00A73B51"/>
    <w:rsid w:val="00A74340"/>
    <w:rsid w:val="00A74CB8"/>
    <w:rsid w:val="00A751E3"/>
    <w:rsid w:val="00A763F6"/>
    <w:rsid w:val="00A7667A"/>
    <w:rsid w:val="00A7689C"/>
    <w:rsid w:val="00A768EC"/>
    <w:rsid w:val="00A76EFD"/>
    <w:rsid w:val="00A800DD"/>
    <w:rsid w:val="00A8104C"/>
    <w:rsid w:val="00A8131B"/>
    <w:rsid w:val="00A819AD"/>
    <w:rsid w:val="00A81ECC"/>
    <w:rsid w:val="00A820A6"/>
    <w:rsid w:val="00A82216"/>
    <w:rsid w:val="00A8319D"/>
    <w:rsid w:val="00A832D4"/>
    <w:rsid w:val="00A8357E"/>
    <w:rsid w:val="00A849AF"/>
    <w:rsid w:val="00A84A3C"/>
    <w:rsid w:val="00A84BBF"/>
    <w:rsid w:val="00A84E52"/>
    <w:rsid w:val="00A8507D"/>
    <w:rsid w:val="00A850BC"/>
    <w:rsid w:val="00A8511C"/>
    <w:rsid w:val="00A85357"/>
    <w:rsid w:val="00A85598"/>
    <w:rsid w:val="00A85BAA"/>
    <w:rsid w:val="00A8609A"/>
    <w:rsid w:val="00A862E0"/>
    <w:rsid w:val="00A86377"/>
    <w:rsid w:val="00A86FA5"/>
    <w:rsid w:val="00A907AF"/>
    <w:rsid w:val="00A90885"/>
    <w:rsid w:val="00A90A4C"/>
    <w:rsid w:val="00A90C9B"/>
    <w:rsid w:val="00A91078"/>
    <w:rsid w:val="00A915D4"/>
    <w:rsid w:val="00A92183"/>
    <w:rsid w:val="00A925ED"/>
    <w:rsid w:val="00A932D1"/>
    <w:rsid w:val="00A93F65"/>
    <w:rsid w:val="00A944E0"/>
    <w:rsid w:val="00A949E1"/>
    <w:rsid w:val="00A94EAB"/>
    <w:rsid w:val="00A951A0"/>
    <w:rsid w:val="00A9556F"/>
    <w:rsid w:val="00A958BA"/>
    <w:rsid w:val="00A95C32"/>
    <w:rsid w:val="00A95D01"/>
    <w:rsid w:val="00A95F43"/>
    <w:rsid w:val="00A961AC"/>
    <w:rsid w:val="00A961DC"/>
    <w:rsid w:val="00A962E9"/>
    <w:rsid w:val="00A96559"/>
    <w:rsid w:val="00A96A84"/>
    <w:rsid w:val="00A9788E"/>
    <w:rsid w:val="00A97BCF"/>
    <w:rsid w:val="00AA03CC"/>
    <w:rsid w:val="00AA131C"/>
    <w:rsid w:val="00AA1738"/>
    <w:rsid w:val="00AA193D"/>
    <w:rsid w:val="00AA1B86"/>
    <w:rsid w:val="00AA1C6E"/>
    <w:rsid w:val="00AA1D28"/>
    <w:rsid w:val="00AA1D46"/>
    <w:rsid w:val="00AA232A"/>
    <w:rsid w:val="00AA23D4"/>
    <w:rsid w:val="00AA2B58"/>
    <w:rsid w:val="00AA2BA9"/>
    <w:rsid w:val="00AA2C83"/>
    <w:rsid w:val="00AA3150"/>
    <w:rsid w:val="00AA39FF"/>
    <w:rsid w:val="00AA3C10"/>
    <w:rsid w:val="00AA492D"/>
    <w:rsid w:val="00AA50EA"/>
    <w:rsid w:val="00AA535A"/>
    <w:rsid w:val="00AA57EB"/>
    <w:rsid w:val="00AA582F"/>
    <w:rsid w:val="00AA5F7D"/>
    <w:rsid w:val="00AA5FC1"/>
    <w:rsid w:val="00AA6F40"/>
    <w:rsid w:val="00AA7942"/>
    <w:rsid w:val="00AA79FD"/>
    <w:rsid w:val="00AA7A63"/>
    <w:rsid w:val="00AA7CB4"/>
    <w:rsid w:val="00AA7E69"/>
    <w:rsid w:val="00AB02E1"/>
    <w:rsid w:val="00AB0950"/>
    <w:rsid w:val="00AB1096"/>
    <w:rsid w:val="00AB14D3"/>
    <w:rsid w:val="00AB1772"/>
    <w:rsid w:val="00AB1BCA"/>
    <w:rsid w:val="00AB1E7C"/>
    <w:rsid w:val="00AB1F7B"/>
    <w:rsid w:val="00AB2AE6"/>
    <w:rsid w:val="00AB2F3D"/>
    <w:rsid w:val="00AB2FAE"/>
    <w:rsid w:val="00AB3AA6"/>
    <w:rsid w:val="00AB4421"/>
    <w:rsid w:val="00AB454D"/>
    <w:rsid w:val="00AB5301"/>
    <w:rsid w:val="00AB5314"/>
    <w:rsid w:val="00AB56F5"/>
    <w:rsid w:val="00AB58B1"/>
    <w:rsid w:val="00AB6432"/>
    <w:rsid w:val="00AB6C24"/>
    <w:rsid w:val="00AC014A"/>
    <w:rsid w:val="00AC1350"/>
    <w:rsid w:val="00AC14E2"/>
    <w:rsid w:val="00AC1536"/>
    <w:rsid w:val="00AC27B6"/>
    <w:rsid w:val="00AC288F"/>
    <w:rsid w:val="00AC28BB"/>
    <w:rsid w:val="00AC2E05"/>
    <w:rsid w:val="00AC3B8E"/>
    <w:rsid w:val="00AC3EDA"/>
    <w:rsid w:val="00AC57D9"/>
    <w:rsid w:val="00AC603A"/>
    <w:rsid w:val="00AC6468"/>
    <w:rsid w:val="00AC6BE3"/>
    <w:rsid w:val="00AC6CED"/>
    <w:rsid w:val="00AC7398"/>
    <w:rsid w:val="00AC7662"/>
    <w:rsid w:val="00AC77C0"/>
    <w:rsid w:val="00AC7B33"/>
    <w:rsid w:val="00AD036F"/>
    <w:rsid w:val="00AD0E1B"/>
    <w:rsid w:val="00AD0EA1"/>
    <w:rsid w:val="00AD1515"/>
    <w:rsid w:val="00AD1BF2"/>
    <w:rsid w:val="00AD1D21"/>
    <w:rsid w:val="00AD2149"/>
    <w:rsid w:val="00AD217C"/>
    <w:rsid w:val="00AD258A"/>
    <w:rsid w:val="00AD277C"/>
    <w:rsid w:val="00AD2B18"/>
    <w:rsid w:val="00AD31F4"/>
    <w:rsid w:val="00AD3658"/>
    <w:rsid w:val="00AD3D34"/>
    <w:rsid w:val="00AD3EBC"/>
    <w:rsid w:val="00AD3EDB"/>
    <w:rsid w:val="00AD43AD"/>
    <w:rsid w:val="00AD45FC"/>
    <w:rsid w:val="00AD5042"/>
    <w:rsid w:val="00AD52D9"/>
    <w:rsid w:val="00AD53E2"/>
    <w:rsid w:val="00AD5934"/>
    <w:rsid w:val="00AD5C2C"/>
    <w:rsid w:val="00AD6D4A"/>
    <w:rsid w:val="00AD6F22"/>
    <w:rsid w:val="00AD734C"/>
    <w:rsid w:val="00AD7402"/>
    <w:rsid w:val="00AD75A5"/>
    <w:rsid w:val="00AD75CB"/>
    <w:rsid w:val="00AD76DA"/>
    <w:rsid w:val="00AD783A"/>
    <w:rsid w:val="00AD79AB"/>
    <w:rsid w:val="00AD7EA7"/>
    <w:rsid w:val="00AE02ED"/>
    <w:rsid w:val="00AE0B94"/>
    <w:rsid w:val="00AE111F"/>
    <w:rsid w:val="00AE14AA"/>
    <w:rsid w:val="00AE1979"/>
    <w:rsid w:val="00AE321B"/>
    <w:rsid w:val="00AE490F"/>
    <w:rsid w:val="00AE4955"/>
    <w:rsid w:val="00AE4A89"/>
    <w:rsid w:val="00AE4B1C"/>
    <w:rsid w:val="00AE5170"/>
    <w:rsid w:val="00AE521B"/>
    <w:rsid w:val="00AE56F4"/>
    <w:rsid w:val="00AE64CD"/>
    <w:rsid w:val="00AE66AE"/>
    <w:rsid w:val="00AE749A"/>
    <w:rsid w:val="00AE7549"/>
    <w:rsid w:val="00AE7F82"/>
    <w:rsid w:val="00AE7FE3"/>
    <w:rsid w:val="00AF0AB1"/>
    <w:rsid w:val="00AF0C4C"/>
    <w:rsid w:val="00AF11F0"/>
    <w:rsid w:val="00AF1918"/>
    <w:rsid w:val="00AF1921"/>
    <w:rsid w:val="00AF219A"/>
    <w:rsid w:val="00AF277F"/>
    <w:rsid w:val="00AF2935"/>
    <w:rsid w:val="00AF2F40"/>
    <w:rsid w:val="00AF3735"/>
    <w:rsid w:val="00AF38B7"/>
    <w:rsid w:val="00AF433C"/>
    <w:rsid w:val="00AF4808"/>
    <w:rsid w:val="00AF4C7C"/>
    <w:rsid w:val="00AF4EFD"/>
    <w:rsid w:val="00AF51BE"/>
    <w:rsid w:val="00AF533A"/>
    <w:rsid w:val="00AF5373"/>
    <w:rsid w:val="00AF5490"/>
    <w:rsid w:val="00AF589B"/>
    <w:rsid w:val="00AF5A80"/>
    <w:rsid w:val="00AF668B"/>
    <w:rsid w:val="00AF6AA8"/>
    <w:rsid w:val="00AF6B55"/>
    <w:rsid w:val="00AF6C04"/>
    <w:rsid w:val="00AF728C"/>
    <w:rsid w:val="00AF75EF"/>
    <w:rsid w:val="00AF7F92"/>
    <w:rsid w:val="00B0079F"/>
    <w:rsid w:val="00B009AF"/>
    <w:rsid w:val="00B00F2F"/>
    <w:rsid w:val="00B01290"/>
    <w:rsid w:val="00B01298"/>
    <w:rsid w:val="00B01956"/>
    <w:rsid w:val="00B01C48"/>
    <w:rsid w:val="00B022FB"/>
    <w:rsid w:val="00B02A7A"/>
    <w:rsid w:val="00B038E1"/>
    <w:rsid w:val="00B03A39"/>
    <w:rsid w:val="00B03D26"/>
    <w:rsid w:val="00B0454D"/>
    <w:rsid w:val="00B04572"/>
    <w:rsid w:val="00B04911"/>
    <w:rsid w:val="00B050CC"/>
    <w:rsid w:val="00B05F07"/>
    <w:rsid w:val="00B0640E"/>
    <w:rsid w:val="00B07EDA"/>
    <w:rsid w:val="00B100F7"/>
    <w:rsid w:val="00B10B62"/>
    <w:rsid w:val="00B10D11"/>
    <w:rsid w:val="00B111E0"/>
    <w:rsid w:val="00B11BB0"/>
    <w:rsid w:val="00B11E7D"/>
    <w:rsid w:val="00B122C5"/>
    <w:rsid w:val="00B1258A"/>
    <w:rsid w:val="00B12951"/>
    <w:rsid w:val="00B13144"/>
    <w:rsid w:val="00B132AB"/>
    <w:rsid w:val="00B132FD"/>
    <w:rsid w:val="00B135F0"/>
    <w:rsid w:val="00B13685"/>
    <w:rsid w:val="00B13C16"/>
    <w:rsid w:val="00B13DAD"/>
    <w:rsid w:val="00B1417B"/>
    <w:rsid w:val="00B1452C"/>
    <w:rsid w:val="00B1473B"/>
    <w:rsid w:val="00B15434"/>
    <w:rsid w:val="00B154C3"/>
    <w:rsid w:val="00B1572A"/>
    <w:rsid w:val="00B157C5"/>
    <w:rsid w:val="00B15983"/>
    <w:rsid w:val="00B15EC6"/>
    <w:rsid w:val="00B15F1F"/>
    <w:rsid w:val="00B16FCD"/>
    <w:rsid w:val="00B17656"/>
    <w:rsid w:val="00B17D48"/>
    <w:rsid w:val="00B2012A"/>
    <w:rsid w:val="00B20777"/>
    <w:rsid w:val="00B216E6"/>
    <w:rsid w:val="00B217C9"/>
    <w:rsid w:val="00B21AE5"/>
    <w:rsid w:val="00B21F84"/>
    <w:rsid w:val="00B22990"/>
    <w:rsid w:val="00B22C92"/>
    <w:rsid w:val="00B22D30"/>
    <w:rsid w:val="00B2336A"/>
    <w:rsid w:val="00B235F0"/>
    <w:rsid w:val="00B23873"/>
    <w:rsid w:val="00B23AB4"/>
    <w:rsid w:val="00B23FC7"/>
    <w:rsid w:val="00B248EC"/>
    <w:rsid w:val="00B24D8C"/>
    <w:rsid w:val="00B24EF9"/>
    <w:rsid w:val="00B24FFC"/>
    <w:rsid w:val="00B25169"/>
    <w:rsid w:val="00B26A68"/>
    <w:rsid w:val="00B26FD9"/>
    <w:rsid w:val="00B300E6"/>
    <w:rsid w:val="00B30471"/>
    <w:rsid w:val="00B307E4"/>
    <w:rsid w:val="00B308F9"/>
    <w:rsid w:val="00B31C8D"/>
    <w:rsid w:val="00B3213B"/>
    <w:rsid w:val="00B322A8"/>
    <w:rsid w:val="00B32E80"/>
    <w:rsid w:val="00B33D02"/>
    <w:rsid w:val="00B34572"/>
    <w:rsid w:val="00B349BD"/>
    <w:rsid w:val="00B34EEC"/>
    <w:rsid w:val="00B353DC"/>
    <w:rsid w:val="00B354EA"/>
    <w:rsid w:val="00B37BC5"/>
    <w:rsid w:val="00B37C0D"/>
    <w:rsid w:val="00B37DD4"/>
    <w:rsid w:val="00B40300"/>
    <w:rsid w:val="00B409DF"/>
    <w:rsid w:val="00B40AB8"/>
    <w:rsid w:val="00B40C56"/>
    <w:rsid w:val="00B417D2"/>
    <w:rsid w:val="00B418AA"/>
    <w:rsid w:val="00B420F2"/>
    <w:rsid w:val="00B421E3"/>
    <w:rsid w:val="00B430F6"/>
    <w:rsid w:val="00B437B6"/>
    <w:rsid w:val="00B43E8F"/>
    <w:rsid w:val="00B442BD"/>
    <w:rsid w:val="00B442E5"/>
    <w:rsid w:val="00B444D7"/>
    <w:rsid w:val="00B446E8"/>
    <w:rsid w:val="00B448B8"/>
    <w:rsid w:val="00B449CD"/>
    <w:rsid w:val="00B4510D"/>
    <w:rsid w:val="00B4597B"/>
    <w:rsid w:val="00B46544"/>
    <w:rsid w:val="00B466FC"/>
    <w:rsid w:val="00B46BE6"/>
    <w:rsid w:val="00B46E99"/>
    <w:rsid w:val="00B473BD"/>
    <w:rsid w:val="00B4741E"/>
    <w:rsid w:val="00B47571"/>
    <w:rsid w:val="00B475DD"/>
    <w:rsid w:val="00B47AE3"/>
    <w:rsid w:val="00B47B91"/>
    <w:rsid w:val="00B50BFD"/>
    <w:rsid w:val="00B50DF9"/>
    <w:rsid w:val="00B50FA4"/>
    <w:rsid w:val="00B51133"/>
    <w:rsid w:val="00B51396"/>
    <w:rsid w:val="00B51554"/>
    <w:rsid w:val="00B51BD0"/>
    <w:rsid w:val="00B521BB"/>
    <w:rsid w:val="00B526A5"/>
    <w:rsid w:val="00B52F33"/>
    <w:rsid w:val="00B535C3"/>
    <w:rsid w:val="00B53D4B"/>
    <w:rsid w:val="00B53F21"/>
    <w:rsid w:val="00B54210"/>
    <w:rsid w:val="00B54325"/>
    <w:rsid w:val="00B54392"/>
    <w:rsid w:val="00B545F8"/>
    <w:rsid w:val="00B546C8"/>
    <w:rsid w:val="00B5476E"/>
    <w:rsid w:val="00B549C0"/>
    <w:rsid w:val="00B54B81"/>
    <w:rsid w:val="00B5546D"/>
    <w:rsid w:val="00B556CB"/>
    <w:rsid w:val="00B55ED5"/>
    <w:rsid w:val="00B5627B"/>
    <w:rsid w:val="00B5677B"/>
    <w:rsid w:val="00B56945"/>
    <w:rsid w:val="00B571D4"/>
    <w:rsid w:val="00B5778F"/>
    <w:rsid w:val="00B6047C"/>
    <w:rsid w:val="00B60ABF"/>
    <w:rsid w:val="00B61345"/>
    <w:rsid w:val="00B61B61"/>
    <w:rsid w:val="00B62444"/>
    <w:rsid w:val="00B635CC"/>
    <w:rsid w:val="00B63977"/>
    <w:rsid w:val="00B639C3"/>
    <w:rsid w:val="00B63AC4"/>
    <w:rsid w:val="00B64A1A"/>
    <w:rsid w:val="00B64C9C"/>
    <w:rsid w:val="00B64CAD"/>
    <w:rsid w:val="00B6531F"/>
    <w:rsid w:val="00B653CD"/>
    <w:rsid w:val="00B65862"/>
    <w:rsid w:val="00B65BD9"/>
    <w:rsid w:val="00B661A5"/>
    <w:rsid w:val="00B661ED"/>
    <w:rsid w:val="00B6664A"/>
    <w:rsid w:val="00B666C6"/>
    <w:rsid w:val="00B6689A"/>
    <w:rsid w:val="00B67E10"/>
    <w:rsid w:val="00B67F12"/>
    <w:rsid w:val="00B703D5"/>
    <w:rsid w:val="00B703E8"/>
    <w:rsid w:val="00B705BB"/>
    <w:rsid w:val="00B70849"/>
    <w:rsid w:val="00B710CB"/>
    <w:rsid w:val="00B7115D"/>
    <w:rsid w:val="00B7117E"/>
    <w:rsid w:val="00B711FD"/>
    <w:rsid w:val="00B71235"/>
    <w:rsid w:val="00B71536"/>
    <w:rsid w:val="00B71EB3"/>
    <w:rsid w:val="00B72710"/>
    <w:rsid w:val="00B73A8D"/>
    <w:rsid w:val="00B73C0C"/>
    <w:rsid w:val="00B73E31"/>
    <w:rsid w:val="00B73F06"/>
    <w:rsid w:val="00B7410A"/>
    <w:rsid w:val="00B745ED"/>
    <w:rsid w:val="00B74737"/>
    <w:rsid w:val="00B749EC"/>
    <w:rsid w:val="00B751D6"/>
    <w:rsid w:val="00B75212"/>
    <w:rsid w:val="00B754C4"/>
    <w:rsid w:val="00B75809"/>
    <w:rsid w:val="00B75D4F"/>
    <w:rsid w:val="00B760C9"/>
    <w:rsid w:val="00B764A4"/>
    <w:rsid w:val="00B76F74"/>
    <w:rsid w:val="00B773A4"/>
    <w:rsid w:val="00B7797D"/>
    <w:rsid w:val="00B77CEF"/>
    <w:rsid w:val="00B77E8C"/>
    <w:rsid w:val="00B80B5B"/>
    <w:rsid w:val="00B80BCF"/>
    <w:rsid w:val="00B80D54"/>
    <w:rsid w:val="00B81492"/>
    <w:rsid w:val="00B8200B"/>
    <w:rsid w:val="00B82034"/>
    <w:rsid w:val="00B826A6"/>
    <w:rsid w:val="00B8277F"/>
    <w:rsid w:val="00B82A91"/>
    <w:rsid w:val="00B82BD0"/>
    <w:rsid w:val="00B82D29"/>
    <w:rsid w:val="00B83954"/>
    <w:rsid w:val="00B83B01"/>
    <w:rsid w:val="00B83B21"/>
    <w:rsid w:val="00B8479C"/>
    <w:rsid w:val="00B8528B"/>
    <w:rsid w:val="00B85558"/>
    <w:rsid w:val="00B85F61"/>
    <w:rsid w:val="00B86415"/>
    <w:rsid w:val="00B87D77"/>
    <w:rsid w:val="00B900BB"/>
    <w:rsid w:val="00B900E3"/>
    <w:rsid w:val="00B90E47"/>
    <w:rsid w:val="00B90EAE"/>
    <w:rsid w:val="00B91610"/>
    <w:rsid w:val="00B91A1F"/>
    <w:rsid w:val="00B91A7B"/>
    <w:rsid w:val="00B91C53"/>
    <w:rsid w:val="00B91E6B"/>
    <w:rsid w:val="00B920A7"/>
    <w:rsid w:val="00B922E9"/>
    <w:rsid w:val="00B927C4"/>
    <w:rsid w:val="00B92B24"/>
    <w:rsid w:val="00B92C00"/>
    <w:rsid w:val="00B93179"/>
    <w:rsid w:val="00B9317E"/>
    <w:rsid w:val="00B93355"/>
    <w:rsid w:val="00B935AF"/>
    <w:rsid w:val="00B9360B"/>
    <w:rsid w:val="00B948B9"/>
    <w:rsid w:val="00B94ED1"/>
    <w:rsid w:val="00B95353"/>
    <w:rsid w:val="00B95699"/>
    <w:rsid w:val="00B95B72"/>
    <w:rsid w:val="00B95E17"/>
    <w:rsid w:val="00B95E6E"/>
    <w:rsid w:val="00B96D17"/>
    <w:rsid w:val="00BA0664"/>
    <w:rsid w:val="00BA076B"/>
    <w:rsid w:val="00BA1026"/>
    <w:rsid w:val="00BA1423"/>
    <w:rsid w:val="00BA1B63"/>
    <w:rsid w:val="00BA217E"/>
    <w:rsid w:val="00BA2544"/>
    <w:rsid w:val="00BA3174"/>
    <w:rsid w:val="00BA3ABF"/>
    <w:rsid w:val="00BA3D3B"/>
    <w:rsid w:val="00BA3F75"/>
    <w:rsid w:val="00BA4640"/>
    <w:rsid w:val="00BA49A8"/>
    <w:rsid w:val="00BA5020"/>
    <w:rsid w:val="00BA5030"/>
    <w:rsid w:val="00BA50E8"/>
    <w:rsid w:val="00BA5F03"/>
    <w:rsid w:val="00BA64FA"/>
    <w:rsid w:val="00BA66C4"/>
    <w:rsid w:val="00BA6C0B"/>
    <w:rsid w:val="00BA71DA"/>
    <w:rsid w:val="00BA721C"/>
    <w:rsid w:val="00BA729A"/>
    <w:rsid w:val="00BA76A9"/>
    <w:rsid w:val="00BA7815"/>
    <w:rsid w:val="00BB0112"/>
    <w:rsid w:val="00BB031E"/>
    <w:rsid w:val="00BB0395"/>
    <w:rsid w:val="00BB07DF"/>
    <w:rsid w:val="00BB0D1E"/>
    <w:rsid w:val="00BB0DED"/>
    <w:rsid w:val="00BB1268"/>
    <w:rsid w:val="00BB13A7"/>
    <w:rsid w:val="00BB1596"/>
    <w:rsid w:val="00BB17AC"/>
    <w:rsid w:val="00BB208F"/>
    <w:rsid w:val="00BB20BF"/>
    <w:rsid w:val="00BB3056"/>
    <w:rsid w:val="00BB310C"/>
    <w:rsid w:val="00BB35C0"/>
    <w:rsid w:val="00BB367A"/>
    <w:rsid w:val="00BB3BEF"/>
    <w:rsid w:val="00BB4620"/>
    <w:rsid w:val="00BB48D2"/>
    <w:rsid w:val="00BB4941"/>
    <w:rsid w:val="00BB4EF8"/>
    <w:rsid w:val="00BB5156"/>
    <w:rsid w:val="00BB5344"/>
    <w:rsid w:val="00BB5675"/>
    <w:rsid w:val="00BB5DC2"/>
    <w:rsid w:val="00BB6405"/>
    <w:rsid w:val="00BB64F0"/>
    <w:rsid w:val="00BB6657"/>
    <w:rsid w:val="00BB77B5"/>
    <w:rsid w:val="00BB797D"/>
    <w:rsid w:val="00BB7A35"/>
    <w:rsid w:val="00BC0B66"/>
    <w:rsid w:val="00BC1426"/>
    <w:rsid w:val="00BC14FB"/>
    <w:rsid w:val="00BC1803"/>
    <w:rsid w:val="00BC1BC1"/>
    <w:rsid w:val="00BC2715"/>
    <w:rsid w:val="00BC2956"/>
    <w:rsid w:val="00BC2BB3"/>
    <w:rsid w:val="00BC2E51"/>
    <w:rsid w:val="00BC3522"/>
    <w:rsid w:val="00BC37E8"/>
    <w:rsid w:val="00BC3C21"/>
    <w:rsid w:val="00BC3D91"/>
    <w:rsid w:val="00BC40C7"/>
    <w:rsid w:val="00BC4B27"/>
    <w:rsid w:val="00BC50C2"/>
    <w:rsid w:val="00BC535B"/>
    <w:rsid w:val="00BC54BC"/>
    <w:rsid w:val="00BC5940"/>
    <w:rsid w:val="00BC5C8F"/>
    <w:rsid w:val="00BC5F00"/>
    <w:rsid w:val="00BC6011"/>
    <w:rsid w:val="00BC6502"/>
    <w:rsid w:val="00BC6A38"/>
    <w:rsid w:val="00BC6EE6"/>
    <w:rsid w:val="00BC709B"/>
    <w:rsid w:val="00BC739F"/>
    <w:rsid w:val="00BC7B65"/>
    <w:rsid w:val="00BC7B98"/>
    <w:rsid w:val="00BC7FE0"/>
    <w:rsid w:val="00BD01AB"/>
    <w:rsid w:val="00BD02E9"/>
    <w:rsid w:val="00BD09DA"/>
    <w:rsid w:val="00BD0AFE"/>
    <w:rsid w:val="00BD0C56"/>
    <w:rsid w:val="00BD1318"/>
    <w:rsid w:val="00BD1A40"/>
    <w:rsid w:val="00BD1A7F"/>
    <w:rsid w:val="00BD1C11"/>
    <w:rsid w:val="00BD23CC"/>
    <w:rsid w:val="00BD313D"/>
    <w:rsid w:val="00BD335A"/>
    <w:rsid w:val="00BD359C"/>
    <w:rsid w:val="00BD3A1B"/>
    <w:rsid w:val="00BD3D36"/>
    <w:rsid w:val="00BD4351"/>
    <w:rsid w:val="00BD43BF"/>
    <w:rsid w:val="00BD4E14"/>
    <w:rsid w:val="00BD501B"/>
    <w:rsid w:val="00BD5673"/>
    <w:rsid w:val="00BD5862"/>
    <w:rsid w:val="00BD5C07"/>
    <w:rsid w:val="00BD6EBF"/>
    <w:rsid w:val="00BD798A"/>
    <w:rsid w:val="00BD799C"/>
    <w:rsid w:val="00BD7E06"/>
    <w:rsid w:val="00BE0B0D"/>
    <w:rsid w:val="00BE0EFE"/>
    <w:rsid w:val="00BE1439"/>
    <w:rsid w:val="00BE1C07"/>
    <w:rsid w:val="00BE1CDD"/>
    <w:rsid w:val="00BE1EE1"/>
    <w:rsid w:val="00BE1F42"/>
    <w:rsid w:val="00BE2672"/>
    <w:rsid w:val="00BE26F3"/>
    <w:rsid w:val="00BE3337"/>
    <w:rsid w:val="00BE3F98"/>
    <w:rsid w:val="00BE5743"/>
    <w:rsid w:val="00BE5934"/>
    <w:rsid w:val="00BE694C"/>
    <w:rsid w:val="00BE796C"/>
    <w:rsid w:val="00BE7A59"/>
    <w:rsid w:val="00BE7CB4"/>
    <w:rsid w:val="00BE7F82"/>
    <w:rsid w:val="00BF01C9"/>
    <w:rsid w:val="00BF01D2"/>
    <w:rsid w:val="00BF056B"/>
    <w:rsid w:val="00BF085D"/>
    <w:rsid w:val="00BF1B38"/>
    <w:rsid w:val="00BF1B7F"/>
    <w:rsid w:val="00BF1CA9"/>
    <w:rsid w:val="00BF1FA2"/>
    <w:rsid w:val="00BF2024"/>
    <w:rsid w:val="00BF23B6"/>
    <w:rsid w:val="00BF2614"/>
    <w:rsid w:val="00BF2B6C"/>
    <w:rsid w:val="00BF2BD6"/>
    <w:rsid w:val="00BF2CF8"/>
    <w:rsid w:val="00BF2F4E"/>
    <w:rsid w:val="00BF3546"/>
    <w:rsid w:val="00BF3697"/>
    <w:rsid w:val="00BF3C86"/>
    <w:rsid w:val="00BF588D"/>
    <w:rsid w:val="00BF5999"/>
    <w:rsid w:val="00BF59DB"/>
    <w:rsid w:val="00BF5B20"/>
    <w:rsid w:val="00BF5F52"/>
    <w:rsid w:val="00BF6408"/>
    <w:rsid w:val="00BF671B"/>
    <w:rsid w:val="00BF699E"/>
    <w:rsid w:val="00BF70A8"/>
    <w:rsid w:val="00BF7274"/>
    <w:rsid w:val="00BF7610"/>
    <w:rsid w:val="00BF77EE"/>
    <w:rsid w:val="00BF791E"/>
    <w:rsid w:val="00BF7A21"/>
    <w:rsid w:val="00C008AE"/>
    <w:rsid w:val="00C0097A"/>
    <w:rsid w:val="00C00C1D"/>
    <w:rsid w:val="00C0109F"/>
    <w:rsid w:val="00C01B81"/>
    <w:rsid w:val="00C0215F"/>
    <w:rsid w:val="00C02752"/>
    <w:rsid w:val="00C02C96"/>
    <w:rsid w:val="00C02ED1"/>
    <w:rsid w:val="00C032A8"/>
    <w:rsid w:val="00C034E4"/>
    <w:rsid w:val="00C03503"/>
    <w:rsid w:val="00C03587"/>
    <w:rsid w:val="00C04C0A"/>
    <w:rsid w:val="00C05A1C"/>
    <w:rsid w:val="00C06490"/>
    <w:rsid w:val="00C07085"/>
    <w:rsid w:val="00C07211"/>
    <w:rsid w:val="00C07B6B"/>
    <w:rsid w:val="00C07C0E"/>
    <w:rsid w:val="00C1047D"/>
    <w:rsid w:val="00C110DC"/>
    <w:rsid w:val="00C111E8"/>
    <w:rsid w:val="00C112C1"/>
    <w:rsid w:val="00C11A1E"/>
    <w:rsid w:val="00C1208B"/>
    <w:rsid w:val="00C122E5"/>
    <w:rsid w:val="00C12715"/>
    <w:rsid w:val="00C132D9"/>
    <w:rsid w:val="00C1357A"/>
    <w:rsid w:val="00C1359F"/>
    <w:rsid w:val="00C13852"/>
    <w:rsid w:val="00C1387A"/>
    <w:rsid w:val="00C13A16"/>
    <w:rsid w:val="00C13B7D"/>
    <w:rsid w:val="00C14580"/>
    <w:rsid w:val="00C1498E"/>
    <w:rsid w:val="00C14C88"/>
    <w:rsid w:val="00C15313"/>
    <w:rsid w:val="00C1557C"/>
    <w:rsid w:val="00C15761"/>
    <w:rsid w:val="00C15E8E"/>
    <w:rsid w:val="00C160F4"/>
    <w:rsid w:val="00C16672"/>
    <w:rsid w:val="00C1703A"/>
    <w:rsid w:val="00C172A9"/>
    <w:rsid w:val="00C174DD"/>
    <w:rsid w:val="00C20135"/>
    <w:rsid w:val="00C202C6"/>
    <w:rsid w:val="00C2114B"/>
    <w:rsid w:val="00C21921"/>
    <w:rsid w:val="00C21C8E"/>
    <w:rsid w:val="00C2452C"/>
    <w:rsid w:val="00C24B72"/>
    <w:rsid w:val="00C2554E"/>
    <w:rsid w:val="00C25FD8"/>
    <w:rsid w:val="00C26543"/>
    <w:rsid w:val="00C27E65"/>
    <w:rsid w:val="00C27F46"/>
    <w:rsid w:val="00C3013E"/>
    <w:rsid w:val="00C30F6E"/>
    <w:rsid w:val="00C31316"/>
    <w:rsid w:val="00C3151D"/>
    <w:rsid w:val="00C3248D"/>
    <w:rsid w:val="00C326BF"/>
    <w:rsid w:val="00C32BDC"/>
    <w:rsid w:val="00C32F19"/>
    <w:rsid w:val="00C3303A"/>
    <w:rsid w:val="00C33576"/>
    <w:rsid w:val="00C33967"/>
    <w:rsid w:val="00C33AB6"/>
    <w:rsid w:val="00C33DF0"/>
    <w:rsid w:val="00C340C5"/>
    <w:rsid w:val="00C3420E"/>
    <w:rsid w:val="00C35649"/>
    <w:rsid w:val="00C3569D"/>
    <w:rsid w:val="00C35A7B"/>
    <w:rsid w:val="00C35B99"/>
    <w:rsid w:val="00C36368"/>
    <w:rsid w:val="00C37AA5"/>
    <w:rsid w:val="00C40240"/>
    <w:rsid w:val="00C41EB7"/>
    <w:rsid w:val="00C42396"/>
    <w:rsid w:val="00C42743"/>
    <w:rsid w:val="00C42887"/>
    <w:rsid w:val="00C42CA9"/>
    <w:rsid w:val="00C43694"/>
    <w:rsid w:val="00C43A11"/>
    <w:rsid w:val="00C44C89"/>
    <w:rsid w:val="00C45018"/>
    <w:rsid w:val="00C45089"/>
    <w:rsid w:val="00C45175"/>
    <w:rsid w:val="00C4550C"/>
    <w:rsid w:val="00C467D2"/>
    <w:rsid w:val="00C469AB"/>
    <w:rsid w:val="00C46C46"/>
    <w:rsid w:val="00C46E3F"/>
    <w:rsid w:val="00C474EC"/>
    <w:rsid w:val="00C47A8F"/>
    <w:rsid w:val="00C505E1"/>
    <w:rsid w:val="00C50827"/>
    <w:rsid w:val="00C50F23"/>
    <w:rsid w:val="00C51107"/>
    <w:rsid w:val="00C511C7"/>
    <w:rsid w:val="00C519D6"/>
    <w:rsid w:val="00C51B77"/>
    <w:rsid w:val="00C52395"/>
    <w:rsid w:val="00C5255F"/>
    <w:rsid w:val="00C52577"/>
    <w:rsid w:val="00C52CD8"/>
    <w:rsid w:val="00C52ED2"/>
    <w:rsid w:val="00C53640"/>
    <w:rsid w:val="00C53B0F"/>
    <w:rsid w:val="00C5408A"/>
    <w:rsid w:val="00C5408C"/>
    <w:rsid w:val="00C54332"/>
    <w:rsid w:val="00C547E5"/>
    <w:rsid w:val="00C551EF"/>
    <w:rsid w:val="00C55E5F"/>
    <w:rsid w:val="00C55E7F"/>
    <w:rsid w:val="00C56846"/>
    <w:rsid w:val="00C56AA3"/>
    <w:rsid w:val="00C56DCE"/>
    <w:rsid w:val="00C56EAA"/>
    <w:rsid w:val="00C57069"/>
    <w:rsid w:val="00C570D0"/>
    <w:rsid w:val="00C57206"/>
    <w:rsid w:val="00C57606"/>
    <w:rsid w:val="00C57685"/>
    <w:rsid w:val="00C578BA"/>
    <w:rsid w:val="00C57A0C"/>
    <w:rsid w:val="00C57A48"/>
    <w:rsid w:val="00C60E9E"/>
    <w:rsid w:val="00C61088"/>
    <w:rsid w:val="00C6135D"/>
    <w:rsid w:val="00C61CC2"/>
    <w:rsid w:val="00C6228A"/>
    <w:rsid w:val="00C6378C"/>
    <w:rsid w:val="00C639D4"/>
    <w:rsid w:val="00C644AC"/>
    <w:rsid w:val="00C647A7"/>
    <w:rsid w:val="00C64FA5"/>
    <w:rsid w:val="00C64FE4"/>
    <w:rsid w:val="00C650B8"/>
    <w:rsid w:val="00C650EA"/>
    <w:rsid w:val="00C6560D"/>
    <w:rsid w:val="00C656A9"/>
    <w:rsid w:val="00C65F7C"/>
    <w:rsid w:val="00C6656B"/>
    <w:rsid w:val="00C66BE5"/>
    <w:rsid w:val="00C67803"/>
    <w:rsid w:val="00C67815"/>
    <w:rsid w:val="00C67ECA"/>
    <w:rsid w:val="00C7058B"/>
    <w:rsid w:val="00C71B0D"/>
    <w:rsid w:val="00C720CB"/>
    <w:rsid w:val="00C727F8"/>
    <w:rsid w:val="00C72CFC"/>
    <w:rsid w:val="00C7345A"/>
    <w:rsid w:val="00C73916"/>
    <w:rsid w:val="00C73A32"/>
    <w:rsid w:val="00C742E2"/>
    <w:rsid w:val="00C748DE"/>
    <w:rsid w:val="00C753B0"/>
    <w:rsid w:val="00C758D1"/>
    <w:rsid w:val="00C761B3"/>
    <w:rsid w:val="00C76334"/>
    <w:rsid w:val="00C76E47"/>
    <w:rsid w:val="00C80265"/>
    <w:rsid w:val="00C80411"/>
    <w:rsid w:val="00C80AC0"/>
    <w:rsid w:val="00C80C5E"/>
    <w:rsid w:val="00C81091"/>
    <w:rsid w:val="00C81449"/>
    <w:rsid w:val="00C818CE"/>
    <w:rsid w:val="00C81CFA"/>
    <w:rsid w:val="00C824C0"/>
    <w:rsid w:val="00C82912"/>
    <w:rsid w:val="00C8303F"/>
    <w:rsid w:val="00C83506"/>
    <w:rsid w:val="00C838AF"/>
    <w:rsid w:val="00C8474F"/>
    <w:rsid w:val="00C84D4A"/>
    <w:rsid w:val="00C85A2F"/>
    <w:rsid w:val="00C867EE"/>
    <w:rsid w:val="00C87244"/>
    <w:rsid w:val="00C873F3"/>
    <w:rsid w:val="00C87442"/>
    <w:rsid w:val="00C8752C"/>
    <w:rsid w:val="00C87887"/>
    <w:rsid w:val="00C87BE9"/>
    <w:rsid w:val="00C90A0F"/>
    <w:rsid w:val="00C912B4"/>
    <w:rsid w:val="00C91D88"/>
    <w:rsid w:val="00C92A32"/>
    <w:rsid w:val="00C932F1"/>
    <w:rsid w:val="00C93703"/>
    <w:rsid w:val="00C93D7E"/>
    <w:rsid w:val="00C93E18"/>
    <w:rsid w:val="00C94589"/>
    <w:rsid w:val="00C94E1E"/>
    <w:rsid w:val="00C95653"/>
    <w:rsid w:val="00C95881"/>
    <w:rsid w:val="00C95B44"/>
    <w:rsid w:val="00C95D3A"/>
    <w:rsid w:val="00C96423"/>
    <w:rsid w:val="00C97271"/>
    <w:rsid w:val="00C97340"/>
    <w:rsid w:val="00C97FA9"/>
    <w:rsid w:val="00CA012D"/>
    <w:rsid w:val="00CA047A"/>
    <w:rsid w:val="00CA080A"/>
    <w:rsid w:val="00CA0B03"/>
    <w:rsid w:val="00CA0EF9"/>
    <w:rsid w:val="00CA16AD"/>
    <w:rsid w:val="00CA2CEF"/>
    <w:rsid w:val="00CA2EFE"/>
    <w:rsid w:val="00CA3856"/>
    <w:rsid w:val="00CA3906"/>
    <w:rsid w:val="00CA3DA1"/>
    <w:rsid w:val="00CA49CC"/>
    <w:rsid w:val="00CA49E3"/>
    <w:rsid w:val="00CA4A96"/>
    <w:rsid w:val="00CA4C6D"/>
    <w:rsid w:val="00CA545D"/>
    <w:rsid w:val="00CA5ABA"/>
    <w:rsid w:val="00CA604F"/>
    <w:rsid w:val="00CA6101"/>
    <w:rsid w:val="00CA722E"/>
    <w:rsid w:val="00CA7410"/>
    <w:rsid w:val="00CA7BCF"/>
    <w:rsid w:val="00CA7E5F"/>
    <w:rsid w:val="00CA7F0B"/>
    <w:rsid w:val="00CB0082"/>
    <w:rsid w:val="00CB00A4"/>
    <w:rsid w:val="00CB0253"/>
    <w:rsid w:val="00CB0825"/>
    <w:rsid w:val="00CB1564"/>
    <w:rsid w:val="00CB1992"/>
    <w:rsid w:val="00CB1BEE"/>
    <w:rsid w:val="00CB1E9D"/>
    <w:rsid w:val="00CB2105"/>
    <w:rsid w:val="00CB21D1"/>
    <w:rsid w:val="00CB239B"/>
    <w:rsid w:val="00CB277A"/>
    <w:rsid w:val="00CB2908"/>
    <w:rsid w:val="00CB295D"/>
    <w:rsid w:val="00CB2CF7"/>
    <w:rsid w:val="00CB2F27"/>
    <w:rsid w:val="00CB3303"/>
    <w:rsid w:val="00CB37FD"/>
    <w:rsid w:val="00CB4EE4"/>
    <w:rsid w:val="00CB5356"/>
    <w:rsid w:val="00CB5F60"/>
    <w:rsid w:val="00CB626C"/>
    <w:rsid w:val="00CB71DD"/>
    <w:rsid w:val="00CB7387"/>
    <w:rsid w:val="00CB75FB"/>
    <w:rsid w:val="00CB766D"/>
    <w:rsid w:val="00CB7C25"/>
    <w:rsid w:val="00CB7E3C"/>
    <w:rsid w:val="00CC01B2"/>
    <w:rsid w:val="00CC0780"/>
    <w:rsid w:val="00CC0FCA"/>
    <w:rsid w:val="00CC1090"/>
    <w:rsid w:val="00CC1127"/>
    <w:rsid w:val="00CC1580"/>
    <w:rsid w:val="00CC170D"/>
    <w:rsid w:val="00CC19C8"/>
    <w:rsid w:val="00CC1CB9"/>
    <w:rsid w:val="00CC2945"/>
    <w:rsid w:val="00CC2E9B"/>
    <w:rsid w:val="00CC2EF5"/>
    <w:rsid w:val="00CC35C0"/>
    <w:rsid w:val="00CC37DB"/>
    <w:rsid w:val="00CC3DB1"/>
    <w:rsid w:val="00CC43C5"/>
    <w:rsid w:val="00CC44DE"/>
    <w:rsid w:val="00CC520B"/>
    <w:rsid w:val="00CC59BF"/>
    <w:rsid w:val="00CC610E"/>
    <w:rsid w:val="00CC644F"/>
    <w:rsid w:val="00CC7903"/>
    <w:rsid w:val="00CC7A9F"/>
    <w:rsid w:val="00CC7ECD"/>
    <w:rsid w:val="00CD03C1"/>
    <w:rsid w:val="00CD0658"/>
    <w:rsid w:val="00CD07CB"/>
    <w:rsid w:val="00CD0826"/>
    <w:rsid w:val="00CD0DF3"/>
    <w:rsid w:val="00CD116C"/>
    <w:rsid w:val="00CD1175"/>
    <w:rsid w:val="00CD1506"/>
    <w:rsid w:val="00CD1BD6"/>
    <w:rsid w:val="00CD1CD9"/>
    <w:rsid w:val="00CD1EA6"/>
    <w:rsid w:val="00CD2E9E"/>
    <w:rsid w:val="00CD30A9"/>
    <w:rsid w:val="00CD3981"/>
    <w:rsid w:val="00CD3B21"/>
    <w:rsid w:val="00CD3F6B"/>
    <w:rsid w:val="00CD3FC7"/>
    <w:rsid w:val="00CD4294"/>
    <w:rsid w:val="00CD4461"/>
    <w:rsid w:val="00CD495D"/>
    <w:rsid w:val="00CD4CB4"/>
    <w:rsid w:val="00CD4CD6"/>
    <w:rsid w:val="00CD5104"/>
    <w:rsid w:val="00CD548F"/>
    <w:rsid w:val="00CD66ED"/>
    <w:rsid w:val="00CD6CFB"/>
    <w:rsid w:val="00CD741D"/>
    <w:rsid w:val="00CD794B"/>
    <w:rsid w:val="00CD7C73"/>
    <w:rsid w:val="00CD7E3C"/>
    <w:rsid w:val="00CE0A95"/>
    <w:rsid w:val="00CE0BAA"/>
    <w:rsid w:val="00CE0D04"/>
    <w:rsid w:val="00CE103B"/>
    <w:rsid w:val="00CE175E"/>
    <w:rsid w:val="00CE1D4B"/>
    <w:rsid w:val="00CE2880"/>
    <w:rsid w:val="00CE2B90"/>
    <w:rsid w:val="00CE3A42"/>
    <w:rsid w:val="00CE3CC3"/>
    <w:rsid w:val="00CE4053"/>
    <w:rsid w:val="00CE468C"/>
    <w:rsid w:val="00CE4ED9"/>
    <w:rsid w:val="00CE50DA"/>
    <w:rsid w:val="00CE5593"/>
    <w:rsid w:val="00CE568B"/>
    <w:rsid w:val="00CE5996"/>
    <w:rsid w:val="00CE5B3B"/>
    <w:rsid w:val="00CE68BC"/>
    <w:rsid w:val="00CE6D48"/>
    <w:rsid w:val="00CE6ECB"/>
    <w:rsid w:val="00CE7708"/>
    <w:rsid w:val="00CE7888"/>
    <w:rsid w:val="00CE7D86"/>
    <w:rsid w:val="00CF0418"/>
    <w:rsid w:val="00CF05B6"/>
    <w:rsid w:val="00CF0633"/>
    <w:rsid w:val="00CF0A75"/>
    <w:rsid w:val="00CF0A8D"/>
    <w:rsid w:val="00CF0B4B"/>
    <w:rsid w:val="00CF0BB8"/>
    <w:rsid w:val="00CF0D0B"/>
    <w:rsid w:val="00CF1771"/>
    <w:rsid w:val="00CF1848"/>
    <w:rsid w:val="00CF20FC"/>
    <w:rsid w:val="00CF23F7"/>
    <w:rsid w:val="00CF25CD"/>
    <w:rsid w:val="00CF266E"/>
    <w:rsid w:val="00CF2688"/>
    <w:rsid w:val="00CF30EE"/>
    <w:rsid w:val="00CF3162"/>
    <w:rsid w:val="00CF3B9A"/>
    <w:rsid w:val="00CF3C03"/>
    <w:rsid w:val="00CF3CBC"/>
    <w:rsid w:val="00CF3CF4"/>
    <w:rsid w:val="00CF3FC2"/>
    <w:rsid w:val="00CF41C9"/>
    <w:rsid w:val="00CF46A4"/>
    <w:rsid w:val="00CF4F15"/>
    <w:rsid w:val="00CF5907"/>
    <w:rsid w:val="00CF5C67"/>
    <w:rsid w:val="00CF62E5"/>
    <w:rsid w:val="00CF6A92"/>
    <w:rsid w:val="00CF6BE5"/>
    <w:rsid w:val="00CF7333"/>
    <w:rsid w:val="00CF7341"/>
    <w:rsid w:val="00CF754A"/>
    <w:rsid w:val="00CF7DAF"/>
    <w:rsid w:val="00D008F7"/>
    <w:rsid w:val="00D00F1B"/>
    <w:rsid w:val="00D01008"/>
    <w:rsid w:val="00D01475"/>
    <w:rsid w:val="00D01540"/>
    <w:rsid w:val="00D015C1"/>
    <w:rsid w:val="00D01609"/>
    <w:rsid w:val="00D01713"/>
    <w:rsid w:val="00D021DF"/>
    <w:rsid w:val="00D03228"/>
    <w:rsid w:val="00D0334C"/>
    <w:rsid w:val="00D035A4"/>
    <w:rsid w:val="00D035CF"/>
    <w:rsid w:val="00D0362D"/>
    <w:rsid w:val="00D05251"/>
    <w:rsid w:val="00D05703"/>
    <w:rsid w:val="00D061F4"/>
    <w:rsid w:val="00D06448"/>
    <w:rsid w:val="00D0665A"/>
    <w:rsid w:val="00D06E8D"/>
    <w:rsid w:val="00D06F96"/>
    <w:rsid w:val="00D0713B"/>
    <w:rsid w:val="00D07532"/>
    <w:rsid w:val="00D075D2"/>
    <w:rsid w:val="00D078A3"/>
    <w:rsid w:val="00D07C96"/>
    <w:rsid w:val="00D07D4C"/>
    <w:rsid w:val="00D07F7E"/>
    <w:rsid w:val="00D101AF"/>
    <w:rsid w:val="00D1052F"/>
    <w:rsid w:val="00D112BA"/>
    <w:rsid w:val="00D11789"/>
    <w:rsid w:val="00D11A4D"/>
    <w:rsid w:val="00D11C87"/>
    <w:rsid w:val="00D1298C"/>
    <w:rsid w:val="00D13151"/>
    <w:rsid w:val="00D1340F"/>
    <w:rsid w:val="00D13527"/>
    <w:rsid w:val="00D139DF"/>
    <w:rsid w:val="00D13C4B"/>
    <w:rsid w:val="00D13CBD"/>
    <w:rsid w:val="00D151D4"/>
    <w:rsid w:val="00D1568F"/>
    <w:rsid w:val="00D15B6D"/>
    <w:rsid w:val="00D15DB5"/>
    <w:rsid w:val="00D15E8C"/>
    <w:rsid w:val="00D170CF"/>
    <w:rsid w:val="00D17129"/>
    <w:rsid w:val="00D2034A"/>
    <w:rsid w:val="00D20E2A"/>
    <w:rsid w:val="00D20F88"/>
    <w:rsid w:val="00D210AE"/>
    <w:rsid w:val="00D21521"/>
    <w:rsid w:val="00D21DB4"/>
    <w:rsid w:val="00D22616"/>
    <w:rsid w:val="00D22B70"/>
    <w:rsid w:val="00D2381A"/>
    <w:rsid w:val="00D2467A"/>
    <w:rsid w:val="00D25AFB"/>
    <w:rsid w:val="00D25CA7"/>
    <w:rsid w:val="00D2661B"/>
    <w:rsid w:val="00D26CFA"/>
    <w:rsid w:val="00D26D53"/>
    <w:rsid w:val="00D27096"/>
    <w:rsid w:val="00D27650"/>
    <w:rsid w:val="00D30514"/>
    <w:rsid w:val="00D3087E"/>
    <w:rsid w:val="00D30A85"/>
    <w:rsid w:val="00D317B9"/>
    <w:rsid w:val="00D31FBF"/>
    <w:rsid w:val="00D3239D"/>
    <w:rsid w:val="00D32CC5"/>
    <w:rsid w:val="00D32FB1"/>
    <w:rsid w:val="00D331AC"/>
    <w:rsid w:val="00D33561"/>
    <w:rsid w:val="00D335F6"/>
    <w:rsid w:val="00D336D0"/>
    <w:rsid w:val="00D33760"/>
    <w:rsid w:val="00D3454F"/>
    <w:rsid w:val="00D348FB"/>
    <w:rsid w:val="00D3494B"/>
    <w:rsid w:val="00D351EB"/>
    <w:rsid w:val="00D352E4"/>
    <w:rsid w:val="00D35B19"/>
    <w:rsid w:val="00D364F8"/>
    <w:rsid w:val="00D366EB"/>
    <w:rsid w:val="00D36BC2"/>
    <w:rsid w:val="00D36EBF"/>
    <w:rsid w:val="00D3726B"/>
    <w:rsid w:val="00D377EB"/>
    <w:rsid w:val="00D377F3"/>
    <w:rsid w:val="00D37B25"/>
    <w:rsid w:val="00D40166"/>
    <w:rsid w:val="00D40B00"/>
    <w:rsid w:val="00D40DAC"/>
    <w:rsid w:val="00D4169B"/>
    <w:rsid w:val="00D41796"/>
    <w:rsid w:val="00D4207D"/>
    <w:rsid w:val="00D42677"/>
    <w:rsid w:val="00D42C6C"/>
    <w:rsid w:val="00D432BE"/>
    <w:rsid w:val="00D43361"/>
    <w:rsid w:val="00D4454D"/>
    <w:rsid w:val="00D44E33"/>
    <w:rsid w:val="00D45334"/>
    <w:rsid w:val="00D455BE"/>
    <w:rsid w:val="00D462F7"/>
    <w:rsid w:val="00D4658D"/>
    <w:rsid w:val="00D46767"/>
    <w:rsid w:val="00D46EC7"/>
    <w:rsid w:val="00D46F35"/>
    <w:rsid w:val="00D47BBC"/>
    <w:rsid w:val="00D47ECE"/>
    <w:rsid w:val="00D50AA7"/>
    <w:rsid w:val="00D50B36"/>
    <w:rsid w:val="00D516A6"/>
    <w:rsid w:val="00D517BE"/>
    <w:rsid w:val="00D51D2C"/>
    <w:rsid w:val="00D5200D"/>
    <w:rsid w:val="00D52745"/>
    <w:rsid w:val="00D52C4C"/>
    <w:rsid w:val="00D530B2"/>
    <w:rsid w:val="00D53236"/>
    <w:rsid w:val="00D5346E"/>
    <w:rsid w:val="00D53C6F"/>
    <w:rsid w:val="00D53E53"/>
    <w:rsid w:val="00D549E9"/>
    <w:rsid w:val="00D54C25"/>
    <w:rsid w:val="00D54FFA"/>
    <w:rsid w:val="00D56566"/>
    <w:rsid w:val="00D56D32"/>
    <w:rsid w:val="00D5715C"/>
    <w:rsid w:val="00D5717E"/>
    <w:rsid w:val="00D573CC"/>
    <w:rsid w:val="00D578D0"/>
    <w:rsid w:val="00D57C06"/>
    <w:rsid w:val="00D57CB2"/>
    <w:rsid w:val="00D60379"/>
    <w:rsid w:val="00D605A2"/>
    <w:rsid w:val="00D607D7"/>
    <w:rsid w:val="00D60BDC"/>
    <w:rsid w:val="00D61473"/>
    <w:rsid w:val="00D61902"/>
    <w:rsid w:val="00D61B3E"/>
    <w:rsid w:val="00D61E91"/>
    <w:rsid w:val="00D62892"/>
    <w:rsid w:val="00D62B3F"/>
    <w:rsid w:val="00D62D41"/>
    <w:rsid w:val="00D63ABE"/>
    <w:rsid w:val="00D64AEF"/>
    <w:rsid w:val="00D66370"/>
    <w:rsid w:val="00D6650A"/>
    <w:rsid w:val="00D66681"/>
    <w:rsid w:val="00D678A6"/>
    <w:rsid w:val="00D67FD2"/>
    <w:rsid w:val="00D715A6"/>
    <w:rsid w:val="00D717C1"/>
    <w:rsid w:val="00D71C80"/>
    <w:rsid w:val="00D71EF8"/>
    <w:rsid w:val="00D72044"/>
    <w:rsid w:val="00D72B02"/>
    <w:rsid w:val="00D72F03"/>
    <w:rsid w:val="00D73299"/>
    <w:rsid w:val="00D734D8"/>
    <w:rsid w:val="00D73A7A"/>
    <w:rsid w:val="00D742AF"/>
    <w:rsid w:val="00D74712"/>
    <w:rsid w:val="00D74752"/>
    <w:rsid w:val="00D75794"/>
    <w:rsid w:val="00D75987"/>
    <w:rsid w:val="00D75C43"/>
    <w:rsid w:val="00D762BA"/>
    <w:rsid w:val="00D76D47"/>
    <w:rsid w:val="00D76E7A"/>
    <w:rsid w:val="00D77094"/>
    <w:rsid w:val="00D771EE"/>
    <w:rsid w:val="00D774B7"/>
    <w:rsid w:val="00D77B92"/>
    <w:rsid w:val="00D77F67"/>
    <w:rsid w:val="00D80D62"/>
    <w:rsid w:val="00D812E6"/>
    <w:rsid w:val="00D81724"/>
    <w:rsid w:val="00D81C2C"/>
    <w:rsid w:val="00D8243E"/>
    <w:rsid w:val="00D8246E"/>
    <w:rsid w:val="00D8270B"/>
    <w:rsid w:val="00D8281D"/>
    <w:rsid w:val="00D828F1"/>
    <w:rsid w:val="00D83846"/>
    <w:rsid w:val="00D83B3C"/>
    <w:rsid w:val="00D83BC1"/>
    <w:rsid w:val="00D83C31"/>
    <w:rsid w:val="00D83F2E"/>
    <w:rsid w:val="00D846BA"/>
    <w:rsid w:val="00D84857"/>
    <w:rsid w:val="00D85106"/>
    <w:rsid w:val="00D8623F"/>
    <w:rsid w:val="00D86634"/>
    <w:rsid w:val="00D86A4A"/>
    <w:rsid w:val="00D86F98"/>
    <w:rsid w:val="00D871B8"/>
    <w:rsid w:val="00D871F8"/>
    <w:rsid w:val="00D877FA"/>
    <w:rsid w:val="00D87C24"/>
    <w:rsid w:val="00D87CFF"/>
    <w:rsid w:val="00D906FE"/>
    <w:rsid w:val="00D90954"/>
    <w:rsid w:val="00D92169"/>
    <w:rsid w:val="00D9247F"/>
    <w:rsid w:val="00D9280B"/>
    <w:rsid w:val="00D930DF"/>
    <w:rsid w:val="00D931AC"/>
    <w:rsid w:val="00D931F9"/>
    <w:rsid w:val="00D93C4F"/>
    <w:rsid w:val="00D943F9"/>
    <w:rsid w:val="00D94563"/>
    <w:rsid w:val="00D94800"/>
    <w:rsid w:val="00D94BFE"/>
    <w:rsid w:val="00D95925"/>
    <w:rsid w:val="00D95D78"/>
    <w:rsid w:val="00D95F9B"/>
    <w:rsid w:val="00D9661C"/>
    <w:rsid w:val="00D9670F"/>
    <w:rsid w:val="00D97966"/>
    <w:rsid w:val="00D97CAA"/>
    <w:rsid w:val="00D97ED0"/>
    <w:rsid w:val="00DA0355"/>
    <w:rsid w:val="00DA0374"/>
    <w:rsid w:val="00DA062B"/>
    <w:rsid w:val="00DA0A7C"/>
    <w:rsid w:val="00DA0CCD"/>
    <w:rsid w:val="00DA10D5"/>
    <w:rsid w:val="00DA12E4"/>
    <w:rsid w:val="00DA14B9"/>
    <w:rsid w:val="00DA174D"/>
    <w:rsid w:val="00DA1CE9"/>
    <w:rsid w:val="00DA1E82"/>
    <w:rsid w:val="00DA234C"/>
    <w:rsid w:val="00DA25A2"/>
    <w:rsid w:val="00DA2D46"/>
    <w:rsid w:val="00DA2D9A"/>
    <w:rsid w:val="00DA2EB2"/>
    <w:rsid w:val="00DA2F67"/>
    <w:rsid w:val="00DA3641"/>
    <w:rsid w:val="00DA367B"/>
    <w:rsid w:val="00DA3D9D"/>
    <w:rsid w:val="00DA4D6F"/>
    <w:rsid w:val="00DA5346"/>
    <w:rsid w:val="00DA54CC"/>
    <w:rsid w:val="00DA5A2E"/>
    <w:rsid w:val="00DA5BD6"/>
    <w:rsid w:val="00DA5C1C"/>
    <w:rsid w:val="00DA5F24"/>
    <w:rsid w:val="00DA608A"/>
    <w:rsid w:val="00DA64C6"/>
    <w:rsid w:val="00DA677C"/>
    <w:rsid w:val="00DA7AAB"/>
    <w:rsid w:val="00DB045A"/>
    <w:rsid w:val="00DB057B"/>
    <w:rsid w:val="00DB0786"/>
    <w:rsid w:val="00DB1AC6"/>
    <w:rsid w:val="00DB231E"/>
    <w:rsid w:val="00DB249A"/>
    <w:rsid w:val="00DB24C4"/>
    <w:rsid w:val="00DB33C5"/>
    <w:rsid w:val="00DB3732"/>
    <w:rsid w:val="00DB3C14"/>
    <w:rsid w:val="00DB3D2C"/>
    <w:rsid w:val="00DB3F25"/>
    <w:rsid w:val="00DB40D6"/>
    <w:rsid w:val="00DB4E16"/>
    <w:rsid w:val="00DB54FD"/>
    <w:rsid w:val="00DB597B"/>
    <w:rsid w:val="00DB59E7"/>
    <w:rsid w:val="00DB63A8"/>
    <w:rsid w:val="00DB6C66"/>
    <w:rsid w:val="00DB6DA3"/>
    <w:rsid w:val="00DB7195"/>
    <w:rsid w:val="00DB77B6"/>
    <w:rsid w:val="00DB7937"/>
    <w:rsid w:val="00DB7A38"/>
    <w:rsid w:val="00DC0061"/>
    <w:rsid w:val="00DC095C"/>
    <w:rsid w:val="00DC195C"/>
    <w:rsid w:val="00DC199E"/>
    <w:rsid w:val="00DC1D1D"/>
    <w:rsid w:val="00DC1FE5"/>
    <w:rsid w:val="00DC2942"/>
    <w:rsid w:val="00DC3609"/>
    <w:rsid w:val="00DC38E8"/>
    <w:rsid w:val="00DC3AE5"/>
    <w:rsid w:val="00DC42E6"/>
    <w:rsid w:val="00DC4657"/>
    <w:rsid w:val="00DC4BA1"/>
    <w:rsid w:val="00DC517E"/>
    <w:rsid w:val="00DC5361"/>
    <w:rsid w:val="00DC5BC3"/>
    <w:rsid w:val="00DC5C11"/>
    <w:rsid w:val="00DC5FE3"/>
    <w:rsid w:val="00DC6383"/>
    <w:rsid w:val="00DC6854"/>
    <w:rsid w:val="00DC6C3C"/>
    <w:rsid w:val="00DC70F2"/>
    <w:rsid w:val="00DC760B"/>
    <w:rsid w:val="00DC7B15"/>
    <w:rsid w:val="00DC7EA3"/>
    <w:rsid w:val="00DD0402"/>
    <w:rsid w:val="00DD05BB"/>
    <w:rsid w:val="00DD0D5C"/>
    <w:rsid w:val="00DD0D92"/>
    <w:rsid w:val="00DD14E8"/>
    <w:rsid w:val="00DD14EC"/>
    <w:rsid w:val="00DD2CF6"/>
    <w:rsid w:val="00DD336B"/>
    <w:rsid w:val="00DD34EF"/>
    <w:rsid w:val="00DD3504"/>
    <w:rsid w:val="00DD4000"/>
    <w:rsid w:val="00DD41B9"/>
    <w:rsid w:val="00DD460A"/>
    <w:rsid w:val="00DD4A04"/>
    <w:rsid w:val="00DD4AFC"/>
    <w:rsid w:val="00DD5562"/>
    <w:rsid w:val="00DD7745"/>
    <w:rsid w:val="00DD7D63"/>
    <w:rsid w:val="00DD7F13"/>
    <w:rsid w:val="00DD7FE3"/>
    <w:rsid w:val="00DE09AF"/>
    <w:rsid w:val="00DE114C"/>
    <w:rsid w:val="00DE1228"/>
    <w:rsid w:val="00DE1657"/>
    <w:rsid w:val="00DE1B83"/>
    <w:rsid w:val="00DE286C"/>
    <w:rsid w:val="00DE3254"/>
    <w:rsid w:val="00DE34BB"/>
    <w:rsid w:val="00DE3827"/>
    <w:rsid w:val="00DE3A37"/>
    <w:rsid w:val="00DE3E1C"/>
    <w:rsid w:val="00DE3F2A"/>
    <w:rsid w:val="00DE4D1F"/>
    <w:rsid w:val="00DE4F8E"/>
    <w:rsid w:val="00DE51F8"/>
    <w:rsid w:val="00DE58EF"/>
    <w:rsid w:val="00DE598F"/>
    <w:rsid w:val="00DE61F5"/>
    <w:rsid w:val="00DE67EB"/>
    <w:rsid w:val="00DF012A"/>
    <w:rsid w:val="00DF02C3"/>
    <w:rsid w:val="00DF0464"/>
    <w:rsid w:val="00DF08A2"/>
    <w:rsid w:val="00DF14A6"/>
    <w:rsid w:val="00DF20D1"/>
    <w:rsid w:val="00DF2602"/>
    <w:rsid w:val="00DF2B5E"/>
    <w:rsid w:val="00DF2CAA"/>
    <w:rsid w:val="00DF3392"/>
    <w:rsid w:val="00DF4349"/>
    <w:rsid w:val="00DF449C"/>
    <w:rsid w:val="00DF4750"/>
    <w:rsid w:val="00DF4A97"/>
    <w:rsid w:val="00DF4B32"/>
    <w:rsid w:val="00DF4B56"/>
    <w:rsid w:val="00DF4C21"/>
    <w:rsid w:val="00DF5D54"/>
    <w:rsid w:val="00DF65A3"/>
    <w:rsid w:val="00DF71D0"/>
    <w:rsid w:val="00DF78CA"/>
    <w:rsid w:val="00DF7A1F"/>
    <w:rsid w:val="00DF7C89"/>
    <w:rsid w:val="00E000A8"/>
    <w:rsid w:val="00E000D7"/>
    <w:rsid w:val="00E0045B"/>
    <w:rsid w:val="00E00833"/>
    <w:rsid w:val="00E01253"/>
    <w:rsid w:val="00E0142B"/>
    <w:rsid w:val="00E014D7"/>
    <w:rsid w:val="00E018C9"/>
    <w:rsid w:val="00E01B33"/>
    <w:rsid w:val="00E01CB1"/>
    <w:rsid w:val="00E021B5"/>
    <w:rsid w:val="00E02A96"/>
    <w:rsid w:val="00E031D1"/>
    <w:rsid w:val="00E037C8"/>
    <w:rsid w:val="00E03BD4"/>
    <w:rsid w:val="00E04312"/>
    <w:rsid w:val="00E04516"/>
    <w:rsid w:val="00E04765"/>
    <w:rsid w:val="00E052CD"/>
    <w:rsid w:val="00E059AA"/>
    <w:rsid w:val="00E06537"/>
    <w:rsid w:val="00E065C1"/>
    <w:rsid w:val="00E068B1"/>
    <w:rsid w:val="00E073F0"/>
    <w:rsid w:val="00E076F9"/>
    <w:rsid w:val="00E10993"/>
    <w:rsid w:val="00E10CDF"/>
    <w:rsid w:val="00E10CF7"/>
    <w:rsid w:val="00E10F17"/>
    <w:rsid w:val="00E10FE7"/>
    <w:rsid w:val="00E114EB"/>
    <w:rsid w:val="00E12508"/>
    <w:rsid w:val="00E12747"/>
    <w:rsid w:val="00E129C9"/>
    <w:rsid w:val="00E12ACB"/>
    <w:rsid w:val="00E12BE5"/>
    <w:rsid w:val="00E12F87"/>
    <w:rsid w:val="00E13B66"/>
    <w:rsid w:val="00E14480"/>
    <w:rsid w:val="00E145AF"/>
    <w:rsid w:val="00E14935"/>
    <w:rsid w:val="00E14ACB"/>
    <w:rsid w:val="00E15D01"/>
    <w:rsid w:val="00E1617E"/>
    <w:rsid w:val="00E17170"/>
    <w:rsid w:val="00E17284"/>
    <w:rsid w:val="00E17349"/>
    <w:rsid w:val="00E1779F"/>
    <w:rsid w:val="00E1784B"/>
    <w:rsid w:val="00E17B45"/>
    <w:rsid w:val="00E17C4E"/>
    <w:rsid w:val="00E17E6A"/>
    <w:rsid w:val="00E17FE6"/>
    <w:rsid w:val="00E200A6"/>
    <w:rsid w:val="00E200C7"/>
    <w:rsid w:val="00E20919"/>
    <w:rsid w:val="00E20F01"/>
    <w:rsid w:val="00E210D5"/>
    <w:rsid w:val="00E216AC"/>
    <w:rsid w:val="00E216DD"/>
    <w:rsid w:val="00E2186A"/>
    <w:rsid w:val="00E225F0"/>
    <w:rsid w:val="00E22951"/>
    <w:rsid w:val="00E22A47"/>
    <w:rsid w:val="00E23923"/>
    <w:rsid w:val="00E23CED"/>
    <w:rsid w:val="00E23EEB"/>
    <w:rsid w:val="00E2438F"/>
    <w:rsid w:val="00E24907"/>
    <w:rsid w:val="00E24B15"/>
    <w:rsid w:val="00E2543E"/>
    <w:rsid w:val="00E25F83"/>
    <w:rsid w:val="00E2602C"/>
    <w:rsid w:val="00E27189"/>
    <w:rsid w:val="00E27C8E"/>
    <w:rsid w:val="00E27F16"/>
    <w:rsid w:val="00E27F28"/>
    <w:rsid w:val="00E3055D"/>
    <w:rsid w:val="00E30598"/>
    <w:rsid w:val="00E305D6"/>
    <w:rsid w:val="00E30B5F"/>
    <w:rsid w:val="00E30F5B"/>
    <w:rsid w:val="00E31048"/>
    <w:rsid w:val="00E310FE"/>
    <w:rsid w:val="00E3176A"/>
    <w:rsid w:val="00E31C73"/>
    <w:rsid w:val="00E32393"/>
    <w:rsid w:val="00E330D2"/>
    <w:rsid w:val="00E333A1"/>
    <w:rsid w:val="00E33434"/>
    <w:rsid w:val="00E33450"/>
    <w:rsid w:val="00E33DB2"/>
    <w:rsid w:val="00E34480"/>
    <w:rsid w:val="00E34890"/>
    <w:rsid w:val="00E34C79"/>
    <w:rsid w:val="00E3540E"/>
    <w:rsid w:val="00E35420"/>
    <w:rsid w:val="00E35C08"/>
    <w:rsid w:val="00E35F4D"/>
    <w:rsid w:val="00E36099"/>
    <w:rsid w:val="00E360F4"/>
    <w:rsid w:val="00E360FD"/>
    <w:rsid w:val="00E368F5"/>
    <w:rsid w:val="00E36C77"/>
    <w:rsid w:val="00E40020"/>
    <w:rsid w:val="00E4053E"/>
    <w:rsid w:val="00E40C7A"/>
    <w:rsid w:val="00E40C8D"/>
    <w:rsid w:val="00E40DBA"/>
    <w:rsid w:val="00E41B2F"/>
    <w:rsid w:val="00E41D3D"/>
    <w:rsid w:val="00E41D9C"/>
    <w:rsid w:val="00E4215E"/>
    <w:rsid w:val="00E4281E"/>
    <w:rsid w:val="00E43058"/>
    <w:rsid w:val="00E4308F"/>
    <w:rsid w:val="00E430E1"/>
    <w:rsid w:val="00E43413"/>
    <w:rsid w:val="00E43B8A"/>
    <w:rsid w:val="00E44CE1"/>
    <w:rsid w:val="00E456EE"/>
    <w:rsid w:val="00E45EAB"/>
    <w:rsid w:val="00E4625D"/>
    <w:rsid w:val="00E465FA"/>
    <w:rsid w:val="00E46863"/>
    <w:rsid w:val="00E46B19"/>
    <w:rsid w:val="00E474DC"/>
    <w:rsid w:val="00E47A55"/>
    <w:rsid w:val="00E505FF"/>
    <w:rsid w:val="00E513F1"/>
    <w:rsid w:val="00E51AB5"/>
    <w:rsid w:val="00E51BB7"/>
    <w:rsid w:val="00E522F8"/>
    <w:rsid w:val="00E52936"/>
    <w:rsid w:val="00E52B15"/>
    <w:rsid w:val="00E52D29"/>
    <w:rsid w:val="00E52E31"/>
    <w:rsid w:val="00E53241"/>
    <w:rsid w:val="00E534FB"/>
    <w:rsid w:val="00E53933"/>
    <w:rsid w:val="00E54061"/>
    <w:rsid w:val="00E541C0"/>
    <w:rsid w:val="00E54274"/>
    <w:rsid w:val="00E54FE3"/>
    <w:rsid w:val="00E556A9"/>
    <w:rsid w:val="00E55774"/>
    <w:rsid w:val="00E55940"/>
    <w:rsid w:val="00E56341"/>
    <w:rsid w:val="00E56645"/>
    <w:rsid w:val="00E5686D"/>
    <w:rsid w:val="00E5770F"/>
    <w:rsid w:val="00E57818"/>
    <w:rsid w:val="00E6028E"/>
    <w:rsid w:val="00E609F0"/>
    <w:rsid w:val="00E60C3B"/>
    <w:rsid w:val="00E60D60"/>
    <w:rsid w:val="00E60F96"/>
    <w:rsid w:val="00E611A2"/>
    <w:rsid w:val="00E615E5"/>
    <w:rsid w:val="00E616D8"/>
    <w:rsid w:val="00E61834"/>
    <w:rsid w:val="00E6187A"/>
    <w:rsid w:val="00E61B58"/>
    <w:rsid w:val="00E61E4B"/>
    <w:rsid w:val="00E620D6"/>
    <w:rsid w:val="00E62CC2"/>
    <w:rsid w:val="00E62D49"/>
    <w:rsid w:val="00E62DC1"/>
    <w:rsid w:val="00E636A3"/>
    <w:rsid w:val="00E63B26"/>
    <w:rsid w:val="00E63F1D"/>
    <w:rsid w:val="00E643AC"/>
    <w:rsid w:val="00E64A34"/>
    <w:rsid w:val="00E64C3D"/>
    <w:rsid w:val="00E651AB"/>
    <w:rsid w:val="00E651D3"/>
    <w:rsid w:val="00E652C8"/>
    <w:rsid w:val="00E65801"/>
    <w:rsid w:val="00E6583F"/>
    <w:rsid w:val="00E65C3F"/>
    <w:rsid w:val="00E65EBA"/>
    <w:rsid w:val="00E66644"/>
    <w:rsid w:val="00E666A9"/>
    <w:rsid w:val="00E66A8D"/>
    <w:rsid w:val="00E66F55"/>
    <w:rsid w:val="00E67982"/>
    <w:rsid w:val="00E67F10"/>
    <w:rsid w:val="00E70566"/>
    <w:rsid w:val="00E705B5"/>
    <w:rsid w:val="00E7138E"/>
    <w:rsid w:val="00E71D56"/>
    <w:rsid w:val="00E71FE0"/>
    <w:rsid w:val="00E72372"/>
    <w:rsid w:val="00E72C99"/>
    <w:rsid w:val="00E7324E"/>
    <w:rsid w:val="00E7326C"/>
    <w:rsid w:val="00E7328D"/>
    <w:rsid w:val="00E734FD"/>
    <w:rsid w:val="00E73788"/>
    <w:rsid w:val="00E73CA0"/>
    <w:rsid w:val="00E73F71"/>
    <w:rsid w:val="00E7406D"/>
    <w:rsid w:val="00E74365"/>
    <w:rsid w:val="00E74402"/>
    <w:rsid w:val="00E74899"/>
    <w:rsid w:val="00E749B1"/>
    <w:rsid w:val="00E74C92"/>
    <w:rsid w:val="00E75592"/>
    <w:rsid w:val="00E75684"/>
    <w:rsid w:val="00E75AE9"/>
    <w:rsid w:val="00E75B9A"/>
    <w:rsid w:val="00E75D63"/>
    <w:rsid w:val="00E76BFF"/>
    <w:rsid w:val="00E76F5A"/>
    <w:rsid w:val="00E7772B"/>
    <w:rsid w:val="00E82323"/>
    <w:rsid w:val="00E823C5"/>
    <w:rsid w:val="00E8260F"/>
    <w:rsid w:val="00E83311"/>
    <w:rsid w:val="00E83585"/>
    <w:rsid w:val="00E8428C"/>
    <w:rsid w:val="00E846CB"/>
    <w:rsid w:val="00E8503C"/>
    <w:rsid w:val="00E854BF"/>
    <w:rsid w:val="00E85AB9"/>
    <w:rsid w:val="00E863F5"/>
    <w:rsid w:val="00E8668E"/>
    <w:rsid w:val="00E867BB"/>
    <w:rsid w:val="00E8691A"/>
    <w:rsid w:val="00E86A99"/>
    <w:rsid w:val="00E8722C"/>
    <w:rsid w:val="00E87FFE"/>
    <w:rsid w:val="00E90031"/>
    <w:rsid w:val="00E90D99"/>
    <w:rsid w:val="00E91588"/>
    <w:rsid w:val="00E919A3"/>
    <w:rsid w:val="00E91C87"/>
    <w:rsid w:val="00E92747"/>
    <w:rsid w:val="00E9279D"/>
    <w:rsid w:val="00E92848"/>
    <w:rsid w:val="00E92A87"/>
    <w:rsid w:val="00E92C53"/>
    <w:rsid w:val="00E92D89"/>
    <w:rsid w:val="00E93946"/>
    <w:rsid w:val="00E93D44"/>
    <w:rsid w:val="00E943E8"/>
    <w:rsid w:val="00E95288"/>
    <w:rsid w:val="00E95F99"/>
    <w:rsid w:val="00E96221"/>
    <w:rsid w:val="00E962AF"/>
    <w:rsid w:val="00E96350"/>
    <w:rsid w:val="00E965F8"/>
    <w:rsid w:val="00E96B42"/>
    <w:rsid w:val="00E96BD7"/>
    <w:rsid w:val="00E96E32"/>
    <w:rsid w:val="00E978F5"/>
    <w:rsid w:val="00E97C2D"/>
    <w:rsid w:val="00E97D0B"/>
    <w:rsid w:val="00EA0523"/>
    <w:rsid w:val="00EA0C0B"/>
    <w:rsid w:val="00EA0E1A"/>
    <w:rsid w:val="00EA0FD5"/>
    <w:rsid w:val="00EA1545"/>
    <w:rsid w:val="00EA157A"/>
    <w:rsid w:val="00EA1886"/>
    <w:rsid w:val="00EA1C52"/>
    <w:rsid w:val="00EA2386"/>
    <w:rsid w:val="00EA2475"/>
    <w:rsid w:val="00EA28EF"/>
    <w:rsid w:val="00EA2D2D"/>
    <w:rsid w:val="00EA2F03"/>
    <w:rsid w:val="00EA33D3"/>
    <w:rsid w:val="00EA3E10"/>
    <w:rsid w:val="00EA3E6F"/>
    <w:rsid w:val="00EA4098"/>
    <w:rsid w:val="00EA42F4"/>
    <w:rsid w:val="00EA4605"/>
    <w:rsid w:val="00EA4DAF"/>
    <w:rsid w:val="00EA50F5"/>
    <w:rsid w:val="00EA5BD4"/>
    <w:rsid w:val="00EA651A"/>
    <w:rsid w:val="00EA6981"/>
    <w:rsid w:val="00EA6A1E"/>
    <w:rsid w:val="00EA6D22"/>
    <w:rsid w:val="00EA6ECE"/>
    <w:rsid w:val="00EA726B"/>
    <w:rsid w:val="00EA775F"/>
    <w:rsid w:val="00EB121B"/>
    <w:rsid w:val="00EB12D1"/>
    <w:rsid w:val="00EB134F"/>
    <w:rsid w:val="00EB14A5"/>
    <w:rsid w:val="00EB1BD4"/>
    <w:rsid w:val="00EB1F21"/>
    <w:rsid w:val="00EB2458"/>
    <w:rsid w:val="00EB2485"/>
    <w:rsid w:val="00EB3592"/>
    <w:rsid w:val="00EB3702"/>
    <w:rsid w:val="00EB3813"/>
    <w:rsid w:val="00EB399C"/>
    <w:rsid w:val="00EB43EE"/>
    <w:rsid w:val="00EB470E"/>
    <w:rsid w:val="00EB478D"/>
    <w:rsid w:val="00EB487B"/>
    <w:rsid w:val="00EB4A83"/>
    <w:rsid w:val="00EB5471"/>
    <w:rsid w:val="00EB54A3"/>
    <w:rsid w:val="00EB5FC7"/>
    <w:rsid w:val="00EB649A"/>
    <w:rsid w:val="00EB69BF"/>
    <w:rsid w:val="00EB721A"/>
    <w:rsid w:val="00EB791F"/>
    <w:rsid w:val="00EB7AA8"/>
    <w:rsid w:val="00EC0483"/>
    <w:rsid w:val="00EC0493"/>
    <w:rsid w:val="00EC0BB7"/>
    <w:rsid w:val="00EC0BC1"/>
    <w:rsid w:val="00EC0C50"/>
    <w:rsid w:val="00EC145A"/>
    <w:rsid w:val="00EC188C"/>
    <w:rsid w:val="00EC1958"/>
    <w:rsid w:val="00EC1D29"/>
    <w:rsid w:val="00EC25E9"/>
    <w:rsid w:val="00EC2BDF"/>
    <w:rsid w:val="00EC2C2C"/>
    <w:rsid w:val="00EC333C"/>
    <w:rsid w:val="00EC45F8"/>
    <w:rsid w:val="00EC467B"/>
    <w:rsid w:val="00EC4B3A"/>
    <w:rsid w:val="00EC4C35"/>
    <w:rsid w:val="00EC4C64"/>
    <w:rsid w:val="00EC4CB2"/>
    <w:rsid w:val="00EC5246"/>
    <w:rsid w:val="00EC5266"/>
    <w:rsid w:val="00EC5552"/>
    <w:rsid w:val="00EC5C02"/>
    <w:rsid w:val="00EC5F88"/>
    <w:rsid w:val="00EC6755"/>
    <w:rsid w:val="00EC6F48"/>
    <w:rsid w:val="00EC70E2"/>
    <w:rsid w:val="00EC74C8"/>
    <w:rsid w:val="00EC780D"/>
    <w:rsid w:val="00EC7813"/>
    <w:rsid w:val="00ED0352"/>
    <w:rsid w:val="00ED0662"/>
    <w:rsid w:val="00ED16F2"/>
    <w:rsid w:val="00ED19E3"/>
    <w:rsid w:val="00ED2047"/>
    <w:rsid w:val="00ED22E2"/>
    <w:rsid w:val="00ED233B"/>
    <w:rsid w:val="00ED25C6"/>
    <w:rsid w:val="00ED25DC"/>
    <w:rsid w:val="00ED265C"/>
    <w:rsid w:val="00ED2C93"/>
    <w:rsid w:val="00ED2F8A"/>
    <w:rsid w:val="00ED3463"/>
    <w:rsid w:val="00ED3496"/>
    <w:rsid w:val="00ED3A54"/>
    <w:rsid w:val="00ED3BD9"/>
    <w:rsid w:val="00ED4DC3"/>
    <w:rsid w:val="00ED517B"/>
    <w:rsid w:val="00ED5A0C"/>
    <w:rsid w:val="00ED618F"/>
    <w:rsid w:val="00ED6217"/>
    <w:rsid w:val="00ED6A2F"/>
    <w:rsid w:val="00ED6B5C"/>
    <w:rsid w:val="00ED6DED"/>
    <w:rsid w:val="00ED76A5"/>
    <w:rsid w:val="00ED76D6"/>
    <w:rsid w:val="00ED78C9"/>
    <w:rsid w:val="00ED7ACD"/>
    <w:rsid w:val="00ED7CC5"/>
    <w:rsid w:val="00EE0786"/>
    <w:rsid w:val="00EE129B"/>
    <w:rsid w:val="00EE13B2"/>
    <w:rsid w:val="00EE1F59"/>
    <w:rsid w:val="00EE2E27"/>
    <w:rsid w:val="00EE38C0"/>
    <w:rsid w:val="00EE3BF7"/>
    <w:rsid w:val="00EE42F1"/>
    <w:rsid w:val="00EE4849"/>
    <w:rsid w:val="00EE5416"/>
    <w:rsid w:val="00EE5C80"/>
    <w:rsid w:val="00EE5EC4"/>
    <w:rsid w:val="00EE6205"/>
    <w:rsid w:val="00EE63E9"/>
    <w:rsid w:val="00EE6618"/>
    <w:rsid w:val="00EE6767"/>
    <w:rsid w:val="00EE6C81"/>
    <w:rsid w:val="00EE704A"/>
    <w:rsid w:val="00EE78C9"/>
    <w:rsid w:val="00EF0132"/>
    <w:rsid w:val="00EF05B8"/>
    <w:rsid w:val="00EF0A2C"/>
    <w:rsid w:val="00EF0D95"/>
    <w:rsid w:val="00EF1914"/>
    <w:rsid w:val="00EF1BA6"/>
    <w:rsid w:val="00EF2110"/>
    <w:rsid w:val="00EF2E57"/>
    <w:rsid w:val="00EF308D"/>
    <w:rsid w:val="00EF3848"/>
    <w:rsid w:val="00EF3A78"/>
    <w:rsid w:val="00EF3AA2"/>
    <w:rsid w:val="00EF3B5B"/>
    <w:rsid w:val="00EF3BD4"/>
    <w:rsid w:val="00EF5174"/>
    <w:rsid w:val="00EF557D"/>
    <w:rsid w:val="00EF58AC"/>
    <w:rsid w:val="00EF5ABB"/>
    <w:rsid w:val="00EF5BD3"/>
    <w:rsid w:val="00EF5D4D"/>
    <w:rsid w:val="00EF67F9"/>
    <w:rsid w:val="00EF719C"/>
    <w:rsid w:val="00EF7651"/>
    <w:rsid w:val="00EF7B78"/>
    <w:rsid w:val="00EF7FF5"/>
    <w:rsid w:val="00F0002F"/>
    <w:rsid w:val="00F01256"/>
    <w:rsid w:val="00F01483"/>
    <w:rsid w:val="00F020D1"/>
    <w:rsid w:val="00F03D02"/>
    <w:rsid w:val="00F03DA5"/>
    <w:rsid w:val="00F043CF"/>
    <w:rsid w:val="00F04591"/>
    <w:rsid w:val="00F049E9"/>
    <w:rsid w:val="00F04AD5"/>
    <w:rsid w:val="00F04AFD"/>
    <w:rsid w:val="00F04D7D"/>
    <w:rsid w:val="00F04DAE"/>
    <w:rsid w:val="00F04F75"/>
    <w:rsid w:val="00F0509E"/>
    <w:rsid w:val="00F0541E"/>
    <w:rsid w:val="00F05538"/>
    <w:rsid w:val="00F05858"/>
    <w:rsid w:val="00F05F25"/>
    <w:rsid w:val="00F05FEE"/>
    <w:rsid w:val="00F061ED"/>
    <w:rsid w:val="00F068A7"/>
    <w:rsid w:val="00F06D27"/>
    <w:rsid w:val="00F075C4"/>
    <w:rsid w:val="00F07E8E"/>
    <w:rsid w:val="00F10984"/>
    <w:rsid w:val="00F10B07"/>
    <w:rsid w:val="00F10C70"/>
    <w:rsid w:val="00F1172E"/>
    <w:rsid w:val="00F11935"/>
    <w:rsid w:val="00F11937"/>
    <w:rsid w:val="00F11951"/>
    <w:rsid w:val="00F12038"/>
    <w:rsid w:val="00F121FD"/>
    <w:rsid w:val="00F12922"/>
    <w:rsid w:val="00F12A73"/>
    <w:rsid w:val="00F12EDA"/>
    <w:rsid w:val="00F13C14"/>
    <w:rsid w:val="00F13C1B"/>
    <w:rsid w:val="00F14284"/>
    <w:rsid w:val="00F143ED"/>
    <w:rsid w:val="00F14D4A"/>
    <w:rsid w:val="00F14ED1"/>
    <w:rsid w:val="00F15696"/>
    <w:rsid w:val="00F156C9"/>
    <w:rsid w:val="00F15B49"/>
    <w:rsid w:val="00F15D6C"/>
    <w:rsid w:val="00F15EF1"/>
    <w:rsid w:val="00F16159"/>
    <w:rsid w:val="00F162C1"/>
    <w:rsid w:val="00F1686F"/>
    <w:rsid w:val="00F16AB8"/>
    <w:rsid w:val="00F17073"/>
    <w:rsid w:val="00F17134"/>
    <w:rsid w:val="00F202CA"/>
    <w:rsid w:val="00F204C6"/>
    <w:rsid w:val="00F20538"/>
    <w:rsid w:val="00F20DC8"/>
    <w:rsid w:val="00F216ED"/>
    <w:rsid w:val="00F21D7B"/>
    <w:rsid w:val="00F21FF0"/>
    <w:rsid w:val="00F2215C"/>
    <w:rsid w:val="00F22982"/>
    <w:rsid w:val="00F22C4A"/>
    <w:rsid w:val="00F22F61"/>
    <w:rsid w:val="00F23289"/>
    <w:rsid w:val="00F23E5C"/>
    <w:rsid w:val="00F24288"/>
    <w:rsid w:val="00F24839"/>
    <w:rsid w:val="00F26DE0"/>
    <w:rsid w:val="00F26F6B"/>
    <w:rsid w:val="00F27693"/>
    <w:rsid w:val="00F278CF"/>
    <w:rsid w:val="00F279D2"/>
    <w:rsid w:val="00F27A20"/>
    <w:rsid w:val="00F27B29"/>
    <w:rsid w:val="00F31F29"/>
    <w:rsid w:val="00F3214F"/>
    <w:rsid w:val="00F32898"/>
    <w:rsid w:val="00F32BA7"/>
    <w:rsid w:val="00F32CF3"/>
    <w:rsid w:val="00F33774"/>
    <w:rsid w:val="00F34B83"/>
    <w:rsid w:val="00F35297"/>
    <w:rsid w:val="00F35443"/>
    <w:rsid w:val="00F3584E"/>
    <w:rsid w:val="00F359E7"/>
    <w:rsid w:val="00F35D77"/>
    <w:rsid w:val="00F3656D"/>
    <w:rsid w:val="00F36F05"/>
    <w:rsid w:val="00F372E2"/>
    <w:rsid w:val="00F3731B"/>
    <w:rsid w:val="00F4006B"/>
    <w:rsid w:val="00F40509"/>
    <w:rsid w:val="00F40CDA"/>
    <w:rsid w:val="00F414FE"/>
    <w:rsid w:val="00F4168B"/>
    <w:rsid w:val="00F4171D"/>
    <w:rsid w:val="00F41965"/>
    <w:rsid w:val="00F41DCA"/>
    <w:rsid w:val="00F4229E"/>
    <w:rsid w:val="00F424C7"/>
    <w:rsid w:val="00F42D13"/>
    <w:rsid w:val="00F42DF4"/>
    <w:rsid w:val="00F42F00"/>
    <w:rsid w:val="00F43A04"/>
    <w:rsid w:val="00F43EBC"/>
    <w:rsid w:val="00F4475D"/>
    <w:rsid w:val="00F447CB"/>
    <w:rsid w:val="00F45060"/>
    <w:rsid w:val="00F4517C"/>
    <w:rsid w:val="00F45254"/>
    <w:rsid w:val="00F458DC"/>
    <w:rsid w:val="00F45F27"/>
    <w:rsid w:val="00F46586"/>
    <w:rsid w:val="00F46DE1"/>
    <w:rsid w:val="00F47155"/>
    <w:rsid w:val="00F47269"/>
    <w:rsid w:val="00F47746"/>
    <w:rsid w:val="00F47826"/>
    <w:rsid w:val="00F47E9F"/>
    <w:rsid w:val="00F50521"/>
    <w:rsid w:val="00F50ED3"/>
    <w:rsid w:val="00F511CC"/>
    <w:rsid w:val="00F513B9"/>
    <w:rsid w:val="00F51A23"/>
    <w:rsid w:val="00F51CBC"/>
    <w:rsid w:val="00F51D56"/>
    <w:rsid w:val="00F51E57"/>
    <w:rsid w:val="00F51FCD"/>
    <w:rsid w:val="00F523A4"/>
    <w:rsid w:val="00F52A95"/>
    <w:rsid w:val="00F53154"/>
    <w:rsid w:val="00F540A9"/>
    <w:rsid w:val="00F549B8"/>
    <w:rsid w:val="00F54A26"/>
    <w:rsid w:val="00F55A8D"/>
    <w:rsid w:val="00F56310"/>
    <w:rsid w:val="00F56819"/>
    <w:rsid w:val="00F56DC6"/>
    <w:rsid w:val="00F56DE4"/>
    <w:rsid w:val="00F5707D"/>
    <w:rsid w:val="00F5721D"/>
    <w:rsid w:val="00F57B60"/>
    <w:rsid w:val="00F60170"/>
    <w:rsid w:val="00F6088F"/>
    <w:rsid w:val="00F60C2A"/>
    <w:rsid w:val="00F60DD8"/>
    <w:rsid w:val="00F60EB7"/>
    <w:rsid w:val="00F61222"/>
    <w:rsid w:val="00F6138F"/>
    <w:rsid w:val="00F613A9"/>
    <w:rsid w:val="00F6180E"/>
    <w:rsid w:val="00F61AFE"/>
    <w:rsid w:val="00F624C1"/>
    <w:rsid w:val="00F62C68"/>
    <w:rsid w:val="00F6404E"/>
    <w:rsid w:val="00F6428A"/>
    <w:rsid w:val="00F6482E"/>
    <w:rsid w:val="00F6499E"/>
    <w:rsid w:val="00F64CA6"/>
    <w:rsid w:val="00F650C1"/>
    <w:rsid w:val="00F65193"/>
    <w:rsid w:val="00F65988"/>
    <w:rsid w:val="00F662FE"/>
    <w:rsid w:val="00F66743"/>
    <w:rsid w:val="00F67123"/>
    <w:rsid w:val="00F6779A"/>
    <w:rsid w:val="00F67CA9"/>
    <w:rsid w:val="00F708B8"/>
    <w:rsid w:val="00F7108D"/>
    <w:rsid w:val="00F71153"/>
    <w:rsid w:val="00F71505"/>
    <w:rsid w:val="00F718C9"/>
    <w:rsid w:val="00F721E9"/>
    <w:rsid w:val="00F72D57"/>
    <w:rsid w:val="00F73164"/>
    <w:rsid w:val="00F734D5"/>
    <w:rsid w:val="00F73F42"/>
    <w:rsid w:val="00F73FFC"/>
    <w:rsid w:val="00F741EB"/>
    <w:rsid w:val="00F748F6"/>
    <w:rsid w:val="00F75647"/>
    <w:rsid w:val="00F76E15"/>
    <w:rsid w:val="00F76E45"/>
    <w:rsid w:val="00F7753F"/>
    <w:rsid w:val="00F775DD"/>
    <w:rsid w:val="00F77808"/>
    <w:rsid w:val="00F812C5"/>
    <w:rsid w:val="00F81566"/>
    <w:rsid w:val="00F81ACC"/>
    <w:rsid w:val="00F81F2A"/>
    <w:rsid w:val="00F81F6D"/>
    <w:rsid w:val="00F82525"/>
    <w:rsid w:val="00F82708"/>
    <w:rsid w:val="00F829FB"/>
    <w:rsid w:val="00F83E4B"/>
    <w:rsid w:val="00F848A1"/>
    <w:rsid w:val="00F84C4A"/>
    <w:rsid w:val="00F84D44"/>
    <w:rsid w:val="00F85341"/>
    <w:rsid w:val="00F855D0"/>
    <w:rsid w:val="00F85613"/>
    <w:rsid w:val="00F85755"/>
    <w:rsid w:val="00F8673A"/>
    <w:rsid w:val="00F87084"/>
    <w:rsid w:val="00F87473"/>
    <w:rsid w:val="00F910D7"/>
    <w:rsid w:val="00F9112E"/>
    <w:rsid w:val="00F91521"/>
    <w:rsid w:val="00F919AB"/>
    <w:rsid w:val="00F920C8"/>
    <w:rsid w:val="00F926BC"/>
    <w:rsid w:val="00F926CD"/>
    <w:rsid w:val="00F9299A"/>
    <w:rsid w:val="00F92E6C"/>
    <w:rsid w:val="00F9336E"/>
    <w:rsid w:val="00F93FBB"/>
    <w:rsid w:val="00F940E5"/>
    <w:rsid w:val="00F94181"/>
    <w:rsid w:val="00F9425F"/>
    <w:rsid w:val="00F94563"/>
    <w:rsid w:val="00F94C28"/>
    <w:rsid w:val="00F94F43"/>
    <w:rsid w:val="00F953B6"/>
    <w:rsid w:val="00F95FB4"/>
    <w:rsid w:val="00F96962"/>
    <w:rsid w:val="00F971D1"/>
    <w:rsid w:val="00F97977"/>
    <w:rsid w:val="00FA0122"/>
    <w:rsid w:val="00FA01DF"/>
    <w:rsid w:val="00FA08D4"/>
    <w:rsid w:val="00FA0ADA"/>
    <w:rsid w:val="00FA0B29"/>
    <w:rsid w:val="00FA0CA5"/>
    <w:rsid w:val="00FA196F"/>
    <w:rsid w:val="00FA1AAF"/>
    <w:rsid w:val="00FA1C54"/>
    <w:rsid w:val="00FA1F9C"/>
    <w:rsid w:val="00FA21AB"/>
    <w:rsid w:val="00FA28F8"/>
    <w:rsid w:val="00FA2CB2"/>
    <w:rsid w:val="00FA3230"/>
    <w:rsid w:val="00FA32D7"/>
    <w:rsid w:val="00FA32F1"/>
    <w:rsid w:val="00FA3631"/>
    <w:rsid w:val="00FA448E"/>
    <w:rsid w:val="00FA46FA"/>
    <w:rsid w:val="00FA4BBC"/>
    <w:rsid w:val="00FA4EF1"/>
    <w:rsid w:val="00FA5A5F"/>
    <w:rsid w:val="00FA5C98"/>
    <w:rsid w:val="00FA5CA3"/>
    <w:rsid w:val="00FA6238"/>
    <w:rsid w:val="00FA63F4"/>
    <w:rsid w:val="00FA6F87"/>
    <w:rsid w:val="00FA779F"/>
    <w:rsid w:val="00FB0520"/>
    <w:rsid w:val="00FB0950"/>
    <w:rsid w:val="00FB0B34"/>
    <w:rsid w:val="00FB1601"/>
    <w:rsid w:val="00FB16A6"/>
    <w:rsid w:val="00FB209E"/>
    <w:rsid w:val="00FB2189"/>
    <w:rsid w:val="00FB237B"/>
    <w:rsid w:val="00FB25AD"/>
    <w:rsid w:val="00FB3512"/>
    <w:rsid w:val="00FB36D1"/>
    <w:rsid w:val="00FB38BB"/>
    <w:rsid w:val="00FB39FD"/>
    <w:rsid w:val="00FB3C09"/>
    <w:rsid w:val="00FB3FFA"/>
    <w:rsid w:val="00FB4874"/>
    <w:rsid w:val="00FB54AA"/>
    <w:rsid w:val="00FB59B2"/>
    <w:rsid w:val="00FB59CD"/>
    <w:rsid w:val="00FB5CB0"/>
    <w:rsid w:val="00FB63FB"/>
    <w:rsid w:val="00FB6823"/>
    <w:rsid w:val="00FB69B1"/>
    <w:rsid w:val="00FB6B10"/>
    <w:rsid w:val="00FB6DE4"/>
    <w:rsid w:val="00FB74D7"/>
    <w:rsid w:val="00FB78F9"/>
    <w:rsid w:val="00FB7A7C"/>
    <w:rsid w:val="00FB7AF5"/>
    <w:rsid w:val="00FC0670"/>
    <w:rsid w:val="00FC17E2"/>
    <w:rsid w:val="00FC18A1"/>
    <w:rsid w:val="00FC1E3B"/>
    <w:rsid w:val="00FC2413"/>
    <w:rsid w:val="00FC2E15"/>
    <w:rsid w:val="00FC2EB0"/>
    <w:rsid w:val="00FC3344"/>
    <w:rsid w:val="00FC358E"/>
    <w:rsid w:val="00FC3702"/>
    <w:rsid w:val="00FC3EE4"/>
    <w:rsid w:val="00FC3EF6"/>
    <w:rsid w:val="00FC3FBE"/>
    <w:rsid w:val="00FC417E"/>
    <w:rsid w:val="00FC4F51"/>
    <w:rsid w:val="00FC5264"/>
    <w:rsid w:val="00FC530B"/>
    <w:rsid w:val="00FC57B3"/>
    <w:rsid w:val="00FC57E8"/>
    <w:rsid w:val="00FC5B43"/>
    <w:rsid w:val="00FC5F7F"/>
    <w:rsid w:val="00FC6977"/>
    <w:rsid w:val="00FC6FA8"/>
    <w:rsid w:val="00FC7CC6"/>
    <w:rsid w:val="00FC7F2E"/>
    <w:rsid w:val="00FD1046"/>
    <w:rsid w:val="00FD1460"/>
    <w:rsid w:val="00FD16E1"/>
    <w:rsid w:val="00FD1DBD"/>
    <w:rsid w:val="00FD1E2D"/>
    <w:rsid w:val="00FD23F5"/>
    <w:rsid w:val="00FD247D"/>
    <w:rsid w:val="00FD2709"/>
    <w:rsid w:val="00FD2D84"/>
    <w:rsid w:val="00FD3265"/>
    <w:rsid w:val="00FD51B5"/>
    <w:rsid w:val="00FD561F"/>
    <w:rsid w:val="00FD56C5"/>
    <w:rsid w:val="00FD6694"/>
    <w:rsid w:val="00FD67EF"/>
    <w:rsid w:val="00FD7523"/>
    <w:rsid w:val="00FE0420"/>
    <w:rsid w:val="00FE04BC"/>
    <w:rsid w:val="00FE0631"/>
    <w:rsid w:val="00FE0735"/>
    <w:rsid w:val="00FE0737"/>
    <w:rsid w:val="00FE0E72"/>
    <w:rsid w:val="00FE13A0"/>
    <w:rsid w:val="00FE1586"/>
    <w:rsid w:val="00FE1618"/>
    <w:rsid w:val="00FE179C"/>
    <w:rsid w:val="00FE2020"/>
    <w:rsid w:val="00FE22EB"/>
    <w:rsid w:val="00FE2F09"/>
    <w:rsid w:val="00FE2F48"/>
    <w:rsid w:val="00FE37AB"/>
    <w:rsid w:val="00FE3E38"/>
    <w:rsid w:val="00FE3E90"/>
    <w:rsid w:val="00FE419B"/>
    <w:rsid w:val="00FE47C3"/>
    <w:rsid w:val="00FE4C88"/>
    <w:rsid w:val="00FE556A"/>
    <w:rsid w:val="00FE56D1"/>
    <w:rsid w:val="00FE6576"/>
    <w:rsid w:val="00FE65E7"/>
    <w:rsid w:val="00FE6C78"/>
    <w:rsid w:val="00FE6EF8"/>
    <w:rsid w:val="00FE6F1F"/>
    <w:rsid w:val="00FE7097"/>
    <w:rsid w:val="00FE7BF6"/>
    <w:rsid w:val="00FE7F0B"/>
    <w:rsid w:val="00FF00B9"/>
    <w:rsid w:val="00FF04B8"/>
    <w:rsid w:val="00FF0B11"/>
    <w:rsid w:val="00FF0B3E"/>
    <w:rsid w:val="00FF1B73"/>
    <w:rsid w:val="00FF211F"/>
    <w:rsid w:val="00FF23F5"/>
    <w:rsid w:val="00FF2F30"/>
    <w:rsid w:val="00FF3135"/>
    <w:rsid w:val="00FF3944"/>
    <w:rsid w:val="00FF3E8E"/>
    <w:rsid w:val="00FF4048"/>
    <w:rsid w:val="00FF429D"/>
    <w:rsid w:val="00FF4391"/>
    <w:rsid w:val="00FF465B"/>
    <w:rsid w:val="00FF494E"/>
    <w:rsid w:val="00FF53DA"/>
    <w:rsid w:val="00FF53DE"/>
    <w:rsid w:val="00FF571D"/>
    <w:rsid w:val="00FF6EDC"/>
    <w:rsid w:val="00FF74E3"/>
    <w:rsid w:val="00FF773D"/>
    <w:rsid w:val="00FF77EB"/>
    <w:rsid w:val="00FF780F"/>
    <w:rsid w:val="00FF7ADB"/>
    <w:rsid w:val="00FF7BF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DA883"/>
  <w15:docId w15:val="{8B43995B-FDC4-4F48-A535-7D49B9E29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position w:val="-4"/>
        <w:sz w:val="24"/>
        <w:szCs w:val="24"/>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BC5"/>
    <w:pPr>
      <w:spacing w:after="120"/>
      <w:ind w:firstLine="284"/>
      <w:jc w:val="both"/>
    </w:pPr>
    <w:rPr>
      <w:position w:val="0"/>
    </w:rPr>
  </w:style>
  <w:style w:type="paragraph" w:styleId="Heading1">
    <w:name w:val="heading 1"/>
    <w:basedOn w:val="Normal"/>
    <w:next w:val="Normal"/>
    <w:link w:val="Heading1Char"/>
    <w:uiPriority w:val="9"/>
    <w:qFormat/>
    <w:rsid w:val="0097708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75CC7"/>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E54061"/>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A2EF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08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75CC7"/>
    <w:rPr>
      <w:rFonts w:ascii="Cambria" w:eastAsia="Times New Roman" w:hAnsi="Cambria"/>
      <w:b/>
      <w:bCs/>
      <w:color w:val="4F81BD"/>
      <w:sz w:val="26"/>
      <w:szCs w:val="26"/>
    </w:rPr>
  </w:style>
  <w:style w:type="character" w:customStyle="1" w:styleId="Heading3Char">
    <w:name w:val="Heading 3 Char"/>
    <w:basedOn w:val="DefaultParagraphFont"/>
    <w:link w:val="Heading3"/>
    <w:uiPriority w:val="9"/>
    <w:rsid w:val="00E5406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A2EFE"/>
    <w:rPr>
      <w:rFonts w:asciiTheme="majorHAnsi" w:eastAsiaTheme="majorEastAsia" w:hAnsiTheme="majorHAnsi" w:cstheme="majorBidi"/>
      <w:b/>
      <w:bCs/>
      <w:i/>
      <w:iCs/>
      <w:color w:val="4F81BD" w:themeColor="accent1"/>
    </w:rPr>
  </w:style>
  <w:style w:type="paragraph" w:styleId="Title">
    <w:name w:val="Title"/>
    <w:basedOn w:val="Normal"/>
    <w:next w:val="Normal"/>
    <w:link w:val="TitleChar"/>
    <w:uiPriority w:val="10"/>
    <w:qFormat/>
    <w:rsid w:val="00977088"/>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basedOn w:val="DefaultParagraphFont"/>
    <w:link w:val="Title"/>
    <w:uiPriority w:val="10"/>
    <w:rsid w:val="00977088"/>
    <w:rPr>
      <w:rFonts w:ascii="Cambria" w:eastAsia="Times New Roman" w:hAnsi="Cambria"/>
      <w:color w:val="17365D"/>
      <w:spacing w:val="5"/>
      <w:kern w:val="28"/>
      <w:sz w:val="52"/>
      <w:szCs w:val="52"/>
    </w:rPr>
  </w:style>
  <w:style w:type="paragraph" w:styleId="Header">
    <w:name w:val="header"/>
    <w:basedOn w:val="Normal"/>
    <w:link w:val="HeaderChar"/>
    <w:uiPriority w:val="99"/>
    <w:unhideWhenUsed/>
    <w:rsid w:val="00977088"/>
    <w:pPr>
      <w:tabs>
        <w:tab w:val="center" w:pos="4844"/>
        <w:tab w:val="right" w:pos="9689"/>
      </w:tabs>
      <w:spacing w:after="0" w:line="240" w:lineRule="auto"/>
    </w:pPr>
  </w:style>
  <w:style w:type="character" w:customStyle="1" w:styleId="HeaderChar">
    <w:name w:val="Header Char"/>
    <w:basedOn w:val="DefaultParagraphFont"/>
    <w:link w:val="Header"/>
    <w:uiPriority w:val="99"/>
    <w:rsid w:val="00977088"/>
  </w:style>
  <w:style w:type="paragraph" w:styleId="Footer">
    <w:name w:val="footer"/>
    <w:basedOn w:val="Normal"/>
    <w:link w:val="FooterChar"/>
    <w:uiPriority w:val="99"/>
    <w:unhideWhenUsed/>
    <w:rsid w:val="00977088"/>
    <w:pPr>
      <w:tabs>
        <w:tab w:val="center" w:pos="4844"/>
        <w:tab w:val="right" w:pos="9689"/>
      </w:tabs>
      <w:spacing w:after="0" w:line="240" w:lineRule="auto"/>
    </w:pPr>
  </w:style>
  <w:style w:type="character" w:customStyle="1" w:styleId="FooterChar">
    <w:name w:val="Footer Char"/>
    <w:basedOn w:val="DefaultParagraphFont"/>
    <w:link w:val="Footer"/>
    <w:uiPriority w:val="99"/>
    <w:rsid w:val="00977088"/>
  </w:style>
  <w:style w:type="paragraph" w:styleId="ListParagraph">
    <w:name w:val="List Paragraph"/>
    <w:basedOn w:val="Normal"/>
    <w:uiPriority w:val="34"/>
    <w:qFormat/>
    <w:rsid w:val="00977088"/>
    <w:pPr>
      <w:ind w:left="720"/>
      <w:contextualSpacing/>
    </w:pPr>
  </w:style>
  <w:style w:type="paragraph" w:styleId="NormalWeb">
    <w:name w:val="Normal (Web)"/>
    <w:basedOn w:val="Normal"/>
    <w:uiPriority w:val="99"/>
    <w:unhideWhenUsed/>
    <w:rsid w:val="00977088"/>
    <w:pPr>
      <w:spacing w:before="100" w:beforeAutospacing="1" w:after="100" w:afterAutospacing="1" w:line="240" w:lineRule="auto"/>
    </w:pPr>
    <w:rPr>
      <w:rFonts w:eastAsiaTheme="minorEastAsia"/>
      <w:lang w:val="en-US"/>
    </w:rPr>
  </w:style>
  <w:style w:type="paragraph" w:styleId="FootnoteText">
    <w:name w:val="footnote text"/>
    <w:basedOn w:val="Normal"/>
    <w:link w:val="FootnoteTextChar"/>
    <w:uiPriority w:val="99"/>
    <w:semiHidden/>
    <w:unhideWhenUsed/>
    <w:rsid w:val="00575CC7"/>
    <w:pPr>
      <w:spacing w:after="0" w:line="240" w:lineRule="auto"/>
    </w:pPr>
    <w:rPr>
      <w:rFonts w:eastAsia="Calibri"/>
      <w:sz w:val="20"/>
      <w:szCs w:val="20"/>
    </w:rPr>
  </w:style>
  <w:style w:type="character" w:customStyle="1" w:styleId="FootnoteTextChar">
    <w:name w:val="Footnote Text Char"/>
    <w:basedOn w:val="DefaultParagraphFont"/>
    <w:link w:val="FootnoteText"/>
    <w:uiPriority w:val="99"/>
    <w:semiHidden/>
    <w:rsid w:val="00575CC7"/>
    <w:rPr>
      <w:rFonts w:eastAsia="Calibri"/>
      <w:sz w:val="20"/>
      <w:szCs w:val="20"/>
    </w:rPr>
  </w:style>
  <w:style w:type="character" w:styleId="FootnoteReference">
    <w:name w:val="footnote reference"/>
    <w:basedOn w:val="DefaultParagraphFont"/>
    <w:uiPriority w:val="99"/>
    <w:semiHidden/>
    <w:unhideWhenUsed/>
    <w:rsid w:val="00575CC7"/>
    <w:rPr>
      <w:vertAlign w:val="superscript"/>
    </w:rPr>
  </w:style>
  <w:style w:type="character" w:styleId="Hyperlink">
    <w:name w:val="Hyperlink"/>
    <w:basedOn w:val="DefaultParagraphFont"/>
    <w:uiPriority w:val="99"/>
    <w:unhideWhenUsed/>
    <w:rsid w:val="00575CC7"/>
    <w:rPr>
      <w:color w:val="0000FF"/>
      <w:u w:val="single"/>
    </w:rPr>
  </w:style>
  <w:style w:type="paragraph" w:styleId="TOCHeading">
    <w:name w:val="TOC Heading"/>
    <w:basedOn w:val="Heading1"/>
    <w:next w:val="Normal"/>
    <w:uiPriority w:val="39"/>
    <w:unhideWhenUsed/>
    <w:qFormat/>
    <w:rsid w:val="00EE5EC4"/>
    <w:pPr>
      <w:outlineLvl w:val="9"/>
    </w:pPr>
    <w:rPr>
      <w:lang w:val="en-US"/>
    </w:rPr>
  </w:style>
  <w:style w:type="paragraph" w:styleId="TOC1">
    <w:name w:val="toc 1"/>
    <w:basedOn w:val="Normal"/>
    <w:next w:val="Normal"/>
    <w:autoRedefine/>
    <w:uiPriority w:val="39"/>
    <w:unhideWhenUsed/>
    <w:rsid w:val="00EE5EC4"/>
    <w:pPr>
      <w:spacing w:after="100"/>
    </w:pPr>
  </w:style>
  <w:style w:type="paragraph" w:styleId="TOC2">
    <w:name w:val="toc 2"/>
    <w:basedOn w:val="Normal"/>
    <w:next w:val="Normal"/>
    <w:autoRedefine/>
    <w:uiPriority w:val="39"/>
    <w:unhideWhenUsed/>
    <w:rsid w:val="00DC5BC3"/>
    <w:pPr>
      <w:tabs>
        <w:tab w:val="left" w:pos="1276"/>
        <w:tab w:val="right" w:leader="dot" w:pos="10053"/>
      </w:tabs>
      <w:spacing w:after="100"/>
      <w:ind w:left="240"/>
    </w:pPr>
  </w:style>
  <w:style w:type="paragraph" w:styleId="BalloonText">
    <w:name w:val="Balloon Text"/>
    <w:basedOn w:val="Normal"/>
    <w:link w:val="BalloonTextChar"/>
    <w:uiPriority w:val="99"/>
    <w:semiHidden/>
    <w:unhideWhenUsed/>
    <w:rsid w:val="00EE5E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5EC4"/>
    <w:rPr>
      <w:rFonts w:ascii="Tahoma" w:hAnsi="Tahoma" w:cs="Tahoma"/>
      <w:sz w:val="16"/>
      <w:szCs w:val="16"/>
    </w:rPr>
  </w:style>
  <w:style w:type="paragraph" w:styleId="Caption">
    <w:name w:val="caption"/>
    <w:basedOn w:val="Normal"/>
    <w:next w:val="Normal"/>
    <w:uiPriority w:val="35"/>
    <w:unhideWhenUsed/>
    <w:qFormat/>
    <w:rsid w:val="00EE5EC4"/>
    <w:pPr>
      <w:spacing w:line="240" w:lineRule="auto"/>
    </w:pPr>
    <w:rPr>
      <w:b/>
      <w:bCs/>
      <w:color w:val="4F81BD" w:themeColor="accent1"/>
      <w:sz w:val="18"/>
      <w:szCs w:val="18"/>
    </w:rPr>
  </w:style>
  <w:style w:type="paragraph" w:styleId="TOC3">
    <w:name w:val="toc 3"/>
    <w:basedOn w:val="Normal"/>
    <w:next w:val="Normal"/>
    <w:autoRedefine/>
    <w:uiPriority w:val="39"/>
    <w:unhideWhenUsed/>
    <w:rsid w:val="00E615E5"/>
    <w:pPr>
      <w:tabs>
        <w:tab w:val="left" w:pos="851"/>
        <w:tab w:val="right" w:leader="dot" w:pos="10065"/>
      </w:tabs>
      <w:spacing w:after="100"/>
    </w:pPr>
  </w:style>
  <w:style w:type="character" w:styleId="EndnoteReference">
    <w:name w:val="endnote reference"/>
    <w:basedOn w:val="DefaultParagraphFont"/>
    <w:uiPriority w:val="99"/>
    <w:semiHidden/>
    <w:unhideWhenUsed/>
    <w:rsid w:val="006A123A"/>
    <w:rPr>
      <w:vertAlign w:val="superscript"/>
    </w:rPr>
  </w:style>
  <w:style w:type="character" w:styleId="UnresolvedMention">
    <w:name w:val="Unresolved Mention"/>
    <w:basedOn w:val="DefaultParagraphFont"/>
    <w:uiPriority w:val="99"/>
    <w:semiHidden/>
    <w:unhideWhenUsed/>
    <w:rsid w:val="002C047D"/>
    <w:rPr>
      <w:color w:val="605E5C"/>
      <w:shd w:val="clear" w:color="auto" w:fill="E1DFDD"/>
    </w:rPr>
  </w:style>
  <w:style w:type="character" w:styleId="FollowedHyperlink">
    <w:name w:val="FollowedHyperlink"/>
    <w:basedOn w:val="DefaultParagraphFont"/>
    <w:uiPriority w:val="99"/>
    <w:semiHidden/>
    <w:unhideWhenUsed/>
    <w:rsid w:val="0066406A"/>
    <w:rPr>
      <w:color w:val="800080" w:themeColor="followedHyperlink"/>
      <w:u w:val="single"/>
    </w:rPr>
  </w:style>
  <w:style w:type="character" w:styleId="PlaceholderText">
    <w:name w:val="Placeholder Text"/>
    <w:basedOn w:val="DefaultParagraphFont"/>
    <w:uiPriority w:val="99"/>
    <w:semiHidden/>
    <w:rsid w:val="00121149"/>
    <w:rPr>
      <w:color w:val="808080"/>
    </w:rPr>
  </w:style>
  <w:style w:type="table" w:styleId="TableGrid">
    <w:name w:val="Table Grid"/>
    <w:basedOn w:val="TableNormal"/>
    <w:uiPriority w:val="59"/>
    <w:rsid w:val="009839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018C9"/>
    <w:pPr>
      <w:numPr>
        <w:ilvl w:val="1"/>
      </w:numPr>
      <w:spacing w:after="160" w:line="288" w:lineRule="auto"/>
      <w:ind w:firstLine="284"/>
    </w:pPr>
    <w:rPr>
      <w:rFonts w:asciiTheme="minorHAnsi" w:eastAsiaTheme="minorEastAsia" w:hAnsiTheme="minorHAnsi" w:cstheme="minorBidi"/>
      <w:color w:val="5A5A5A" w:themeColor="text1" w:themeTint="A5"/>
      <w:spacing w:val="15"/>
      <w:szCs w:val="22"/>
      <w:lang w:val="en-US"/>
    </w:rPr>
  </w:style>
  <w:style w:type="character" w:customStyle="1" w:styleId="SubtitleChar">
    <w:name w:val="Subtitle Char"/>
    <w:basedOn w:val="DefaultParagraphFont"/>
    <w:link w:val="Subtitle"/>
    <w:uiPriority w:val="11"/>
    <w:rsid w:val="00E018C9"/>
    <w:rPr>
      <w:rFonts w:asciiTheme="minorHAnsi" w:eastAsiaTheme="minorEastAsia" w:hAnsiTheme="minorHAnsi" w:cstheme="minorBidi"/>
      <w:color w:val="5A5A5A" w:themeColor="text1" w:themeTint="A5"/>
      <w:spacing w:val="15"/>
      <w:position w:val="0"/>
      <w:szCs w:val="22"/>
      <w:lang w:val="en-US"/>
    </w:rPr>
  </w:style>
  <w:style w:type="character" w:styleId="BookTitle">
    <w:name w:val="Book Title"/>
    <w:basedOn w:val="DefaultParagraphFont"/>
    <w:uiPriority w:val="33"/>
    <w:qFormat/>
    <w:rsid w:val="00E018C9"/>
    <w:rPr>
      <w:b/>
      <w:bCs/>
      <w:i/>
      <w:iCs/>
      <w:spacing w:val="5"/>
    </w:rPr>
  </w:style>
  <w:style w:type="character" w:styleId="SubtleEmphasis">
    <w:name w:val="Subtle Emphasis"/>
    <w:basedOn w:val="DefaultParagraphFont"/>
    <w:uiPriority w:val="19"/>
    <w:qFormat/>
    <w:rsid w:val="00B703D5"/>
    <w:rPr>
      <w:i/>
      <w:iCs/>
      <w:color w:val="404040" w:themeColor="text1" w:themeTint="BF"/>
    </w:rPr>
  </w:style>
  <w:style w:type="paragraph" w:customStyle="1" w:styleId="SPIEAuthors-Affils">
    <w:name w:val="SPIE Authors-Affils"/>
    <w:basedOn w:val="Normal"/>
    <w:next w:val="Normal"/>
    <w:link w:val="SPIEAuthors-AffilsCharChar"/>
    <w:rsid w:val="00B703D5"/>
    <w:pPr>
      <w:spacing w:line="240" w:lineRule="auto"/>
      <w:jc w:val="center"/>
    </w:pPr>
    <w:rPr>
      <w:rFonts w:eastAsia="Times New Roman"/>
      <w:szCs w:val="20"/>
      <w:lang w:val="en-US"/>
    </w:rPr>
  </w:style>
  <w:style w:type="character" w:customStyle="1" w:styleId="SPIEAuthors-AffilsCharChar">
    <w:name w:val="SPIE Authors-Affils Char Char"/>
    <w:link w:val="SPIEAuthors-Affils"/>
    <w:rsid w:val="00B703D5"/>
    <w:rPr>
      <w:rFonts w:eastAsia="Times New Roman"/>
      <w:position w:val="0"/>
      <w:szCs w:val="20"/>
      <w:lang w:val="en-US"/>
    </w:rPr>
  </w:style>
  <w:style w:type="paragraph" w:customStyle="1" w:styleId="BodyofPaper">
    <w:name w:val="*Body of Paper*"/>
    <w:basedOn w:val="Normal"/>
    <w:link w:val="BodyofPaperChar"/>
    <w:rsid w:val="00B703D5"/>
    <w:pPr>
      <w:spacing w:line="240" w:lineRule="auto"/>
    </w:pPr>
    <w:rPr>
      <w:rFonts w:eastAsia="Times New Roman"/>
      <w:sz w:val="20"/>
      <w:szCs w:val="20"/>
      <w:lang w:val="en-US"/>
    </w:rPr>
  </w:style>
  <w:style w:type="character" w:customStyle="1" w:styleId="BodyofPaperChar">
    <w:name w:val="*Body of Paper* Char"/>
    <w:link w:val="BodyofPaper"/>
    <w:rsid w:val="00B703D5"/>
    <w:rPr>
      <w:rFonts w:eastAsia="Times New Roman"/>
      <w:position w:val="0"/>
      <w:sz w:val="20"/>
      <w:szCs w:val="20"/>
      <w:lang w:val="en-US"/>
    </w:rPr>
  </w:style>
  <w:style w:type="paragraph" w:customStyle="1" w:styleId="SPIEfigurecaption">
    <w:name w:val="SPIE figure caption"/>
    <w:basedOn w:val="BodyofPaper"/>
    <w:next w:val="Normal"/>
    <w:link w:val="SPIEfigurecaptionChar"/>
    <w:rsid w:val="00B703D5"/>
    <w:pPr>
      <w:ind w:left="360" w:right="360"/>
      <w:jc w:val="left"/>
    </w:pPr>
    <w:rPr>
      <w:sz w:val="18"/>
    </w:rPr>
  </w:style>
  <w:style w:type="character" w:customStyle="1" w:styleId="SPIEfigurecaptionChar">
    <w:name w:val="SPIE figure caption Char"/>
    <w:link w:val="SPIEfigurecaption"/>
    <w:rsid w:val="00B703D5"/>
    <w:rPr>
      <w:rFonts w:eastAsia="Times New Roman"/>
      <w:position w:val="0"/>
      <w:sz w:val="18"/>
      <w:szCs w:val="20"/>
      <w:lang w:val="en-US"/>
    </w:rPr>
  </w:style>
  <w:style w:type="paragraph" w:customStyle="1" w:styleId="SPIEfigure">
    <w:name w:val="SPIE figure"/>
    <w:basedOn w:val="Normal"/>
    <w:next w:val="SPIEfigurecaption"/>
    <w:rsid w:val="00B703D5"/>
    <w:pPr>
      <w:keepNext/>
      <w:spacing w:before="120" w:line="240" w:lineRule="auto"/>
      <w:jc w:val="center"/>
    </w:pPr>
    <w:rPr>
      <w:rFonts w:eastAsia="Times New Roman"/>
      <w:sz w:val="20"/>
      <w:lang w:val="en-US"/>
    </w:rPr>
  </w:style>
  <w:style w:type="paragraph" w:customStyle="1" w:styleId="ListParagraph1">
    <w:name w:val="List Paragraph1"/>
    <w:basedOn w:val="Normal"/>
    <w:rsid w:val="00B703D5"/>
    <w:pPr>
      <w:suppressAutoHyphens/>
      <w:spacing w:after="0" w:line="360" w:lineRule="auto"/>
      <w:ind w:left="720" w:firstLine="170"/>
      <w:contextualSpacing/>
    </w:pPr>
    <w:rPr>
      <w:rFonts w:ascii="Calibri" w:eastAsia="Symbol" w:hAnsi="Calibri" w:cs="Calibri"/>
      <w:kern w:val="2"/>
      <w:szCs w:val="22"/>
      <w:lang w:val="en-US" w:eastAsia="zh-CN"/>
    </w:rPr>
  </w:style>
  <w:style w:type="paragraph" w:styleId="TOC4">
    <w:name w:val="toc 4"/>
    <w:basedOn w:val="Normal"/>
    <w:next w:val="Normal"/>
    <w:autoRedefine/>
    <w:uiPriority w:val="39"/>
    <w:unhideWhenUsed/>
    <w:rsid w:val="00AE7549"/>
    <w:pPr>
      <w:spacing w:after="100" w:line="259" w:lineRule="auto"/>
      <w:ind w:left="660" w:firstLine="0"/>
      <w:jc w:val="left"/>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AE7549"/>
    <w:pPr>
      <w:spacing w:after="100" w:line="259" w:lineRule="auto"/>
      <w:ind w:left="880" w:firstLine="0"/>
      <w:jc w:val="left"/>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AE7549"/>
    <w:pPr>
      <w:spacing w:after="100" w:line="259" w:lineRule="auto"/>
      <w:ind w:left="1100" w:firstLine="0"/>
      <w:jc w:val="left"/>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AE7549"/>
    <w:pPr>
      <w:spacing w:after="100" w:line="259" w:lineRule="auto"/>
      <w:ind w:left="1320" w:firstLine="0"/>
      <w:jc w:val="left"/>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AE7549"/>
    <w:pPr>
      <w:spacing w:after="100" w:line="259" w:lineRule="auto"/>
      <w:ind w:left="1540" w:firstLine="0"/>
      <w:jc w:val="left"/>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AE7549"/>
    <w:pPr>
      <w:spacing w:after="100" w:line="259" w:lineRule="auto"/>
      <w:ind w:left="1760" w:firstLine="0"/>
      <w:jc w:val="left"/>
    </w:pPr>
    <w:rPr>
      <w:rFonts w:asciiTheme="minorHAnsi" w:eastAsiaTheme="minorEastAsia" w:hAnsiTheme="minorHAnsi" w:cstheme="minorBidi"/>
      <w:sz w:val="22"/>
      <w:szCs w:val="22"/>
      <w:lang w:val="en-US"/>
    </w:rPr>
  </w:style>
  <w:style w:type="paragraph" w:customStyle="1" w:styleId="Footnote">
    <w:name w:val="Footnote"/>
    <w:basedOn w:val="Normal"/>
    <w:link w:val="FootnoteChar"/>
    <w:qFormat/>
    <w:rsid w:val="000513C5"/>
    <w:pPr>
      <w:spacing w:after="0" w:line="240" w:lineRule="auto"/>
      <w:ind w:firstLine="0"/>
    </w:pPr>
    <w:rPr>
      <w:sz w:val="20"/>
    </w:rPr>
  </w:style>
  <w:style w:type="character" w:customStyle="1" w:styleId="FootnoteChar">
    <w:name w:val="Footnote Char"/>
    <w:basedOn w:val="DefaultParagraphFont"/>
    <w:link w:val="Footnote"/>
    <w:rsid w:val="000513C5"/>
    <w:rPr>
      <w:position w:val="0"/>
      <w:sz w:val="20"/>
    </w:rPr>
  </w:style>
  <w:style w:type="table" w:styleId="TableGridLight">
    <w:name w:val="Grid Table Light"/>
    <w:basedOn w:val="TableNormal"/>
    <w:uiPriority w:val="40"/>
    <w:rsid w:val="00AD7EA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4840">
      <w:bodyDiv w:val="1"/>
      <w:marLeft w:val="0"/>
      <w:marRight w:val="0"/>
      <w:marTop w:val="0"/>
      <w:marBottom w:val="0"/>
      <w:divBdr>
        <w:top w:val="none" w:sz="0" w:space="0" w:color="auto"/>
        <w:left w:val="none" w:sz="0" w:space="0" w:color="auto"/>
        <w:bottom w:val="none" w:sz="0" w:space="0" w:color="auto"/>
        <w:right w:val="none" w:sz="0" w:space="0" w:color="auto"/>
      </w:divBdr>
    </w:div>
    <w:div w:id="191649177">
      <w:bodyDiv w:val="1"/>
      <w:marLeft w:val="0"/>
      <w:marRight w:val="0"/>
      <w:marTop w:val="0"/>
      <w:marBottom w:val="0"/>
      <w:divBdr>
        <w:top w:val="none" w:sz="0" w:space="0" w:color="auto"/>
        <w:left w:val="none" w:sz="0" w:space="0" w:color="auto"/>
        <w:bottom w:val="none" w:sz="0" w:space="0" w:color="auto"/>
        <w:right w:val="none" w:sz="0" w:space="0" w:color="auto"/>
      </w:divBdr>
    </w:div>
    <w:div w:id="292055470">
      <w:bodyDiv w:val="1"/>
      <w:marLeft w:val="0"/>
      <w:marRight w:val="0"/>
      <w:marTop w:val="0"/>
      <w:marBottom w:val="0"/>
      <w:divBdr>
        <w:top w:val="none" w:sz="0" w:space="0" w:color="auto"/>
        <w:left w:val="none" w:sz="0" w:space="0" w:color="auto"/>
        <w:bottom w:val="none" w:sz="0" w:space="0" w:color="auto"/>
        <w:right w:val="none" w:sz="0" w:space="0" w:color="auto"/>
      </w:divBdr>
      <w:divsChild>
        <w:div w:id="924924065">
          <w:marLeft w:val="0"/>
          <w:marRight w:val="0"/>
          <w:marTop w:val="0"/>
          <w:marBottom w:val="0"/>
          <w:divBdr>
            <w:top w:val="none" w:sz="0" w:space="0" w:color="auto"/>
            <w:left w:val="none" w:sz="0" w:space="0" w:color="auto"/>
            <w:bottom w:val="none" w:sz="0" w:space="0" w:color="auto"/>
            <w:right w:val="none" w:sz="0" w:space="0" w:color="auto"/>
          </w:divBdr>
          <w:divsChild>
            <w:div w:id="730155493">
              <w:marLeft w:val="0"/>
              <w:marRight w:val="0"/>
              <w:marTop w:val="0"/>
              <w:marBottom w:val="0"/>
              <w:divBdr>
                <w:top w:val="none" w:sz="0" w:space="0" w:color="auto"/>
                <w:left w:val="none" w:sz="0" w:space="0" w:color="auto"/>
                <w:bottom w:val="none" w:sz="0" w:space="0" w:color="auto"/>
                <w:right w:val="none" w:sz="0" w:space="0" w:color="auto"/>
              </w:divBdr>
              <w:divsChild>
                <w:div w:id="744835520">
                  <w:marLeft w:val="0"/>
                  <w:marRight w:val="0"/>
                  <w:marTop w:val="0"/>
                  <w:marBottom w:val="0"/>
                  <w:divBdr>
                    <w:top w:val="none" w:sz="0" w:space="0" w:color="auto"/>
                    <w:left w:val="none" w:sz="0" w:space="0" w:color="auto"/>
                    <w:bottom w:val="none" w:sz="0" w:space="0" w:color="auto"/>
                    <w:right w:val="none" w:sz="0" w:space="0" w:color="auto"/>
                  </w:divBdr>
                  <w:divsChild>
                    <w:div w:id="219292928">
                      <w:marLeft w:val="0"/>
                      <w:marRight w:val="0"/>
                      <w:marTop w:val="0"/>
                      <w:marBottom w:val="0"/>
                      <w:divBdr>
                        <w:top w:val="none" w:sz="0" w:space="0" w:color="auto"/>
                        <w:left w:val="none" w:sz="0" w:space="0" w:color="auto"/>
                        <w:bottom w:val="none" w:sz="0" w:space="0" w:color="auto"/>
                        <w:right w:val="none" w:sz="0" w:space="0" w:color="auto"/>
                      </w:divBdr>
                      <w:divsChild>
                        <w:div w:id="351540279">
                          <w:marLeft w:val="0"/>
                          <w:marRight w:val="0"/>
                          <w:marTop w:val="0"/>
                          <w:marBottom w:val="0"/>
                          <w:divBdr>
                            <w:top w:val="none" w:sz="0" w:space="0" w:color="auto"/>
                            <w:left w:val="none" w:sz="0" w:space="0" w:color="auto"/>
                            <w:bottom w:val="none" w:sz="0" w:space="0" w:color="auto"/>
                            <w:right w:val="none" w:sz="0" w:space="0" w:color="auto"/>
                          </w:divBdr>
                          <w:divsChild>
                            <w:div w:id="1153520054">
                              <w:marLeft w:val="0"/>
                              <w:marRight w:val="0"/>
                              <w:marTop w:val="0"/>
                              <w:marBottom w:val="0"/>
                              <w:divBdr>
                                <w:top w:val="none" w:sz="0" w:space="0" w:color="auto"/>
                                <w:left w:val="none" w:sz="0" w:space="0" w:color="auto"/>
                                <w:bottom w:val="none" w:sz="0" w:space="0" w:color="auto"/>
                                <w:right w:val="none" w:sz="0" w:space="0" w:color="auto"/>
                              </w:divBdr>
                              <w:divsChild>
                                <w:div w:id="1730028711">
                                  <w:marLeft w:val="0"/>
                                  <w:marRight w:val="0"/>
                                  <w:marTop w:val="0"/>
                                  <w:marBottom w:val="0"/>
                                  <w:divBdr>
                                    <w:top w:val="none" w:sz="0" w:space="0" w:color="auto"/>
                                    <w:left w:val="none" w:sz="0" w:space="0" w:color="auto"/>
                                    <w:bottom w:val="none" w:sz="0" w:space="0" w:color="auto"/>
                                    <w:right w:val="none" w:sz="0" w:space="0" w:color="auto"/>
                                  </w:divBdr>
                                  <w:divsChild>
                                    <w:div w:id="994407875">
                                      <w:marLeft w:val="0"/>
                                      <w:marRight w:val="0"/>
                                      <w:marTop w:val="0"/>
                                      <w:marBottom w:val="0"/>
                                      <w:divBdr>
                                        <w:top w:val="none" w:sz="0" w:space="0" w:color="auto"/>
                                        <w:left w:val="none" w:sz="0" w:space="0" w:color="auto"/>
                                        <w:bottom w:val="none" w:sz="0" w:space="0" w:color="auto"/>
                                        <w:right w:val="none" w:sz="0" w:space="0" w:color="auto"/>
                                      </w:divBdr>
                                      <w:divsChild>
                                        <w:div w:id="1585139517">
                                          <w:marLeft w:val="0"/>
                                          <w:marRight w:val="0"/>
                                          <w:marTop w:val="0"/>
                                          <w:marBottom w:val="0"/>
                                          <w:divBdr>
                                            <w:top w:val="none" w:sz="0" w:space="0" w:color="auto"/>
                                            <w:left w:val="none" w:sz="0" w:space="0" w:color="auto"/>
                                            <w:bottom w:val="none" w:sz="0" w:space="0" w:color="auto"/>
                                            <w:right w:val="none" w:sz="0" w:space="0" w:color="auto"/>
                                          </w:divBdr>
                                          <w:divsChild>
                                            <w:div w:id="842470934">
                                              <w:marLeft w:val="0"/>
                                              <w:marRight w:val="0"/>
                                              <w:marTop w:val="0"/>
                                              <w:marBottom w:val="0"/>
                                              <w:divBdr>
                                                <w:top w:val="none" w:sz="0" w:space="0" w:color="auto"/>
                                                <w:left w:val="none" w:sz="0" w:space="0" w:color="auto"/>
                                                <w:bottom w:val="none" w:sz="0" w:space="0" w:color="auto"/>
                                                <w:right w:val="none" w:sz="0" w:space="0" w:color="auto"/>
                                              </w:divBdr>
                                              <w:divsChild>
                                                <w:div w:id="1332029228">
                                                  <w:marLeft w:val="0"/>
                                                  <w:marRight w:val="0"/>
                                                  <w:marTop w:val="0"/>
                                                  <w:marBottom w:val="0"/>
                                                  <w:divBdr>
                                                    <w:top w:val="none" w:sz="0" w:space="0" w:color="auto"/>
                                                    <w:left w:val="none" w:sz="0" w:space="0" w:color="auto"/>
                                                    <w:bottom w:val="none" w:sz="0" w:space="0" w:color="auto"/>
                                                    <w:right w:val="none" w:sz="0" w:space="0" w:color="auto"/>
                                                  </w:divBdr>
                                                  <w:divsChild>
                                                    <w:div w:id="952829355">
                                                      <w:marLeft w:val="0"/>
                                                      <w:marRight w:val="0"/>
                                                      <w:marTop w:val="0"/>
                                                      <w:marBottom w:val="0"/>
                                                      <w:divBdr>
                                                        <w:top w:val="none" w:sz="0" w:space="0" w:color="auto"/>
                                                        <w:left w:val="none" w:sz="0" w:space="0" w:color="auto"/>
                                                        <w:bottom w:val="none" w:sz="0" w:space="0" w:color="auto"/>
                                                        <w:right w:val="none" w:sz="0" w:space="0" w:color="auto"/>
                                                      </w:divBdr>
                                                      <w:divsChild>
                                                        <w:div w:id="326519899">
                                                          <w:marLeft w:val="0"/>
                                                          <w:marRight w:val="0"/>
                                                          <w:marTop w:val="0"/>
                                                          <w:marBottom w:val="0"/>
                                                          <w:divBdr>
                                                            <w:top w:val="none" w:sz="0" w:space="0" w:color="auto"/>
                                                            <w:left w:val="none" w:sz="0" w:space="0" w:color="auto"/>
                                                            <w:bottom w:val="none" w:sz="0" w:space="0" w:color="auto"/>
                                                            <w:right w:val="none" w:sz="0" w:space="0" w:color="auto"/>
                                                          </w:divBdr>
                                                          <w:divsChild>
                                                            <w:div w:id="1770852457">
                                                              <w:marLeft w:val="0"/>
                                                              <w:marRight w:val="0"/>
                                                              <w:marTop w:val="0"/>
                                                              <w:marBottom w:val="0"/>
                                                              <w:divBdr>
                                                                <w:top w:val="none" w:sz="0" w:space="0" w:color="auto"/>
                                                                <w:left w:val="none" w:sz="0" w:space="0" w:color="auto"/>
                                                                <w:bottom w:val="none" w:sz="0" w:space="0" w:color="auto"/>
                                                                <w:right w:val="none" w:sz="0" w:space="0" w:color="auto"/>
                                                              </w:divBdr>
                                                              <w:divsChild>
                                                                <w:div w:id="1424766938">
                                                                  <w:marLeft w:val="0"/>
                                                                  <w:marRight w:val="0"/>
                                                                  <w:marTop w:val="0"/>
                                                                  <w:marBottom w:val="0"/>
                                                                  <w:divBdr>
                                                                    <w:top w:val="none" w:sz="0" w:space="0" w:color="auto"/>
                                                                    <w:left w:val="none" w:sz="0" w:space="0" w:color="auto"/>
                                                                    <w:bottom w:val="none" w:sz="0" w:space="0" w:color="auto"/>
                                                                    <w:right w:val="none" w:sz="0" w:space="0" w:color="auto"/>
                                                                  </w:divBdr>
                                                                  <w:divsChild>
                                                                    <w:div w:id="1743602652">
                                                                      <w:marLeft w:val="0"/>
                                                                      <w:marRight w:val="0"/>
                                                                      <w:marTop w:val="0"/>
                                                                      <w:marBottom w:val="0"/>
                                                                      <w:divBdr>
                                                                        <w:top w:val="none" w:sz="0" w:space="0" w:color="auto"/>
                                                                        <w:left w:val="none" w:sz="0" w:space="0" w:color="auto"/>
                                                                        <w:bottom w:val="none" w:sz="0" w:space="0" w:color="auto"/>
                                                                        <w:right w:val="none" w:sz="0" w:space="0" w:color="auto"/>
                                                                      </w:divBdr>
                                                                      <w:divsChild>
                                                                        <w:div w:id="23209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4015969">
      <w:bodyDiv w:val="1"/>
      <w:marLeft w:val="0"/>
      <w:marRight w:val="0"/>
      <w:marTop w:val="0"/>
      <w:marBottom w:val="0"/>
      <w:divBdr>
        <w:top w:val="none" w:sz="0" w:space="0" w:color="auto"/>
        <w:left w:val="none" w:sz="0" w:space="0" w:color="auto"/>
        <w:bottom w:val="none" w:sz="0" w:space="0" w:color="auto"/>
        <w:right w:val="none" w:sz="0" w:space="0" w:color="auto"/>
      </w:divBdr>
    </w:div>
    <w:div w:id="130130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7617/3.CRSJQV" TargetMode="External"/><Relationship Id="rId47" Type="http://schemas.openxmlformats.org/officeDocument/2006/relationships/hyperlink" Target="https://bitbucket.org/solccp/adpt_core/src/master/" TargetMode="External"/><Relationship Id="rId63" Type="http://schemas.openxmlformats.org/officeDocument/2006/relationships/image" Target="media/image28.png"/><Relationship Id="rId6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yperlink" Target="https://doi.org/10.1103/PhysRevB.102.064302" TargetMode="External"/><Relationship Id="rId29" Type="http://schemas.openxmlformats.org/officeDocument/2006/relationships/image" Target="media/image13.png"/><Relationship Id="rId11" Type="http://schemas.openxmlformats.org/officeDocument/2006/relationships/hyperlink" Target="https://doi.org/10.5281/zenodo.8392569" TargetMode="External"/><Relationship Id="rId24" Type="http://schemas.openxmlformats.org/officeDocument/2006/relationships/image" Target="media/image8.png"/><Relationship Id="rId32" Type="http://schemas.openxmlformats.org/officeDocument/2006/relationships/hyperlink" Target="https://dftb.org/parameters/download" TargetMode="External"/><Relationship Id="rId37" Type="http://schemas.openxmlformats.org/officeDocument/2006/relationships/hyperlink" Target="https://zenodo.org/records/14289468" TargetMode="External"/><Relationship Id="rId40" Type="http://schemas.openxmlformats.org/officeDocument/2006/relationships/hyperlink" Target="http://dx.doi.org/10.13140/RG.2.2.28507.54564" TargetMode="External"/><Relationship Id="rId45" Type="http://schemas.openxmlformats.org/officeDocument/2006/relationships/hyperlink" Target="https://github.com/pekkosk/hotbit/wiki/Parameters-and-parametrization" TargetMode="External"/><Relationship Id="rId53" Type="http://schemas.openxmlformats.org/officeDocument/2006/relationships/image" Target="media/image18.png"/><Relationship Id="rId58" Type="http://schemas.openxmlformats.org/officeDocument/2006/relationships/image" Target="media/image23.png"/><Relationship Id="rId66"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oleObject" Target="embeddings/oleObject1.bin"/><Relationship Id="rId14" Type="http://schemas.openxmlformats.org/officeDocument/2006/relationships/hyperlink" Target="https://doi.org/10.5281/zenodo.8392569"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github.com/by-student-2017/Slater-Koster-parameters-no-repulsion_v1" TargetMode="External"/><Relationship Id="rId43" Type="http://schemas.openxmlformats.org/officeDocument/2006/relationships/hyperlink" Target="https://github.com/dftbplus/skprogs" TargetMode="External"/><Relationship Id="rId48" Type="http://schemas.openxmlformats.org/officeDocument/2006/relationships/hyperlink" Target="https://gitlab.com/mvdb/tango" TargetMode="External"/><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image" Target="media/image34.png"/><Relationship Id="rId8" Type="http://schemas.openxmlformats.org/officeDocument/2006/relationships/image" Target="media/image1.jpeg"/><Relationship Id="rId51" Type="http://schemas.openxmlformats.org/officeDocument/2006/relationships/image" Target="media/image1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N-Medvedev/XTANT-3"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hyperlink" Target="https://zenodo.org/records/14289468" TargetMode="External"/><Relationship Id="rId38" Type="http://schemas.openxmlformats.org/officeDocument/2006/relationships/hyperlink" Target="https://github.com/tlyoon/BC_SKfiles" TargetMode="External"/><Relationship Id="rId46" Type="http://schemas.openxmlformats.org/officeDocument/2006/relationships/hyperlink" Target="https://www.dftbaby.chemie.uni-wuerzburg.de/DFTBaby/mdwiki.html" TargetMode="External"/><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image" Target="media/image4.png"/><Relationship Id="rId41" Type="http://schemas.openxmlformats.org/officeDocument/2006/relationships/hyperlink" Target="https://apps.dtic.mil/sti/tr/pdf/AD1026685.pdf" TargetMode="External"/><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51/fopen/2018003"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5.hp-ez.com/hp/calculations/page441" TargetMode="External"/><Relationship Id="rId49" Type="http://schemas.openxmlformats.org/officeDocument/2006/relationships/hyperlink" Target="https://github.com/v2quan89/DFTBparaopt" TargetMode="External"/><Relationship Id="rId57" Type="http://schemas.openxmlformats.org/officeDocument/2006/relationships/image" Target="media/image22.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github.com/pekkosk/hotbit" TargetMode="External"/><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doi.org/10.48550/arXiv.2307.03953" TargetMode="External"/><Relationship Id="rId18" Type="http://schemas.openxmlformats.org/officeDocument/2006/relationships/image" Target="media/image3.emf"/><Relationship Id="rId39" Type="http://schemas.openxmlformats.org/officeDocument/2006/relationships/hyperlink" Target="https://bitbucket.org/solccp/adpt_core/src/master/erepfit/example/3ob_cnoh/" TargetMode="External"/><Relationship Id="rId34" Type="http://schemas.openxmlformats.org/officeDocument/2006/relationships/hyperlink" Target="http://kiff.vfab.org/dftb" TargetMode="External"/><Relationship Id="rId50" Type="http://schemas.openxmlformats.org/officeDocument/2006/relationships/hyperlink" Target="https://github.com/by-student-2017/Slater-Koster-parameters-no-repulsion_v1" TargetMode="External"/><Relationship Id="rId55" Type="http://schemas.openxmlformats.org/officeDocument/2006/relationships/image" Target="media/image20.png"/><Relationship Id="rId7" Type="http://schemas.openxmlformats.org/officeDocument/2006/relationships/endnotes" Target="endnotes.xml"/><Relationship Id="rId71" Type="http://schemas.openxmlformats.org/officeDocument/2006/relationships/image" Target="media/image36.png"/></Relationships>
</file>

<file path=word/_rels/footnotes.xml.rels><?xml version="1.0" encoding="UTF-8" standalone="yes"?>
<Relationships xmlns="http://schemas.openxmlformats.org/package/2006/relationships"><Relationship Id="rId13" Type="http://schemas.openxmlformats.org/officeDocument/2006/relationships/hyperlink" Target="http://linux.about.com/library/cmd/blcmdl1_make.htm" TargetMode="External"/><Relationship Id="rId18" Type="http://schemas.openxmlformats.org/officeDocument/2006/relationships/hyperlink" Target="https://en.wikipedia.org/wiki/XYZ_file_format" TargetMode="External"/><Relationship Id="rId26" Type="http://schemas.openxmlformats.org/officeDocument/2006/relationships/hyperlink" Target="https://www.basissetexchange.org/" TargetMode="External"/><Relationship Id="rId39" Type="http://schemas.openxmlformats.org/officeDocument/2006/relationships/hyperlink" Target="https://en.wikipedia.org/wiki/Lennard-Jones_potential" TargetMode="External"/><Relationship Id="rId21" Type="http://schemas.openxmlformats.org/officeDocument/2006/relationships/hyperlink" Target="http://www.pgroup.com/lit/articles/insider/v3n1a3.htm" TargetMode="External"/><Relationship Id="rId34" Type="http://schemas.openxmlformats.org/officeDocument/2006/relationships/hyperlink" Target="https://pages.nist.gov/ThreeBodyTB.jl/" TargetMode="External"/><Relationship Id="rId42" Type="http://schemas.openxmlformats.org/officeDocument/2006/relationships/hyperlink" Target="https://en.wikipedia.org/wiki/XYZ_file_format" TargetMode="External"/><Relationship Id="rId47" Type="http://schemas.openxmlformats.org/officeDocument/2006/relationships/hyperlink" Target="https://github.com/N-Medvedev/TREKIS-3" TargetMode="External"/><Relationship Id="rId50" Type="http://schemas.openxmlformats.org/officeDocument/2006/relationships/hyperlink" Target="http://www.gnuplot.info/" TargetMode="External"/><Relationship Id="rId55" Type="http://schemas.openxmlformats.org/officeDocument/2006/relationships/hyperlink" Target="https://www.ks.uiuc.edu/Research/vmd/" TargetMode="External"/><Relationship Id="rId7" Type="http://schemas.openxmlformats.org/officeDocument/2006/relationships/hyperlink" Target="https://github.com/N-Medvedev/TREKIS-3" TargetMode="External"/><Relationship Id="rId2" Type="http://schemas.openxmlformats.org/officeDocument/2006/relationships/hyperlink" Target="mailto:nikita.medvedev@fzu.cz" TargetMode="External"/><Relationship Id="rId16" Type="http://schemas.openxmlformats.org/officeDocument/2006/relationships/hyperlink" Target="https://www-nds.iaea.org/epdl97/libsall.htm" TargetMode="External"/><Relationship Id="rId29" Type="http://schemas.openxmlformats.org/officeDocument/2006/relationships/hyperlink" Target="http://www.ks.uiuc.edu/Research/vmd/" TargetMode="External"/><Relationship Id="rId11" Type="http://schemas.openxmlformats.org/officeDocument/2006/relationships/hyperlink" Target="https://www.netlib.org/scalapack/" TargetMode="External"/><Relationship Id="rId24" Type="http://schemas.openxmlformats.org/officeDocument/2006/relationships/hyperlink" Target="http://www.dftb.org/parameters/introduction/" TargetMode="External"/><Relationship Id="rId32" Type="http://schemas.openxmlformats.org/officeDocument/2006/relationships/hyperlink" Target="https://www.ccdc.cam.ac.uk/solutions/csd-system/components/mercury/" TargetMode="External"/><Relationship Id="rId37" Type="http://schemas.openxmlformats.org/officeDocument/2006/relationships/hyperlink" Target="http://esd.spacs.gmu.edu/tb/tbp.html" TargetMode="External"/><Relationship Id="rId40" Type="http://schemas.openxmlformats.org/officeDocument/2006/relationships/hyperlink" Target="https://www.vasp.at/wiki/index.php/POSCAR" TargetMode="External"/><Relationship Id="rId45" Type="http://schemas.openxmlformats.org/officeDocument/2006/relationships/hyperlink" Target="https://www.structbio.vanderbilt.edu/archives/amber-archive/2007/att-1568/01-mol2_2pg_113.pdf" TargetMode="External"/><Relationship Id="rId53" Type="http://schemas.openxmlformats.org/officeDocument/2006/relationships/hyperlink" Target="https://www.ovito.org/manual/reference/file_formats/input/xyz.html" TargetMode="External"/><Relationship Id="rId5" Type="http://schemas.openxmlformats.org/officeDocument/2006/relationships/hyperlink" Target="https://xm.cfel.de/research/scientific_software/xtant_amp_xtant/" TargetMode="External"/><Relationship Id="rId10" Type="http://schemas.openxmlformats.org/officeDocument/2006/relationships/hyperlink" Target="https://www.intel.com/content/www/us/en/docs/oneapi-hpc-toolkit/get-started-guide-windows/2024-0/run-a-sample-project-using-the-command-line.html" TargetMode="External"/><Relationship Id="rId19" Type="http://schemas.openxmlformats.org/officeDocument/2006/relationships/hyperlink" Target="https://www.structbio.vanderbilt.edu/archives/amber-archive/2007/att-1568/01-mol2_2pg_113.pdf" TargetMode="External"/><Relationship Id="rId31" Type="http://schemas.openxmlformats.org/officeDocument/2006/relationships/hyperlink" Target="http://www.iucr.org/resources/cif" TargetMode="External"/><Relationship Id="rId44" Type="http://schemas.openxmlformats.org/officeDocument/2006/relationships/hyperlink" Target="https://www.vasp.at/wiki/index.php/POSCAR" TargetMode="External"/><Relationship Id="rId52" Type="http://schemas.openxmlformats.org/officeDocument/2006/relationships/hyperlink" Target="https://www.ovito.org/windows-downloads/" TargetMode="External"/><Relationship Id="rId4" Type="http://schemas.openxmlformats.org/officeDocument/2006/relationships/hyperlink" Target="https://github.com/N-Medvedev/XTANT-3" TargetMode="External"/><Relationship Id="rId9" Type="http://schemas.openxmlformats.org/officeDocument/2006/relationships/hyperlink" Target="http://www.openmp.org/presentations/miguel/F95_OpenMPv1_v2.pdf" TargetMode="External"/><Relationship Id="rId14" Type="http://schemas.openxmlformats.org/officeDocument/2006/relationships/hyperlink" Target="http://www.netlib.org/lapack/" TargetMode="External"/><Relationship Id="rId22" Type="http://schemas.openxmlformats.org/officeDocument/2006/relationships/hyperlink" Target="http://www.pgroup.com/lit/articles/insider/v3n2a2.htm" TargetMode="External"/><Relationship Id="rId27" Type="http://schemas.openxmlformats.org/officeDocument/2006/relationships/hyperlink" Target="http://en.wikipedia.org/wiki/XYZ_file_format" TargetMode="External"/><Relationship Id="rId30" Type="http://schemas.openxmlformats.org/officeDocument/2006/relationships/hyperlink" Target="https://www.ovito.org/" TargetMode="External"/><Relationship Id="rId35" Type="http://schemas.openxmlformats.org/officeDocument/2006/relationships/hyperlink" Target="http://www.dftb.org/parameters/introduction/" TargetMode="External"/><Relationship Id="rId43" Type="http://schemas.openxmlformats.org/officeDocument/2006/relationships/hyperlink" Target="https://www.ovito.org/manual/reference/file_formats/input/xyz.html" TargetMode="External"/><Relationship Id="rId48" Type="http://schemas.openxmlformats.org/officeDocument/2006/relationships/hyperlink" Target="https://www-nds.iaea.org/epdl97/libsall.htm" TargetMode="External"/><Relationship Id="rId56" Type="http://schemas.openxmlformats.org/officeDocument/2006/relationships/hyperlink" Target="https://www.ovito.org/" TargetMode="External"/><Relationship Id="rId8" Type="http://schemas.openxmlformats.org/officeDocument/2006/relationships/hyperlink" Target="https://debyer.readthedocs.io/en/latest/" TargetMode="External"/><Relationship Id="rId51" Type="http://schemas.openxmlformats.org/officeDocument/2006/relationships/hyperlink" Target="https://www.cygwin.com/" TargetMode="External"/><Relationship Id="rId3" Type="http://schemas.openxmlformats.org/officeDocument/2006/relationships/hyperlink" Target="https://doi.org/10.5281/zenodo.8392569" TargetMode="External"/><Relationship Id="rId12" Type="http://schemas.openxmlformats.org/officeDocument/2006/relationships/hyperlink" Target="https://www.intel.com/content/www/us/en/docs/onemkl/developer-reference-c/2024-1/scalapack-routines.html" TargetMode="External"/><Relationship Id="rId17" Type="http://schemas.openxmlformats.org/officeDocument/2006/relationships/hyperlink" Target="https://www-nds.iaea.org/epdl97/document/epdl97.pdf" TargetMode="External"/><Relationship Id="rId25" Type="http://schemas.openxmlformats.org/officeDocument/2006/relationships/hyperlink" Target="https://github.com/by-student-2017/Slater-Koster-parameters-no-repulsion_v1" TargetMode="External"/><Relationship Id="rId33" Type="http://schemas.openxmlformats.org/officeDocument/2006/relationships/hyperlink" Target="https://www.gyan.dev/ffmpeg/builds/" TargetMode="External"/><Relationship Id="rId38" Type="http://schemas.openxmlformats.org/officeDocument/2006/relationships/hyperlink" Target="https://archive.org/web/" TargetMode="External"/><Relationship Id="rId46" Type="http://schemas.openxmlformats.org/officeDocument/2006/relationships/hyperlink" Target="https://www.ccdc.cam.ac.uk/structures/" TargetMode="External"/><Relationship Id="rId20" Type="http://schemas.openxmlformats.org/officeDocument/2006/relationships/hyperlink" Target="https://www.vasp.at/wiki/index.php/POSCAR" TargetMode="External"/><Relationship Id="rId41" Type="http://schemas.openxmlformats.org/officeDocument/2006/relationships/hyperlink" Target="https://www.structbio.vanderbilt.edu/archives/amber-archive/2007/att-1568/01-mol2_2pg_113.pdf" TargetMode="External"/><Relationship Id="rId54" Type="http://schemas.openxmlformats.org/officeDocument/2006/relationships/hyperlink" Target="https://www.ccdc.cam.ac.uk/solutions/software/mercury/" TargetMode="External"/><Relationship Id="rId1" Type="http://schemas.openxmlformats.org/officeDocument/2006/relationships/hyperlink" Target="https://orcid.org/0000-0003-0491-1090" TargetMode="External"/><Relationship Id="rId6" Type="http://schemas.openxmlformats.org/officeDocument/2006/relationships/hyperlink" Target="https://www-nds.iaea.org/epics/" TargetMode="External"/><Relationship Id="rId15" Type="http://schemas.openxmlformats.org/officeDocument/2006/relationships/hyperlink" Target="http://www.dftb.org/parameters/introduction/" TargetMode="External"/><Relationship Id="rId23" Type="http://schemas.openxmlformats.org/officeDocument/2006/relationships/hyperlink" Target="https://github.com/usnistgov/ThreeBodyTB.jl" TargetMode="External"/><Relationship Id="rId28" Type="http://schemas.openxmlformats.org/officeDocument/2006/relationships/hyperlink" Target="https://www.ovito.org/docs/current/reference/file_formats/input/xyz.html" TargetMode="External"/><Relationship Id="rId36" Type="http://schemas.openxmlformats.org/officeDocument/2006/relationships/hyperlink" Target="http://cst-www.nrl.navy.mil/bind/" TargetMode="External"/><Relationship Id="rId49" Type="http://schemas.openxmlformats.org/officeDocument/2006/relationships/hyperlink" Target="https://www-nds.iaea.org/epdl97/document/epdl97.pdf"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doi.org/10.48550/arXiv.2307.03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C36F7009-47B6-47AB-A6BB-970749E99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51573</TotalTime>
  <Pages>134</Pages>
  <Words>149870</Words>
  <Characters>854260</Characters>
  <Application>Microsoft Office Word</Application>
  <DocSecurity>0</DocSecurity>
  <Lines>7118</Lines>
  <Paragraphs>2004</Paragraphs>
  <ScaleCrop>false</ScaleCrop>
  <HeadingPairs>
    <vt:vector size="2" baseType="variant">
      <vt:variant>
        <vt:lpstr>Title</vt:lpstr>
      </vt:variant>
      <vt:variant>
        <vt:i4>1</vt:i4>
      </vt:variant>
    </vt:vector>
  </HeadingPairs>
  <TitlesOfParts>
    <vt:vector size="1" baseType="lpstr">
      <vt:lpstr/>
    </vt:vector>
  </TitlesOfParts>
  <Company>TARDIS</Company>
  <LinksUpToDate>false</LinksUpToDate>
  <CharactersWithSpaces>1002126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Nikita Medvedev</dc:creator>
  <cp:lastModifiedBy>Nikita Medvedev</cp:lastModifiedBy>
  <cp:revision>2254</cp:revision>
  <cp:lastPrinted>2026-06-27T13:45:00Z</cp:lastPrinted>
  <dcterms:created xsi:type="dcterms:W3CDTF">2016-05-15T10:07:00Z</dcterms:created>
  <dcterms:modified xsi:type="dcterms:W3CDTF">2026-10-24T11:03:00Z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http://www.zotero.org/styles/nuclear-inst-and-methods-in-physics-research-b</vt:lpwstr>
  </property>
  <property fmtid="{D5CDD505-2E9C-101B-9397-08002B2CF9AE}" pid="4" name="Mendeley Recent Style Id 0_1">
    <vt:lpwstr>http://www.zotero.org/styles/chicago-author-date-archive-place-first-no-url</vt:lpwstr>
  </property>
  <property fmtid="{D5CDD505-2E9C-101B-9397-08002B2CF9AE}" pid="5" name="Mendeley Recent Style Name 0_1">
    <vt:lpwstr>Chicago Manual of Style 18th edition (author-date, archival references with place first, without URLs)</vt:lpwstr>
  </property>
  <property fmtid="{D5CDD505-2E9C-101B-9397-08002B2CF9AE}" pid="6" name="Mendeley Recent Style Id 1_1">
    <vt:lpwstr>http://www.zotero.org/styles/international-journal-of-molecular-sciences</vt:lpwstr>
  </property>
  <property fmtid="{D5CDD505-2E9C-101B-9397-08002B2CF9AE}" pid="7" name="Mendeley Recent Style Name 1_1">
    <vt:lpwstr>International Journal of Molecular Sciences</vt:lpwstr>
  </property>
  <property fmtid="{D5CDD505-2E9C-101B-9397-08002B2CF9AE}" pid="8" name="Mendeley Recent Style Id 2_1">
    <vt:lpwstr>http://www.zotero.org/styles/journal-of-physics-and-chemistry-of-solids</vt:lpwstr>
  </property>
  <property fmtid="{D5CDD505-2E9C-101B-9397-08002B2CF9AE}" pid="9" name="Mendeley Recent Style Name 2_1">
    <vt:lpwstr>Journal of Physics and Chemistry of Solids</vt:lpwstr>
  </property>
  <property fmtid="{D5CDD505-2E9C-101B-9397-08002B2CF9AE}" pid="10" name="Mendeley Recent Style Id 3_1">
    <vt:lpwstr>http://www.zotero.org/styles/nature-communications</vt:lpwstr>
  </property>
  <property fmtid="{D5CDD505-2E9C-101B-9397-08002B2CF9AE}" pid="11" name="Mendeley Recent Style Name 3_1">
    <vt:lpwstr>Nature Communications</vt:lpwstr>
  </property>
  <property fmtid="{D5CDD505-2E9C-101B-9397-08002B2CF9AE}" pid="12" name="Mendeley Recent Style Id 4_1">
    <vt:lpwstr>http://www.zotero.org/styles/nature-photonics</vt:lpwstr>
  </property>
  <property fmtid="{D5CDD505-2E9C-101B-9397-08002B2CF9AE}" pid="13" name="Mendeley Recent Style Name 4_1">
    <vt:lpwstr>Nature Photonics</vt:lpwstr>
  </property>
  <property fmtid="{D5CDD505-2E9C-101B-9397-08002B2CF9AE}" pid="14" name="Mendeley Recent Style Id 5_1">
    <vt:lpwstr>http://www.zotero.org/styles/physical-review-letters</vt:lpwstr>
  </property>
  <property fmtid="{D5CDD505-2E9C-101B-9397-08002B2CF9AE}" pid="15" name="Mendeley Recent Style Name 5_1">
    <vt:lpwstr>Physical Review Letters</vt:lpwstr>
  </property>
  <property fmtid="{D5CDD505-2E9C-101B-9397-08002B2CF9AE}" pid="16" name="Mendeley Recent Style Id 6_1">
    <vt:lpwstr>http://www.zotero.org/styles/spie-proceedings</vt:lpwstr>
  </property>
  <property fmtid="{D5CDD505-2E9C-101B-9397-08002B2CF9AE}" pid="17" name="Mendeley Recent Style Name 6_1">
    <vt:lpwstr>SPIE Conference Proceedings</vt:lpwstr>
  </property>
  <property fmtid="{D5CDD505-2E9C-101B-9397-08002B2CF9AE}" pid="18" name="Mendeley Recent Style Id 7_1">
    <vt:lpwstr>http://www.zotero.org/styles/scientific-reports</vt:lpwstr>
  </property>
  <property fmtid="{D5CDD505-2E9C-101B-9397-08002B2CF9AE}" pid="19" name="Mendeley Recent Style Name 7_1">
    <vt:lpwstr>Scientific Reports</vt:lpwstr>
  </property>
  <property fmtid="{D5CDD505-2E9C-101B-9397-08002B2CF9AE}" pid="20" name="Mendeley Recent Style Id 8_1">
    <vt:lpwstr>http://www.zotero.org/styles/social-choice-and-welfare</vt:lpwstr>
  </property>
  <property fmtid="{D5CDD505-2E9C-101B-9397-08002B2CF9AE}" pid="21" name="Mendeley Recent Style Name 8_1">
    <vt:lpwstr>Social Choice and Welfare</vt:lpwstr>
  </property>
  <property fmtid="{D5CDD505-2E9C-101B-9397-08002B2CF9AE}" pid="22" name="Mendeley Recent Style Id 9_1">
    <vt:lpwstr>http://www.zotero.org/styles/the-journal-of-physical-chemistry-b</vt:lpwstr>
  </property>
  <property fmtid="{D5CDD505-2E9C-101B-9397-08002B2CF9AE}" pid="23" name="Mendeley Recent Style Name 9_1">
    <vt:lpwstr>The Journal of Physical Chemistry B</vt:lpwstr>
  </property>
  <property fmtid="{D5CDD505-2E9C-101B-9397-08002B2CF9AE}" pid="24" name="Mendeley Unique User Id_1">
    <vt:lpwstr>5ffe1135-97c3-351e-a5a1-771c684d0af3</vt:lpwstr>
  </property>
</Properties>
</file>