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6DA0" w:rsidRDefault="00984378" w:rsidP="00984378">
      <w:pPr>
        <w:jc w:val="center"/>
        <w:rPr>
          <w:rFonts w:ascii="Times New Roman" w:hAnsi="Times New Roman" w:cs="Times New Roman"/>
          <w:sz w:val="32"/>
          <w:szCs w:val="32"/>
        </w:rPr>
      </w:pPr>
      <w:r w:rsidRPr="00984378">
        <w:rPr>
          <w:rFonts w:ascii="Times New Roman" w:hAnsi="Times New Roman" w:cs="Times New Roman"/>
          <w:sz w:val="32"/>
          <w:szCs w:val="32"/>
        </w:rPr>
        <w:t>WATER QUALITY MANAGEMENT AND LEAKAGE DETECTION IN PIPELINE SYSTEM</w:t>
      </w:r>
    </w:p>
    <w:p w:rsidR="00984378" w:rsidRDefault="00984378" w:rsidP="00A347D3">
      <w:pPr>
        <w:jc w:val="center"/>
        <w:rPr>
          <w:rFonts w:ascii="Times New Roman" w:hAnsi="Times New Roman" w:cs="Times New Roman"/>
          <w:sz w:val="32"/>
          <w:szCs w:val="32"/>
        </w:rPr>
      </w:pPr>
      <w:r>
        <w:rPr>
          <w:rFonts w:ascii="Times New Roman" w:hAnsi="Times New Roman" w:cs="Times New Roman"/>
          <w:sz w:val="32"/>
          <w:szCs w:val="32"/>
        </w:rPr>
        <w:t>N.Pavithra</w:t>
      </w:r>
      <w:bookmarkStart w:id="0" w:name="_GoBack"/>
      <w:bookmarkEnd w:id="0"/>
    </w:p>
    <w:p w:rsidR="00984378" w:rsidRDefault="00984378" w:rsidP="00984378">
      <w:pPr>
        <w:rPr>
          <w:rFonts w:ascii="Times New Roman" w:hAnsi="Times New Roman" w:cs="Times New Roman"/>
          <w:sz w:val="32"/>
          <w:szCs w:val="32"/>
        </w:rPr>
      </w:pPr>
      <w:r>
        <w:rPr>
          <w:rFonts w:ascii="Times New Roman" w:hAnsi="Times New Roman" w:cs="Times New Roman"/>
          <w:sz w:val="32"/>
          <w:szCs w:val="32"/>
        </w:rPr>
        <w:t>Introduction:</w:t>
      </w:r>
    </w:p>
    <w:p w:rsidR="00984378" w:rsidRDefault="00984378" w:rsidP="00984378">
      <w:pPr>
        <w:rPr>
          <w:rFonts w:ascii="Times New Roman" w:hAnsi="Times New Roman" w:cs="Times New Roman"/>
          <w:sz w:val="28"/>
          <w:szCs w:val="28"/>
        </w:rPr>
      </w:pPr>
      <w:r w:rsidRPr="00984378">
        <w:rPr>
          <w:rFonts w:ascii="Times New Roman" w:hAnsi="Times New Roman" w:cs="Times New Roman"/>
          <w:sz w:val="28"/>
          <w:szCs w:val="28"/>
        </w:rPr>
        <w:t xml:space="preserve">According to Human Rights Watch, twenty million people in our country are still drinking water contaminated with arsenic. The World health Organization (WHO) has also stated this crisis as "the largest mass poisoning of a population in history”. To reduce the water related diseases and prevent water population, we have to measure water parameters such as pH, turbidity, conductivity, temperature etc. The main goal of this paper to build a Sensor based Water Quality Monitoring System and also Leakage Detection in Pipelines. This paper presents a small prototype using </w:t>
      </w:r>
      <w:r>
        <w:rPr>
          <w:rFonts w:ascii="Times New Roman" w:hAnsi="Times New Roman" w:cs="Times New Roman"/>
          <w:sz w:val="28"/>
          <w:szCs w:val="28"/>
        </w:rPr>
        <w:t>pH</w:t>
      </w:r>
      <w:r w:rsidRPr="00984378">
        <w:rPr>
          <w:rFonts w:ascii="Times New Roman" w:hAnsi="Times New Roman" w:cs="Times New Roman"/>
          <w:sz w:val="28"/>
          <w:szCs w:val="28"/>
        </w:rPr>
        <w:t xml:space="preserve"> sensor and water flow sensor.</w:t>
      </w:r>
    </w:p>
    <w:p w:rsidR="00984378" w:rsidRDefault="00A547BE" w:rsidP="00984378">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4B300821" wp14:editId="0CB4AA8A">
            <wp:extent cx="5943600" cy="3460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60750"/>
                    </a:xfrm>
                    <a:prstGeom prst="rect">
                      <a:avLst/>
                    </a:prstGeom>
                    <a:noFill/>
                    <a:ln>
                      <a:noFill/>
                    </a:ln>
                  </pic:spPr>
                </pic:pic>
              </a:graphicData>
            </a:graphic>
          </wp:inline>
        </w:drawing>
      </w:r>
    </w:p>
    <w:p w:rsidR="00A547BE" w:rsidRDefault="00A547BE" w:rsidP="00984378">
      <w:pPr>
        <w:rPr>
          <w:rFonts w:ascii="Times New Roman" w:hAnsi="Times New Roman" w:cs="Times New Roman"/>
          <w:sz w:val="28"/>
          <w:szCs w:val="28"/>
        </w:rPr>
      </w:pPr>
    </w:p>
    <w:p w:rsidR="00A547BE" w:rsidRDefault="00A547BE" w:rsidP="00984378">
      <w:pPr>
        <w:rPr>
          <w:rFonts w:ascii="Times New Roman" w:hAnsi="Times New Roman" w:cs="Times New Roman"/>
          <w:sz w:val="32"/>
          <w:szCs w:val="32"/>
        </w:rPr>
      </w:pPr>
      <w:r>
        <w:rPr>
          <w:rFonts w:ascii="Times New Roman" w:hAnsi="Times New Roman" w:cs="Times New Roman"/>
          <w:sz w:val="32"/>
          <w:szCs w:val="32"/>
        </w:rPr>
        <w:t>System Design:</w:t>
      </w:r>
    </w:p>
    <w:p w:rsidR="00A547BE" w:rsidRPr="00D82CBB" w:rsidRDefault="00A547BE" w:rsidP="00A547BE">
      <w:pPr>
        <w:pStyle w:val="ListParagraph"/>
        <w:numPr>
          <w:ilvl w:val="0"/>
          <w:numId w:val="1"/>
        </w:numPr>
        <w:rPr>
          <w:rFonts w:ascii="Times New Roman" w:hAnsi="Times New Roman" w:cs="Times New Roman"/>
          <w:sz w:val="32"/>
          <w:szCs w:val="32"/>
        </w:rPr>
      </w:pPr>
      <w:r>
        <w:rPr>
          <w:rFonts w:ascii="Times New Roman" w:hAnsi="Times New Roman" w:cs="Times New Roman"/>
          <w:sz w:val="28"/>
          <w:szCs w:val="28"/>
        </w:rPr>
        <w:lastRenderedPageBreak/>
        <w:t>Arduino – open source PCB and IDE, based on ATmega328P microcontroller.</w:t>
      </w:r>
    </w:p>
    <w:p w:rsidR="00D82CBB" w:rsidRPr="00D82CBB" w:rsidRDefault="00D82CBB" w:rsidP="00D82CBB">
      <w:pPr>
        <w:ind w:left="360"/>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14:anchorId="4FC3E764">
            <wp:extent cx="2859405" cy="1603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9405" cy="1603375"/>
                    </a:xfrm>
                    <a:prstGeom prst="rect">
                      <a:avLst/>
                    </a:prstGeom>
                    <a:noFill/>
                  </pic:spPr>
                </pic:pic>
              </a:graphicData>
            </a:graphic>
          </wp:inline>
        </w:drawing>
      </w:r>
    </w:p>
    <w:p w:rsidR="00A547BE" w:rsidRDefault="00A547BE" w:rsidP="00A547BE">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pH sensor – It is an analog sensor manufactured by DF Robot.</w:t>
      </w:r>
    </w:p>
    <w:p w:rsidR="00A547BE" w:rsidRDefault="00D82CBB" w:rsidP="00A547BE">
      <w:pPr>
        <w:pStyle w:val="ListParagraph"/>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extent cx="308610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1809750"/>
                    </a:xfrm>
                    <a:prstGeom prst="rect">
                      <a:avLst/>
                    </a:prstGeom>
                    <a:noFill/>
                    <a:ln>
                      <a:noFill/>
                    </a:ln>
                  </pic:spPr>
                </pic:pic>
              </a:graphicData>
            </a:graphic>
          </wp:inline>
        </w:drawing>
      </w:r>
    </w:p>
    <w:p w:rsidR="00A547BE" w:rsidRDefault="00A547BE" w:rsidP="00A547BE">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Flow sensor</w:t>
      </w:r>
    </w:p>
    <w:p w:rsidR="00D82CBB" w:rsidRPr="00D82CBB" w:rsidRDefault="00D82CBB" w:rsidP="00D82CBB">
      <w:pPr>
        <w:ind w:left="360"/>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extent cx="2927350" cy="1549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7350" cy="1549400"/>
                    </a:xfrm>
                    <a:prstGeom prst="rect">
                      <a:avLst/>
                    </a:prstGeom>
                    <a:noFill/>
                    <a:ln>
                      <a:noFill/>
                    </a:ln>
                  </pic:spPr>
                </pic:pic>
              </a:graphicData>
            </a:graphic>
          </wp:inline>
        </w:drawing>
      </w:r>
    </w:p>
    <w:p w:rsidR="00A547BE" w:rsidRPr="00D82CBB" w:rsidRDefault="00A547BE" w:rsidP="00D82CBB">
      <w:pPr>
        <w:pStyle w:val="ListParagraph"/>
        <w:numPr>
          <w:ilvl w:val="0"/>
          <w:numId w:val="1"/>
        </w:numPr>
        <w:rPr>
          <w:rFonts w:ascii="Times New Roman" w:hAnsi="Times New Roman" w:cs="Times New Roman"/>
          <w:sz w:val="32"/>
          <w:szCs w:val="32"/>
        </w:rPr>
      </w:pPr>
      <w:r w:rsidRPr="00D82CBB">
        <w:rPr>
          <w:rFonts w:ascii="Times New Roman" w:hAnsi="Times New Roman" w:cs="Times New Roman"/>
          <w:sz w:val="32"/>
          <w:szCs w:val="32"/>
        </w:rPr>
        <w:t>16 x 2 liquid crystal display</w:t>
      </w:r>
    </w:p>
    <w:p w:rsidR="00A547BE" w:rsidRDefault="00A547BE" w:rsidP="00A547BE">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Piezoelectric Buzzer</w:t>
      </w:r>
    </w:p>
    <w:p w:rsidR="00A547BE" w:rsidRDefault="00A547BE" w:rsidP="00A547BE">
      <w:pPr>
        <w:ind w:left="360"/>
        <w:rPr>
          <w:rFonts w:ascii="Times New Roman" w:hAnsi="Times New Roman" w:cs="Times New Roman"/>
          <w:sz w:val="32"/>
          <w:szCs w:val="32"/>
        </w:rPr>
      </w:pPr>
    </w:p>
    <w:p w:rsidR="00D82CBB" w:rsidRDefault="00D82CBB" w:rsidP="00D82CBB">
      <w:pPr>
        <w:rPr>
          <w:rFonts w:ascii="Times New Roman" w:hAnsi="Times New Roman" w:cs="Times New Roman"/>
          <w:sz w:val="32"/>
          <w:szCs w:val="32"/>
        </w:rPr>
      </w:pPr>
      <w:r>
        <w:rPr>
          <w:rFonts w:ascii="Times New Roman" w:hAnsi="Times New Roman" w:cs="Times New Roman"/>
          <w:sz w:val="32"/>
          <w:szCs w:val="32"/>
        </w:rPr>
        <w:t>Working:</w:t>
      </w:r>
    </w:p>
    <w:p w:rsidR="007F652E" w:rsidRPr="00D82CBB" w:rsidRDefault="006761B5" w:rsidP="00D82CBB">
      <w:pPr>
        <w:pStyle w:val="ListParagraph"/>
        <w:numPr>
          <w:ilvl w:val="0"/>
          <w:numId w:val="4"/>
        </w:numPr>
        <w:rPr>
          <w:rFonts w:ascii="Times New Roman" w:hAnsi="Times New Roman" w:cs="Times New Roman"/>
          <w:sz w:val="32"/>
          <w:szCs w:val="32"/>
        </w:rPr>
      </w:pPr>
      <w:r w:rsidRPr="00D82CBB">
        <w:rPr>
          <w:rFonts w:ascii="Times New Roman" w:hAnsi="Times New Roman" w:cs="Times New Roman"/>
          <w:sz w:val="32"/>
          <w:szCs w:val="32"/>
        </w:rPr>
        <w:lastRenderedPageBreak/>
        <w:t>Initially the pH sensor and the turbidity sensor is placed in the water reservoir. If the pH of the water is not equal to 7 then the water is send for industrial purposes.</w:t>
      </w:r>
    </w:p>
    <w:p w:rsidR="00D82CBB" w:rsidRDefault="006761B5" w:rsidP="00D82CBB">
      <w:pPr>
        <w:numPr>
          <w:ilvl w:val="0"/>
          <w:numId w:val="2"/>
        </w:numPr>
        <w:rPr>
          <w:rFonts w:ascii="Times New Roman" w:hAnsi="Times New Roman" w:cs="Times New Roman"/>
          <w:sz w:val="32"/>
          <w:szCs w:val="32"/>
        </w:rPr>
      </w:pPr>
      <w:r w:rsidRPr="00D82CBB">
        <w:rPr>
          <w:rFonts w:ascii="Times New Roman" w:hAnsi="Times New Roman" w:cs="Times New Roman"/>
          <w:sz w:val="32"/>
          <w:szCs w:val="32"/>
        </w:rPr>
        <w:t>Else the water is supplied for domestic purposes through pipelines. These pipes are fitted with water flow sensor to detect leakages. If the flow is more than the threshold value, it would indicate a l</w:t>
      </w:r>
      <w:r w:rsidR="00D82CBB">
        <w:rPr>
          <w:rFonts w:ascii="Times New Roman" w:hAnsi="Times New Roman" w:cs="Times New Roman"/>
          <w:sz w:val="32"/>
          <w:szCs w:val="32"/>
        </w:rPr>
        <w:t>eakage using the LCD and buzzer</w:t>
      </w:r>
      <w:r w:rsidRPr="00D82CBB">
        <w:rPr>
          <w:rFonts w:ascii="Times New Roman" w:hAnsi="Times New Roman" w:cs="Times New Roman"/>
          <w:sz w:val="32"/>
          <w:szCs w:val="32"/>
        </w:rPr>
        <w:t>.</w:t>
      </w:r>
    </w:p>
    <w:p w:rsidR="00D82CBB" w:rsidRDefault="006761B5" w:rsidP="00D82CBB">
      <w:pPr>
        <w:numPr>
          <w:ilvl w:val="0"/>
          <w:numId w:val="2"/>
        </w:numPr>
        <w:rPr>
          <w:rFonts w:ascii="Times New Roman" w:hAnsi="Times New Roman" w:cs="Times New Roman"/>
          <w:sz w:val="32"/>
          <w:szCs w:val="32"/>
        </w:rPr>
      </w:pPr>
      <w:r w:rsidRPr="00D82CBB">
        <w:rPr>
          <w:rFonts w:ascii="Times New Roman" w:hAnsi="Times New Roman" w:cs="Times New Roman"/>
          <w:sz w:val="32"/>
          <w:szCs w:val="32"/>
        </w:rPr>
        <w:t>These flow sensor can be placed for every 100m and hence the place of leakage can also be known using GPS.</w:t>
      </w:r>
    </w:p>
    <w:p w:rsidR="00D82CBB" w:rsidRDefault="00D82CBB" w:rsidP="00D82CBB">
      <w:pPr>
        <w:numPr>
          <w:ilvl w:val="0"/>
          <w:numId w:val="2"/>
        </w:numPr>
        <w:rPr>
          <w:rFonts w:ascii="Times New Roman" w:hAnsi="Times New Roman" w:cs="Times New Roman"/>
          <w:sz w:val="32"/>
          <w:szCs w:val="32"/>
        </w:rPr>
      </w:pPr>
      <w:r w:rsidRPr="00D82CBB">
        <w:rPr>
          <w:rFonts w:ascii="Times New Roman" w:hAnsi="Times New Roman" w:cs="Times New Roman"/>
          <w:sz w:val="32"/>
          <w:szCs w:val="32"/>
        </w:rPr>
        <w:t>The interface use</w:t>
      </w:r>
      <w:r>
        <w:rPr>
          <w:rFonts w:ascii="Times New Roman" w:hAnsi="Times New Roman" w:cs="Times New Roman"/>
          <w:sz w:val="32"/>
          <w:szCs w:val="32"/>
        </w:rPr>
        <w:t>d here is an Arduino</w:t>
      </w:r>
      <w:r w:rsidRPr="00D82CBB">
        <w:rPr>
          <w:rFonts w:ascii="Times New Roman" w:hAnsi="Times New Roman" w:cs="Times New Roman"/>
          <w:sz w:val="32"/>
          <w:szCs w:val="32"/>
        </w:rPr>
        <w:t xml:space="preserve"> which collects the input signals from the sensors and accordingly</w:t>
      </w:r>
      <w:r>
        <w:rPr>
          <w:rFonts w:ascii="Times New Roman" w:hAnsi="Times New Roman" w:cs="Times New Roman"/>
          <w:sz w:val="32"/>
          <w:szCs w:val="32"/>
        </w:rPr>
        <w:t xml:space="preserve"> relays them </w:t>
      </w:r>
      <w:r>
        <w:rPr>
          <w:rFonts w:ascii="Times New Roman" w:hAnsi="Times New Roman" w:cs="Times New Roman"/>
          <w:noProof/>
          <w:sz w:val="32"/>
          <w:szCs w:val="32"/>
        </w:rPr>
        <w:t>to the LCD and buzzer.</w:t>
      </w:r>
    </w:p>
    <w:p w:rsidR="00D82CBB" w:rsidRDefault="00D82CBB" w:rsidP="00D82CBB">
      <w:pPr>
        <w:ind w:left="720"/>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extent cx="594360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204-WA0010 (1).jpg"/>
                    <pic:cNvPicPr/>
                  </pic:nvPicPr>
                  <pic:blipFill>
                    <a:blip r:embed="rId11">
                      <a:extLst>
                        <a:ext uri="{BEBA8EAE-BF5A-486C-A8C5-ECC9F3942E4B}">
                          <a14:imgProps xmlns:a14="http://schemas.microsoft.com/office/drawing/2010/main">
                            <a14:imgLayer r:embed="rId12">
                              <a14:imgEffect>
                                <a14:backgroundRemoval t="10000" b="91154" l="10000" r="90000">
                                  <a14:foregroundMark x1="30577" y1="82564" x2="37500" y2="83846"/>
                                  <a14:foregroundMark x1="45288" y1="89359" x2="65000" y2="84487"/>
                                  <a14:foregroundMark x1="53173" y1="91154" x2="76346" y2="88974"/>
                                  <a14:backgroundMark x1="41538" y1="38846" x2="65288" y2="34744"/>
                                </a14:backgroundRemoval>
                              </a14:imgEffect>
                            </a14:imgLayer>
                          </a14:imgProps>
                        </a:ex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E46EB5" w:rsidRDefault="00E46EB5" w:rsidP="00D82CBB">
      <w:pPr>
        <w:ind w:left="720"/>
        <w:rPr>
          <w:rFonts w:ascii="Times New Roman" w:hAnsi="Times New Roman" w:cs="Times New Roman"/>
          <w:sz w:val="32"/>
          <w:szCs w:val="32"/>
        </w:rPr>
      </w:pPr>
    </w:p>
    <w:p w:rsidR="00E46EB5" w:rsidRDefault="00E46EB5" w:rsidP="00D82CBB">
      <w:pPr>
        <w:ind w:left="720"/>
        <w:rPr>
          <w:rFonts w:ascii="Times New Roman" w:hAnsi="Times New Roman" w:cs="Times New Roman"/>
          <w:sz w:val="32"/>
          <w:szCs w:val="32"/>
        </w:rPr>
      </w:pPr>
      <w:r w:rsidRPr="00E46EB5">
        <w:rPr>
          <w:rFonts w:ascii="Times New Roman" w:hAnsi="Times New Roman" w:cs="Times New Roman"/>
          <w:noProof/>
          <w:sz w:val="32"/>
          <w:szCs w:val="32"/>
          <w:lang w:val="en-IN" w:eastAsia="en-IN"/>
        </w:rPr>
        <w:lastRenderedPageBreak/>
        <mc:AlternateContent>
          <mc:Choice Requires="wps">
            <w:drawing>
              <wp:anchor distT="0" distB="0" distL="114300" distR="114300" simplePos="0" relativeHeight="251659264" behindDoc="0" locked="0" layoutInCell="1" allowOverlap="1" wp14:editId="36B11C9B">
                <wp:simplePos x="0" y="0"/>
                <wp:positionH relativeFrom="column">
                  <wp:posOffset>2010571</wp:posOffset>
                </wp:positionH>
                <wp:positionV relativeFrom="paragraph">
                  <wp:posOffset>765970</wp:posOffset>
                </wp:positionV>
                <wp:extent cx="1109230" cy="507045"/>
                <wp:effectExtent l="0" t="3810" r="1143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09230" cy="507045"/>
                        </a:xfrm>
                        <a:prstGeom prst="rect">
                          <a:avLst/>
                        </a:prstGeom>
                        <a:solidFill>
                          <a:srgbClr val="FFFFFF"/>
                        </a:solidFill>
                        <a:ln w="9525">
                          <a:solidFill>
                            <a:srgbClr val="000000"/>
                          </a:solidFill>
                          <a:miter lim="800000"/>
                          <a:headEnd/>
                          <a:tailEnd/>
                        </a:ln>
                      </wps:spPr>
                      <wps:txbx>
                        <w:txbxContent>
                          <w:p w:rsidR="00E46EB5" w:rsidRDefault="00E46EB5">
                            <w:r>
                              <w:t>Arduino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8.3pt;margin-top:60.3pt;width:87.35pt;height:39.9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">
                <v:textbox>
                  <w:txbxContent>
                    <w:p w:rsidR="00E46EB5" w:rsidRDefault="00E46EB5">
                      <w:r>
                        <w:t>Arduino Uno</w:t>
                      </w:r>
                    </w:p>
                  </w:txbxContent>
                </v:textbox>
              </v:shape>
            </w:pict>
          </mc:Fallback>
        </mc:AlternateContent>
      </w:r>
      <w:r>
        <w:rPr>
          <w:rFonts w:ascii="Times New Roman" w:hAnsi="Times New Roman" w:cs="Times New Roman"/>
          <w:noProof/>
          <w:sz w:val="32"/>
          <w:szCs w:val="32"/>
          <w:lang w:val="en-IN" w:eastAsia="en-IN"/>
        </w:rPr>
        <w:drawing>
          <wp:inline distT="0" distB="0" distL="0" distR="0">
            <wp:extent cx="4159250"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9250" cy="2419350"/>
                    </a:xfrm>
                    <a:prstGeom prst="rect">
                      <a:avLst/>
                    </a:prstGeom>
                    <a:noFill/>
                    <a:ln>
                      <a:noFill/>
                    </a:ln>
                  </pic:spPr>
                </pic:pic>
              </a:graphicData>
            </a:graphic>
          </wp:inline>
        </w:drawing>
      </w:r>
    </w:p>
    <w:p w:rsidR="00E46EB5" w:rsidRDefault="00E46EB5" w:rsidP="00E46EB5">
      <w:pPr>
        <w:rPr>
          <w:rFonts w:ascii="Times New Roman" w:hAnsi="Times New Roman" w:cs="Times New Roman"/>
          <w:sz w:val="32"/>
          <w:szCs w:val="32"/>
        </w:rPr>
      </w:pPr>
    </w:p>
    <w:p w:rsidR="00D82CBB" w:rsidRDefault="00D82CBB" w:rsidP="00E46EB5">
      <w:pPr>
        <w:rPr>
          <w:rFonts w:ascii="Times New Roman" w:hAnsi="Times New Roman" w:cs="Times New Roman"/>
          <w:sz w:val="32"/>
          <w:szCs w:val="32"/>
        </w:rPr>
      </w:pPr>
      <w:r>
        <w:rPr>
          <w:rFonts w:ascii="Times New Roman" w:hAnsi="Times New Roman" w:cs="Times New Roman"/>
          <w:sz w:val="32"/>
          <w:szCs w:val="32"/>
        </w:rPr>
        <w:t>Future Work Scope:</w:t>
      </w:r>
    </w:p>
    <w:p w:rsidR="00D82CBB" w:rsidRDefault="00E46EB5" w:rsidP="00D82CBB">
      <w:pPr>
        <w:rPr>
          <w:rFonts w:ascii="Times New Roman" w:hAnsi="Times New Roman" w:cs="Times New Roman"/>
          <w:sz w:val="28"/>
          <w:szCs w:val="28"/>
        </w:rPr>
      </w:pPr>
      <w:r>
        <w:rPr>
          <w:rFonts w:ascii="Times New Roman" w:hAnsi="Times New Roman" w:cs="Times New Roman"/>
          <w:sz w:val="28"/>
          <w:szCs w:val="28"/>
        </w:rPr>
        <w:t>We have solely focused</w:t>
      </w:r>
      <w:r w:rsidR="00D82CBB" w:rsidRPr="00E46EB5">
        <w:rPr>
          <w:rFonts w:ascii="Times New Roman" w:hAnsi="Times New Roman" w:cs="Times New Roman"/>
          <w:sz w:val="28"/>
          <w:szCs w:val="28"/>
        </w:rPr>
        <w:t xml:space="preserve"> </w:t>
      </w:r>
      <w:r>
        <w:rPr>
          <w:rFonts w:ascii="Times New Roman" w:hAnsi="Times New Roman" w:cs="Times New Roman"/>
          <w:sz w:val="28"/>
          <w:szCs w:val="28"/>
        </w:rPr>
        <w:t xml:space="preserve">only </w:t>
      </w:r>
      <w:r w:rsidR="00D82CBB" w:rsidRPr="00E46EB5">
        <w:rPr>
          <w:rFonts w:ascii="Times New Roman" w:hAnsi="Times New Roman" w:cs="Times New Roman"/>
          <w:sz w:val="28"/>
          <w:szCs w:val="28"/>
        </w:rPr>
        <w:t>on measu</w:t>
      </w:r>
      <w:r>
        <w:rPr>
          <w:rFonts w:ascii="Times New Roman" w:hAnsi="Times New Roman" w:cs="Times New Roman"/>
          <w:sz w:val="28"/>
          <w:szCs w:val="28"/>
        </w:rPr>
        <w:t>ring quality of water and also detecting leakage</w:t>
      </w:r>
      <w:r w:rsidR="00D82CBB" w:rsidRPr="00E46EB5">
        <w:rPr>
          <w:rFonts w:ascii="Times New Roman" w:hAnsi="Times New Roman" w:cs="Times New Roman"/>
          <w:sz w:val="28"/>
          <w:szCs w:val="28"/>
        </w:rPr>
        <w:t>. This project can be extended into efficient water management system of a local area.</w:t>
      </w:r>
      <w:r>
        <w:rPr>
          <w:rFonts w:ascii="Times New Roman" w:hAnsi="Times New Roman" w:cs="Times New Roman"/>
          <w:sz w:val="28"/>
          <w:szCs w:val="28"/>
        </w:rPr>
        <w:t xml:space="preserve"> A motor can</w:t>
      </w:r>
      <w:r w:rsidR="00D82CBB" w:rsidRPr="00E46EB5">
        <w:rPr>
          <w:rFonts w:ascii="Times New Roman" w:hAnsi="Times New Roman" w:cs="Times New Roman"/>
          <w:sz w:val="28"/>
          <w:szCs w:val="28"/>
        </w:rPr>
        <w:t xml:space="preserve"> be attached to the water pipe and </w:t>
      </w:r>
      <w:r>
        <w:rPr>
          <w:rFonts w:ascii="Times New Roman" w:hAnsi="Times New Roman" w:cs="Times New Roman"/>
          <w:sz w:val="28"/>
          <w:szCs w:val="28"/>
        </w:rPr>
        <w:t>hence it can</w:t>
      </w:r>
      <w:r w:rsidR="00D82CBB" w:rsidRPr="00E46EB5">
        <w:rPr>
          <w:rFonts w:ascii="Times New Roman" w:hAnsi="Times New Roman" w:cs="Times New Roman"/>
          <w:sz w:val="28"/>
          <w:szCs w:val="28"/>
        </w:rPr>
        <w:t xml:space="preserve"> control the water flow from one water carrier to another. This way we can reduce water consumption.</w:t>
      </w:r>
      <w:r>
        <w:rPr>
          <w:rFonts w:ascii="Times New Roman" w:hAnsi="Times New Roman" w:cs="Times New Roman"/>
          <w:sz w:val="28"/>
          <w:szCs w:val="28"/>
        </w:rPr>
        <w:t xml:space="preserve"> Implementation of a GSM module along with GPS tracking can yield the exact position of leakage. </w:t>
      </w:r>
    </w:p>
    <w:p w:rsidR="00E46EB5" w:rsidRDefault="00E46EB5" w:rsidP="00D82CBB">
      <w:pPr>
        <w:rPr>
          <w:rFonts w:ascii="Times New Roman" w:hAnsi="Times New Roman" w:cs="Times New Roman"/>
          <w:sz w:val="28"/>
          <w:szCs w:val="28"/>
        </w:rPr>
      </w:pPr>
    </w:p>
    <w:p w:rsidR="00E46EB5" w:rsidRPr="00E46EB5" w:rsidRDefault="00E46EB5" w:rsidP="00D82CBB">
      <w:pPr>
        <w:rPr>
          <w:rFonts w:ascii="Times New Roman" w:hAnsi="Times New Roman" w:cs="Times New Roman"/>
          <w:sz w:val="28"/>
          <w:szCs w:val="28"/>
        </w:rPr>
      </w:pPr>
    </w:p>
    <w:sectPr w:rsidR="00E46EB5" w:rsidRPr="00E46E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28C4" w:rsidRDefault="005D28C4" w:rsidP="00A547BE">
      <w:pPr>
        <w:spacing w:after="0" w:line="240" w:lineRule="auto"/>
      </w:pPr>
      <w:r>
        <w:separator/>
      </w:r>
    </w:p>
  </w:endnote>
  <w:endnote w:type="continuationSeparator" w:id="0">
    <w:p w:rsidR="005D28C4" w:rsidRDefault="005D28C4" w:rsidP="00A54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28C4" w:rsidRDefault="005D28C4" w:rsidP="00A547BE">
      <w:pPr>
        <w:spacing w:after="0" w:line="240" w:lineRule="auto"/>
      </w:pPr>
      <w:r>
        <w:separator/>
      </w:r>
    </w:p>
  </w:footnote>
  <w:footnote w:type="continuationSeparator" w:id="0">
    <w:p w:rsidR="005D28C4" w:rsidRDefault="005D28C4" w:rsidP="00A547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63205F"/>
    <w:multiLevelType w:val="hybridMultilevel"/>
    <w:tmpl w:val="2F8C5B1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nsid w:val="6FB534CB"/>
    <w:multiLevelType w:val="hybridMultilevel"/>
    <w:tmpl w:val="FC560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C85214"/>
    <w:multiLevelType w:val="hybridMultilevel"/>
    <w:tmpl w:val="7C2C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8F00F7"/>
    <w:multiLevelType w:val="hybridMultilevel"/>
    <w:tmpl w:val="4DD08182"/>
    <w:lvl w:ilvl="0" w:tplc="C1A0BEC4">
      <w:start w:val="1"/>
      <w:numFmt w:val="bullet"/>
      <w:lvlText w:val="•"/>
      <w:lvlJc w:val="left"/>
      <w:pPr>
        <w:tabs>
          <w:tab w:val="num" w:pos="720"/>
        </w:tabs>
        <w:ind w:left="720" w:hanging="360"/>
      </w:pPr>
      <w:rPr>
        <w:rFonts w:ascii="Arial" w:hAnsi="Arial" w:hint="default"/>
      </w:rPr>
    </w:lvl>
    <w:lvl w:ilvl="1" w:tplc="FA20441A" w:tentative="1">
      <w:start w:val="1"/>
      <w:numFmt w:val="bullet"/>
      <w:lvlText w:val="•"/>
      <w:lvlJc w:val="left"/>
      <w:pPr>
        <w:tabs>
          <w:tab w:val="num" w:pos="1440"/>
        </w:tabs>
        <w:ind w:left="1440" w:hanging="360"/>
      </w:pPr>
      <w:rPr>
        <w:rFonts w:ascii="Arial" w:hAnsi="Arial" w:hint="default"/>
      </w:rPr>
    </w:lvl>
    <w:lvl w:ilvl="2" w:tplc="03B21484" w:tentative="1">
      <w:start w:val="1"/>
      <w:numFmt w:val="bullet"/>
      <w:lvlText w:val="•"/>
      <w:lvlJc w:val="left"/>
      <w:pPr>
        <w:tabs>
          <w:tab w:val="num" w:pos="2160"/>
        </w:tabs>
        <w:ind w:left="2160" w:hanging="360"/>
      </w:pPr>
      <w:rPr>
        <w:rFonts w:ascii="Arial" w:hAnsi="Arial" w:hint="default"/>
      </w:rPr>
    </w:lvl>
    <w:lvl w:ilvl="3" w:tplc="67D26C44" w:tentative="1">
      <w:start w:val="1"/>
      <w:numFmt w:val="bullet"/>
      <w:lvlText w:val="•"/>
      <w:lvlJc w:val="left"/>
      <w:pPr>
        <w:tabs>
          <w:tab w:val="num" w:pos="2880"/>
        </w:tabs>
        <w:ind w:left="2880" w:hanging="360"/>
      </w:pPr>
      <w:rPr>
        <w:rFonts w:ascii="Arial" w:hAnsi="Arial" w:hint="default"/>
      </w:rPr>
    </w:lvl>
    <w:lvl w:ilvl="4" w:tplc="D2E65C66" w:tentative="1">
      <w:start w:val="1"/>
      <w:numFmt w:val="bullet"/>
      <w:lvlText w:val="•"/>
      <w:lvlJc w:val="left"/>
      <w:pPr>
        <w:tabs>
          <w:tab w:val="num" w:pos="3600"/>
        </w:tabs>
        <w:ind w:left="3600" w:hanging="360"/>
      </w:pPr>
      <w:rPr>
        <w:rFonts w:ascii="Arial" w:hAnsi="Arial" w:hint="default"/>
      </w:rPr>
    </w:lvl>
    <w:lvl w:ilvl="5" w:tplc="45D6917C" w:tentative="1">
      <w:start w:val="1"/>
      <w:numFmt w:val="bullet"/>
      <w:lvlText w:val="•"/>
      <w:lvlJc w:val="left"/>
      <w:pPr>
        <w:tabs>
          <w:tab w:val="num" w:pos="4320"/>
        </w:tabs>
        <w:ind w:left="4320" w:hanging="360"/>
      </w:pPr>
      <w:rPr>
        <w:rFonts w:ascii="Arial" w:hAnsi="Arial" w:hint="default"/>
      </w:rPr>
    </w:lvl>
    <w:lvl w:ilvl="6" w:tplc="AEB0428E" w:tentative="1">
      <w:start w:val="1"/>
      <w:numFmt w:val="bullet"/>
      <w:lvlText w:val="•"/>
      <w:lvlJc w:val="left"/>
      <w:pPr>
        <w:tabs>
          <w:tab w:val="num" w:pos="5040"/>
        </w:tabs>
        <w:ind w:left="5040" w:hanging="360"/>
      </w:pPr>
      <w:rPr>
        <w:rFonts w:ascii="Arial" w:hAnsi="Arial" w:hint="default"/>
      </w:rPr>
    </w:lvl>
    <w:lvl w:ilvl="7" w:tplc="9FD88FFE" w:tentative="1">
      <w:start w:val="1"/>
      <w:numFmt w:val="bullet"/>
      <w:lvlText w:val="•"/>
      <w:lvlJc w:val="left"/>
      <w:pPr>
        <w:tabs>
          <w:tab w:val="num" w:pos="5760"/>
        </w:tabs>
        <w:ind w:left="5760" w:hanging="360"/>
      </w:pPr>
      <w:rPr>
        <w:rFonts w:ascii="Arial" w:hAnsi="Arial" w:hint="default"/>
      </w:rPr>
    </w:lvl>
    <w:lvl w:ilvl="8" w:tplc="978C7D96"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4378"/>
    <w:rsid w:val="005D28C4"/>
    <w:rsid w:val="006761B5"/>
    <w:rsid w:val="007F652E"/>
    <w:rsid w:val="00896DA0"/>
    <w:rsid w:val="00984378"/>
    <w:rsid w:val="00A347D3"/>
    <w:rsid w:val="00A547BE"/>
    <w:rsid w:val="00D82CBB"/>
    <w:rsid w:val="00E46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E10E23-322D-4E87-8FDA-7BC3B88DA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4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7BE"/>
    <w:rPr>
      <w:rFonts w:ascii="Tahoma" w:hAnsi="Tahoma" w:cs="Tahoma"/>
      <w:sz w:val="16"/>
      <w:szCs w:val="16"/>
    </w:rPr>
  </w:style>
  <w:style w:type="paragraph" w:styleId="Header">
    <w:name w:val="header"/>
    <w:basedOn w:val="Normal"/>
    <w:link w:val="HeaderChar"/>
    <w:uiPriority w:val="99"/>
    <w:unhideWhenUsed/>
    <w:rsid w:val="00A547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7BE"/>
  </w:style>
  <w:style w:type="paragraph" w:styleId="Footer">
    <w:name w:val="footer"/>
    <w:basedOn w:val="Normal"/>
    <w:link w:val="FooterChar"/>
    <w:uiPriority w:val="99"/>
    <w:unhideWhenUsed/>
    <w:rsid w:val="00A547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7BE"/>
  </w:style>
  <w:style w:type="paragraph" w:styleId="ListParagraph">
    <w:name w:val="List Paragraph"/>
    <w:basedOn w:val="Normal"/>
    <w:uiPriority w:val="34"/>
    <w:qFormat/>
    <w:rsid w:val="00A547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285671">
      <w:bodyDiv w:val="1"/>
      <w:marLeft w:val="0"/>
      <w:marRight w:val="0"/>
      <w:marTop w:val="0"/>
      <w:marBottom w:val="0"/>
      <w:divBdr>
        <w:top w:val="none" w:sz="0" w:space="0" w:color="auto"/>
        <w:left w:val="none" w:sz="0" w:space="0" w:color="auto"/>
        <w:bottom w:val="none" w:sz="0" w:space="0" w:color="auto"/>
        <w:right w:val="none" w:sz="0" w:space="0" w:color="auto"/>
      </w:divBdr>
      <w:divsChild>
        <w:div w:id="2141070640">
          <w:marLeft w:val="547"/>
          <w:marRight w:val="0"/>
          <w:marTop w:val="115"/>
          <w:marBottom w:val="0"/>
          <w:divBdr>
            <w:top w:val="none" w:sz="0" w:space="0" w:color="auto"/>
            <w:left w:val="none" w:sz="0" w:space="0" w:color="auto"/>
            <w:bottom w:val="none" w:sz="0" w:space="0" w:color="auto"/>
            <w:right w:val="none" w:sz="0" w:space="0" w:color="auto"/>
          </w:divBdr>
        </w:div>
        <w:div w:id="649142575">
          <w:marLeft w:val="547"/>
          <w:marRight w:val="0"/>
          <w:marTop w:val="115"/>
          <w:marBottom w:val="0"/>
          <w:divBdr>
            <w:top w:val="none" w:sz="0" w:space="0" w:color="auto"/>
            <w:left w:val="none" w:sz="0" w:space="0" w:color="auto"/>
            <w:bottom w:val="none" w:sz="0" w:space="0" w:color="auto"/>
            <w:right w:val="none" w:sz="0" w:space="0" w:color="auto"/>
          </w:divBdr>
        </w:div>
        <w:div w:id="56349409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3" Type="http://schemas.openxmlformats.org/officeDocument/2006/relationships/settings" Target="settings.xml"/><Relationship Id="rId7" Type="http://schemas.openxmlformats.org/officeDocument/2006/relationships/image" Target="media/image1.emf"/><Relationship Id="rId12"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Pages>
  <Words>303</Words>
  <Characters>1730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Nagarajan</cp:lastModifiedBy>
  <cp:revision>3</cp:revision>
  <dcterms:created xsi:type="dcterms:W3CDTF">2020-02-05T11:48:00Z</dcterms:created>
  <dcterms:modified xsi:type="dcterms:W3CDTF">2021-04-16T10:56:00Z</dcterms:modified>
</cp:coreProperties>
</file>