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639"/>
        </w:tabs>
        <w:spacing w:after="60" w:before="60" w:line="240" w:lineRule="auto"/>
        <w:ind w:left="567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Лабораторная работа № </w:t>
      </w:r>
      <w:r w:rsidDel="00000000" w:rsidR="00000000" w:rsidRPr="00000000">
        <w:rPr>
          <w:rFonts w:ascii="Tahoma" w:cs="Tahoma" w:eastAsia="Tahoma" w:hAnsi="Tahoma"/>
          <w:b w:val="1"/>
          <w:sz w:val="72"/>
          <w:szCs w:val="7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Cоставление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отчета об ошибках в программе "Сапер"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05.0" w:type="dxa"/>
        <w:jc w:val="left"/>
        <w:tblInd w:w="3240.0" w:type="dxa"/>
        <w:tblLayout w:type="fixed"/>
        <w:tblLook w:val="0000"/>
      </w:tblPr>
      <w:tblGrid>
        <w:gridCol w:w="1863"/>
        <w:gridCol w:w="4642"/>
        <w:tblGridChange w:id="0">
          <w:tblGrid>
            <w:gridCol w:w="1863"/>
            <w:gridCol w:w="46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56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FTI.Saper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54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Документ: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FTI.Saper.Requirements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firstLine="567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60" w:before="60" w:line="240" w:lineRule="auto"/>
            <w:ind w:left="5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Введение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60" w:before="60" w:line="240" w:lineRule="auto"/>
            <w:ind w:left="90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Назначение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60" w:before="60" w:line="240" w:lineRule="auto"/>
            <w:ind w:left="90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Описание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60" w:before="60" w:line="240" w:lineRule="auto"/>
            <w:ind w:left="5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Найденные ошибки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Документ містить звіт про дефекти в програмі «Сапер» і призначений для полегшення розробнику виявлення та виправлення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Документ містить опис виявлених помилок та послідовність дій, які спричиняють їх виникнення та неправильну роботу програми. Також наведено фактичні й очікувані результати, деталізацію дефектів та рівень їх серйозності.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  <w:rtl w:val="0"/>
        </w:rPr>
        <w:t xml:space="preserve">Найденные ошибки</w:t>
      </w:r>
    </w:p>
    <w:tbl>
      <w:tblPr>
        <w:tblStyle w:val="Table2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Помилка в написанні команди «О программе» в меню «Помощь»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Орфографічна помилка у вкладці "Помощь" — у назві команди замість "О программе" написано "О прогармме".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Запустити гру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вкладку «Помощь»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Назва команди «О прогармме…»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</w:t>
            </w:r>
            <w:r w:rsidDel="00000000" w:rsidR="00000000" w:rsidRPr="00000000">
              <w:rPr>
                <w:rtl w:val="0"/>
              </w:rPr>
              <w:t xml:space="preserve">команди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«О программе…»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Некоректна назва вкладки «Справка»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Згідно з вимогою GUI-10, у меню повинні бути пункти «Игра» та «Справка», однак пункт «Справка» відсутній і замість нього відображається пункт «Помощь».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Запустити гру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Відображення вкладки «Помощь»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Відображення вкладки «Справка»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Програму аварійно закриває при спробі розпочати нову гру.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Critical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При виборі рівня «Профессионал» та спробі почати нову гру після відкриття будь-якої комірки з'являється повідомлення про помилку «Unexpected protected memory access. Application will be closed», і після натискання кнопки «ОК» програма завершується аварійно.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Відкрити гру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Вибрати рівень складності «Профессионал»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Відкрити будь-яку комірку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 меню натиснути на вкладку «Игра»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Натиснути на F2, для старту нової гри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Діалогове вікно з повідомленням «Fatal application error: Unexpected protected memory access. Application will be closed.»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Початок нової гри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Поле на рівні гри «Новичок» має розмір, що не відповідає вимогам.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На початку гри розмір поля для рівня «Новичок» встановлюється як 9x9, хоча за вимогою F-60 він має бути 10x10.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Запустити гру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Обрати режим гри «Новичок»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Ігрове поле розміром 9х9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Ігрове поле розміром 10х10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Виграш на шостій грі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При старті шостої гри, для будь-якого рівня складності, </w:t>
            </w:r>
            <w:r w:rsidDel="00000000" w:rsidR="00000000" w:rsidRPr="00000000">
              <w:rPr>
                <w:rtl w:val="0"/>
              </w:rPr>
              <w:t xml:space="preserve">після першого відкриття комірки висвічується повідомлення про виграш та поле для введення імені.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Запустити гру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Зіграти 5 раундів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Відкрити будь-яку комірку на 6 раунді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З'являється поле для введення імені гравця та кнопка «Ок». Кнопка-індикатор із зображенням обличчя змінюється на вираз із посмішкою в чорних окулярах (перемога), а лічильники мін і часу встановлюються на 0.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При відкритті комірки має починатися відлік часу, а кількість мін, що залишилися, повинна відповідати значенню, встановленому для рівня гри.</w:t>
            </w:r>
          </w:p>
        </w:tc>
      </w:tr>
    </w:tbl>
    <w:p w:rsidR="00000000" w:rsidDel="00000000" w:rsidP="00000000" w:rsidRDefault="00000000" w:rsidRPr="00000000" w14:paraId="00000096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60" w:before="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Програма аварійно закривається при виборі іншого рівня складності.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Critical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На рівні гри «Профессионал» при спробі змінити складність після відкриття будь-якої комірки з'являється вікно з помилкою «Unexpected protected memory access. Application will be closed», і після натискання кнопки «ОК» програма аварійно завершується.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Відкрити гру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Вибрати рівень складності «Профессионал»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Відкрити будь-яку комірку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 меню натиснути на вкладку «Игра»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Вибрати рівень складності «Новичок» або «Любитель»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Діалогове вікно з повідомленням «Fatal application error: Unexpected protected memory access. Application will be closed.»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Початок нової гри обраного рівня складності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Неправильна назва вікна гри «Сапер»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Згідно з вимогою GUI-10, заголовок вікна повинен містити «Сапер &lt;версия программы&gt;», але присутня лише назва «Сапер»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after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Відкрити гру 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Назва вікна «Сапер»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Назва вікна «Сапер &lt;версия программы&gt;»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1"/>
        <w:spacing w:after="60" w:before="240" w:lineRule="auto"/>
        <w:ind w:left="567" w:firstLine="567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Thorndale"/>
  <w:font w:name="Gill San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60" w:before="60" w:line="240" w:lineRule="auto"/>
      <w:ind w:left="567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Национальный Технический Университет Украины «КПИ»</w:t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60" w:before="60" w:line="240" w:lineRule="auto"/>
      <w:ind w:left="567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Физико-Технический Институт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 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 "/>
      <w:lvlJc w:val="left"/>
      <w:pPr>
        <w:ind w:left="357" w:hanging="357"/>
      </w:pPr>
      <w:rPr>
        <w:vertAlign w:val="baseline"/>
      </w:rPr>
    </w:lvl>
    <w:lvl w:ilvl="2">
      <w:start w:val="1"/>
      <w:numFmt w:val="decimal"/>
      <w:lvlText w:val="%1.%2.%3 "/>
      <w:lvlJc w:val="left"/>
      <w:pPr>
        <w:ind w:left="357" w:hanging="357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