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4E0F" w14:textId="77777777" w:rsidR="00EE7EED" w:rsidRPr="00EE7EED" w:rsidRDefault="00EE7EED" w:rsidP="00EE7EED">
      <w:pPr>
        <w:jc w:val="center"/>
        <w:rPr>
          <w:b/>
          <w:bCs/>
          <w:sz w:val="52"/>
          <w:szCs w:val="52"/>
        </w:rPr>
      </w:pPr>
      <w:r w:rsidRPr="00EE7EED">
        <w:rPr>
          <w:b/>
          <w:bCs/>
          <w:sz w:val="52"/>
          <w:szCs w:val="52"/>
        </w:rPr>
        <w:t>Project Development Phase – Model Performance Test</w:t>
      </w:r>
    </w:p>
    <w:tbl>
      <w:tblPr>
        <w:tblStyle w:val="TableGrid"/>
        <w:tblW w:w="0" w:type="auto"/>
        <w:tblLook w:val="04A0" w:firstRow="1" w:lastRow="0" w:firstColumn="1" w:lastColumn="0" w:noHBand="0" w:noVBand="1"/>
      </w:tblPr>
      <w:tblGrid>
        <w:gridCol w:w="4508"/>
        <w:gridCol w:w="4508"/>
      </w:tblGrid>
      <w:tr w:rsidR="00EE7EED" w14:paraId="727C8702" w14:textId="77777777">
        <w:tc>
          <w:tcPr>
            <w:tcW w:w="4508" w:type="dxa"/>
          </w:tcPr>
          <w:p w14:paraId="3D9A6D28" w14:textId="4C31816F" w:rsidR="00EE7EED" w:rsidRDefault="00EE7EED" w:rsidP="00EE7EED">
            <w:pPr>
              <w:tabs>
                <w:tab w:val="left" w:pos="1416"/>
              </w:tabs>
            </w:pPr>
            <w:r w:rsidRPr="00EE7EED">
              <w:rPr>
                <w:b/>
                <w:bCs/>
              </w:rPr>
              <w:t>Date</w:t>
            </w:r>
          </w:p>
        </w:tc>
        <w:tc>
          <w:tcPr>
            <w:tcW w:w="4508" w:type="dxa"/>
          </w:tcPr>
          <w:p w14:paraId="685A7D0F" w14:textId="5C5A282F" w:rsidR="00EE7EED" w:rsidRDefault="00EE7EED" w:rsidP="00EE7EED">
            <w:r w:rsidRPr="00EE7EED">
              <w:t>01 July 2025</w:t>
            </w:r>
          </w:p>
        </w:tc>
      </w:tr>
      <w:tr w:rsidR="00EE7EED" w14:paraId="032E33B2" w14:textId="77777777">
        <w:tc>
          <w:tcPr>
            <w:tcW w:w="4508" w:type="dxa"/>
          </w:tcPr>
          <w:p w14:paraId="2E543A69" w14:textId="1C8D5920" w:rsidR="00EE7EED" w:rsidRDefault="00EE7EED" w:rsidP="00EE7EED">
            <w:r w:rsidRPr="00EE7EED">
              <w:rPr>
                <w:b/>
                <w:bCs/>
              </w:rPr>
              <w:t>Team ID</w:t>
            </w:r>
          </w:p>
        </w:tc>
        <w:tc>
          <w:tcPr>
            <w:tcW w:w="4508" w:type="dxa"/>
          </w:tcPr>
          <w:p w14:paraId="70518A29" w14:textId="69DEFB05" w:rsidR="00EE7EED" w:rsidRDefault="00EE7EED" w:rsidP="00EE7EED">
            <w:r w:rsidRPr="00EE7EED">
              <w:rPr>
                <w:b/>
                <w:bCs/>
              </w:rPr>
              <w:t>LTVIP2025TMID48379</w:t>
            </w:r>
          </w:p>
        </w:tc>
      </w:tr>
      <w:tr w:rsidR="00EE7EED" w14:paraId="7D061992" w14:textId="77777777">
        <w:tc>
          <w:tcPr>
            <w:tcW w:w="4508" w:type="dxa"/>
          </w:tcPr>
          <w:p w14:paraId="1E81DD40" w14:textId="0D4932E0" w:rsidR="00EE7EED" w:rsidRDefault="00EE7EED" w:rsidP="00EE7EED">
            <w:r w:rsidRPr="00EE7EED">
              <w:rPr>
                <w:b/>
                <w:bCs/>
              </w:rPr>
              <w:t>Project Name</w:t>
            </w:r>
          </w:p>
        </w:tc>
        <w:tc>
          <w:tcPr>
            <w:tcW w:w="4508" w:type="dxa"/>
          </w:tcPr>
          <w:p w14:paraId="7711B2D2" w14:textId="3ABEE094" w:rsidR="00EE7EED" w:rsidRDefault="00EE7EED" w:rsidP="00EE7EED">
            <w:r w:rsidRPr="00EE7EED">
              <w:rPr>
                <w:b/>
                <w:bCs/>
              </w:rPr>
              <w:t>Student Health and Lifestyle Analysis</w:t>
            </w:r>
          </w:p>
        </w:tc>
      </w:tr>
    </w:tbl>
    <w:p w14:paraId="4B9764B9" w14:textId="5B461EB1" w:rsidR="00EE7EED" w:rsidRPr="00EE7EED" w:rsidRDefault="00EE7EED" w:rsidP="00EE7EED"/>
    <w:p w14:paraId="000A0B76" w14:textId="77777777" w:rsidR="00EE7EED" w:rsidRPr="00EE7EED" w:rsidRDefault="00EE7EED" w:rsidP="00EE7EED">
      <w:pPr>
        <w:rPr>
          <w:b/>
          <w:bCs/>
          <w:sz w:val="28"/>
          <w:szCs w:val="28"/>
        </w:rPr>
      </w:pPr>
      <w:r w:rsidRPr="00EE7EED">
        <w:rPr>
          <w:b/>
          <w:bCs/>
          <w:sz w:val="28"/>
          <w:szCs w:val="28"/>
        </w:rPr>
        <w:t>Model Performance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1"/>
        <w:gridCol w:w="1563"/>
        <w:gridCol w:w="6932"/>
      </w:tblGrid>
      <w:tr w:rsidR="00EE7EED" w:rsidRPr="00EE7EED" w14:paraId="721D0EC7" w14:textId="77777777" w:rsidTr="00EE7EED">
        <w:trPr>
          <w:tblHeader/>
          <w:tblCellSpacing w:w="15" w:type="dxa"/>
        </w:trPr>
        <w:tc>
          <w:tcPr>
            <w:tcW w:w="0" w:type="auto"/>
            <w:vAlign w:val="center"/>
            <w:hideMark/>
          </w:tcPr>
          <w:p w14:paraId="1C665116" w14:textId="77777777" w:rsidR="00EE7EED" w:rsidRPr="00EE7EED" w:rsidRDefault="00EE7EED" w:rsidP="00EE7EED">
            <w:pPr>
              <w:rPr>
                <w:b/>
                <w:bCs/>
              </w:rPr>
            </w:pPr>
            <w:proofErr w:type="spellStart"/>
            <w:proofErr w:type="gramStart"/>
            <w:r w:rsidRPr="00EE7EED">
              <w:rPr>
                <w:b/>
                <w:bCs/>
              </w:rPr>
              <w:t>S.No</w:t>
            </w:r>
            <w:proofErr w:type="spellEnd"/>
            <w:proofErr w:type="gramEnd"/>
          </w:p>
        </w:tc>
        <w:tc>
          <w:tcPr>
            <w:tcW w:w="0" w:type="auto"/>
            <w:vAlign w:val="center"/>
            <w:hideMark/>
          </w:tcPr>
          <w:p w14:paraId="1C417AB5" w14:textId="77777777" w:rsidR="00EE7EED" w:rsidRPr="00EE7EED" w:rsidRDefault="00EE7EED" w:rsidP="00EE7EED">
            <w:pPr>
              <w:rPr>
                <w:b/>
                <w:bCs/>
              </w:rPr>
            </w:pPr>
            <w:r w:rsidRPr="00EE7EED">
              <w:rPr>
                <w:b/>
                <w:bCs/>
              </w:rPr>
              <w:t>Parameter</w:t>
            </w:r>
          </w:p>
        </w:tc>
        <w:tc>
          <w:tcPr>
            <w:tcW w:w="0" w:type="auto"/>
            <w:vAlign w:val="center"/>
            <w:hideMark/>
          </w:tcPr>
          <w:p w14:paraId="170D3E55" w14:textId="77777777" w:rsidR="00EE7EED" w:rsidRPr="00EE7EED" w:rsidRDefault="00EE7EED" w:rsidP="00EE7EED">
            <w:pPr>
              <w:rPr>
                <w:b/>
                <w:bCs/>
              </w:rPr>
            </w:pPr>
            <w:r w:rsidRPr="00EE7EED">
              <w:rPr>
                <w:b/>
                <w:bCs/>
              </w:rPr>
              <w:t>Screenshot / Values</w:t>
            </w:r>
          </w:p>
        </w:tc>
      </w:tr>
      <w:tr w:rsidR="00EE7EED" w:rsidRPr="00EE7EED" w14:paraId="62CA4E48" w14:textId="77777777" w:rsidTr="00EE7EED">
        <w:trPr>
          <w:tblCellSpacing w:w="15" w:type="dxa"/>
        </w:trPr>
        <w:tc>
          <w:tcPr>
            <w:tcW w:w="0" w:type="auto"/>
            <w:vAlign w:val="center"/>
            <w:hideMark/>
          </w:tcPr>
          <w:p w14:paraId="5FCCE892" w14:textId="77777777" w:rsidR="00EE7EED" w:rsidRPr="00EE7EED" w:rsidRDefault="00EE7EED" w:rsidP="00EE7EED">
            <w:r w:rsidRPr="00EE7EED">
              <w:t>1</w:t>
            </w:r>
          </w:p>
        </w:tc>
        <w:tc>
          <w:tcPr>
            <w:tcW w:w="0" w:type="auto"/>
            <w:vAlign w:val="center"/>
            <w:hideMark/>
          </w:tcPr>
          <w:p w14:paraId="530301AE" w14:textId="77777777" w:rsidR="00EE7EED" w:rsidRPr="00EE7EED" w:rsidRDefault="00EE7EED" w:rsidP="00EE7EED">
            <w:r w:rsidRPr="00EE7EED">
              <w:rPr>
                <w:b/>
                <w:bCs/>
              </w:rPr>
              <w:t>Data Rendered</w:t>
            </w:r>
          </w:p>
        </w:tc>
        <w:tc>
          <w:tcPr>
            <w:tcW w:w="0" w:type="auto"/>
            <w:vAlign w:val="center"/>
            <w:hideMark/>
          </w:tcPr>
          <w:p w14:paraId="3564457B" w14:textId="77777777" w:rsidR="00EE7EED" w:rsidRPr="00EE7EED" w:rsidRDefault="00EE7EED" w:rsidP="00EE7EED">
            <w:r w:rsidRPr="00EE7EED">
              <w:rPr>
                <w:b/>
                <w:bCs/>
              </w:rPr>
              <w:t>Dataset Name:</w:t>
            </w:r>
            <w:r w:rsidRPr="00EE7EED">
              <w:t xml:space="preserve"> </w:t>
            </w:r>
            <w:proofErr w:type="spellStart"/>
            <w:r w:rsidRPr="00EE7EED">
              <w:t>food_coded</w:t>
            </w:r>
            <w:proofErr w:type="spellEnd"/>
            <w:r w:rsidRPr="00EE7EED">
              <w:br/>
              <w:t>This dataset contains student information on demographics (gender, marital status), dietary habits (calorie consumption, diet status), exercise patterns, academic performance (GPA), and lifestyle factors (cooking frequency, parental influence, eating out habits).</w:t>
            </w:r>
          </w:p>
        </w:tc>
      </w:tr>
      <w:tr w:rsidR="00EE7EED" w:rsidRPr="00EE7EED" w14:paraId="530E1DBF" w14:textId="77777777" w:rsidTr="00EE7EED">
        <w:trPr>
          <w:tblCellSpacing w:w="15" w:type="dxa"/>
        </w:trPr>
        <w:tc>
          <w:tcPr>
            <w:tcW w:w="0" w:type="auto"/>
            <w:vAlign w:val="center"/>
            <w:hideMark/>
          </w:tcPr>
          <w:p w14:paraId="062A0EC1" w14:textId="77777777" w:rsidR="00EE7EED" w:rsidRPr="00EE7EED" w:rsidRDefault="00EE7EED" w:rsidP="00EE7EED">
            <w:r w:rsidRPr="00EE7EED">
              <w:t>2</w:t>
            </w:r>
          </w:p>
        </w:tc>
        <w:tc>
          <w:tcPr>
            <w:tcW w:w="0" w:type="auto"/>
            <w:vAlign w:val="center"/>
            <w:hideMark/>
          </w:tcPr>
          <w:p w14:paraId="1684B97D" w14:textId="77777777" w:rsidR="00EE7EED" w:rsidRPr="00EE7EED" w:rsidRDefault="00EE7EED" w:rsidP="00EE7EED">
            <w:r w:rsidRPr="00EE7EED">
              <w:rPr>
                <w:b/>
                <w:bCs/>
              </w:rPr>
              <w:t>Data Preprocessing</w:t>
            </w:r>
          </w:p>
        </w:tc>
        <w:tc>
          <w:tcPr>
            <w:tcW w:w="0" w:type="auto"/>
            <w:vAlign w:val="center"/>
            <w:hideMark/>
          </w:tcPr>
          <w:p w14:paraId="7CCCACCD" w14:textId="77777777" w:rsidR="00EE7EED" w:rsidRPr="00EE7EED" w:rsidRDefault="00EE7EED" w:rsidP="00EE7EED">
            <w:r w:rsidRPr="00EE7EED">
              <w:t>- Removed null and inconsistent values.</w:t>
            </w:r>
            <w:r w:rsidRPr="00EE7EED">
              <w:br/>
              <w:t>- Converted categorical responses into user-friendly labels.</w:t>
            </w:r>
            <w:r w:rsidRPr="00EE7EED">
              <w:br/>
              <w:t>- Derived additional calculated metrics like BMI estimation, average calorie intake, and meal skipping frequency.</w:t>
            </w:r>
            <w:r w:rsidRPr="00EE7EED">
              <w:br/>
              <w:t>- Grouped continuous variables (like GPA, weight) into meaningful ranges for filters.</w:t>
            </w:r>
          </w:p>
        </w:tc>
      </w:tr>
      <w:tr w:rsidR="00EE7EED" w:rsidRPr="00EE7EED" w14:paraId="6149CC39" w14:textId="77777777" w:rsidTr="00EE7EED">
        <w:trPr>
          <w:tblCellSpacing w:w="15" w:type="dxa"/>
        </w:trPr>
        <w:tc>
          <w:tcPr>
            <w:tcW w:w="0" w:type="auto"/>
            <w:vAlign w:val="center"/>
            <w:hideMark/>
          </w:tcPr>
          <w:p w14:paraId="5F980A2B" w14:textId="77777777" w:rsidR="00EE7EED" w:rsidRPr="00EE7EED" w:rsidRDefault="00EE7EED" w:rsidP="00EE7EED">
            <w:r w:rsidRPr="00EE7EED">
              <w:t>3</w:t>
            </w:r>
          </w:p>
        </w:tc>
        <w:tc>
          <w:tcPr>
            <w:tcW w:w="0" w:type="auto"/>
            <w:vAlign w:val="center"/>
            <w:hideMark/>
          </w:tcPr>
          <w:p w14:paraId="66CAEF08" w14:textId="77777777" w:rsidR="00EE7EED" w:rsidRPr="00EE7EED" w:rsidRDefault="00EE7EED" w:rsidP="00EE7EED">
            <w:r w:rsidRPr="00EE7EED">
              <w:rPr>
                <w:b/>
                <w:bCs/>
              </w:rPr>
              <w:t>Utilization of Filters</w:t>
            </w:r>
          </w:p>
        </w:tc>
        <w:tc>
          <w:tcPr>
            <w:tcW w:w="0" w:type="auto"/>
            <w:vAlign w:val="center"/>
            <w:hideMark/>
          </w:tcPr>
          <w:p w14:paraId="1240F6D4" w14:textId="77777777" w:rsidR="00EE7EED" w:rsidRPr="00EE7EED" w:rsidRDefault="00EE7EED" w:rsidP="00EE7EED">
            <w:r w:rsidRPr="00EE7EED">
              <w:t>Filters were applied across dashboards to enable dynamic analysis based on:</w:t>
            </w:r>
            <w:r w:rsidRPr="00EE7EED">
              <w:br/>
              <w:t xml:space="preserve">- </w:t>
            </w:r>
            <w:r w:rsidRPr="00EE7EED">
              <w:rPr>
                <w:b/>
                <w:bCs/>
              </w:rPr>
              <w:t>Gender</w:t>
            </w:r>
            <w:r w:rsidRPr="00EE7EED">
              <w:br/>
              <w:t xml:space="preserve">- </w:t>
            </w:r>
            <w:r w:rsidRPr="00EE7EED">
              <w:rPr>
                <w:b/>
                <w:bCs/>
              </w:rPr>
              <w:t>Diet Status</w:t>
            </w:r>
            <w:r w:rsidRPr="00EE7EED">
              <w:br/>
              <w:t xml:space="preserve">- </w:t>
            </w:r>
            <w:r w:rsidRPr="00EE7EED">
              <w:rPr>
                <w:b/>
                <w:bCs/>
              </w:rPr>
              <w:t>Exercise Frequency</w:t>
            </w:r>
            <w:r w:rsidRPr="00EE7EED">
              <w:br/>
              <w:t xml:space="preserve">- </w:t>
            </w:r>
            <w:r w:rsidRPr="00EE7EED">
              <w:rPr>
                <w:b/>
                <w:bCs/>
              </w:rPr>
              <w:t>Marital Status</w:t>
            </w:r>
            <w:r w:rsidRPr="00EE7EED">
              <w:br/>
              <w:t xml:space="preserve">- </w:t>
            </w:r>
            <w:r w:rsidRPr="00EE7EED">
              <w:rPr>
                <w:b/>
                <w:bCs/>
              </w:rPr>
              <w:t>GPA Range</w:t>
            </w:r>
            <w:r w:rsidRPr="00EE7EED">
              <w:br/>
              <w:t xml:space="preserve">- </w:t>
            </w:r>
            <w:r w:rsidRPr="00EE7EED">
              <w:rPr>
                <w:b/>
                <w:bCs/>
              </w:rPr>
              <w:t>Cooking Frequency</w:t>
            </w:r>
            <w:r w:rsidRPr="00EE7EED">
              <w:br/>
              <w:t>These filters enhance interactivity and personalized insights for users.</w:t>
            </w:r>
          </w:p>
        </w:tc>
      </w:tr>
      <w:tr w:rsidR="00EE7EED" w:rsidRPr="00EE7EED" w14:paraId="1595DC04" w14:textId="77777777" w:rsidTr="00EE7EED">
        <w:trPr>
          <w:trHeight w:val="3705"/>
          <w:tblCellSpacing w:w="15" w:type="dxa"/>
        </w:trPr>
        <w:tc>
          <w:tcPr>
            <w:tcW w:w="0" w:type="auto"/>
            <w:vAlign w:val="center"/>
            <w:hideMark/>
          </w:tcPr>
          <w:p w14:paraId="672CA329" w14:textId="77777777" w:rsidR="00EE7EED" w:rsidRPr="00EE7EED" w:rsidRDefault="00EE7EED" w:rsidP="00EE7EED">
            <w:r w:rsidRPr="00EE7EED">
              <w:t>4</w:t>
            </w:r>
          </w:p>
        </w:tc>
        <w:tc>
          <w:tcPr>
            <w:tcW w:w="0" w:type="auto"/>
            <w:vAlign w:val="center"/>
            <w:hideMark/>
          </w:tcPr>
          <w:p w14:paraId="367C50C9" w14:textId="77777777" w:rsidR="00EE7EED" w:rsidRPr="00EE7EED" w:rsidRDefault="00EE7EED" w:rsidP="00EE7EED">
            <w:r w:rsidRPr="00EE7EED">
              <w:rPr>
                <w:b/>
                <w:bCs/>
              </w:rPr>
              <w:t>Calculation Fields Used</w:t>
            </w:r>
          </w:p>
        </w:tc>
        <w:tc>
          <w:tcPr>
            <w:tcW w:w="0" w:type="auto"/>
            <w:vAlign w:val="center"/>
            <w:hideMark/>
          </w:tcPr>
          <w:p w14:paraId="5A33F048" w14:textId="77777777" w:rsidR="00EE7EED" w:rsidRPr="00EE7EED" w:rsidRDefault="00EE7EED" w:rsidP="00EE7EED">
            <w:r w:rsidRPr="00EE7EED">
              <w:t>Custom calculated fields include:</w:t>
            </w:r>
            <w:r w:rsidRPr="00EE7EED">
              <w:br/>
              <w:t xml:space="preserve">- </w:t>
            </w:r>
            <w:r w:rsidRPr="00EE7EED">
              <w:rPr>
                <w:b/>
                <w:bCs/>
              </w:rPr>
              <w:t>Calorie Consumption per Day Category</w:t>
            </w:r>
            <w:r w:rsidRPr="00EE7EED">
              <w:br/>
              <w:t xml:space="preserve">- </w:t>
            </w:r>
            <w:r w:rsidRPr="00EE7EED">
              <w:rPr>
                <w:b/>
                <w:bCs/>
              </w:rPr>
              <w:t>BMI Estimate (</w:t>
            </w:r>
            <w:proofErr w:type="spellStart"/>
            <w:r w:rsidRPr="00EE7EED">
              <w:rPr>
                <w:b/>
                <w:bCs/>
              </w:rPr>
              <w:t>approx</w:t>
            </w:r>
            <w:proofErr w:type="spellEnd"/>
            <w:r w:rsidRPr="00EE7EED">
              <w:rPr>
                <w:b/>
                <w:bCs/>
              </w:rPr>
              <w:t>)</w:t>
            </w:r>
            <w:r w:rsidRPr="00EE7EED">
              <w:br/>
              <w:t xml:space="preserve">- </w:t>
            </w:r>
            <w:r w:rsidRPr="00EE7EED">
              <w:rPr>
                <w:b/>
                <w:bCs/>
              </w:rPr>
              <w:t>Breakfast Regularity Score</w:t>
            </w:r>
            <w:r w:rsidRPr="00EE7EED">
              <w:br/>
              <w:t xml:space="preserve">- </w:t>
            </w:r>
            <w:r w:rsidRPr="00EE7EED">
              <w:rPr>
                <w:b/>
                <w:bCs/>
              </w:rPr>
              <w:t>Exercise Consistency Index</w:t>
            </w:r>
            <w:r w:rsidRPr="00EE7EED">
              <w:br/>
              <w:t>- Aggregated count and percentage metrics for survey-based responses (like comfort food reasons, dietary habits).</w:t>
            </w:r>
          </w:p>
        </w:tc>
      </w:tr>
      <w:tr w:rsidR="00EE7EED" w:rsidRPr="00EE7EED" w14:paraId="348BFF5D" w14:textId="77777777" w:rsidTr="00EE7EED">
        <w:trPr>
          <w:tblCellSpacing w:w="15" w:type="dxa"/>
        </w:trPr>
        <w:tc>
          <w:tcPr>
            <w:tcW w:w="0" w:type="auto"/>
            <w:vAlign w:val="center"/>
            <w:hideMark/>
          </w:tcPr>
          <w:p w14:paraId="31264179" w14:textId="27089F11" w:rsidR="00EE7EED" w:rsidRPr="00EE7EED" w:rsidRDefault="00EE7EED" w:rsidP="00EE7EED">
            <w:r w:rsidRPr="00EE7EED">
              <w:lastRenderedPageBreak/>
              <w:t>5</w:t>
            </w:r>
          </w:p>
        </w:tc>
        <w:tc>
          <w:tcPr>
            <w:tcW w:w="0" w:type="auto"/>
            <w:vAlign w:val="center"/>
            <w:hideMark/>
          </w:tcPr>
          <w:p w14:paraId="23AA8564" w14:textId="77777777" w:rsidR="00EE7EED" w:rsidRPr="00EE7EED" w:rsidRDefault="00EE7EED" w:rsidP="00EE7EED">
            <w:r w:rsidRPr="00EE7EED">
              <w:rPr>
                <w:b/>
                <w:bCs/>
              </w:rPr>
              <w:t>Dashboard Design</w:t>
            </w:r>
          </w:p>
        </w:tc>
        <w:tc>
          <w:tcPr>
            <w:tcW w:w="0" w:type="auto"/>
            <w:vAlign w:val="center"/>
            <w:hideMark/>
          </w:tcPr>
          <w:p w14:paraId="5FCC1D46" w14:textId="77777777" w:rsidR="00EE7EED" w:rsidRPr="00EE7EED" w:rsidRDefault="00EE7EED" w:rsidP="00EE7EED">
            <w:r w:rsidRPr="00EE7EED">
              <w:rPr>
                <w:b/>
                <w:bCs/>
              </w:rPr>
              <w:t>Number of Visualizations / Graphs:</w:t>
            </w:r>
            <w:r w:rsidRPr="00EE7EED">
              <w:t xml:space="preserve"> 24</w:t>
            </w:r>
            <w:r w:rsidRPr="00EE7EED">
              <w:br/>
              <w:t>The dashboards are organized into four thematic groups:</w:t>
            </w:r>
            <w:r w:rsidRPr="00EE7EED">
              <w:br/>
              <w:t xml:space="preserve">1. </w:t>
            </w:r>
            <w:r w:rsidRPr="00EE7EED">
              <w:rPr>
                <w:b/>
                <w:bCs/>
              </w:rPr>
              <w:t>Lifestyle Overview</w:t>
            </w:r>
            <w:r w:rsidRPr="00EE7EED">
              <w:br/>
              <w:t xml:space="preserve">2. </w:t>
            </w:r>
            <w:r w:rsidRPr="00EE7EED">
              <w:rPr>
                <w:b/>
                <w:bCs/>
              </w:rPr>
              <w:t>Dietary Habits and Preferences</w:t>
            </w:r>
            <w:r w:rsidRPr="00EE7EED">
              <w:br/>
              <w:t xml:space="preserve">3. </w:t>
            </w:r>
            <w:r w:rsidRPr="00EE7EED">
              <w:rPr>
                <w:b/>
                <w:bCs/>
              </w:rPr>
              <w:t>Health and Nutrition</w:t>
            </w:r>
            <w:r w:rsidRPr="00EE7EED">
              <w:br/>
              <w:t xml:space="preserve">4. </w:t>
            </w:r>
            <w:r w:rsidRPr="00EE7EED">
              <w:rPr>
                <w:b/>
                <w:bCs/>
              </w:rPr>
              <w:t>Parental Influence and Eating Out</w:t>
            </w:r>
          </w:p>
        </w:tc>
      </w:tr>
      <w:tr w:rsidR="00EE7EED" w:rsidRPr="00EE7EED" w14:paraId="2F9F4C2A" w14:textId="77777777" w:rsidTr="00EE7EED">
        <w:trPr>
          <w:tblCellSpacing w:w="15" w:type="dxa"/>
        </w:trPr>
        <w:tc>
          <w:tcPr>
            <w:tcW w:w="0" w:type="auto"/>
            <w:vAlign w:val="center"/>
            <w:hideMark/>
          </w:tcPr>
          <w:p w14:paraId="79D07311" w14:textId="77777777" w:rsidR="00EE7EED" w:rsidRPr="00EE7EED" w:rsidRDefault="00EE7EED" w:rsidP="00EE7EED">
            <w:r w:rsidRPr="00EE7EED">
              <w:t>6</w:t>
            </w:r>
          </w:p>
        </w:tc>
        <w:tc>
          <w:tcPr>
            <w:tcW w:w="0" w:type="auto"/>
            <w:vAlign w:val="center"/>
            <w:hideMark/>
          </w:tcPr>
          <w:p w14:paraId="4CDB3CAD" w14:textId="77777777" w:rsidR="00EE7EED" w:rsidRPr="00EE7EED" w:rsidRDefault="00EE7EED" w:rsidP="00EE7EED">
            <w:r w:rsidRPr="00EE7EED">
              <w:rPr>
                <w:b/>
                <w:bCs/>
              </w:rPr>
              <w:t>Story Design</w:t>
            </w:r>
          </w:p>
        </w:tc>
        <w:tc>
          <w:tcPr>
            <w:tcW w:w="0" w:type="auto"/>
            <w:vAlign w:val="center"/>
            <w:hideMark/>
          </w:tcPr>
          <w:p w14:paraId="11B38919" w14:textId="77777777" w:rsidR="00EE7EED" w:rsidRPr="00EE7EED" w:rsidRDefault="00EE7EED" w:rsidP="00EE7EED">
            <w:r w:rsidRPr="00EE7EED">
              <w:rPr>
                <w:b/>
                <w:bCs/>
              </w:rPr>
              <w:t>Number of Visualizations / Graphs:</w:t>
            </w:r>
            <w:r w:rsidRPr="00EE7EED">
              <w:t xml:space="preserve"> 5</w:t>
            </w:r>
            <w:r w:rsidRPr="00EE7EED">
              <w:br/>
              <w:t xml:space="preserve">Story titled </w:t>
            </w:r>
            <w:r w:rsidRPr="00EE7EED">
              <w:rPr>
                <w:b/>
                <w:bCs/>
              </w:rPr>
              <w:t>"Story 1"</w:t>
            </w:r>
            <w:r w:rsidRPr="00EE7EED">
              <w:t xml:space="preserve"> summarizes key findings from dashboards focusing on students' dietary habits, physical activity, and their correlation with health and academic performance.</w:t>
            </w:r>
          </w:p>
        </w:tc>
      </w:tr>
    </w:tbl>
    <w:p w14:paraId="6F64250B" w14:textId="77777777" w:rsidR="001F39A7" w:rsidRDefault="001F39A7"/>
    <w:sectPr w:rsidR="001F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ED"/>
    <w:rsid w:val="00135929"/>
    <w:rsid w:val="001B203E"/>
    <w:rsid w:val="001F39A7"/>
    <w:rsid w:val="003D30DA"/>
    <w:rsid w:val="00EE7E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D7B"/>
  <w15:chartTrackingRefBased/>
  <w15:docId w15:val="{D912758A-56D0-445F-B148-8A3A683D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E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E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E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E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E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E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E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E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E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E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EED"/>
    <w:rPr>
      <w:rFonts w:eastAsiaTheme="majorEastAsia" w:cstheme="majorBidi"/>
      <w:color w:val="272727" w:themeColor="text1" w:themeTint="D8"/>
    </w:rPr>
  </w:style>
  <w:style w:type="paragraph" w:styleId="Title">
    <w:name w:val="Title"/>
    <w:basedOn w:val="Normal"/>
    <w:next w:val="Normal"/>
    <w:link w:val="TitleChar"/>
    <w:uiPriority w:val="10"/>
    <w:qFormat/>
    <w:rsid w:val="00EE7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EED"/>
    <w:pPr>
      <w:spacing w:before="160"/>
      <w:jc w:val="center"/>
    </w:pPr>
    <w:rPr>
      <w:i/>
      <w:iCs/>
      <w:color w:val="404040" w:themeColor="text1" w:themeTint="BF"/>
    </w:rPr>
  </w:style>
  <w:style w:type="character" w:customStyle="1" w:styleId="QuoteChar">
    <w:name w:val="Quote Char"/>
    <w:basedOn w:val="DefaultParagraphFont"/>
    <w:link w:val="Quote"/>
    <w:uiPriority w:val="29"/>
    <w:rsid w:val="00EE7EED"/>
    <w:rPr>
      <w:i/>
      <w:iCs/>
      <w:color w:val="404040" w:themeColor="text1" w:themeTint="BF"/>
    </w:rPr>
  </w:style>
  <w:style w:type="paragraph" w:styleId="ListParagraph">
    <w:name w:val="List Paragraph"/>
    <w:basedOn w:val="Normal"/>
    <w:uiPriority w:val="34"/>
    <w:qFormat/>
    <w:rsid w:val="00EE7EED"/>
    <w:pPr>
      <w:ind w:left="720"/>
      <w:contextualSpacing/>
    </w:pPr>
  </w:style>
  <w:style w:type="character" w:styleId="IntenseEmphasis">
    <w:name w:val="Intense Emphasis"/>
    <w:basedOn w:val="DefaultParagraphFont"/>
    <w:uiPriority w:val="21"/>
    <w:qFormat/>
    <w:rsid w:val="00EE7EED"/>
    <w:rPr>
      <w:i/>
      <w:iCs/>
      <w:color w:val="2F5496" w:themeColor="accent1" w:themeShade="BF"/>
    </w:rPr>
  </w:style>
  <w:style w:type="paragraph" w:styleId="IntenseQuote">
    <w:name w:val="Intense Quote"/>
    <w:basedOn w:val="Normal"/>
    <w:next w:val="Normal"/>
    <w:link w:val="IntenseQuoteChar"/>
    <w:uiPriority w:val="30"/>
    <w:qFormat/>
    <w:rsid w:val="00EE7E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EED"/>
    <w:rPr>
      <w:i/>
      <w:iCs/>
      <w:color w:val="2F5496" w:themeColor="accent1" w:themeShade="BF"/>
    </w:rPr>
  </w:style>
  <w:style w:type="character" w:styleId="IntenseReference">
    <w:name w:val="Intense Reference"/>
    <w:basedOn w:val="DefaultParagraphFont"/>
    <w:uiPriority w:val="32"/>
    <w:qFormat/>
    <w:rsid w:val="00EE7EED"/>
    <w:rPr>
      <w:b/>
      <w:bCs/>
      <w:smallCaps/>
      <w:color w:val="2F5496" w:themeColor="accent1" w:themeShade="BF"/>
      <w:spacing w:val="5"/>
    </w:rPr>
  </w:style>
  <w:style w:type="table" w:styleId="TableGrid">
    <w:name w:val="Table Grid"/>
    <w:basedOn w:val="TableNormal"/>
    <w:uiPriority w:val="39"/>
    <w:rsid w:val="00EE7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265625">
      <w:bodyDiv w:val="1"/>
      <w:marLeft w:val="0"/>
      <w:marRight w:val="0"/>
      <w:marTop w:val="0"/>
      <w:marBottom w:val="0"/>
      <w:divBdr>
        <w:top w:val="none" w:sz="0" w:space="0" w:color="auto"/>
        <w:left w:val="none" w:sz="0" w:space="0" w:color="auto"/>
        <w:bottom w:val="none" w:sz="0" w:space="0" w:color="auto"/>
        <w:right w:val="none" w:sz="0" w:space="0" w:color="auto"/>
      </w:divBdr>
      <w:divsChild>
        <w:div w:id="1888637386">
          <w:marLeft w:val="0"/>
          <w:marRight w:val="0"/>
          <w:marTop w:val="0"/>
          <w:marBottom w:val="0"/>
          <w:divBdr>
            <w:top w:val="none" w:sz="0" w:space="0" w:color="auto"/>
            <w:left w:val="none" w:sz="0" w:space="0" w:color="auto"/>
            <w:bottom w:val="none" w:sz="0" w:space="0" w:color="auto"/>
            <w:right w:val="none" w:sz="0" w:space="0" w:color="auto"/>
          </w:divBdr>
          <w:divsChild>
            <w:div w:id="18567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380">
      <w:bodyDiv w:val="1"/>
      <w:marLeft w:val="0"/>
      <w:marRight w:val="0"/>
      <w:marTop w:val="0"/>
      <w:marBottom w:val="0"/>
      <w:divBdr>
        <w:top w:val="none" w:sz="0" w:space="0" w:color="auto"/>
        <w:left w:val="none" w:sz="0" w:space="0" w:color="auto"/>
        <w:bottom w:val="none" w:sz="0" w:space="0" w:color="auto"/>
        <w:right w:val="none" w:sz="0" w:space="0" w:color="auto"/>
      </w:divBdr>
      <w:divsChild>
        <w:div w:id="976108628">
          <w:marLeft w:val="0"/>
          <w:marRight w:val="0"/>
          <w:marTop w:val="0"/>
          <w:marBottom w:val="0"/>
          <w:divBdr>
            <w:top w:val="none" w:sz="0" w:space="0" w:color="auto"/>
            <w:left w:val="none" w:sz="0" w:space="0" w:color="auto"/>
            <w:bottom w:val="none" w:sz="0" w:space="0" w:color="auto"/>
            <w:right w:val="none" w:sz="0" w:space="0" w:color="auto"/>
          </w:divBdr>
          <w:divsChild>
            <w:div w:id="17119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Nalamalapu</dc:creator>
  <cp:keywords/>
  <dc:description/>
  <cp:lastModifiedBy>Praneeth Nalamalapu</cp:lastModifiedBy>
  <cp:revision>1</cp:revision>
  <dcterms:created xsi:type="dcterms:W3CDTF">2025-07-01T12:46:00Z</dcterms:created>
  <dcterms:modified xsi:type="dcterms:W3CDTF">2025-07-01T12:53:00Z</dcterms:modified>
</cp:coreProperties>
</file>