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273735">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273735">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bookmarkStart w:id="2" w:name="_GoBack"/>
      <w:bookmarkEnd w:id="2"/>
    </w:p>
    <w:p w:rsidR="00CC05E8" w:rsidRPr="0083050D" w:rsidRDefault="003324FA" w:rsidP="00CC05E8">
      <w:pPr>
        <w:rPr>
          <w:noProof/>
          <w:sz w:val="40"/>
          <w:szCs w:val="40"/>
        </w:rPr>
      </w:pPr>
      <w:r w:rsidRPr="003324FA">
        <w:rPr>
          <w:noProof/>
        </w:rPr>
        <w:t xml:space="preserve"> </w:t>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83050D" w:rsidRDefault="0083050D" w:rsidP="007E28A6">
      <w:pPr>
        <w:pStyle w:val="Heading1"/>
        <w:jc w:val="center"/>
        <w:rPr>
          <w:b/>
          <w:sz w:val="50"/>
          <w:szCs w:val="50"/>
        </w:rPr>
      </w:pPr>
      <w:bookmarkStart w:id="3" w:name="_Toc220325076"/>
    </w:p>
    <w:p w:rsidR="0083050D" w:rsidRDefault="0083050D">
      <w:pPr>
        <w:rPr>
          <w:rFonts w:asciiTheme="majorHAnsi" w:eastAsiaTheme="majorEastAsia" w:hAnsiTheme="majorHAnsi" w:cstheme="majorBidi"/>
          <w:b/>
          <w:color w:val="2E74B5" w:themeColor="accent1" w:themeShade="BF"/>
          <w:sz w:val="50"/>
          <w:szCs w:val="50"/>
        </w:rPr>
      </w:pPr>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3"/>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2F4658"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2988CF7F" wp14:editId="008D0EE9">
            <wp:simplePos x="0" y="0"/>
            <wp:positionH relativeFrom="margin">
              <wp:posOffset>-65617</wp:posOffset>
            </wp:positionH>
            <wp:positionV relativeFrom="page">
              <wp:posOffset>5171440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2F4658" w:rsidP="00AF63EF">
      <w:pPr>
        <w:pStyle w:val="ListParagraph"/>
        <w:rPr>
          <w:b/>
        </w:rPr>
      </w:pPr>
      <w:r>
        <w:rPr>
          <w:b/>
        </w:rPr>
        <w:t>Tenure plots</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B6766E" w:rsidRPr="00AF63EF" w:rsidRDefault="00B6766E" w:rsidP="00AF63EF">
      <w:pPr>
        <w:pStyle w:val="ListParagraph"/>
        <w:rPr>
          <w:sz w:val="40"/>
          <w:szCs w:val="40"/>
        </w:rPr>
      </w:pPr>
      <w:r w:rsidRPr="00AF63EF">
        <w:rPr>
          <w:noProof/>
          <w:sz w:val="40"/>
          <w:szCs w:val="40"/>
        </w:rPr>
        <w:lastRenderedPageBreak/>
        <w:drawing>
          <wp:anchor distT="0" distB="0" distL="114300" distR="114300" simplePos="0" relativeHeight="251661312" behindDoc="1" locked="0" layoutInCell="1" allowOverlap="1" wp14:anchorId="01E8EE3C" wp14:editId="600823F9">
            <wp:simplePos x="0" y="0"/>
            <wp:positionH relativeFrom="margin">
              <wp:posOffset>537634</wp:posOffset>
            </wp:positionH>
            <wp:positionV relativeFrom="page">
              <wp:posOffset>2079414</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7869D38C" wp14:editId="0EE59241">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lastRenderedPageBreak/>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731A7D" w:rsidP="00EC12B1">
      <w:pPr>
        <w:pStyle w:val="ListParagraph"/>
        <w:numPr>
          <w:ilvl w:val="0"/>
          <w:numId w:val="1"/>
        </w:numPr>
        <w:rPr>
          <w:b/>
          <w:sz w:val="36"/>
          <w:szCs w:val="36"/>
        </w:rPr>
      </w:pPr>
      <w:r>
        <w:rPr>
          <w:b/>
          <w:sz w:val="36"/>
          <w:szCs w:val="36"/>
        </w:rPr>
        <w:t>Insight 1: The E-Check</w:t>
      </w:r>
      <w:r w:rsidR="00EC12B1" w:rsidRPr="00EC12B1">
        <w:rPr>
          <w:b/>
          <w:sz w:val="36"/>
          <w:szCs w:val="36"/>
        </w:rPr>
        <w:t xml:space="preserve">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14:anchorId="18288CC6" wp14:editId="66AD5481">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228FCB22" wp14:editId="01708AE8">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558D988F" wp14:editId="34227B38">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29DDED69" wp14:editId="41E9955C">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Simply changing payment options will yield limited ROI. Retention efforts must focus on migrating 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731A7D">
        <w:rPr>
          <w:b/>
          <w:sz w:val="36"/>
          <w:szCs w:val="36"/>
        </w:rPr>
        <w:t>Stickiness</w:t>
      </w:r>
      <w:r w:rsidR="00976FBA">
        <w:rPr>
          <w:b/>
          <w:sz w:val="36"/>
          <w:szCs w:val="36"/>
        </w:rPr>
        <w:t xml:space="preserve">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lastRenderedPageBreak/>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913B773" wp14:editId="44718620">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Stickiness does not grow linearly. It remains sluggish (</w:t>
      </w:r>
      <w:r w:rsidR="00731A7D">
        <w:rPr>
          <w:sz w:val="36"/>
          <w:szCs w:val="36"/>
        </w:rPr>
        <w:t>~</w:t>
      </w:r>
      <w:r>
        <w:rPr>
          <w:sz w:val="36"/>
          <w:szCs w:val="36"/>
        </w:rPr>
        <w:t>0.55) -&gt; (</w:t>
      </w:r>
      <w:r w:rsidR="00731A7D">
        <w:rPr>
          <w:sz w:val="36"/>
          <w:szCs w:val="36"/>
        </w:rPr>
        <w:t>~</w:t>
      </w:r>
      <w:r>
        <w:rPr>
          <w:sz w:val="36"/>
          <w:szCs w:val="36"/>
        </w:rPr>
        <w:t xml:space="preserve">0.94) for the first 24 months and then </w:t>
      </w:r>
      <w:r w:rsidR="00731A7D">
        <w:rPr>
          <w:b/>
          <w:sz w:val="36"/>
          <w:szCs w:val="36"/>
        </w:rPr>
        <w:t>accelerates</w:t>
      </w:r>
      <w:r>
        <w:rPr>
          <w:sz w:val="36"/>
          <w:szCs w:val="36"/>
        </w:rPr>
        <w:t xml:space="preserve"> (to </w:t>
      </w:r>
      <w:r w:rsidR="00731A7D">
        <w:rPr>
          <w:sz w:val="36"/>
          <w:szCs w:val="36"/>
        </w:rPr>
        <w:t>~</w:t>
      </w:r>
      <w:r>
        <w:rPr>
          <w:sz w:val="36"/>
          <w:szCs w:val="36"/>
        </w:rPr>
        <w:t>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5233612D" wp14:editId="1823D63D">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lastRenderedPageBreak/>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31DEA24D" wp14:editId="45052A08">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lastRenderedPageBreak/>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lastRenderedPageBreak/>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Out highest value customers are opting for passive “insurance” (backup/device protection) rather than active “utility” (security/support).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w:t>
      </w:r>
      <w:r>
        <w:rPr>
          <w:sz w:val="36"/>
          <w:szCs w:val="36"/>
        </w:rPr>
        <w:lastRenderedPageBreak/>
        <w:t>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D2287B">
          <w:pgSz w:w="12240" w:h="15840"/>
          <w:pgMar w:top="720" w:right="720" w:bottom="720" w:left="720" w:header="708" w:footer="708" w:gutter="0"/>
          <w:cols w:space="708"/>
          <w:titlePg/>
          <w:docGrid w:linePitch="360"/>
        </w:sectPr>
      </w:pPr>
    </w:p>
    <w:p w:rsidR="007E28A6" w:rsidRPr="007E28A6" w:rsidRDefault="007E28A6" w:rsidP="007E28A6">
      <w:pPr>
        <w:pStyle w:val="Heading1"/>
        <w:jc w:val="center"/>
        <w:rPr>
          <w:b/>
          <w:sz w:val="50"/>
          <w:szCs w:val="50"/>
        </w:rPr>
      </w:pPr>
      <w:bookmarkStart w:id="4" w:name="_Toc220325077"/>
      <w:r w:rsidRPr="007E28A6">
        <w:rPr>
          <w:b/>
          <w:sz w:val="50"/>
          <w:szCs w:val="50"/>
        </w:rPr>
        <w:lastRenderedPageBreak/>
        <w:t>4. Feature Engineering</w:t>
      </w:r>
      <w:bookmarkEnd w:id="4"/>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lastRenderedPageBreak/>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headerReference w:type="default" r:id="rId18"/>
          <w:headerReference w:type="first" r:id="rId19"/>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0"/>
          <w:headerReference w:type="first" r:id="rId21"/>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2"/>
          <w:headerReference w:type="first" r:id="rId23"/>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5"/>
          <w:headerReference w:type="first" r:id="rId26"/>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28"/>
          <w:headerReference w:type="first" r:id="rId29"/>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1"/>
      <w:headerReference w:type="first" r:id="rId32"/>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73735" w:rsidRDefault="00273735" w:rsidP="006660D3">
      <w:pPr>
        <w:spacing w:after="0" w:line="240" w:lineRule="auto"/>
      </w:pPr>
      <w:r>
        <w:separator/>
      </w:r>
    </w:p>
  </w:endnote>
  <w:endnote w:type="continuationSeparator" w:id="0">
    <w:p w:rsidR="00273735" w:rsidRDefault="00273735"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73735" w:rsidRDefault="00273735" w:rsidP="006660D3">
      <w:pPr>
        <w:spacing w:after="0" w:line="240" w:lineRule="auto"/>
      </w:pPr>
      <w:r>
        <w:separator/>
      </w:r>
    </w:p>
  </w:footnote>
  <w:footnote w:type="continuationSeparator" w:id="0">
    <w:p w:rsidR="00273735" w:rsidRDefault="00273735"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7E28A6" w:rsidRDefault="0010027A"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4">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2">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7">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6"/>
  </w:num>
  <w:num w:numId="2">
    <w:abstractNumId w:val="17"/>
  </w:num>
  <w:num w:numId="3">
    <w:abstractNumId w:val="13"/>
  </w:num>
  <w:num w:numId="4">
    <w:abstractNumId w:val="12"/>
  </w:num>
  <w:num w:numId="5">
    <w:abstractNumId w:val="16"/>
  </w:num>
  <w:num w:numId="6">
    <w:abstractNumId w:val="18"/>
  </w:num>
  <w:num w:numId="7">
    <w:abstractNumId w:val="2"/>
  </w:num>
  <w:num w:numId="8">
    <w:abstractNumId w:val="11"/>
  </w:num>
  <w:num w:numId="9">
    <w:abstractNumId w:val="15"/>
  </w:num>
  <w:num w:numId="10">
    <w:abstractNumId w:val="8"/>
  </w:num>
  <w:num w:numId="11">
    <w:abstractNumId w:val="14"/>
  </w:num>
  <w:num w:numId="12">
    <w:abstractNumId w:val="4"/>
  </w:num>
  <w:num w:numId="13">
    <w:abstractNumId w:val="3"/>
  </w:num>
  <w:num w:numId="14">
    <w:abstractNumId w:val="0"/>
  </w:num>
  <w:num w:numId="15">
    <w:abstractNumId w:val="10"/>
  </w:num>
  <w:num w:numId="16">
    <w:abstractNumId w:val="9"/>
  </w:num>
  <w:num w:numId="17">
    <w:abstractNumId w:val="5"/>
  </w:num>
  <w:num w:numId="18">
    <w:abstractNumId w:val="1"/>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F7AF8"/>
    <w:rsid w:val="00205041"/>
    <w:rsid w:val="00211F29"/>
    <w:rsid w:val="00222A67"/>
    <w:rsid w:val="002432DF"/>
    <w:rsid w:val="00273735"/>
    <w:rsid w:val="002C5AE7"/>
    <w:rsid w:val="002F4658"/>
    <w:rsid w:val="003324FA"/>
    <w:rsid w:val="004667BA"/>
    <w:rsid w:val="00481FAA"/>
    <w:rsid w:val="00490FC1"/>
    <w:rsid w:val="00523A21"/>
    <w:rsid w:val="005872F3"/>
    <w:rsid w:val="0059324D"/>
    <w:rsid w:val="005C73EF"/>
    <w:rsid w:val="005D7D5E"/>
    <w:rsid w:val="00600F51"/>
    <w:rsid w:val="006660D3"/>
    <w:rsid w:val="006B4665"/>
    <w:rsid w:val="006C1E16"/>
    <w:rsid w:val="006D55C9"/>
    <w:rsid w:val="007104D4"/>
    <w:rsid w:val="00731A7D"/>
    <w:rsid w:val="0073548C"/>
    <w:rsid w:val="0075465C"/>
    <w:rsid w:val="00795BDE"/>
    <w:rsid w:val="007E28A6"/>
    <w:rsid w:val="0083050D"/>
    <w:rsid w:val="008C0C43"/>
    <w:rsid w:val="008C1094"/>
    <w:rsid w:val="008D0C7F"/>
    <w:rsid w:val="008F21A1"/>
    <w:rsid w:val="008F31C6"/>
    <w:rsid w:val="008F5147"/>
    <w:rsid w:val="009054F2"/>
    <w:rsid w:val="0091324D"/>
    <w:rsid w:val="00960B4B"/>
    <w:rsid w:val="00976FBA"/>
    <w:rsid w:val="009929C2"/>
    <w:rsid w:val="009B5801"/>
    <w:rsid w:val="00A15A50"/>
    <w:rsid w:val="00A31943"/>
    <w:rsid w:val="00A3544E"/>
    <w:rsid w:val="00A75226"/>
    <w:rsid w:val="00AF63EF"/>
    <w:rsid w:val="00AF7FFE"/>
    <w:rsid w:val="00B4294D"/>
    <w:rsid w:val="00B6766E"/>
    <w:rsid w:val="00B71E28"/>
    <w:rsid w:val="00B733C4"/>
    <w:rsid w:val="00C446BB"/>
    <w:rsid w:val="00C71453"/>
    <w:rsid w:val="00C91701"/>
    <w:rsid w:val="00CB330D"/>
    <w:rsid w:val="00CC05E8"/>
    <w:rsid w:val="00CD34D4"/>
    <w:rsid w:val="00CE30B7"/>
    <w:rsid w:val="00D2287B"/>
    <w:rsid w:val="00D31031"/>
    <w:rsid w:val="00D3193A"/>
    <w:rsid w:val="00D42C51"/>
    <w:rsid w:val="00D75467"/>
    <w:rsid w:val="00D80EDE"/>
    <w:rsid w:val="00D81383"/>
    <w:rsid w:val="00DA7C09"/>
    <w:rsid w:val="00DB2BF1"/>
    <w:rsid w:val="00DF4D5F"/>
    <w:rsid w:val="00E333E4"/>
    <w:rsid w:val="00E74AB3"/>
    <w:rsid w:val="00E77A27"/>
    <w:rsid w:val="00EA17A5"/>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6.xml"/><Relationship Id="rId28" Type="http://schemas.openxmlformats.org/officeDocument/2006/relationships/header" Target="header9.xml"/><Relationship Id="rId10" Type="http://schemas.openxmlformats.org/officeDocument/2006/relationships/image" Target="media/image3.png"/><Relationship Id="rId19" Type="http://schemas.openxmlformats.org/officeDocument/2006/relationships/header" Target="header2.xm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5.xml"/><Relationship Id="rId27" Type="http://schemas.openxmlformats.org/officeDocument/2006/relationships/image" Target="media/image12.png"/><Relationship Id="rId30" Type="http://schemas.openxmlformats.org/officeDocument/2006/relationships/image" Target="media/image1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F32537-6228-4EBD-9BC9-90676D716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29</Pages>
  <Words>3128</Words>
  <Characters>17830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4</cp:revision>
  <cp:lastPrinted>2026-01-28T15:55:00Z</cp:lastPrinted>
  <dcterms:created xsi:type="dcterms:W3CDTF">2026-01-28T15:55:00Z</dcterms:created>
  <dcterms:modified xsi:type="dcterms:W3CDTF">2026-02-24T12:00:00Z</dcterms:modified>
</cp:coreProperties>
</file>