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1610F326" wp14:editId="234CA6BD">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CC05E8">
          <w:pPr>
            <w:rPr>
              <w:sz w:val="40"/>
              <w:szCs w:val="40"/>
            </w:rPr>
          </w:pPr>
          <w:r>
            <w:rPr>
              <w:b/>
              <w:sz w:val="50"/>
              <w:szCs w:val="50"/>
            </w:rPr>
            <w:br w:type="page"/>
          </w:r>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proofErr w:type="spellStart"/>
      <w:r w:rsidRPr="006B4665">
        <w:rPr>
          <w:b/>
          <w:sz w:val="40"/>
          <w:szCs w:val="40"/>
        </w:rPr>
        <w:t>Charges_by_Tenure</w:t>
      </w:r>
      <w:proofErr w:type="spellEnd"/>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EC12B1" w:rsidP="00EC12B1">
      <w:pPr>
        <w:pStyle w:val="ListParagraph"/>
        <w:numPr>
          <w:ilvl w:val="0"/>
          <w:numId w:val="1"/>
        </w:numPr>
        <w:rPr>
          <w:b/>
          <w:sz w:val="36"/>
          <w:szCs w:val="36"/>
        </w:rPr>
      </w:pPr>
      <w:r w:rsidRPr="00EC12B1">
        <w:rPr>
          <w:b/>
          <w:sz w:val="36"/>
          <w:szCs w:val="36"/>
        </w:rPr>
        <w:t xml:space="preserve">Insight 1: The “E-Check”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976FBA">
        <w:rPr>
          <w:b/>
          <w:sz w:val="36"/>
          <w:szCs w:val="36"/>
        </w:rPr>
        <w:t>“Stickiness”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 xml:space="preserve">Stickiness does not grow linearly. It remains sluggish (0.55) -&gt; (0.94) for the first 24 months and then </w:t>
      </w:r>
      <w:r w:rsidRPr="00976FBA">
        <w:rPr>
          <w:b/>
          <w:sz w:val="36"/>
          <w:szCs w:val="36"/>
        </w:rPr>
        <w:t>nearly doubles</w:t>
      </w:r>
      <w:r>
        <w:rPr>
          <w:sz w:val="36"/>
          <w:szCs w:val="36"/>
        </w:rPr>
        <w:t xml:space="preserve"> (to 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proofErr w:type="spellStart"/>
      <w:r w:rsidRPr="00523A21">
        <w:rPr>
          <w:b/>
          <w:sz w:val="36"/>
          <w:szCs w:val="36"/>
        </w:rPr>
        <w:t>Is_Anchored</w:t>
      </w:r>
      <w:proofErr w:type="spellEnd"/>
      <w:r w:rsidRPr="00523A21">
        <w:rPr>
          <w:b/>
          <w:sz w:val="36"/>
          <w:szCs w:val="36"/>
        </w:rPr>
        <w:t xml:space="preserve">: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proofErr w:type="spellStart"/>
      <w:r>
        <w:rPr>
          <w:b/>
          <w:sz w:val="36"/>
          <w:szCs w:val="36"/>
        </w:rPr>
        <w:t>StickinessScore</w:t>
      </w:r>
      <w:proofErr w:type="spellEnd"/>
      <w:r>
        <w:rPr>
          <w:b/>
          <w:sz w:val="36"/>
          <w:szCs w:val="36"/>
        </w:rPr>
        <w:t xml:space="preserve">: </w:t>
      </w:r>
      <w:r>
        <w:rPr>
          <w:sz w:val="36"/>
          <w:szCs w:val="36"/>
        </w:rPr>
        <w:t xml:space="preserve">Dropped. The model performed better with the specific binary </w:t>
      </w:r>
      <w:proofErr w:type="spellStart"/>
      <w:r>
        <w:rPr>
          <w:b/>
          <w:sz w:val="36"/>
          <w:szCs w:val="36"/>
        </w:rPr>
        <w:t>is_anchored</w:t>
      </w:r>
      <w:proofErr w:type="spellEnd"/>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proofErr w:type="spellStart"/>
      <w:r>
        <w:rPr>
          <w:b/>
          <w:sz w:val="36"/>
          <w:szCs w:val="36"/>
        </w:rPr>
        <w:t>High_ARPU_Newbie</w:t>
      </w:r>
      <w:proofErr w:type="spellEnd"/>
      <w:r>
        <w:rPr>
          <w:b/>
          <w:sz w:val="36"/>
          <w:szCs w:val="36"/>
        </w:rPr>
        <w:t xml:space="preserve">: </w:t>
      </w:r>
      <w:r>
        <w:rPr>
          <w:sz w:val="36"/>
          <w:szCs w:val="36"/>
        </w:rPr>
        <w:t xml:space="preserve">Dropped. The model successfully inferred this risk profile from the interaction of </w:t>
      </w:r>
      <w:proofErr w:type="spellStart"/>
      <w:r>
        <w:rPr>
          <w:b/>
          <w:sz w:val="36"/>
          <w:szCs w:val="36"/>
        </w:rPr>
        <w:t>MonthlyCharges</w:t>
      </w:r>
      <w:proofErr w:type="spellEnd"/>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proofErr w:type="spellStart"/>
      <w:r>
        <w:rPr>
          <w:b/>
          <w:sz w:val="36"/>
          <w:szCs w:val="36"/>
        </w:rPr>
        <w:t>Charges_by_Tenure</w:t>
      </w:r>
      <w:proofErr w:type="spellEnd"/>
      <w:r>
        <w:rPr>
          <w:b/>
          <w:sz w:val="36"/>
          <w:szCs w:val="36"/>
        </w:rPr>
        <w:t xml:space="preserv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Certain features were created strictly to aid visual analysis and business segmentation but were excluded from the training pipeline to avoid data redundancy (</w:t>
      </w:r>
      <w:proofErr w:type="spellStart"/>
      <w:r>
        <w:rPr>
          <w:sz w:val="36"/>
          <w:szCs w:val="36"/>
        </w:rPr>
        <w:t>multicollinearity</w:t>
      </w:r>
      <w:proofErr w:type="spellEnd"/>
      <w:r>
        <w:rPr>
          <w:sz w:val="36"/>
          <w:szCs w:val="36"/>
        </w:rPr>
        <w:t xml:space="preserve">)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proofErr w:type="spellStart"/>
      <w:r w:rsidRPr="0075465C">
        <w:rPr>
          <w:i/>
          <w:sz w:val="36"/>
          <w:szCs w:val="36"/>
        </w:rPr>
        <w:t>tenure_group</w:t>
      </w:r>
      <w:proofErr w:type="spellEnd"/>
      <w:r w:rsidRPr="0075465C">
        <w:rPr>
          <w:i/>
          <w:sz w:val="36"/>
          <w:szCs w:val="36"/>
        </w:rPr>
        <w:t xml:space="preserve">, </w:t>
      </w:r>
      <w:proofErr w:type="spellStart"/>
      <w:r w:rsidRPr="0075465C">
        <w:rPr>
          <w:i/>
          <w:sz w:val="36"/>
          <w:szCs w:val="36"/>
        </w:rPr>
        <w:t>MonthlyCharges_group</w:t>
      </w:r>
      <w:proofErr w:type="spellEnd"/>
    </w:p>
    <w:p w:rsidR="00481FAA" w:rsidRPr="00481FAA" w:rsidRDefault="00481FAA" w:rsidP="00481FAA">
      <w:pPr>
        <w:pStyle w:val="ListParagraph"/>
        <w:numPr>
          <w:ilvl w:val="0"/>
          <w:numId w:val="1"/>
        </w:numPr>
        <w:rPr>
          <w:sz w:val="36"/>
          <w:szCs w:val="36"/>
        </w:rPr>
      </w:pPr>
      <w:r>
        <w:rPr>
          <w:b/>
          <w:sz w:val="36"/>
          <w:szCs w:val="36"/>
        </w:rPr>
        <w:t xml:space="preserve">Risk Flags: </w:t>
      </w:r>
      <w:proofErr w:type="spellStart"/>
      <w:r w:rsidRPr="0075465C">
        <w:rPr>
          <w:i/>
          <w:sz w:val="36"/>
          <w:szCs w:val="36"/>
        </w:rPr>
        <w:t>HighRisk_Fiber</w:t>
      </w:r>
      <w:proofErr w:type="spellEnd"/>
      <w:r w:rsidRPr="0075465C">
        <w:rPr>
          <w:i/>
          <w:sz w:val="36"/>
          <w:szCs w:val="36"/>
        </w:rPr>
        <w:t xml:space="preserve">, </w:t>
      </w:r>
      <w:proofErr w:type="spellStart"/>
      <w:r w:rsidRPr="0075465C">
        <w:rPr>
          <w:i/>
          <w:sz w:val="36"/>
          <w:szCs w:val="36"/>
        </w:rPr>
        <w:t>HighRisk_Contract</w:t>
      </w:r>
      <w:proofErr w:type="spellEnd"/>
      <w:r w:rsidRPr="0075465C">
        <w:rPr>
          <w:i/>
          <w:sz w:val="36"/>
          <w:szCs w:val="36"/>
        </w:rPr>
        <w:t xml:space="preserve">, </w:t>
      </w:r>
      <w:proofErr w:type="spellStart"/>
      <w:r w:rsidRPr="0075465C">
        <w:rPr>
          <w:i/>
          <w:sz w:val="36"/>
          <w:szCs w:val="36"/>
        </w:rPr>
        <w:t>HighRisk_LowStickiness</w:t>
      </w:r>
      <w:proofErr w:type="spellEnd"/>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w:t>
      </w:r>
      <w:proofErr w:type="spellStart"/>
      <w:r>
        <w:rPr>
          <w:i/>
          <w:sz w:val="36"/>
          <w:szCs w:val="36"/>
        </w:rPr>
        <w:t>InternetService</w:t>
      </w:r>
      <w:proofErr w:type="spellEnd"/>
      <w:r>
        <w:rPr>
          <w:i/>
          <w:sz w:val="36"/>
          <w:szCs w:val="36"/>
        </w:rPr>
        <w:t xml:space="preserv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 xml:space="preserve">To ensure model </w:t>
      </w:r>
      <w:proofErr w:type="spellStart"/>
      <w:r>
        <w:rPr>
          <w:sz w:val="36"/>
          <w:szCs w:val="36"/>
        </w:rPr>
        <w:t>generizability</w:t>
      </w:r>
      <w:proofErr w:type="spellEnd"/>
      <w:r>
        <w:rPr>
          <w:sz w:val="36"/>
          <w:szCs w:val="36"/>
        </w:rPr>
        <w:t xml:space="preserve">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w:t>
      </w:r>
      <w:proofErr w:type="spellStart"/>
      <w:r>
        <w:rPr>
          <w:i/>
          <w:sz w:val="36"/>
          <w:szCs w:val="36"/>
        </w:rPr>
        <w:t>PhoneService</w:t>
      </w:r>
      <w:proofErr w:type="spellEnd"/>
      <w:r>
        <w:rPr>
          <w:i/>
          <w:sz w:val="36"/>
          <w:szCs w:val="36"/>
        </w:rPr>
        <w:t xml:space="preserve">, </w:t>
      </w:r>
      <w:proofErr w:type="spellStart"/>
      <w:r>
        <w:rPr>
          <w:i/>
          <w:sz w:val="36"/>
          <w:szCs w:val="36"/>
        </w:rPr>
        <w:t>is_anchored</w:t>
      </w:r>
      <w:proofErr w:type="spellEnd"/>
      <w:r>
        <w:rPr>
          <w:i/>
          <w:sz w:val="36"/>
          <w:szCs w:val="36"/>
        </w:rPr>
        <w:t xml:space="preserve">),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w:t>
      </w:r>
      <w:proofErr w:type="spellStart"/>
      <w:r>
        <w:rPr>
          <w:b/>
          <w:sz w:val="36"/>
          <w:szCs w:val="36"/>
        </w:rPr>
        <w:t>Multicollinearity</w:t>
      </w:r>
      <w:proofErr w:type="spellEnd"/>
      <w:r>
        <w:rPr>
          <w:b/>
          <w:sz w:val="36"/>
          <w:szCs w:val="36"/>
        </w:rPr>
        <w:t xml:space="preserve">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proofErr w:type="spellStart"/>
      <w:r>
        <w:rPr>
          <w:i/>
          <w:sz w:val="36"/>
          <w:szCs w:val="36"/>
        </w:rPr>
        <w:t>PaymentMethod</w:t>
      </w:r>
      <w:proofErr w:type="spellEnd"/>
      <w:r>
        <w:rPr>
          <w:i/>
          <w:sz w:val="36"/>
          <w:szCs w:val="36"/>
        </w:rPr>
        <w:t xml:space="preserve">, </w:t>
      </w:r>
      <w:proofErr w:type="spellStart"/>
      <w:r>
        <w:rPr>
          <w:i/>
          <w:sz w:val="36"/>
          <w:szCs w:val="36"/>
        </w:rPr>
        <w:t>InternetService</w:t>
      </w:r>
      <w:proofErr w:type="spellEnd"/>
      <w:r>
        <w:rPr>
          <w:i/>
          <w:sz w:val="36"/>
          <w:szCs w:val="36"/>
        </w:rPr>
        <w:t xml:space="preserve">) </w:t>
      </w:r>
      <w:r>
        <w:rPr>
          <w:sz w:val="36"/>
          <w:szCs w:val="36"/>
        </w:rPr>
        <w:t xml:space="preserve">were converted using </w:t>
      </w:r>
      <w:proofErr w:type="spellStart"/>
      <w:r>
        <w:rPr>
          <w:sz w:val="36"/>
          <w:szCs w:val="36"/>
        </w:rPr>
        <w:t>pd.get_dummies</w:t>
      </w:r>
      <w:proofErr w:type="spellEnd"/>
    </w:p>
    <w:p w:rsidR="0075465C" w:rsidRDefault="0075465C" w:rsidP="0075465C">
      <w:pPr>
        <w:pStyle w:val="ListParagraph"/>
        <w:numPr>
          <w:ilvl w:val="1"/>
          <w:numId w:val="1"/>
        </w:numPr>
        <w:rPr>
          <w:sz w:val="36"/>
          <w:szCs w:val="36"/>
        </w:rPr>
      </w:pPr>
      <w:r>
        <w:rPr>
          <w:sz w:val="36"/>
          <w:szCs w:val="36"/>
        </w:rPr>
        <w:t xml:space="preserve">The parameter </w:t>
      </w:r>
      <w:proofErr w:type="spellStart"/>
      <w:r>
        <w:rPr>
          <w:sz w:val="36"/>
          <w:szCs w:val="36"/>
        </w:rPr>
        <w:t>drop_first</w:t>
      </w:r>
      <w:proofErr w:type="spellEnd"/>
      <w:r>
        <w:rPr>
          <w:sz w:val="36"/>
          <w:szCs w:val="36"/>
        </w:rPr>
        <w:t xml:space="preserve">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 xml:space="preserve">Perfect </w:t>
      </w:r>
      <w:proofErr w:type="spellStart"/>
      <w:r>
        <w:rPr>
          <w:b/>
          <w:sz w:val="36"/>
          <w:szCs w:val="36"/>
        </w:rPr>
        <w:t>Multicollinearity</w:t>
      </w:r>
      <w:proofErr w:type="spellEnd"/>
      <w:r>
        <w:rPr>
          <w:b/>
          <w:sz w:val="36"/>
          <w:szCs w:val="36"/>
        </w:rPr>
        <w:t xml:space="preserve">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proofErr w:type="spellStart"/>
      <w:r>
        <w:rPr>
          <w:b/>
          <w:sz w:val="36"/>
          <w:szCs w:val="36"/>
        </w:rPr>
        <w:t>StandardScaler</w:t>
      </w:r>
      <w:proofErr w:type="spellEnd"/>
      <w:r>
        <w:rPr>
          <w:sz w:val="36"/>
          <w:szCs w:val="36"/>
        </w:rPr>
        <w:t xml:space="preserve"> was applied to the continuous features (</w:t>
      </w:r>
      <w:r>
        <w:rPr>
          <w:i/>
          <w:sz w:val="36"/>
          <w:szCs w:val="36"/>
        </w:rPr>
        <w:t xml:space="preserve">tenure, </w:t>
      </w:r>
      <w:proofErr w:type="spellStart"/>
      <w:r>
        <w:rPr>
          <w:i/>
          <w:sz w:val="36"/>
          <w:szCs w:val="36"/>
        </w:rPr>
        <w:t>MonthlyCharges</w:t>
      </w:r>
      <w:proofErr w:type="spellEnd"/>
      <w:r>
        <w:rPr>
          <w:i/>
          <w:sz w:val="36"/>
          <w:szCs w:val="36"/>
        </w:rPr>
        <w:t xml:space="preserve">)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w:t>
      </w:r>
      <w:proofErr w:type="spellStart"/>
      <w:r>
        <w:rPr>
          <w:sz w:val="36"/>
          <w:szCs w:val="36"/>
        </w:rPr>
        <w:t>scaler</w:t>
      </w:r>
      <w:proofErr w:type="spellEnd"/>
      <w:r>
        <w:rPr>
          <w:sz w:val="36"/>
          <w:szCs w:val="36"/>
        </w:rPr>
        <w:t xml:space="preserve">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proofErr w:type="spellStart"/>
      <w:r w:rsidRPr="00A15A50">
        <w:rPr>
          <w:b/>
          <w:i/>
          <w:sz w:val="36"/>
          <w:szCs w:val="36"/>
        </w:rPr>
        <w:t>class_weight</w:t>
      </w:r>
      <w:proofErr w:type="spellEnd"/>
      <w:r w:rsidRPr="00A15A50">
        <w:rPr>
          <w:b/>
          <w:i/>
          <w:sz w:val="36"/>
          <w:szCs w:val="36"/>
        </w:rPr>
        <w:t xml:space="preserve">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30"/>
          <w:headerReference w:type="first" r:id="rId31"/>
          <w:pgSz w:w="12240" w:h="15840"/>
          <w:pgMar w:top="720" w:right="720" w:bottom="720" w:left="720" w:header="708" w:footer="708" w:gutter="0"/>
          <w:pgNumType w:start="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3548C" w:rsidRDefault="0073548C" w:rsidP="0073548C">
      <w:pPr>
        <w:rPr>
          <w:sz w:val="36"/>
          <w:szCs w:val="36"/>
        </w:rPr>
      </w:pPr>
      <w:bookmarkStart w:id="0" w:name="_GoBack"/>
      <w:r>
        <w:rPr>
          <w:sz w:val="36"/>
          <w:szCs w:val="36"/>
        </w:rPr>
        <w:lastRenderedPageBreak/>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w:t>
      </w:r>
      <w:proofErr w:type="spellStart"/>
      <w:r>
        <w:rPr>
          <w:sz w:val="36"/>
          <w:szCs w:val="36"/>
        </w:rPr>
        <w:t>separability</w:t>
      </w:r>
      <w:proofErr w:type="spellEnd"/>
      <w:r>
        <w:rPr>
          <w:sz w:val="36"/>
          <w:szCs w:val="36"/>
        </w:rPr>
        <w:t xml:space="preserve">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D34D4" w:rsidRPr="00CD34D4" w:rsidRDefault="00CD34D4" w:rsidP="00CD34D4">
      <w:pPr>
        <w:rPr>
          <w:sz w:val="36"/>
          <w:szCs w:val="36"/>
        </w:rPr>
      </w:pPr>
      <w:r>
        <w:rPr>
          <w:sz w:val="36"/>
          <w:szCs w:val="36"/>
        </w:rPr>
        <w:t>These metrics indicate that the model can effectively prioritize high-risk customers for proactive retention, supporting targeted interventions rather than automated decisions.</w:t>
      </w:r>
      <w:bookmarkEnd w:id="0"/>
    </w:p>
    <w:sectPr w:rsidR="00CD34D4" w:rsidRPr="00CD34D4" w:rsidSect="00CC05E8">
      <w:headerReference w:type="first" r:id="rId32"/>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1145" w:rsidRDefault="00161145" w:rsidP="006660D3">
      <w:pPr>
        <w:spacing w:after="0" w:line="240" w:lineRule="auto"/>
      </w:pPr>
      <w:r>
        <w:separator/>
      </w:r>
    </w:p>
  </w:endnote>
  <w:endnote w:type="continuationSeparator" w:id="0">
    <w:p w:rsidR="00161145" w:rsidRDefault="00161145"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1145" w:rsidRDefault="00161145" w:rsidP="006660D3">
      <w:pPr>
        <w:spacing w:after="0" w:line="240" w:lineRule="auto"/>
      </w:pPr>
      <w:r>
        <w:separator/>
      </w:r>
    </w:p>
  </w:footnote>
  <w:footnote w:type="continuationSeparator" w:id="0">
    <w:p w:rsidR="00161145" w:rsidRDefault="00161145"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6">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
  </w:num>
  <w:num w:numId="2">
    <w:abstractNumId w:val="6"/>
  </w:num>
  <w:num w:numId="3">
    <w:abstractNumId w:val="4"/>
  </w:num>
  <w:num w:numId="4">
    <w:abstractNumId w:val="3"/>
  </w:num>
  <w:num w:numId="5">
    <w:abstractNumId w:val="5"/>
  </w:num>
  <w:num w:numId="6">
    <w:abstractNumId w:val="7"/>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10027A"/>
    <w:rsid w:val="00121862"/>
    <w:rsid w:val="0014212C"/>
    <w:rsid w:val="00142652"/>
    <w:rsid w:val="00161145"/>
    <w:rsid w:val="001B68E5"/>
    <w:rsid w:val="001F7AF8"/>
    <w:rsid w:val="00205041"/>
    <w:rsid w:val="00211F29"/>
    <w:rsid w:val="00222A67"/>
    <w:rsid w:val="002C5AE7"/>
    <w:rsid w:val="003324FA"/>
    <w:rsid w:val="004667BA"/>
    <w:rsid w:val="00481FAA"/>
    <w:rsid w:val="00523A21"/>
    <w:rsid w:val="005872F3"/>
    <w:rsid w:val="0059324D"/>
    <w:rsid w:val="00600F51"/>
    <w:rsid w:val="006660D3"/>
    <w:rsid w:val="006B4665"/>
    <w:rsid w:val="006D55C9"/>
    <w:rsid w:val="007104D4"/>
    <w:rsid w:val="0073548C"/>
    <w:rsid w:val="0075465C"/>
    <w:rsid w:val="00795BDE"/>
    <w:rsid w:val="008C0C43"/>
    <w:rsid w:val="008D0C7F"/>
    <w:rsid w:val="008F21A1"/>
    <w:rsid w:val="008F5147"/>
    <w:rsid w:val="009054F2"/>
    <w:rsid w:val="0091324D"/>
    <w:rsid w:val="00976FBA"/>
    <w:rsid w:val="00A15A50"/>
    <w:rsid w:val="00AF63EF"/>
    <w:rsid w:val="00AF7FFE"/>
    <w:rsid w:val="00B71E28"/>
    <w:rsid w:val="00C446BB"/>
    <w:rsid w:val="00CC05E8"/>
    <w:rsid w:val="00CD34D4"/>
    <w:rsid w:val="00CE30B7"/>
    <w:rsid w:val="00D31031"/>
    <w:rsid w:val="00D3193A"/>
    <w:rsid w:val="00D42C51"/>
    <w:rsid w:val="00D75467"/>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92E12-9C51-466D-9211-BAE70FFDED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24</Pages>
  <Words>2483</Words>
  <Characters>14159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23</cp:revision>
  <dcterms:created xsi:type="dcterms:W3CDTF">2026-01-07T07:49:00Z</dcterms:created>
  <dcterms:modified xsi:type="dcterms:W3CDTF">2026-01-16T09:59:00Z</dcterms:modified>
</cp:coreProperties>
</file>